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E205D" w14:textId="77777777" w:rsidR="001B5961" w:rsidRPr="00D66AA4" w:rsidRDefault="001B5961" w:rsidP="00D66AA4">
      <w:pPr>
        <w:pBdr>
          <w:top w:val="nil"/>
          <w:left w:val="nil"/>
          <w:bottom w:val="nil"/>
          <w:right w:val="nil"/>
          <w:between w:val="nil"/>
        </w:pBdr>
        <w:spacing w:before="120" w:after="240" w:line="360" w:lineRule="auto"/>
        <w:rPr>
          <w:rFonts w:ascii="Times New Roman" w:eastAsia="Times New Roman" w:hAnsi="Times New Roman" w:cs="Times New Roman"/>
          <w:b/>
          <w:color w:val="000000" w:themeColor="text1"/>
          <w:sz w:val="28"/>
          <w:szCs w:val="32"/>
        </w:rPr>
      </w:pPr>
      <w:bookmarkStart w:id="0" w:name="_Hlk15319198"/>
      <w:r w:rsidRPr="00D66AA4">
        <w:rPr>
          <w:rFonts w:ascii="Times New Roman" w:eastAsia="Times New Roman" w:hAnsi="Times New Roman" w:cs="Times New Roman"/>
          <w:b/>
          <w:color w:val="000000" w:themeColor="text1"/>
          <w:sz w:val="28"/>
          <w:szCs w:val="32"/>
        </w:rPr>
        <w:t>Unpacking the</w:t>
      </w:r>
      <w:r w:rsidR="00B74E1C" w:rsidRPr="00D66AA4">
        <w:rPr>
          <w:rFonts w:ascii="Times New Roman" w:eastAsia="Times New Roman" w:hAnsi="Times New Roman" w:cs="Times New Roman"/>
          <w:b/>
          <w:color w:val="000000" w:themeColor="text1"/>
          <w:sz w:val="28"/>
          <w:szCs w:val="32"/>
        </w:rPr>
        <w:t xml:space="preserve"> </w:t>
      </w:r>
      <w:r w:rsidR="00F7112D" w:rsidRPr="00D66AA4">
        <w:rPr>
          <w:rFonts w:ascii="Times New Roman" w:eastAsia="Times New Roman" w:hAnsi="Times New Roman" w:cs="Times New Roman"/>
          <w:b/>
          <w:color w:val="000000" w:themeColor="text1"/>
          <w:sz w:val="28"/>
          <w:szCs w:val="32"/>
        </w:rPr>
        <w:t>m</w:t>
      </w:r>
      <w:r w:rsidR="00B74E1C" w:rsidRPr="00D66AA4">
        <w:rPr>
          <w:rFonts w:ascii="Times New Roman" w:eastAsia="Times New Roman" w:hAnsi="Times New Roman" w:cs="Times New Roman"/>
          <w:b/>
          <w:color w:val="000000" w:themeColor="text1"/>
          <w:sz w:val="28"/>
          <w:szCs w:val="32"/>
        </w:rPr>
        <w:t>ultiple</w:t>
      </w:r>
      <w:r w:rsidRPr="00D66AA4">
        <w:rPr>
          <w:rFonts w:ascii="Times New Roman" w:eastAsia="Times New Roman" w:hAnsi="Times New Roman" w:cs="Times New Roman"/>
          <w:b/>
          <w:color w:val="000000" w:themeColor="text1"/>
          <w:sz w:val="28"/>
          <w:szCs w:val="32"/>
        </w:rPr>
        <w:t xml:space="preserve"> </w:t>
      </w:r>
      <w:r w:rsidR="00F7112D" w:rsidRPr="00D66AA4">
        <w:rPr>
          <w:rFonts w:ascii="Times New Roman" w:eastAsia="Times New Roman" w:hAnsi="Times New Roman" w:cs="Times New Roman"/>
          <w:b/>
          <w:color w:val="000000" w:themeColor="text1"/>
          <w:sz w:val="28"/>
          <w:szCs w:val="32"/>
        </w:rPr>
        <w:t>s</w:t>
      </w:r>
      <w:r w:rsidRPr="00D66AA4">
        <w:rPr>
          <w:rFonts w:ascii="Times New Roman" w:eastAsia="Times New Roman" w:hAnsi="Times New Roman" w:cs="Times New Roman"/>
          <w:b/>
          <w:color w:val="000000" w:themeColor="text1"/>
          <w:sz w:val="28"/>
          <w:szCs w:val="32"/>
        </w:rPr>
        <w:t xml:space="preserve">paces of </w:t>
      </w:r>
      <w:r w:rsidR="00F7112D" w:rsidRPr="00D66AA4">
        <w:rPr>
          <w:rFonts w:ascii="Times New Roman" w:eastAsia="Times New Roman" w:hAnsi="Times New Roman" w:cs="Times New Roman"/>
          <w:b/>
          <w:color w:val="000000" w:themeColor="text1"/>
          <w:sz w:val="28"/>
          <w:szCs w:val="32"/>
        </w:rPr>
        <w:t>i</w:t>
      </w:r>
      <w:r w:rsidRPr="00D66AA4">
        <w:rPr>
          <w:rFonts w:ascii="Times New Roman" w:eastAsia="Times New Roman" w:hAnsi="Times New Roman" w:cs="Times New Roman"/>
          <w:b/>
          <w:color w:val="000000" w:themeColor="text1"/>
          <w:sz w:val="28"/>
          <w:szCs w:val="32"/>
        </w:rPr>
        <w:t xml:space="preserve">nnovation </w:t>
      </w:r>
      <w:r w:rsidR="00F7112D" w:rsidRPr="00D66AA4">
        <w:rPr>
          <w:rFonts w:ascii="Times New Roman" w:eastAsia="Times New Roman" w:hAnsi="Times New Roman" w:cs="Times New Roman"/>
          <w:b/>
          <w:color w:val="000000" w:themeColor="text1"/>
          <w:sz w:val="28"/>
          <w:szCs w:val="32"/>
        </w:rPr>
        <w:t>h</w:t>
      </w:r>
      <w:r w:rsidRPr="00D66AA4">
        <w:rPr>
          <w:rFonts w:ascii="Times New Roman" w:eastAsia="Times New Roman" w:hAnsi="Times New Roman" w:cs="Times New Roman"/>
          <w:b/>
          <w:color w:val="000000" w:themeColor="text1"/>
          <w:sz w:val="28"/>
          <w:szCs w:val="32"/>
        </w:rPr>
        <w:t>ubs</w:t>
      </w:r>
    </w:p>
    <w:p w14:paraId="378C7EE8" w14:textId="77777777" w:rsidR="005C6CA6" w:rsidRPr="00D66AA4" w:rsidRDefault="005C6CA6" w:rsidP="00D66AA4">
      <w:pPr>
        <w:pStyle w:val="Heading1"/>
        <w:spacing w:before="120" w:after="240" w:line="360" w:lineRule="auto"/>
        <w:rPr>
          <w:rFonts w:ascii="Times New Roman" w:eastAsia="Times New Roman" w:hAnsi="Times New Roman" w:cs="Times New Roman"/>
          <w:bCs/>
          <w:color w:val="000000" w:themeColor="text1"/>
          <w:sz w:val="24"/>
          <w:szCs w:val="24"/>
        </w:rPr>
      </w:pPr>
      <w:r w:rsidRPr="00D66AA4">
        <w:rPr>
          <w:rFonts w:ascii="Times New Roman" w:eastAsia="Times New Roman" w:hAnsi="Times New Roman" w:cs="Times New Roman"/>
          <w:bCs/>
          <w:color w:val="000000" w:themeColor="text1"/>
          <w:sz w:val="24"/>
          <w:szCs w:val="24"/>
        </w:rPr>
        <w:t>Andrea Jim</w:t>
      </w:r>
      <w:r w:rsidR="00351254" w:rsidRPr="00D66AA4">
        <w:rPr>
          <w:rFonts w:ascii="Times New Roman" w:hAnsi="Times New Roman" w:cs="Times New Roman"/>
          <w:noProof/>
          <w:color w:val="000000" w:themeColor="text1"/>
          <w:sz w:val="24"/>
          <w:szCs w:val="24"/>
        </w:rPr>
        <w:t>é</w:t>
      </w:r>
      <w:r w:rsidRPr="00D66AA4">
        <w:rPr>
          <w:rFonts w:ascii="Times New Roman" w:eastAsia="Times New Roman" w:hAnsi="Times New Roman" w:cs="Times New Roman"/>
          <w:bCs/>
          <w:color w:val="000000" w:themeColor="text1"/>
          <w:sz w:val="24"/>
          <w:szCs w:val="24"/>
        </w:rPr>
        <w:t>nez</w:t>
      </w:r>
      <w:r w:rsidRPr="00D66AA4">
        <w:rPr>
          <w:rFonts w:ascii="Times New Roman" w:eastAsia="Times New Roman" w:hAnsi="Times New Roman" w:cs="Times New Roman"/>
          <w:bCs/>
          <w:color w:val="000000" w:themeColor="text1"/>
          <w:sz w:val="24"/>
          <w:szCs w:val="24"/>
          <w:vertAlign w:val="superscript"/>
        </w:rPr>
        <w:t>a</w:t>
      </w:r>
      <w:r w:rsidRPr="00D66AA4">
        <w:rPr>
          <w:rFonts w:ascii="Times New Roman" w:eastAsia="Times New Roman" w:hAnsi="Times New Roman" w:cs="Times New Roman"/>
          <w:bCs/>
          <w:color w:val="000000" w:themeColor="text1"/>
          <w:sz w:val="24"/>
          <w:szCs w:val="24"/>
        </w:rPr>
        <w:t xml:space="preserve"> and </w:t>
      </w:r>
      <w:r w:rsidRPr="00D66AA4">
        <w:rPr>
          <w:rFonts w:ascii="Times New Roman" w:hAnsi="Times New Roman" w:cs="Times New Roman"/>
          <w:color w:val="000000" w:themeColor="text1"/>
          <w:sz w:val="24"/>
          <w:szCs w:val="24"/>
        </w:rPr>
        <w:t>Yingqin Zheng</w:t>
      </w:r>
      <w:r w:rsidR="009B27D9" w:rsidRPr="00D66AA4">
        <w:rPr>
          <w:rFonts w:ascii="Times New Roman" w:hAnsi="Times New Roman" w:cs="Times New Roman"/>
          <w:color w:val="000000" w:themeColor="text1"/>
          <w:sz w:val="24"/>
          <w:szCs w:val="24"/>
          <w:vertAlign w:val="superscript"/>
        </w:rPr>
        <w:t>b</w:t>
      </w:r>
    </w:p>
    <w:p w14:paraId="23ED4C25" w14:textId="77777777" w:rsidR="005C6CA6" w:rsidRPr="00D66AA4" w:rsidRDefault="005C6CA6" w:rsidP="00D66AA4">
      <w:pPr>
        <w:pStyle w:val="Heading1"/>
        <w:spacing w:before="0" w:after="240" w:line="240" w:lineRule="auto"/>
        <w:rPr>
          <w:rFonts w:ascii="Times New Roman" w:eastAsia="Times New Roman" w:hAnsi="Times New Roman" w:cs="Times New Roman"/>
          <w:bCs/>
          <w:color w:val="000000" w:themeColor="text1"/>
          <w:sz w:val="24"/>
          <w:szCs w:val="24"/>
        </w:rPr>
      </w:pPr>
      <w:r w:rsidRPr="00D66AA4">
        <w:rPr>
          <w:rFonts w:ascii="Times New Roman" w:eastAsia="Times New Roman" w:hAnsi="Times New Roman" w:cs="Times New Roman"/>
          <w:bCs/>
          <w:color w:val="000000" w:themeColor="text1"/>
          <w:sz w:val="24"/>
          <w:szCs w:val="24"/>
          <w:vertAlign w:val="superscript"/>
        </w:rPr>
        <w:t>a</w:t>
      </w:r>
      <w:r w:rsidRPr="00D66AA4">
        <w:rPr>
          <w:rFonts w:ascii="Times New Roman" w:eastAsia="Times New Roman" w:hAnsi="Times New Roman" w:cs="Times New Roman"/>
          <w:bCs/>
          <w:color w:val="000000" w:themeColor="text1"/>
          <w:sz w:val="24"/>
          <w:szCs w:val="24"/>
        </w:rPr>
        <w:t xml:space="preserve">Information School, University of Sheffield, Sheffield, United Kingdom; and </w:t>
      </w:r>
      <w:r w:rsidRPr="00D66AA4">
        <w:rPr>
          <w:rFonts w:ascii="Times New Roman" w:hAnsi="Times New Roman" w:cs="Times New Roman"/>
          <w:color w:val="000000" w:themeColor="text1"/>
          <w:sz w:val="24"/>
          <w:szCs w:val="24"/>
          <w:vertAlign w:val="superscript"/>
        </w:rPr>
        <w:t>b</w:t>
      </w:r>
      <w:r w:rsidR="00DC22FC" w:rsidRPr="00D66AA4">
        <w:rPr>
          <w:rFonts w:ascii="Times New Roman" w:hAnsi="Times New Roman" w:cs="Times New Roman"/>
          <w:color w:val="000000" w:themeColor="text1"/>
          <w:sz w:val="24"/>
          <w:szCs w:val="24"/>
        </w:rPr>
        <w:t xml:space="preserve">School of Business and Management, Royal Holloway, University of London, </w:t>
      </w:r>
      <w:r w:rsidR="008C7B0F" w:rsidRPr="00D66AA4">
        <w:rPr>
          <w:rFonts w:ascii="Times New Roman" w:hAnsi="Times New Roman" w:cs="Times New Roman"/>
          <w:color w:val="000000" w:themeColor="text1"/>
          <w:sz w:val="24"/>
          <w:szCs w:val="24"/>
        </w:rPr>
        <w:t>Egham</w:t>
      </w:r>
      <w:r w:rsidR="00DC22FC" w:rsidRPr="00D66AA4">
        <w:rPr>
          <w:rFonts w:ascii="Times New Roman" w:hAnsi="Times New Roman" w:cs="Times New Roman"/>
          <w:color w:val="000000" w:themeColor="text1"/>
          <w:sz w:val="24"/>
          <w:szCs w:val="24"/>
        </w:rPr>
        <w:t>, United Kingdom</w:t>
      </w:r>
    </w:p>
    <w:p w14:paraId="618EF451" w14:textId="77777777" w:rsidR="005C6CA6" w:rsidRPr="00D66AA4" w:rsidRDefault="005C6CA6" w:rsidP="00D66AA4">
      <w:pPr>
        <w:spacing w:after="240"/>
        <w:rPr>
          <w:rFonts w:ascii="Times New Roman" w:hAnsi="Times New Roman" w:cs="Times New Roman"/>
          <w:color w:val="000000" w:themeColor="text1"/>
          <w:sz w:val="24"/>
          <w:szCs w:val="24"/>
        </w:rPr>
      </w:pPr>
    </w:p>
    <w:p w14:paraId="443FAF34" w14:textId="77777777" w:rsidR="005C6CA6" w:rsidRPr="00D66AA4" w:rsidRDefault="005C6CA6" w:rsidP="00D66AA4">
      <w:pPr>
        <w:spacing w:after="240"/>
        <w:rPr>
          <w:rFonts w:ascii="Times New Roman" w:hAnsi="Times New Roman" w:cs="Times New Roman"/>
          <w:color w:val="000000" w:themeColor="text1"/>
          <w:sz w:val="24"/>
          <w:szCs w:val="24"/>
        </w:rPr>
      </w:pPr>
      <w:r w:rsidRPr="00D66AA4">
        <w:rPr>
          <w:rFonts w:ascii="Times New Roman" w:hAnsi="Times New Roman" w:cs="Times New Roman"/>
          <w:color w:val="000000" w:themeColor="text1"/>
          <w:sz w:val="24"/>
          <w:szCs w:val="24"/>
        </w:rPr>
        <w:t>CONTACT INFORMATION</w:t>
      </w:r>
    </w:p>
    <w:p w14:paraId="5A312752" w14:textId="77777777" w:rsidR="005C6CA6" w:rsidRPr="00D66AA4" w:rsidRDefault="005C6CA6" w:rsidP="00D66AA4">
      <w:pPr>
        <w:spacing w:after="240" w:line="240" w:lineRule="auto"/>
        <w:rPr>
          <w:rFonts w:ascii="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shd w:val="clear" w:color="auto" w:fill="FFFFFF"/>
          <w:lang w:val="en-US" w:eastAsia="ko-KR"/>
        </w:rPr>
        <w:t>Andrea Jimenez</w:t>
      </w:r>
      <w:r w:rsidRPr="00D66AA4">
        <w:rPr>
          <w:rFonts w:ascii="Times New Roman" w:eastAsia="Times New Roman" w:hAnsi="Times New Roman" w:cs="Times New Roman"/>
          <w:color w:val="000000" w:themeColor="text1"/>
          <w:sz w:val="24"/>
          <w:szCs w:val="24"/>
          <w:lang w:val="en-US" w:eastAsia="ko-KR"/>
        </w:rPr>
        <w:t xml:space="preserve">, </w:t>
      </w:r>
      <w:r w:rsidRPr="00D66AA4">
        <w:rPr>
          <w:rFonts w:ascii="Times New Roman" w:eastAsia="Times New Roman" w:hAnsi="Times New Roman" w:cs="Times New Roman"/>
          <w:color w:val="000000" w:themeColor="text1"/>
          <w:sz w:val="24"/>
          <w:szCs w:val="24"/>
          <w:shd w:val="clear" w:color="auto" w:fill="FFFFFF"/>
          <w:lang w:val="en-US" w:eastAsia="ko-KR"/>
        </w:rPr>
        <w:t>Information School</w:t>
      </w:r>
      <w:r w:rsidRPr="00D66AA4">
        <w:rPr>
          <w:rFonts w:ascii="Times New Roman" w:eastAsia="Times New Roman" w:hAnsi="Times New Roman" w:cs="Times New Roman"/>
          <w:color w:val="000000" w:themeColor="text1"/>
          <w:sz w:val="24"/>
          <w:szCs w:val="24"/>
          <w:lang w:val="en-US" w:eastAsia="ko-KR"/>
        </w:rPr>
        <w:t xml:space="preserve">, </w:t>
      </w:r>
      <w:r w:rsidRPr="00D66AA4">
        <w:rPr>
          <w:rFonts w:ascii="Times New Roman" w:eastAsia="Times New Roman" w:hAnsi="Times New Roman" w:cs="Times New Roman"/>
          <w:bCs/>
          <w:color w:val="000000" w:themeColor="text1"/>
          <w:sz w:val="24"/>
          <w:szCs w:val="24"/>
        </w:rPr>
        <w:t>University of Sheffield</w:t>
      </w:r>
      <w:r w:rsidRPr="00D66AA4">
        <w:rPr>
          <w:rFonts w:ascii="Times New Roman" w:eastAsia="Times New Roman" w:hAnsi="Times New Roman" w:cs="Times New Roman"/>
          <w:color w:val="000000" w:themeColor="text1"/>
          <w:sz w:val="24"/>
          <w:szCs w:val="24"/>
          <w:shd w:val="clear" w:color="auto" w:fill="FFFFFF"/>
          <w:lang w:eastAsia="ko-KR"/>
        </w:rPr>
        <w:t xml:space="preserve">, </w:t>
      </w:r>
      <w:r w:rsidRPr="00D66AA4">
        <w:rPr>
          <w:rFonts w:ascii="Times New Roman" w:eastAsia="Times New Roman" w:hAnsi="Times New Roman" w:cs="Times New Roman"/>
          <w:color w:val="000000" w:themeColor="text1"/>
          <w:sz w:val="24"/>
          <w:szCs w:val="24"/>
          <w:shd w:val="clear" w:color="auto" w:fill="FFFFFF"/>
          <w:lang w:val="en-US" w:eastAsia="ko-KR"/>
        </w:rPr>
        <w:t>Regent Court (IS), 211 Portobello</w:t>
      </w:r>
      <w:r w:rsidRPr="00D66AA4">
        <w:rPr>
          <w:rFonts w:ascii="Times New Roman" w:eastAsia="Times New Roman" w:hAnsi="Times New Roman" w:cs="Times New Roman"/>
          <w:color w:val="000000" w:themeColor="text1"/>
          <w:sz w:val="24"/>
          <w:szCs w:val="24"/>
          <w:lang w:val="en-US" w:eastAsia="ko-KR"/>
        </w:rPr>
        <w:t xml:space="preserve">, </w:t>
      </w:r>
      <w:r w:rsidRPr="00D66AA4">
        <w:rPr>
          <w:rFonts w:ascii="Times New Roman" w:eastAsia="Times New Roman" w:hAnsi="Times New Roman" w:cs="Times New Roman"/>
          <w:color w:val="000000" w:themeColor="text1"/>
          <w:sz w:val="24"/>
          <w:szCs w:val="24"/>
          <w:shd w:val="clear" w:color="auto" w:fill="FFFFFF"/>
          <w:lang w:val="en-US" w:eastAsia="ko-KR"/>
        </w:rPr>
        <w:t>Sheffield</w:t>
      </w:r>
      <w:r w:rsidRPr="00D66AA4">
        <w:rPr>
          <w:rFonts w:ascii="Times New Roman" w:eastAsia="Times New Roman" w:hAnsi="Times New Roman" w:cs="Times New Roman"/>
          <w:color w:val="000000" w:themeColor="text1"/>
          <w:sz w:val="24"/>
          <w:szCs w:val="24"/>
          <w:lang w:val="en-US" w:eastAsia="ko-KR"/>
        </w:rPr>
        <w:t xml:space="preserve"> </w:t>
      </w:r>
      <w:r w:rsidRPr="00D66AA4">
        <w:rPr>
          <w:rFonts w:ascii="Times New Roman" w:eastAsia="Times New Roman" w:hAnsi="Times New Roman" w:cs="Times New Roman"/>
          <w:color w:val="000000" w:themeColor="text1"/>
          <w:sz w:val="24"/>
          <w:szCs w:val="24"/>
          <w:shd w:val="clear" w:color="auto" w:fill="FFFFFF"/>
          <w:lang w:val="en-US" w:eastAsia="ko-KR"/>
        </w:rPr>
        <w:t xml:space="preserve">S1 4DP, United Kingdom. EMAIL:  </w:t>
      </w:r>
      <w:hyperlink r:id="rId9" w:history="1">
        <w:r w:rsidR="009B27D9" w:rsidRPr="00D66AA4">
          <w:rPr>
            <w:rStyle w:val="Hyperlink"/>
            <w:rFonts w:ascii="Times New Roman" w:hAnsi="Times New Roman" w:cs="Times New Roman"/>
            <w:color w:val="000000" w:themeColor="text1"/>
            <w:sz w:val="24"/>
            <w:szCs w:val="24"/>
          </w:rPr>
          <w:t>a.jimenez@sheffield.ac.uk</w:t>
        </w:r>
      </w:hyperlink>
    </w:p>
    <w:p w14:paraId="2ABE4EEE" w14:textId="77777777" w:rsidR="009B27D9" w:rsidRPr="00D66AA4" w:rsidRDefault="009B27D9" w:rsidP="00D66AA4">
      <w:pPr>
        <w:spacing w:after="240" w:line="240" w:lineRule="auto"/>
        <w:rPr>
          <w:rFonts w:ascii="Times New Roman" w:eastAsia="Times New Roman" w:hAnsi="Times New Roman" w:cs="Times New Roman"/>
          <w:color w:val="000000" w:themeColor="text1"/>
          <w:sz w:val="24"/>
          <w:szCs w:val="24"/>
          <w:lang w:val="en-US" w:eastAsia="ko-KR"/>
        </w:rPr>
      </w:pPr>
    </w:p>
    <w:p w14:paraId="61E6C7A4" w14:textId="77777777" w:rsidR="003448D3" w:rsidRPr="00D66AA4" w:rsidRDefault="008C3BB8" w:rsidP="00D66AA4">
      <w:pPr>
        <w:pStyle w:val="Heading1"/>
        <w:spacing w:before="120" w:after="240" w:line="360" w:lineRule="auto"/>
        <w:rPr>
          <w:rFonts w:ascii="Times New Roman" w:eastAsia="Times New Roman" w:hAnsi="Times New Roman" w:cs="Times New Roman"/>
          <w:b/>
          <w:color w:val="000000" w:themeColor="text1"/>
          <w:sz w:val="24"/>
          <w:szCs w:val="24"/>
        </w:rPr>
      </w:pPr>
      <w:r w:rsidRPr="00D66AA4">
        <w:rPr>
          <w:rFonts w:ascii="Times New Roman" w:eastAsia="Times New Roman" w:hAnsi="Times New Roman" w:cs="Times New Roman"/>
          <w:b/>
          <w:color w:val="000000" w:themeColor="text1"/>
          <w:sz w:val="24"/>
          <w:szCs w:val="24"/>
        </w:rPr>
        <w:t>Abstract</w:t>
      </w:r>
    </w:p>
    <w:p w14:paraId="6D85CDD8" w14:textId="36AFAEB5" w:rsidR="00554984" w:rsidRPr="00D66AA4" w:rsidRDefault="00673185" w:rsidP="00D66AA4">
      <w:pPr>
        <w:spacing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Innovation hubs</w:t>
      </w:r>
      <w:r w:rsidR="001473A8" w:rsidRPr="00D66AA4">
        <w:rPr>
          <w:rFonts w:ascii="Times New Roman" w:eastAsia="Times New Roman" w:hAnsi="Times New Roman" w:cs="Times New Roman"/>
          <w:color w:val="000000" w:themeColor="text1"/>
          <w:sz w:val="24"/>
          <w:szCs w:val="24"/>
        </w:rPr>
        <w:t xml:space="preserve">, hailed as coworking spaces that support collaboration, innovation, and entrepreneurship, </w:t>
      </w:r>
      <w:r w:rsidR="00554984" w:rsidRPr="00D66AA4">
        <w:rPr>
          <w:rFonts w:ascii="Times New Roman" w:eastAsia="Times New Roman" w:hAnsi="Times New Roman" w:cs="Times New Roman"/>
          <w:color w:val="000000" w:themeColor="text1"/>
          <w:sz w:val="24"/>
          <w:szCs w:val="24"/>
        </w:rPr>
        <w:t xml:space="preserve">are rapidly diffusing across </w:t>
      </w:r>
      <w:r w:rsidR="00363AE5" w:rsidRPr="00D66AA4">
        <w:rPr>
          <w:rFonts w:ascii="Times New Roman" w:eastAsia="Times New Roman" w:hAnsi="Times New Roman" w:cs="Times New Roman"/>
          <w:color w:val="000000" w:themeColor="text1"/>
          <w:sz w:val="24"/>
          <w:szCs w:val="24"/>
        </w:rPr>
        <w:t>different</w:t>
      </w:r>
      <w:r w:rsidR="00554984" w:rsidRPr="00D66AA4">
        <w:rPr>
          <w:rFonts w:ascii="Times New Roman" w:eastAsia="Times New Roman" w:hAnsi="Times New Roman" w:cs="Times New Roman"/>
          <w:color w:val="000000" w:themeColor="text1"/>
          <w:sz w:val="24"/>
          <w:szCs w:val="24"/>
        </w:rPr>
        <w:t xml:space="preserve"> regions of the world.</w:t>
      </w:r>
      <w:r w:rsidR="001473A8" w:rsidRPr="00D66AA4">
        <w:rPr>
          <w:rFonts w:ascii="Times New Roman" w:eastAsia="Times New Roman" w:hAnsi="Times New Roman" w:cs="Times New Roman"/>
          <w:color w:val="000000" w:themeColor="text1"/>
          <w:sz w:val="24"/>
          <w:szCs w:val="24"/>
        </w:rPr>
        <w:t xml:space="preserve"> </w:t>
      </w:r>
      <w:r w:rsidR="0022639D" w:rsidRPr="00D66AA4">
        <w:rPr>
          <w:rFonts w:ascii="Times New Roman" w:eastAsia="Times New Roman" w:hAnsi="Times New Roman" w:cs="Times New Roman"/>
          <w:color w:val="000000" w:themeColor="text1"/>
          <w:sz w:val="24"/>
          <w:szCs w:val="24"/>
        </w:rPr>
        <w:t>In t</w:t>
      </w:r>
      <w:r w:rsidR="00554984" w:rsidRPr="00D66AA4">
        <w:rPr>
          <w:rFonts w:ascii="Times New Roman" w:eastAsia="Times New Roman" w:hAnsi="Times New Roman" w:cs="Times New Roman"/>
          <w:color w:val="000000" w:themeColor="text1"/>
          <w:sz w:val="24"/>
          <w:szCs w:val="24"/>
        </w:rPr>
        <w:t xml:space="preserve">his study </w:t>
      </w:r>
      <w:r w:rsidR="0022639D" w:rsidRPr="00D66AA4">
        <w:rPr>
          <w:rFonts w:ascii="Times New Roman" w:eastAsia="Times New Roman" w:hAnsi="Times New Roman" w:cs="Times New Roman"/>
          <w:color w:val="000000" w:themeColor="text1"/>
          <w:sz w:val="24"/>
          <w:szCs w:val="24"/>
        </w:rPr>
        <w:t xml:space="preserve">we </w:t>
      </w:r>
      <w:r w:rsidR="00554984" w:rsidRPr="00D66AA4">
        <w:rPr>
          <w:rFonts w:ascii="Times New Roman" w:eastAsia="Times New Roman" w:hAnsi="Times New Roman" w:cs="Times New Roman"/>
          <w:color w:val="000000" w:themeColor="text1"/>
          <w:sz w:val="24"/>
          <w:szCs w:val="24"/>
        </w:rPr>
        <w:t xml:space="preserve">examine two innovation hubs </w:t>
      </w:r>
      <w:r w:rsidR="001473A8" w:rsidRPr="00D66AA4">
        <w:rPr>
          <w:rFonts w:ascii="Times New Roman" w:eastAsia="Times New Roman" w:hAnsi="Times New Roman" w:cs="Times New Roman"/>
          <w:color w:val="000000" w:themeColor="text1"/>
          <w:sz w:val="24"/>
          <w:szCs w:val="24"/>
        </w:rPr>
        <w:t>situated</w:t>
      </w:r>
      <w:r w:rsidR="00554984" w:rsidRPr="00D66AA4">
        <w:rPr>
          <w:rFonts w:ascii="Times New Roman" w:eastAsia="Times New Roman" w:hAnsi="Times New Roman" w:cs="Times New Roman"/>
          <w:color w:val="000000" w:themeColor="text1"/>
          <w:sz w:val="24"/>
          <w:szCs w:val="24"/>
        </w:rPr>
        <w:t xml:space="preserve"> in starkly different locations: London and Lusaka. We examine the</w:t>
      </w:r>
      <w:r w:rsidR="00E94A7A" w:rsidRPr="00D66AA4">
        <w:rPr>
          <w:rFonts w:ascii="Times New Roman" w:eastAsia="Times New Roman" w:hAnsi="Times New Roman" w:cs="Times New Roman"/>
          <w:color w:val="000000" w:themeColor="text1"/>
          <w:sz w:val="24"/>
          <w:szCs w:val="24"/>
        </w:rPr>
        <w:t>m</w:t>
      </w:r>
      <w:r w:rsidR="00554984" w:rsidRPr="00D66AA4">
        <w:rPr>
          <w:rFonts w:ascii="Times New Roman" w:eastAsia="Times New Roman" w:hAnsi="Times New Roman" w:cs="Times New Roman"/>
          <w:color w:val="000000" w:themeColor="text1"/>
          <w:sz w:val="24"/>
          <w:szCs w:val="24"/>
        </w:rPr>
        <w:t xml:space="preserve"> from a s</w:t>
      </w:r>
      <w:r w:rsidR="001473A8" w:rsidRPr="00D66AA4">
        <w:rPr>
          <w:rFonts w:ascii="Times New Roman" w:eastAsia="Times New Roman" w:hAnsi="Times New Roman" w:cs="Times New Roman"/>
          <w:color w:val="000000" w:themeColor="text1"/>
          <w:sz w:val="24"/>
          <w:szCs w:val="24"/>
        </w:rPr>
        <w:t>ocial production of space</w:t>
      </w:r>
      <w:r w:rsidR="00554984" w:rsidRPr="00D66AA4">
        <w:rPr>
          <w:rFonts w:ascii="Times New Roman" w:eastAsia="Times New Roman" w:hAnsi="Times New Roman" w:cs="Times New Roman"/>
          <w:color w:val="000000" w:themeColor="text1"/>
          <w:sz w:val="24"/>
          <w:szCs w:val="24"/>
        </w:rPr>
        <w:t xml:space="preserve"> pe</w:t>
      </w:r>
      <w:r w:rsidRPr="00D66AA4">
        <w:rPr>
          <w:rFonts w:ascii="Times New Roman" w:eastAsia="Times New Roman" w:hAnsi="Times New Roman" w:cs="Times New Roman"/>
          <w:color w:val="000000" w:themeColor="text1"/>
          <w:sz w:val="24"/>
          <w:szCs w:val="24"/>
        </w:rPr>
        <w:t>rspective to understand how, despite similar</w:t>
      </w:r>
      <w:r w:rsidR="001473A8" w:rsidRPr="00D66AA4">
        <w:rPr>
          <w:rFonts w:ascii="Times New Roman" w:eastAsia="Times New Roman" w:hAnsi="Times New Roman" w:cs="Times New Roman"/>
          <w:color w:val="000000" w:themeColor="text1"/>
          <w:sz w:val="24"/>
          <w:szCs w:val="24"/>
        </w:rPr>
        <w:t xml:space="preserve"> self-defined</w:t>
      </w:r>
      <w:r w:rsidRPr="00D66AA4">
        <w:rPr>
          <w:rFonts w:ascii="Times New Roman" w:eastAsia="Times New Roman" w:hAnsi="Times New Roman" w:cs="Times New Roman"/>
          <w:color w:val="000000" w:themeColor="text1"/>
          <w:sz w:val="24"/>
          <w:szCs w:val="24"/>
        </w:rPr>
        <w:t xml:space="preserve"> framing as hubs,</w:t>
      </w:r>
      <w:r w:rsidR="00AD0212" w:rsidRPr="00D66AA4">
        <w:rPr>
          <w:rFonts w:ascii="Times New Roman" w:eastAsia="Times New Roman" w:hAnsi="Times New Roman" w:cs="Times New Roman"/>
          <w:color w:val="000000" w:themeColor="text1"/>
          <w:sz w:val="24"/>
          <w:szCs w:val="24"/>
        </w:rPr>
        <w:t xml:space="preserve"> </w:t>
      </w:r>
      <w:r w:rsidRPr="00D66AA4">
        <w:rPr>
          <w:rFonts w:ascii="Times New Roman" w:eastAsia="Times New Roman" w:hAnsi="Times New Roman" w:cs="Times New Roman"/>
          <w:color w:val="000000" w:themeColor="text1"/>
          <w:sz w:val="24"/>
          <w:szCs w:val="24"/>
        </w:rPr>
        <w:t>they different</w:t>
      </w:r>
      <w:r w:rsidR="003A4460" w:rsidRPr="00D66AA4">
        <w:rPr>
          <w:rFonts w:ascii="Times New Roman" w:eastAsia="Times New Roman" w:hAnsi="Times New Roman" w:cs="Times New Roman"/>
          <w:color w:val="000000" w:themeColor="text1"/>
          <w:sz w:val="24"/>
          <w:szCs w:val="24"/>
        </w:rPr>
        <w:t>l</w:t>
      </w:r>
      <w:r w:rsidRPr="00D66AA4">
        <w:rPr>
          <w:rFonts w:ascii="Times New Roman" w:eastAsia="Times New Roman" w:hAnsi="Times New Roman" w:cs="Times New Roman"/>
          <w:color w:val="000000" w:themeColor="text1"/>
          <w:sz w:val="24"/>
          <w:szCs w:val="24"/>
        </w:rPr>
        <w:t xml:space="preserve">y enact the </w:t>
      </w:r>
      <w:r w:rsidR="001473A8" w:rsidRPr="00D66AA4">
        <w:rPr>
          <w:rFonts w:ascii="Times New Roman" w:eastAsia="Times New Roman" w:hAnsi="Times New Roman" w:cs="Times New Roman"/>
          <w:color w:val="000000" w:themeColor="text1"/>
          <w:sz w:val="24"/>
          <w:szCs w:val="24"/>
        </w:rPr>
        <w:t xml:space="preserve">day-to-day </w:t>
      </w:r>
      <w:r w:rsidR="003A4460" w:rsidRPr="00D66AA4">
        <w:rPr>
          <w:rFonts w:ascii="Times New Roman" w:eastAsia="Times New Roman" w:hAnsi="Times New Roman" w:cs="Times New Roman"/>
          <w:color w:val="000000" w:themeColor="text1"/>
          <w:sz w:val="24"/>
          <w:szCs w:val="24"/>
        </w:rPr>
        <w:t xml:space="preserve">physical and social </w:t>
      </w:r>
      <w:r w:rsidR="001473A8" w:rsidRPr="00D66AA4">
        <w:rPr>
          <w:rFonts w:ascii="Times New Roman" w:eastAsia="Times New Roman" w:hAnsi="Times New Roman" w:cs="Times New Roman"/>
          <w:color w:val="000000" w:themeColor="text1"/>
          <w:sz w:val="24"/>
          <w:szCs w:val="24"/>
        </w:rPr>
        <w:t>spaces.</w:t>
      </w:r>
      <w:r w:rsidR="003A4460" w:rsidRPr="00D66AA4">
        <w:rPr>
          <w:rFonts w:ascii="Times New Roman" w:eastAsia="Times New Roman" w:hAnsi="Times New Roman" w:cs="Times New Roman"/>
          <w:color w:val="000000" w:themeColor="text1"/>
          <w:sz w:val="24"/>
          <w:szCs w:val="24"/>
        </w:rPr>
        <w:t xml:space="preserve"> Our study shows </w:t>
      </w:r>
      <w:r w:rsidR="004303E8" w:rsidRPr="00D66AA4">
        <w:rPr>
          <w:rFonts w:ascii="Times New Roman" w:eastAsia="Times New Roman" w:hAnsi="Times New Roman" w:cs="Times New Roman"/>
          <w:color w:val="000000" w:themeColor="text1"/>
          <w:sz w:val="24"/>
          <w:szCs w:val="24"/>
        </w:rPr>
        <w:t>the need to recogniz</w:t>
      </w:r>
      <w:r w:rsidR="00AD0212" w:rsidRPr="00D66AA4">
        <w:rPr>
          <w:rFonts w:ascii="Times New Roman" w:eastAsia="Times New Roman" w:hAnsi="Times New Roman" w:cs="Times New Roman"/>
          <w:color w:val="000000" w:themeColor="text1"/>
          <w:sz w:val="24"/>
          <w:szCs w:val="24"/>
        </w:rPr>
        <w:t xml:space="preserve">e </w:t>
      </w:r>
      <w:r w:rsidR="00E94A7A" w:rsidRPr="00D66AA4">
        <w:rPr>
          <w:rFonts w:ascii="Times New Roman" w:eastAsia="Times New Roman" w:hAnsi="Times New Roman" w:cs="Times New Roman"/>
          <w:color w:val="000000" w:themeColor="text1"/>
          <w:sz w:val="24"/>
          <w:szCs w:val="24"/>
        </w:rPr>
        <w:t>“</w:t>
      </w:r>
      <w:r w:rsidR="0092124D" w:rsidRPr="00D66AA4">
        <w:rPr>
          <w:rFonts w:ascii="Times New Roman" w:eastAsia="Times New Roman" w:hAnsi="Times New Roman" w:cs="Times New Roman"/>
          <w:color w:val="000000" w:themeColor="text1"/>
          <w:sz w:val="24"/>
          <w:szCs w:val="24"/>
        </w:rPr>
        <w:t>multiplicity of spaces</w:t>
      </w:r>
      <w:r w:rsidR="00E94A7A" w:rsidRPr="00D66AA4">
        <w:rPr>
          <w:rFonts w:ascii="Times New Roman" w:eastAsia="Times New Roman" w:hAnsi="Times New Roman" w:cs="Times New Roman"/>
          <w:color w:val="000000" w:themeColor="text1"/>
          <w:sz w:val="24"/>
          <w:szCs w:val="24"/>
        </w:rPr>
        <w:t>”</w:t>
      </w:r>
      <w:r w:rsidR="0092124D" w:rsidRPr="00D66AA4">
        <w:rPr>
          <w:rFonts w:ascii="Times New Roman" w:eastAsia="Times New Roman" w:hAnsi="Times New Roman" w:cs="Times New Roman"/>
          <w:color w:val="000000" w:themeColor="text1"/>
          <w:sz w:val="24"/>
          <w:szCs w:val="24"/>
        </w:rPr>
        <w:t xml:space="preserve"> and a sensitivity to the politics </w:t>
      </w:r>
      <w:r w:rsidR="003A4460" w:rsidRPr="00D66AA4">
        <w:rPr>
          <w:rFonts w:ascii="Times New Roman" w:eastAsia="Times New Roman" w:hAnsi="Times New Roman" w:cs="Times New Roman"/>
          <w:color w:val="000000" w:themeColor="text1"/>
          <w:sz w:val="24"/>
          <w:szCs w:val="24"/>
        </w:rPr>
        <w:t>of lived differences between</w:t>
      </w:r>
      <w:r w:rsidR="0092124D" w:rsidRPr="00D66AA4">
        <w:rPr>
          <w:rFonts w:ascii="Times New Roman" w:eastAsia="Times New Roman" w:hAnsi="Times New Roman" w:cs="Times New Roman"/>
          <w:color w:val="000000" w:themeColor="text1"/>
          <w:sz w:val="24"/>
          <w:szCs w:val="24"/>
        </w:rPr>
        <w:t xml:space="preserve"> the celebrated imagina</w:t>
      </w:r>
      <w:r w:rsidR="003A4460" w:rsidRPr="00D66AA4">
        <w:rPr>
          <w:rFonts w:ascii="Times New Roman" w:eastAsia="Times New Roman" w:hAnsi="Times New Roman" w:cs="Times New Roman"/>
          <w:color w:val="000000" w:themeColor="text1"/>
          <w:sz w:val="24"/>
          <w:szCs w:val="24"/>
        </w:rPr>
        <w:t>ry</w:t>
      </w:r>
      <w:r w:rsidR="0092124D" w:rsidRPr="00D66AA4">
        <w:rPr>
          <w:rFonts w:ascii="Times New Roman" w:eastAsia="Times New Roman" w:hAnsi="Times New Roman" w:cs="Times New Roman"/>
          <w:color w:val="000000" w:themeColor="text1"/>
          <w:sz w:val="24"/>
          <w:szCs w:val="24"/>
        </w:rPr>
        <w:t xml:space="preserve"> and the </w:t>
      </w:r>
      <w:r w:rsidR="00C07B5E" w:rsidRPr="00D66AA4">
        <w:rPr>
          <w:rFonts w:ascii="Times New Roman" w:eastAsia="Times New Roman" w:hAnsi="Times New Roman" w:cs="Times New Roman"/>
          <w:color w:val="000000" w:themeColor="text1"/>
          <w:sz w:val="24"/>
          <w:szCs w:val="24"/>
        </w:rPr>
        <w:t xml:space="preserve">performed </w:t>
      </w:r>
      <w:r w:rsidR="002B4CD8" w:rsidRPr="00D66AA4">
        <w:rPr>
          <w:rFonts w:ascii="Times New Roman" w:eastAsia="Times New Roman" w:hAnsi="Times New Roman" w:cs="Times New Roman"/>
          <w:color w:val="000000" w:themeColor="text1"/>
          <w:sz w:val="24"/>
          <w:szCs w:val="24"/>
        </w:rPr>
        <w:t>local practices of innovation hubs</w:t>
      </w:r>
      <w:r w:rsidR="00A837D4" w:rsidRPr="00D66AA4">
        <w:rPr>
          <w:rFonts w:ascii="Times New Roman" w:eastAsia="Times New Roman" w:hAnsi="Times New Roman" w:cs="Times New Roman"/>
          <w:color w:val="000000" w:themeColor="text1"/>
          <w:sz w:val="24"/>
          <w:szCs w:val="24"/>
        </w:rPr>
        <w:t>,</w:t>
      </w:r>
      <w:r w:rsidR="002B4CD8" w:rsidRPr="00D66AA4">
        <w:rPr>
          <w:rFonts w:ascii="Times New Roman" w:eastAsia="Times New Roman" w:hAnsi="Times New Roman" w:cs="Times New Roman"/>
          <w:color w:val="000000" w:themeColor="text1"/>
          <w:sz w:val="24"/>
          <w:szCs w:val="24"/>
        </w:rPr>
        <w:t xml:space="preserve"> </w:t>
      </w:r>
      <w:r w:rsidR="000F5899" w:rsidRPr="00D66AA4">
        <w:rPr>
          <w:rFonts w:ascii="Times New Roman" w:eastAsia="Times New Roman" w:hAnsi="Times New Roman" w:cs="Times New Roman"/>
          <w:color w:val="000000" w:themeColor="text1"/>
          <w:sz w:val="24"/>
          <w:szCs w:val="24"/>
        </w:rPr>
        <w:t>as part of a global phenomenon</w:t>
      </w:r>
      <w:r w:rsidR="002B4CD8" w:rsidRPr="00D66AA4">
        <w:rPr>
          <w:rFonts w:ascii="Times New Roman" w:eastAsia="Times New Roman" w:hAnsi="Times New Roman" w:cs="Times New Roman"/>
          <w:color w:val="000000" w:themeColor="text1"/>
          <w:sz w:val="24"/>
          <w:szCs w:val="24"/>
        </w:rPr>
        <w:t xml:space="preserve">. </w:t>
      </w:r>
    </w:p>
    <w:p w14:paraId="6E78A49D" w14:textId="77777777" w:rsidR="00D31FFF" w:rsidRPr="00D66AA4" w:rsidRDefault="00D31FFF" w:rsidP="00D66AA4">
      <w:pPr>
        <w:spacing w:before="120" w:after="240" w:line="360" w:lineRule="auto"/>
        <w:rPr>
          <w:rFonts w:ascii="Times New Roman" w:hAnsi="Times New Roman" w:cs="Times New Roman"/>
          <w:color w:val="000000" w:themeColor="text1"/>
          <w:sz w:val="24"/>
          <w:szCs w:val="24"/>
        </w:rPr>
      </w:pPr>
      <w:r w:rsidRPr="00D66AA4">
        <w:rPr>
          <w:rFonts w:ascii="Times New Roman" w:hAnsi="Times New Roman" w:cs="Times New Roman"/>
          <w:b/>
          <w:bCs/>
          <w:color w:val="000000" w:themeColor="text1"/>
          <w:sz w:val="24"/>
          <w:szCs w:val="24"/>
        </w:rPr>
        <w:t>Keywords:</w:t>
      </w:r>
      <w:r w:rsidRPr="00D66AA4">
        <w:rPr>
          <w:rFonts w:ascii="Times New Roman" w:hAnsi="Times New Roman" w:cs="Times New Roman"/>
          <w:color w:val="000000" w:themeColor="text1"/>
          <w:sz w:val="24"/>
          <w:szCs w:val="24"/>
        </w:rPr>
        <w:t xml:space="preserve"> innovation; space; collaboration; community</w:t>
      </w:r>
      <w:r w:rsidR="009B27D9" w:rsidRPr="00D66AA4">
        <w:rPr>
          <w:rFonts w:ascii="Times New Roman" w:hAnsi="Times New Roman" w:cs="Times New Roman"/>
          <w:color w:val="000000" w:themeColor="text1"/>
          <w:sz w:val="24"/>
          <w:szCs w:val="24"/>
        </w:rPr>
        <w:t>; coworking; hub</w:t>
      </w:r>
    </w:p>
    <w:p w14:paraId="255007AF" w14:textId="77777777" w:rsidR="00D31FFF" w:rsidRPr="00D66AA4" w:rsidRDefault="00D31FFF" w:rsidP="00D66AA4">
      <w:pPr>
        <w:spacing w:before="120" w:after="240" w:line="360" w:lineRule="auto"/>
        <w:rPr>
          <w:rFonts w:ascii="Times New Roman" w:hAnsi="Times New Roman" w:cs="Times New Roman"/>
          <w:color w:val="000000" w:themeColor="text1"/>
        </w:rPr>
      </w:pPr>
    </w:p>
    <w:p w14:paraId="0A4386BD" w14:textId="77777777" w:rsidR="003448D3" w:rsidRPr="00D66AA4" w:rsidRDefault="008C3BB8" w:rsidP="00D66AA4">
      <w:pPr>
        <w:pStyle w:val="Heading1"/>
        <w:spacing w:before="120" w:after="240" w:line="360" w:lineRule="auto"/>
        <w:rPr>
          <w:rFonts w:ascii="Times New Roman" w:eastAsia="Times New Roman" w:hAnsi="Times New Roman" w:cs="Times New Roman"/>
          <w:b/>
          <w:color w:val="000000" w:themeColor="text1"/>
          <w:sz w:val="24"/>
          <w:szCs w:val="24"/>
        </w:rPr>
      </w:pPr>
      <w:bookmarkStart w:id="1" w:name="_heading=h.gjdgxs" w:colFirst="0" w:colLast="0"/>
      <w:bookmarkEnd w:id="1"/>
      <w:r w:rsidRPr="00D66AA4">
        <w:rPr>
          <w:rFonts w:ascii="Times New Roman" w:eastAsia="Times New Roman" w:hAnsi="Times New Roman" w:cs="Times New Roman"/>
          <w:b/>
          <w:color w:val="000000" w:themeColor="text1"/>
          <w:sz w:val="24"/>
          <w:szCs w:val="24"/>
        </w:rPr>
        <w:t>Introduction</w:t>
      </w:r>
      <w:r w:rsidRPr="00D66AA4">
        <w:rPr>
          <w:rFonts w:ascii="Times New Roman" w:eastAsia="Times New Roman" w:hAnsi="Times New Roman" w:cs="Times New Roman"/>
          <w:b/>
          <w:color w:val="000000" w:themeColor="text1"/>
          <w:sz w:val="24"/>
          <w:szCs w:val="24"/>
        </w:rPr>
        <w:tab/>
      </w:r>
      <w:r w:rsidRPr="00D66AA4">
        <w:rPr>
          <w:rFonts w:ascii="Times New Roman" w:eastAsia="Times New Roman" w:hAnsi="Times New Roman" w:cs="Times New Roman"/>
          <w:b/>
          <w:color w:val="000000" w:themeColor="text1"/>
          <w:sz w:val="24"/>
          <w:szCs w:val="24"/>
        </w:rPr>
        <w:tab/>
      </w:r>
    </w:p>
    <w:p w14:paraId="5B94C30C" w14:textId="50EA3760" w:rsidR="00AB15EE" w:rsidRPr="00D66AA4" w:rsidRDefault="008C3BB8" w:rsidP="00D66AA4">
      <w:pPr>
        <w:widowControl w:val="0"/>
        <w:pBdr>
          <w:top w:val="none" w:sz="0" w:space="0" w:color="000000"/>
          <w:left w:val="none" w:sz="0" w:space="0" w:color="000000"/>
          <w:bottom w:val="none" w:sz="0" w:space="0" w:color="000000"/>
          <w:right w:val="none" w:sz="0" w:space="0" w:color="000000"/>
          <w:between w:val="none" w:sz="0" w:space="0" w:color="000000"/>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w:t>
      </w:r>
      <w:r w:rsidR="00CF7DAA" w:rsidRPr="00D66AA4">
        <w:rPr>
          <w:rFonts w:ascii="Times New Roman" w:eastAsia="Times New Roman" w:hAnsi="Times New Roman" w:cs="Times New Roman"/>
          <w:color w:val="000000" w:themeColor="text1"/>
          <w:sz w:val="24"/>
          <w:szCs w:val="24"/>
        </w:rPr>
        <w:t xml:space="preserve">The concept of </w:t>
      </w:r>
      <w:r w:rsidR="00717AB1" w:rsidRPr="00D66AA4">
        <w:rPr>
          <w:rFonts w:ascii="Times New Roman" w:eastAsia="Times New Roman" w:hAnsi="Times New Roman" w:cs="Times New Roman"/>
          <w:color w:val="000000" w:themeColor="text1"/>
          <w:sz w:val="24"/>
          <w:szCs w:val="24"/>
        </w:rPr>
        <w:t xml:space="preserve">coworking spaces and </w:t>
      </w:r>
      <w:r w:rsidR="00CF7DAA" w:rsidRPr="00D66AA4">
        <w:rPr>
          <w:rFonts w:ascii="Times New Roman" w:eastAsia="Times New Roman" w:hAnsi="Times New Roman" w:cs="Times New Roman"/>
          <w:color w:val="000000" w:themeColor="text1"/>
          <w:sz w:val="24"/>
          <w:szCs w:val="24"/>
        </w:rPr>
        <w:t>i</w:t>
      </w:r>
      <w:r w:rsidR="0040155D" w:rsidRPr="00D66AA4">
        <w:rPr>
          <w:rFonts w:ascii="Times New Roman" w:eastAsia="Times New Roman" w:hAnsi="Times New Roman" w:cs="Times New Roman"/>
          <w:color w:val="000000" w:themeColor="text1"/>
          <w:sz w:val="24"/>
          <w:szCs w:val="24"/>
        </w:rPr>
        <w:t xml:space="preserve">nnovation hubs emerged </w:t>
      </w:r>
      <w:r w:rsidR="00CF7DAA" w:rsidRPr="00D66AA4">
        <w:rPr>
          <w:rFonts w:ascii="Times New Roman" w:eastAsia="Times New Roman" w:hAnsi="Times New Roman" w:cs="Times New Roman"/>
          <w:color w:val="000000" w:themeColor="text1"/>
          <w:sz w:val="24"/>
          <w:szCs w:val="24"/>
        </w:rPr>
        <w:t xml:space="preserve">in the </w:t>
      </w:r>
      <w:r w:rsidR="00BB76A0" w:rsidRPr="00D66AA4">
        <w:rPr>
          <w:rFonts w:ascii="Times New Roman" w:eastAsia="Times New Roman" w:hAnsi="Times New Roman" w:cs="Times New Roman"/>
          <w:color w:val="000000" w:themeColor="text1"/>
          <w:sz w:val="24"/>
          <w:szCs w:val="24"/>
        </w:rPr>
        <w:t>Global North</w:t>
      </w:r>
      <w:r w:rsidR="00DD7D27" w:rsidRPr="00D66AA4">
        <w:rPr>
          <w:rStyle w:val="EndnoteReference"/>
          <w:rFonts w:ascii="Times New Roman" w:eastAsia="Times New Roman" w:hAnsi="Times New Roman" w:cs="Times New Roman"/>
          <w:color w:val="000000" w:themeColor="text1"/>
          <w:sz w:val="24"/>
          <w:szCs w:val="24"/>
        </w:rPr>
        <w:endnoteReference w:id="1"/>
      </w:r>
      <w:r w:rsidR="00DD7D27" w:rsidRPr="00D66AA4">
        <w:rPr>
          <w:rFonts w:ascii="Times New Roman" w:eastAsia="Times New Roman" w:hAnsi="Times New Roman" w:cs="Times New Roman"/>
          <w:color w:val="000000" w:themeColor="text1"/>
          <w:sz w:val="24"/>
          <w:szCs w:val="24"/>
        </w:rPr>
        <w:t xml:space="preserve"> in </w:t>
      </w:r>
      <w:r w:rsidR="00F12338" w:rsidRPr="00D66AA4">
        <w:rPr>
          <w:rFonts w:ascii="Times New Roman" w:eastAsia="Times New Roman" w:hAnsi="Times New Roman" w:cs="Times New Roman"/>
          <w:color w:val="000000" w:themeColor="text1"/>
          <w:sz w:val="24"/>
          <w:szCs w:val="24"/>
        </w:rPr>
        <w:t xml:space="preserve">a context of an </w:t>
      </w:r>
      <w:r w:rsidR="00DD7D27" w:rsidRPr="00D66AA4">
        <w:rPr>
          <w:rFonts w:ascii="Times New Roman" w:eastAsia="Times New Roman" w:hAnsi="Times New Roman" w:cs="Times New Roman"/>
          <w:color w:val="000000" w:themeColor="text1"/>
          <w:sz w:val="24"/>
          <w:szCs w:val="24"/>
        </w:rPr>
        <w:t>increasingly</w:t>
      </w:r>
      <w:r w:rsidR="0016250A" w:rsidRPr="00D66AA4">
        <w:rPr>
          <w:rFonts w:ascii="Times New Roman" w:eastAsia="Times New Roman" w:hAnsi="Times New Roman" w:cs="Times New Roman"/>
          <w:color w:val="000000" w:themeColor="text1"/>
          <w:sz w:val="24"/>
          <w:szCs w:val="24"/>
        </w:rPr>
        <w:t xml:space="preserve"> fluid</w:t>
      </w:r>
      <w:r w:rsidR="00DD7D27" w:rsidRPr="00D66AA4">
        <w:rPr>
          <w:rFonts w:ascii="Times New Roman" w:eastAsia="Times New Roman" w:hAnsi="Times New Roman" w:cs="Times New Roman"/>
          <w:color w:val="000000" w:themeColor="text1"/>
          <w:sz w:val="24"/>
          <w:szCs w:val="24"/>
        </w:rPr>
        <w:t xml:space="preserve"> knowledge economy, where flexibility, freelancing, precarity, mobility, self-enterprising are </w:t>
      </w:r>
      <w:r w:rsidR="00AB15EE" w:rsidRPr="00D66AA4">
        <w:rPr>
          <w:rFonts w:ascii="Times New Roman" w:eastAsia="Times New Roman" w:hAnsi="Times New Roman" w:cs="Times New Roman"/>
          <w:color w:val="000000" w:themeColor="text1"/>
          <w:sz w:val="24"/>
          <w:szCs w:val="24"/>
        </w:rPr>
        <w:t>tied to “</w:t>
      </w:r>
      <w:r w:rsidR="00DD7D27" w:rsidRPr="00D66AA4">
        <w:rPr>
          <w:rFonts w:ascii="Times New Roman" w:eastAsia="Times New Roman" w:hAnsi="Times New Roman" w:cs="Times New Roman"/>
          <w:color w:val="000000" w:themeColor="text1"/>
          <w:sz w:val="24"/>
          <w:szCs w:val="24"/>
        </w:rPr>
        <w:t>creativity</w:t>
      </w:r>
      <w:r w:rsidR="00AB15EE" w:rsidRPr="00D66AA4">
        <w:rPr>
          <w:rFonts w:ascii="Times New Roman" w:eastAsia="Times New Roman" w:hAnsi="Times New Roman" w:cs="Times New Roman"/>
          <w:color w:val="000000" w:themeColor="text1"/>
          <w:sz w:val="24"/>
          <w:szCs w:val="24"/>
        </w:rPr>
        <w:t>”</w:t>
      </w:r>
      <w:r w:rsidR="00DD7D27" w:rsidRPr="00D66AA4">
        <w:rPr>
          <w:rFonts w:ascii="Times New Roman" w:eastAsia="Times New Roman" w:hAnsi="Times New Roman" w:cs="Times New Roman"/>
          <w:color w:val="000000" w:themeColor="text1"/>
          <w:sz w:val="24"/>
          <w:szCs w:val="24"/>
        </w:rPr>
        <w:t xml:space="preserve"> and </w:t>
      </w:r>
      <w:r w:rsidR="00AB15EE" w:rsidRPr="00D66AA4">
        <w:rPr>
          <w:rFonts w:ascii="Times New Roman" w:eastAsia="Times New Roman" w:hAnsi="Times New Roman" w:cs="Times New Roman"/>
          <w:color w:val="000000" w:themeColor="text1"/>
          <w:sz w:val="24"/>
          <w:szCs w:val="24"/>
        </w:rPr>
        <w:t>“</w:t>
      </w:r>
      <w:r w:rsidR="00DD7D27" w:rsidRPr="00D66AA4">
        <w:rPr>
          <w:rFonts w:ascii="Times New Roman" w:eastAsia="Times New Roman" w:hAnsi="Times New Roman" w:cs="Times New Roman"/>
          <w:color w:val="000000" w:themeColor="text1"/>
          <w:sz w:val="24"/>
          <w:szCs w:val="24"/>
        </w:rPr>
        <w:t>innovation</w:t>
      </w:r>
      <w:r w:rsidR="00AB15EE" w:rsidRPr="00D66AA4">
        <w:rPr>
          <w:rFonts w:ascii="Times New Roman" w:eastAsia="Times New Roman" w:hAnsi="Times New Roman" w:cs="Times New Roman"/>
          <w:color w:val="000000" w:themeColor="text1"/>
          <w:sz w:val="24"/>
          <w:szCs w:val="24"/>
        </w:rPr>
        <w:t>”</w:t>
      </w:r>
      <w:r w:rsidR="00DD7D27" w:rsidRPr="00D66AA4">
        <w:rPr>
          <w:rFonts w:ascii="Times New Roman" w:eastAsia="Times New Roman" w:hAnsi="Times New Roman" w:cs="Times New Roman"/>
          <w:color w:val="000000" w:themeColor="text1"/>
          <w:sz w:val="24"/>
          <w:szCs w:val="24"/>
        </w:rPr>
        <w:t xml:space="preserve"> </w:t>
      </w:r>
      <w:r w:rsidR="00DD7D27" w:rsidRPr="00D66AA4">
        <w:rPr>
          <w:rFonts w:ascii="Times New Roman" w:eastAsia="Times New Roman" w:hAnsi="Times New Roman" w:cs="Times New Roman"/>
          <w:noProof/>
          <w:color w:val="000000" w:themeColor="text1"/>
          <w:sz w:val="24"/>
          <w:szCs w:val="24"/>
        </w:rPr>
        <w:t>(Ivaldi</w:t>
      </w:r>
      <w:r w:rsidR="00DD5A15" w:rsidRPr="00D66AA4">
        <w:rPr>
          <w:rFonts w:ascii="Times New Roman" w:eastAsia="Times New Roman" w:hAnsi="Times New Roman" w:cs="Times New Roman"/>
          <w:noProof/>
          <w:color w:val="000000" w:themeColor="text1"/>
          <w:sz w:val="24"/>
          <w:szCs w:val="24"/>
        </w:rPr>
        <w:t>,</w:t>
      </w:r>
      <w:r w:rsidR="00DD7D27" w:rsidRPr="00D66AA4">
        <w:rPr>
          <w:rFonts w:ascii="Times New Roman" w:eastAsia="Times New Roman" w:hAnsi="Times New Roman" w:cs="Times New Roman"/>
          <w:noProof/>
          <w:color w:val="000000" w:themeColor="text1"/>
          <w:sz w:val="24"/>
          <w:szCs w:val="24"/>
        </w:rPr>
        <w:t xml:space="preserve"> </w:t>
      </w:r>
      <w:r w:rsidR="00DD5A15" w:rsidRPr="00D66AA4">
        <w:rPr>
          <w:rFonts w:ascii="Times New Roman" w:hAnsi="Times New Roman" w:cs="Times New Roman"/>
          <w:noProof/>
          <w:color w:val="000000" w:themeColor="text1"/>
          <w:sz w:val="24"/>
          <w:szCs w:val="24"/>
        </w:rPr>
        <w:t>Pais, and Scaratti</w:t>
      </w:r>
      <w:r w:rsidR="00DD7D27" w:rsidRPr="00D66AA4">
        <w:rPr>
          <w:rFonts w:ascii="Times New Roman" w:eastAsia="Times New Roman" w:hAnsi="Times New Roman" w:cs="Times New Roman"/>
          <w:noProof/>
          <w:color w:val="000000" w:themeColor="text1"/>
          <w:sz w:val="24"/>
          <w:szCs w:val="24"/>
        </w:rPr>
        <w:t xml:space="preserve"> 2018; Parrino 2015; Spinuzzi 2012)</w:t>
      </w:r>
      <w:r w:rsidR="00DD7D27" w:rsidRPr="00D66AA4">
        <w:rPr>
          <w:rFonts w:ascii="Times New Roman" w:eastAsia="Times New Roman" w:hAnsi="Times New Roman" w:cs="Times New Roman"/>
          <w:color w:val="000000" w:themeColor="text1"/>
          <w:sz w:val="24"/>
          <w:szCs w:val="24"/>
        </w:rPr>
        <w:t>.</w:t>
      </w:r>
      <w:r w:rsidR="00846823" w:rsidRPr="00D66AA4">
        <w:rPr>
          <w:rStyle w:val="EndnoteReference"/>
          <w:rFonts w:ascii="Times New Roman" w:eastAsia="Times New Roman" w:hAnsi="Times New Roman" w:cs="Times New Roman"/>
          <w:color w:val="000000" w:themeColor="text1"/>
          <w:sz w:val="24"/>
          <w:szCs w:val="24"/>
        </w:rPr>
        <w:endnoteReference w:id="2"/>
      </w:r>
      <w:r w:rsidR="00DD7D27" w:rsidRPr="00D66AA4">
        <w:rPr>
          <w:rFonts w:ascii="Times New Roman" w:eastAsia="Times New Roman" w:hAnsi="Times New Roman" w:cs="Times New Roman"/>
          <w:color w:val="000000" w:themeColor="text1"/>
          <w:sz w:val="24"/>
          <w:szCs w:val="24"/>
        </w:rPr>
        <w:t xml:space="preserve"> </w:t>
      </w:r>
      <w:r w:rsidR="00AB15EE" w:rsidRPr="00D66AA4">
        <w:rPr>
          <w:rFonts w:ascii="Times New Roman" w:eastAsia="Times New Roman" w:hAnsi="Times New Roman" w:cs="Times New Roman"/>
          <w:color w:val="000000" w:themeColor="text1"/>
          <w:sz w:val="24"/>
          <w:szCs w:val="24"/>
        </w:rPr>
        <w:t xml:space="preserve">After the emergence of early </w:t>
      </w:r>
      <w:r w:rsidR="00DD7D27" w:rsidRPr="00D66AA4">
        <w:rPr>
          <w:rFonts w:ascii="Times New Roman" w:eastAsia="Times New Roman" w:hAnsi="Times New Roman" w:cs="Times New Roman"/>
          <w:color w:val="000000" w:themeColor="text1"/>
          <w:sz w:val="24"/>
          <w:szCs w:val="24"/>
        </w:rPr>
        <w:t xml:space="preserve">coworking spaces </w:t>
      </w:r>
      <w:r w:rsidR="00AB15EE" w:rsidRPr="00D66AA4">
        <w:rPr>
          <w:rFonts w:ascii="Times New Roman" w:eastAsia="Times New Roman" w:hAnsi="Times New Roman" w:cs="Times New Roman"/>
          <w:color w:val="000000" w:themeColor="text1"/>
          <w:sz w:val="24"/>
          <w:szCs w:val="24"/>
        </w:rPr>
        <w:t>in San Francisco Peninsula in mid-aughts</w:t>
      </w:r>
      <w:r w:rsidR="00CE423B" w:rsidRPr="00D66AA4">
        <w:rPr>
          <w:rFonts w:ascii="Times New Roman" w:eastAsia="Times New Roman" w:hAnsi="Times New Roman" w:cs="Times New Roman"/>
          <w:color w:val="000000" w:themeColor="text1"/>
          <w:sz w:val="24"/>
          <w:szCs w:val="24"/>
        </w:rPr>
        <w:t xml:space="preserve"> </w:t>
      </w:r>
      <w:r w:rsidR="00CE423B" w:rsidRPr="00D66AA4">
        <w:rPr>
          <w:rFonts w:ascii="Times New Roman" w:eastAsia="Times New Roman" w:hAnsi="Times New Roman" w:cs="Times New Roman"/>
          <w:noProof/>
          <w:color w:val="000000" w:themeColor="text1"/>
          <w:sz w:val="24"/>
          <w:szCs w:val="24"/>
        </w:rPr>
        <w:t>(Gandini 2015)</w:t>
      </w:r>
      <w:r w:rsidR="00AB15EE" w:rsidRPr="00D66AA4">
        <w:rPr>
          <w:rFonts w:ascii="Times New Roman" w:eastAsia="Times New Roman" w:hAnsi="Times New Roman" w:cs="Times New Roman"/>
          <w:color w:val="000000" w:themeColor="text1"/>
          <w:sz w:val="24"/>
          <w:szCs w:val="24"/>
        </w:rPr>
        <w:t xml:space="preserve">, they </w:t>
      </w:r>
      <w:r w:rsidR="0016250A" w:rsidRPr="00D66AA4">
        <w:rPr>
          <w:rFonts w:ascii="Times New Roman" w:eastAsia="Times New Roman" w:hAnsi="Times New Roman" w:cs="Times New Roman"/>
          <w:color w:val="000000" w:themeColor="text1"/>
          <w:sz w:val="24"/>
          <w:szCs w:val="24"/>
        </w:rPr>
        <w:t>have spread</w:t>
      </w:r>
      <w:r w:rsidR="00AB15EE" w:rsidRPr="00D66AA4">
        <w:rPr>
          <w:rFonts w:ascii="Times New Roman" w:eastAsia="Times New Roman" w:hAnsi="Times New Roman" w:cs="Times New Roman"/>
          <w:color w:val="000000" w:themeColor="text1"/>
          <w:sz w:val="24"/>
          <w:szCs w:val="24"/>
        </w:rPr>
        <w:t xml:space="preserve"> world over, with eOffice, a</w:t>
      </w:r>
      <w:r w:rsidR="004D5271" w:rsidRPr="00D66AA4">
        <w:rPr>
          <w:rFonts w:ascii="Times New Roman" w:eastAsia="Times New Roman" w:hAnsi="Times New Roman" w:cs="Times New Roman"/>
          <w:color w:val="000000" w:themeColor="text1"/>
          <w:sz w:val="24"/>
          <w:szCs w:val="24"/>
        </w:rPr>
        <w:t xml:space="preserve"> British company, </w:t>
      </w:r>
      <w:r w:rsidR="0016250A" w:rsidRPr="00D66AA4">
        <w:rPr>
          <w:rFonts w:ascii="Times New Roman" w:eastAsia="Times New Roman" w:hAnsi="Times New Roman" w:cs="Times New Roman"/>
          <w:color w:val="000000" w:themeColor="text1"/>
          <w:sz w:val="24"/>
          <w:szCs w:val="24"/>
        </w:rPr>
        <w:t xml:space="preserve">alone </w:t>
      </w:r>
      <w:r w:rsidR="004D5271" w:rsidRPr="00D66AA4">
        <w:rPr>
          <w:rFonts w:ascii="Times New Roman" w:eastAsia="Times New Roman" w:hAnsi="Times New Roman" w:cs="Times New Roman"/>
          <w:color w:val="000000" w:themeColor="text1"/>
          <w:sz w:val="24"/>
          <w:szCs w:val="24"/>
        </w:rPr>
        <w:t xml:space="preserve">listing </w:t>
      </w:r>
      <w:r w:rsidR="00AB15EE" w:rsidRPr="00D66AA4">
        <w:rPr>
          <w:rFonts w:ascii="Times New Roman" w:eastAsia="Times New Roman" w:hAnsi="Times New Roman" w:cs="Times New Roman"/>
          <w:color w:val="000000" w:themeColor="text1"/>
          <w:sz w:val="24"/>
          <w:szCs w:val="24"/>
        </w:rPr>
        <w:t>over 7,000 coworking spaces</w:t>
      </w:r>
      <w:r w:rsidR="004D5271" w:rsidRPr="00D66AA4">
        <w:rPr>
          <w:rFonts w:ascii="Times New Roman" w:eastAsia="Times New Roman" w:hAnsi="Times New Roman" w:cs="Times New Roman"/>
          <w:color w:val="000000" w:themeColor="text1"/>
          <w:sz w:val="24"/>
          <w:szCs w:val="24"/>
        </w:rPr>
        <w:t xml:space="preserve"> “from Australia to Zambia</w:t>
      </w:r>
      <w:r w:rsidR="00AB15EE" w:rsidRPr="00D66AA4">
        <w:rPr>
          <w:rFonts w:ascii="Times New Roman" w:eastAsia="Times New Roman" w:hAnsi="Times New Roman" w:cs="Times New Roman"/>
          <w:color w:val="000000" w:themeColor="text1"/>
          <w:sz w:val="24"/>
          <w:szCs w:val="24"/>
        </w:rPr>
        <w:t>.</w:t>
      </w:r>
      <w:r w:rsidR="004D5271" w:rsidRPr="00D66AA4">
        <w:rPr>
          <w:rFonts w:ascii="Times New Roman" w:eastAsia="Times New Roman" w:hAnsi="Times New Roman" w:cs="Times New Roman"/>
          <w:color w:val="000000" w:themeColor="text1"/>
          <w:sz w:val="24"/>
          <w:szCs w:val="24"/>
        </w:rPr>
        <w:t>”</w:t>
      </w:r>
      <w:r w:rsidR="00AB15EE" w:rsidRPr="00D66AA4">
        <w:rPr>
          <w:rStyle w:val="EndnoteReference"/>
          <w:rFonts w:ascii="Times New Roman" w:eastAsia="Times New Roman" w:hAnsi="Times New Roman" w:cs="Times New Roman"/>
          <w:color w:val="000000" w:themeColor="text1"/>
          <w:sz w:val="24"/>
          <w:szCs w:val="24"/>
        </w:rPr>
        <w:endnoteReference w:id="3"/>
      </w:r>
      <w:r w:rsidR="00C553E4" w:rsidRPr="00D66AA4">
        <w:rPr>
          <w:rFonts w:ascii="Times New Roman" w:eastAsia="Times New Roman" w:hAnsi="Times New Roman" w:cs="Times New Roman"/>
          <w:color w:val="000000" w:themeColor="text1"/>
          <w:sz w:val="24"/>
          <w:szCs w:val="24"/>
        </w:rPr>
        <w:t xml:space="preserve"> In the case of the Global South, data from 2016 indicates that there </w:t>
      </w:r>
      <w:r w:rsidR="00C553E4" w:rsidRPr="00D66AA4">
        <w:rPr>
          <w:rFonts w:ascii="Times New Roman" w:eastAsia="Times New Roman" w:hAnsi="Times New Roman" w:cs="Times New Roman"/>
          <w:color w:val="000000" w:themeColor="text1"/>
          <w:sz w:val="24"/>
          <w:szCs w:val="24"/>
        </w:rPr>
        <w:lastRenderedPageBreak/>
        <w:t>are around 314 of such type of organizations on the African continent</w:t>
      </w:r>
      <w:r w:rsidR="00C553E4" w:rsidRPr="00D66AA4">
        <w:rPr>
          <w:rStyle w:val="EndnoteReference"/>
          <w:rFonts w:ascii="Times New Roman" w:eastAsia="Times New Roman" w:hAnsi="Times New Roman" w:cs="Times New Roman"/>
          <w:color w:val="000000" w:themeColor="text1"/>
          <w:sz w:val="24"/>
          <w:szCs w:val="24"/>
        </w:rPr>
        <w:endnoteReference w:id="4"/>
      </w:r>
      <w:r w:rsidR="003A4734" w:rsidRPr="00D66AA4">
        <w:rPr>
          <w:rFonts w:ascii="Times New Roman" w:eastAsia="Times New Roman" w:hAnsi="Times New Roman" w:cs="Times New Roman"/>
          <w:color w:val="000000" w:themeColor="text1"/>
          <w:sz w:val="24"/>
          <w:szCs w:val="24"/>
        </w:rPr>
        <w:t>,</w:t>
      </w:r>
      <w:r w:rsidR="00C553E4" w:rsidRPr="00D66AA4">
        <w:rPr>
          <w:rFonts w:ascii="Times New Roman" w:eastAsia="Times New Roman" w:hAnsi="Times New Roman" w:cs="Times New Roman"/>
          <w:color w:val="000000" w:themeColor="text1"/>
          <w:sz w:val="24"/>
          <w:szCs w:val="24"/>
        </w:rPr>
        <w:t>565 in Asia</w:t>
      </w:r>
      <w:r w:rsidR="00C553E4" w:rsidRPr="00D66AA4">
        <w:rPr>
          <w:rStyle w:val="EndnoteReference"/>
          <w:rFonts w:ascii="Times New Roman" w:eastAsia="Times New Roman" w:hAnsi="Times New Roman" w:cs="Times New Roman"/>
          <w:color w:val="000000" w:themeColor="text1"/>
          <w:sz w:val="24"/>
          <w:szCs w:val="24"/>
        </w:rPr>
        <w:endnoteReference w:id="5"/>
      </w:r>
      <w:r w:rsidR="003A4734" w:rsidRPr="00D66AA4">
        <w:rPr>
          <w:rFonts w:ascii="Times New Roman" w:eastAsia="Times New Roman" w:hAnsi="Times New Roman" w:cs="Times New Roman"/>
          <w:color w:val="000000" w:themeColor="text1"/>
          <w:sz w:val="24"/>
          <w:szCs w:val="24"/>
        </w:rPr>
        <w:t xml:space="preserve"> and </w:t>
      </w:r>
      <w:r w:rsidR="00074C52" w:rsidRPr="00D66AA4">
        <w:rPr>
          <w:rFonts w:ascii="Times New Roman" w:eastAsia="Times New Roman" w:hAnsi="Times New Roman" w:cs="Times New Roman"/>
          <w:color w:val="000000" w:themeColor="text1"/>
          <w:sz w:val="24"/>
          <w:szCs w:val="24"/>
        </w:rPr>
        <w:t xml:space="preserve">722 in South America </w:t>
      </w:r>
      <w:r w:rsidR="00C553E4" w:rsidRPr="00D66AA4">
        <w:rPr>
          <w:rFonts w:ascii="Times New Roman" w:eastAsia="Times New Roman" w:hAnsi="Times New Roman" w:cs="Times New Roman"/>
          <w:color w:val="000000" w:themeColor="text1"/>
          <w:sz w:val="24"/>
          <w:szCs w:val="24"/>
        </w:rPr>
        <w:t>. </w:t>
      </w:r>
      <w:r w:rsidR="00D66AA4" w:rsidRPr="00D66AA4">
        <w:rPr>
          <w:rFonts w:ascii="Times New Roman" w:eastAsia="Times New Roman" w:hAnsi="Times New Roman" w:cs="Times New Roman"/>
          <w:color w:val="000000" w:themeColor="text1"/>
          <w:sz w:val="24"/>
          <w:szCs w:val="24"/>
        </w:rPr>
        <w:t xml:space="preserve"> </w:t>
      </w:r>
    </w:p>
    <w:p w14:paraId="750B7AA6" w14:textId="77777777" w:rsidR="0016250A" w:rsidRPr="00D66AA4" w:rsidRDefault="007912BA"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C</w:t>
      </w:r>
      <w:r w:rsidR="00DD7D27" w:rsidRPr="00D66AA4">
        <w:rPr>
          <w:rFonts w:ascii="Times New Roman" w:eastAsia="Times New Roman" w:hAnsi="Times New Roman" w:cs="Times New Roman"/>
          <w:color w:val="000000" w:themeColor="text1"/>
          <w:sz w:val="24"/>
          <w:szCs w:val="24"/>
        </w:rPr>
        <w:t xml:space="preserve">oworking spaces </w:t>
      </w:r>
      <w:r w:rsidRPr="00D66AA4">
        <w:rPr>
          <w:rFonts w:ascii="Times New Roman" w:eastAsia="Times New Roman" w:hAnsi="Times New Roman" w:cs="Times New Roman"/>
          <w:color w:val="000000" w:themeColor="text1"/>
          <w:sz w:val="24"/>
          <w:szCs w:val="24"/>
        </w:rPr>
        <w:t>are intentionally</w:t>
      </w:r>
      <w:r w:rsidR="00DD7D27" w:rsidRPr="00D66AA4">
        <w:rPr>
          <w:rFonts w:ascii="Times New Roman" w:eastAsia="Times New Roman" w:hAnsi="Times New Roman" w:cs="Times New Roman"/>
          <w:color w:val="000000" w:themeColor="text1"/>
          <w:sz w:val="24"/>
          <w:szCs w:val="24"/>
        </w:rPr>
        <w:t xml:space="preserve"> designed to build communities – “bringing people with different backgrounds together and offering opportunities for exchange” </w:t>
      </w:r>
      <w:r w:rsidR="00DD7D27" w:rsidRPr="00D66AA4">
        <w:rPr>
          <w:rFonts w:ascii="Times New Roman" w:eastAsia="Times New Roman" w:hAnsi="Times New Roman" w:cs="Times New Roman"/>
          <w:noProof/>
          <w:color w:val="000000" w:themeColor="text1"/>
          <w:sz w:val="24"/>
          <w:szCs w:val="24"/>
        </w:rPr>
        <w:t>(Jakonen et al. 2017, 236</w:t>
      </w:r>
      <w:r w:rsidR="00DD7D27" w:rsidRPr="00D66AA4">
        <w:rPr>
          <w:rFonts w:ascii="Times New Roman" w:eastAsia="Times New Roman" w:hAnsi="Times New Roman" w:cs="Times New Roman"/>
          <w:color w:val="000000" w:themeColor="text1"/>
          <w:sz w:val="24"/>
          <w:szCs w:val="24"/>
        </w:rPr>
        <w:t xml:space="preserve">). They also offer space for independent workers, e.g. freelancers, who are in precarious conditions of flexible and casualized work, </w:t>
      </w:r>
      <w:r w:rsidR="0016250A" w:rsidRPr="00D66AA4">
        <w:rPr>
          <w:rFonts w:ascii="Times New Roman" w:eastAsia="Times New Roman" w:hAnsi="Times New Roman" w:cs="Times New Roman"/>
          <w:color w:val="000000" w:themeColor="text1"/>
          <w:sz w:val="24"/>
          <w:szCs w:val="24"/>
        </w:rPr>
        <w:t xml:space="preserve">where they can </w:t>
      </w:r>
      <w:r w:rsidR="00DD7D27" w:rsidRPr="00D66AA4">
        <w:rPr>
          <w:rFonts w:ascii="Times New Roman" w:eastAsia="Times New Roman" w:hAnsi="Times New Roman" w:cs="Times New Roman"/>
          <w:color w:val="000000" w:themeColor="text1"/>
          <w:sz w:val="24"/>
          <w:szCs w:val="24"/>
        </w:rPr>
        <w:t xml:space="preserve">find a group of likeminded people for support and social connection </w:t>
      </w:r>
      <w:r w:rsidR="00DD7D27" w:rsidRPr="00D66AA4">
        <w:rPr>
          <w:rFonts w:ascii="Times New Roman" w:eastAsia="Times New Roman" w:hAnsi="Times New Roman" w:cs="Times New Roman"/>
          <w:noProof/>
          <w:color w:val="000000" w:themeColor="text1"/>
          <w:sz w:val="24"/>
          <w:szCs w:val="24"/>
        </w:rPr>
        <w:t>(Spinuzzi 2012)</w:t>
      </w:r>
      <w:r w:rsidR="00DD7D27" w:rsidRPr="00D66AA4">
        <w:rPr>
          <w:rFonts w:ascii="Times New Roman" w:eastAsia="Times New Roman" w:hAnsi="Times New Roman" w:cs="Times New Roman"/>
          <w:color w:val="000000" w:themeColor="text1"/>
          <w:sz w:val="24"/>
          <w:szCs w:val="24"/>
        </w:rPr>
        <w:t xml:space="preserve">, while keeping their autonomy and independence </w:t>
      </w:r>
      <w:r w:rsidR="00DD7D27" w:rsidRPr="00D66AA4">
        <w:rPr>
          <w:rFonts w:ascii="Times New Roman" w:eastAsia="Times New Roman" w:hAnsi="Times New Roman" w:cs="Times New Roman"/>
          <w:noProof/>
          <w:color w:val="000000" w:themeColor="text1"/>
          <w:sz w:val="24"/>
          <w:szCs w:val="24"/>
        </w:rPr>
        <w:t>(Garrett</w:t>
      </w:r>
      <w:r w:rsidR="007929F8" w:rsidRPr="00D66AA4">
        <w:rPr>
          <w:rFonts w:ascii="Times New Roman" w:eastAsia="Times New Roman" w:hAnsi="Times New Roman" w:cs="Times New Roman"/>
          <w:noProof/>
          <w:color w:val="000000" w:themeColor="text1"/>
          <w:sz w:val="24"/>
          <w:szCs w:val="24"/>
        </w:rPr>
        <w:t xml:space="preserve">, </w:t>
      </w:r>
      <w:r w:rsidR="007929F8" w:rsidRPr="00D66AA4">
        <w:rPr>
          <w:rFonts w:ascii="Times New Roman" w:hAnsi="Times New Roman" w:cs="Times New Roman"/>
          <w:noProof/>
          <w:color w:val="000000" w:themeColor="text1"/>
          <w:sz w:val="24"/>
          <w:szCs w:val="24"/>
        </w:rPr>
        <w:t>Spreitzer, and Bacevice</w:t>
      </w:r>
      <w:r w:rsidR="00DD7D27" w:rsidRPr="00D66AA4">
        <w:rPr>
          <w:rFonts w:ascii="Times New Roman" w:eastAsia="Times New Roman" w:hAnsi="Times New Roman" w:cs="Times New Roman"/>
          <w:noProof/>
          <w:color w:val="000000" w:themeColor="text1"/>
          <w:sz w:val="24"/>
          <w:szCs w:val="24"/>
        </w:rPr>
        <w:t xml:space="preserve"> 2017)</w:t>
      </w:r>
      <w:r w:rsidR="00DD7D27" w:rsidRPr="00D66AA4">
        <w:rPr>
          <w:rFonts w:ascii="Times New Roman" w:eastAsia="Times New Roman" w:hAnsi="Times New Roman" w:cs="Times New Roman"/>
          <w:color w:val="000000" w:themeColor="text1"/>
          <w:sz w:val="24"/>
          <w:szCs w:val="24"/>
        </w:rPr>
        <w:t>. By supporting collaborative practices, social relations</w:t>
      </w:r>
      <w:r w:rsidR="0016250A" w:rsidRPr="00D66AA4">
        <w:rPr>
          <w:rFonts w:ascii="Times New Roman" w:eastAsia="Times New Roman" w:hAnsi="Times New Roman" w:cs="Times New Roman"/>
          <w:color w:val="000000" w:themeColor="text1"/>
          <w:sz w:val="24"/>
          <w:szCs w:val="24"/>
        </w:rPr>
        <w:t>,</w:t>
      </w:r>
      <w:r w:rsidR="00DD7D27" w:rsidRPr="00D66AA4">
        <w:rPr>
          <w:rFonts w:ascii="Times New Roman" w:eastAsia="Times New Roman" w:hAnsi="Times New Roman" w:cs="Times New Roman"/>
          <w:color w:val="000000" w:themeColor="text1"/>
          <w:sz w:val="24"/>
          <w:szCs w:val="24"/>
        </w:rPr>
        <w:t xml:space="preserve"> and temporary partnerships, coworking spaces are expected to generate business opportunities </w:t>
      </w:r>
      <w:r w:rsidR="00DD7D27" w:rsidRPr="00D66AA4">
        <w:rPr>
          <w:rFonts w:ascii="Times New Roman" w:eastAsia="Times New Roman" w:hAnsi="Times New Roman" w:cs="Times New Roman"/>
          <w:noProof/>
          <w:color w:val="000000" w:themeColor="text1"/>
          <w:sz w:val="24"/>
          <w:szCs w:val="24"/>
        </w:rPr>
        <w:t>(Merkel 2019; Spinuzzi 2012)</w:t>
      </w:r>
      <w:r w:rsidR="00DD7D27" w:rsidRPr="00D66AA4">
        <w:rPr>
          <w:rFonts w:ascii="Times New Roman" w:eastAsia="Times New Roman" w:hAnsi="Times New Roman" w:cs="Times New Roman"/>
          <w:color w:val="000000" w:themeColor="text1"/>
          <w:sz w:val="24"/>
          <w:szCs w:val="24"/>
        </w:rPr>
        <w:t xml:space="preserve">. To </w:t>
      </w:r>
      <w:r w:rsidRPr="00D66AA4">
        <w:rPr>
          <w:rFonts w:ascii="Times New Roman" w:eastAsia="Times New Roman" w:hAnsi="Times New Roman" w:cs="Times New Roman"/>
          <w:color w:val="000000" w:themeColor="text1"/>
          <w:sz w:val="24"/>
          <w:szCs w:val="24"/>
        </w:rPr>
        <w:t>engender</w:t>
      </w:r>
      <w:r w:rsidR="00DD7D27" w:rsidRPr="00D66AA4">
        <w:rPr>
          <w:rFonts w:ascii="Times New Roman" w:eastAsia="Times New Roman" w:hAnsi="Times New Roman" w:cs="Times New Roman"/>
          <w:color w:val="000000" w:themeColor="text1"/>
          <w:sz w:val="24"/>
          <w:szCs w:val="24"/>
        </w:rPr>
        <w:t xml:space="preserve"> collaboration, community and co-creation, </w:t>
      </w:r>
      <w:r w:rsidR="0016250A" w:rsidRPr="00D66AA4">
        <w:rPr>
          <w:rFonts w:ascii="Times New Roman" w:eastAsia="Times New Roman" w:hAnsi="Times New Roman" w:cs="Times New Roman"/>
          <w:color w:val="000000" w:themeColor="text1"/>
          <w:sz w:val="24"/>
          <w:szCs w:val="24"/>
        </w:rPr>
        <w:t>coworking organizations</w:t>
      </w:r>
      <w:r w:rsidR="00DD7D27" w:rsidRPr="00D66AA4">
        <w:rPr>
          <w:rFonts w:ascii="Times New Roman" w:eastAsia="Times New Roman" w:hAnsi="Times New Roman" w:cs="Times New Roman"/>
          <w:color w:val="000000" w:themeColor="text1"/>
          <w:sz w:val="24"/>
          <w:szCs w:val="24"/>
        </w:rPr>
        <w:t xml:space="preserve"> typically embrace openness</w:t>
      </w:r>
      <w:r w:rsidR="0016250A" w:rsidRPr="00D66AA4">
        <w:rPr>
          <w:rFonts w:ascii="Times New Roman" w:eastAsia="Times New Roman" w:hAnsi="Times New Roman" w:cs="Times New Roman"/>
          <w:color w:val="000000" w:themeColor="text1"/>
          <w:sz w:val="24"/>
          <w:szCs w:val="24"/>
        </w:rPr>
        <w:t xml:space="preserve">, both architecturally and culturally. </w:t>
      </w:r>
      <w:r w:rsidR="00DD7D27" w:rsidRPr="00D66AA4">
        <w:rPr>
          <w:rFonts w:ascii="Times New Roman" w:eastAsia="Times New Roman" w:hAnsi="Times New Roman" w:cs="Times New Roman"/>
          <w:color w:val="000000" w:themeColor="text1"/>
          <w:sz w:val="24"/>
          <w:szCs w:val="24"/>
        </w:rPr>
        <w:t xml:space="preserve"> </w:t>
      </w:r>
    </w:p>
    <w:p w14:paraId="546D2398" w14:textId="77777777" w:rsidR="00DD7D27" w:rsidRPr="00D66AA4" w:rsidRDefault="006E1760"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 xml:space="preserve">Over time, in addition to a proliferation of coworking spaces, there has also been a </w:t>
      </w:r>
      <w:r w:rsidR="00DD7D27" w:rsidRPr="00D66AA4">
        <w:rPr>
          <w:rFonts w:ascii="Times New Roman" w:eastAsia="Times New Roman" w:hAnsi="Times New Roman" w:cs="Times New Roman"/>
          <w:color w:val="000000" w:themeColor="text1"/>
          <w:sz w:val="24"/>
          <w:szCs w:val="24"/>
        </w:rPr>
        <w:t xml:space="preserve">diversifying </w:t>
      </w:r>
      <w:r w:rsidRPr="00D66AA4">
        <w:rPr>
          <w:rFonts w:ascii="Times New Roman" w:eastAsia="Times New Roman" w:hAnsi="Times New Roman" w:cs="Times New Roman"/>
          <w:color w:val="000000" w:themeColor="text1"/>
          <w:sz w:val="24"/>
          <w:szCs w:val="24"/>
        </w:rPr>
        <w:t xml:space="preserve">in the forms they take, ranging </w:t>
      </w:r>
      <w:r w:rsidR="00DD7D27" w:rsidRPr="00D66AA4">
        <w:rPr>
          <w:rFonts w:ascii="Times New Roman" w:eastAsia="Times New Roman" w:hAnsi="Times New Roman" w:cs="Times New Roman"/>
          <w:color w:val="000000" w:themeColor="text1"/>
          <w:sz w:val="24"/>
          <w:szCs w:val="24"/>
        </w:rPr>
        <w:t>from socially</w:t>
      </w:r>
      <w:r w:rsidR="0016250A" w:rsidRPr="00D66AA4">
        <w:rPr>
          <w:rFonts w:ascii="Times New Roman" w:eastAsia="Times New Roman" w:hAnsi="Times New Roman" w:cs="Times New Roman"/>
          <w:color w:val="000000" w:themeColor="text1"/>
          <w:sz w:val="24"/>
          <w:szCs w:val="24"/>
        </w:rPr>
        <w:t>-</w:t>
      </w:r>
      <w:r w:rsidR="00DD7D27" w:rsidRPr="00D66AA4">
        <w:rPr>
          <w:rFonts w:ascii="Times New Roman" w:eastAsia="Times New Roman" w:hAnsi="Times New Roman" w:cs="Times New Roman"/>
          <w:color w:val="000000" w:themeColor="text1"/>
          <w:sz w:val="24"/>
          <w:szCs w:val="24"/>
        </w:rPr>
        <w:t xml:space="preserve">oriented to more start-up focused spaces. </w:t>
      </w:r>
      <w:r w:rsidR="001018C7" w:rsidRPr="00D66AA4">
        <w:rPr>
          <w:rFonts w:ascii="Times New Roman" w:eastAsia="Times New Roman" w:hAnsi="Times New Roman" w:cs="Times New Roman"/>
          <w:color w:val="000000" w:themeColor="text1"/>
          <w:sz w:val="24"/>
          <w:szCs w:val="24"/>
        </w:rPr>
        <w:t>Our focus is on a type known as i</w:t>
      </w:r>
      <w:r w:rsidR="00DD7D27" w:rsidRPr="00D66AA4">
        <w:rPr>
          <w:rFonts w:ascii="Times New Roman" w:eastAsia="Times New Roman" w:hAnsi="Times New Roman" w:cs="Times New Roman"/>
          <w:color w:val="000000" w:themeColor="text1"/>
          <w:sz w:val="24"/>
          <w:szCs w:val="24"/>
        </w:rPr>
        <w:t>nnovation hubs</w:t>
      </w:r>
      <w:r w:rsidR="001018C7" w:rsidRPr="00D66AA4">
        <w:rPr>
          <w:rFonts w:ascii="Times New Roman" w:eastAsia="Times New Roman" w:hAnsi="Times New Roman" w:cs="Times New Roman"/>
          <w:color w:val="000000" w:themeColor="text1"/>
          <w:sz w:val="24"/>
          <w:szCs w:val="24"/>
        </w:rPr>
        <w:t xml:space="preserve">, which can be both socially oriented and start-up focused. </w:t>
      </w:r>
      <w:r w:rsidR="00C553E4" w:rsidRPr="00D66AA4">
        <w:rPr>
          <w:rFonts w:ascii="Times New Roman" w:hAnsi="Times New Roman" w:cs="Times New Roman"/>
          <w:noProof/>
          <w:color w:val="000000" w:themeColor="text1"/>
          <w:sz w:val="24"/>
          <w:szCs w:val="24"/>
        </w:rPr>
        <w:t>Afrilab and Briter Bridges</w:t>
      </w:r>
      <w:r w:rsidR="00C553E4" w:rsidRPr="00D66AA4">
        <w:rPr>
          <w:rFonts w:ascii="Times New Roman" w:eastAsia="Times New Roman" w:hAnsi="Times New Roman" w:cs="Times New Roman"/>
          <w:color w:val="000000" w:themeColor="text1"/>
          <w:sz w:val="24"/>
          <w:szCs w:val="24"/>
        </w:rPr>
        <w:t xml:space="preserve"> </w:t>
      </w:r>
      <w:r w:rsidR="001018C7" w:rsidRPr="00D66AA4">
        <w:rPr>
          <w:rFonts w:ascii="Times New Roman" w:eastAsia="Times New Roman" w:hAnsi="Times New Roman" w:cs="Times New Roman"/>
          <w:color w:val="000000" w:themeColor="text1"/>
          <w:sz w:val="24"/>
          <w:szCs w:val="24"/>
        </w:rPr>
        <w:t>(2019, 4) define i</w:t>
      </w:r>
      <w:r w:rsidR="00DD7D27" w:rsidRPr="00D66AA4">
        <w:rPr>
          <w:rFonts w:ascii="Times New Roman" w:eastAsia="Times New Roman" w:hAnsi="Times New Roman" w:cs="Times New Roman"/>
          <w:color w:val="000000" w:themeColor="text1"/>
          <w:sz w:val="24"/>
          <w:szCs w:val="24"/>
        </w:rPr>
        <w:t>nnovation hubs as</w:t>
      </w:r>
      <w:r w:rsidR="001018C7" w:rsidRPr="00D66AA4">
        <w:rPr>
          <w:rFonts w:ascii="Times New Roman" w:eastAsia="Times New Roman" w:hAnsi="Times New Roman" w:cs="Times New Roman"/>
          <w:color w:val="000000" w:themeColor="text1"/>
          <w:sz w:val="24"/>
          <w:szCs w:val="24"/>
        </w:rPr>
        <w:t>:</w:t>
      </w:r>
      <w:r w:rsidR="00DD7D27" w:rsidRPr="00D66AA4">
        <w:rPr>
          <w:rFonts w:ascii="Times New Roman" w:eastAsia="Times New Roman" w:hAnsi="Times New Roman" w:cs="Times New Roman"/>
          <w:color w:val="000000" w:themeColor="text1"/>
          <w:sz w:val="24"/>
          <w:szCs w:val="24"/>
        </w:rPr>
        <w:t xml:space="preserve"> “[…] a centre for learning, ideas, co-creation and community, that nurtures innovative ideas and market disruption, and supports creative ways of solving problems through offering on-the ground support across the entirety of the startup lifecycle</w:t>
      </w:r>
      <w:r w:rsidR="0016250A" w:rsidRPr="00D66AA4">
        <w:rPr>
          <w:rFonts w:ascii="Times New Roman" w:eastAsia="Times New Roman" w:hAnsi="Times New Roman" w:cs="Times New Roman"/>
          <w:color w:val="000000" w:themeColor="text1"/>
          <w:sz w:val="24"/>
          <w:szCs w:val="24"/>
        </w:rPr>
        <w:t>.</w:t>
      </w:r>
      <w:r w:rsidR="00DD7D27" w:rsidRPr="00D66AA4">
        <w:rPr>
          <w:rFonts w:ascii="Times New Roman" w:eastAsia="Times New Roman" w:hAnsi="Times New Roman" w:cs="Times New Roman"/>
          <w:color w:val="000000" w:themeColor="text1"/>
          <w:sz w:val="24"/>
          <w:szCs w:val="24"/>
        </w:rPr>
        <w:t xml:space="preserve">” </w:t>
      </w:r>
    </w:p>
    <w:p w14:paraId="79FB70A2" w14:textId="77777777" w:rsidR="00D30AF5" w:rsidRPr="00D66AA4" w:rsidRDefault="00C553E4" w:rsidP="00D66AA4">
      <w:pPr>
        <w:shd w:val="clear" w:color="auto" w:fill="FFFFFF"/>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I</w:t>
      </w:r>
      <w:r w:rsidR="00DD7D27" w:rsidRPr="00D66AA4">
        <w:rPr>
          <w:rFonts w:ascii="Times New Roman" w:eastAsia="Times New Roman" w:hAnsi="Times New Roman" w:cs="Times New Roman"/>
          <w:color w:val="000000" w:themeColor="text1"/>
          <w:sz w:val="24"/>
          <w:szCs w:val="24"/>
        </w:rPr>
        <w:t>nnovation hubs tend to offer a variety of services that range from networking</w:t>
      </w:r>
      <w:r w:rsidRPr="00D66AA4">
        <w:rPr>
          <w:rFonts w:ascii="Times New Roman" w:eastAsia="Times New Roman" w:hAnsi="Times New Roman" w:cs="Times New Roman"/>
          <w:color w:val="000000" w:themeColor="text1"/>
          <w:sz w:val="24"/>
          <w:szCs w:val="24"/>
        </w:rPr>
        <w:t>-oriented social events</w:t>
      </w:r>
      <w:r w:rsidR="00DD7D27" w:rsidRPr="00D66AA4">
        <w:rPr>
          <w:rFonts w:ascii="Times New Roman" w:eastAsia="Times New Roman" w:hAnsi="Times New Roman" w:cs="Times New Roman"/>
          <w:color w:val="000000" w:themeColor="text1"/>
          <w:sz w:val="24"/>
          <w:szCs w:val="24"/>
        </w:rPr>
        <w:t>, pitch nights</w:t>
      </w:r>
      <w:r w:rsidRPr="00D66AA4">
        <w:rPr>
          <w:rFonts w:ascii="Times New Roman" w:eastAsia="Times New Roman" w:hAnsi="Times New Roman" w:cs="Times New Roman"/>
          <w:color w:val="000000" w:themeColor="text1"/>
          <w:sz w:val="24"/>
          <w:szCs w:val="24"/>
        </w:rPr>
        <w:t>,</w:t>
      </w:r>
      <w:r w:rsidR="00DD7D27" w:rsidRPr="00D66AA4">
        <w:rPr>
          <w:rFonts w:ascii="Times New Roman" w:eastAsia="Times New Roman" w:hAnsi="Times New Roman" w:cs="Times New Roman"/>
          <w:color w:val="000000" w:themeColor="text1"/>
          <w:sz w:val="24"/>
          <w:szCs w:val="24"/>
        </w:rPr>
        <w:t xml:space="preserve"> and mentoring sessions to more traditional services like pre-incubation, incubation</w:t>
      </w:r>
      <w:r w:rsidRPr="00D66AA4">
        <w:rPr>
          <w:rFonts w:ascii="Times New Roman" w:eastAsia="Times New Roman" w:hAnsi="Times New Roman" w:cs="Times New Roman"/>
          <w:color w:val="000000" w:themeColor="text1"/>
          <w:sz w:val="24"/>
          <w:szCs w:val="24"/>
        </w:rPr>
        <w:t>,</w:t>
      </w:r>
      <w:r w:rsidR="00DD7D27" w:rsidRPr="00D66AA4">
        <w:rPr>
          <w:rFonts w:ascii="Times New Roman" w:eastAsia="Times New Roman" w:hAnsi="Times New Roman" w:cs="Times New Roman"/>
          <w:color w:val="000000" w:themeColor="text1"/>
          <w:sz w:val="24"/>
          <w:szCs w:val="24"/>
        </w:rPr>
        <w:t xml:space="preserve"> and acceleration</w:t>
      </w:r>
      <w:r w:rsidRPr="00D66AA4">
        <w:rPr>
          <w:rFonts w:ascii="Times New Roman" w:eastAsia="Times New Roman" w:hAnsi="Times New Roman" w:cs="Times New Roman"/>
          <w:color w:val="000000" w:themeColor="text1"/>
          <w:sz w:val="24"/>
          <w:szCs w:val="24"/>
        </w:rPr>
        <w:t xml:space="preserve"> support</w:t>
      </w:r>
      <w:r w:rsidR="00DD7D27" w:rsidRPr="00D66AA4">
        <w:rPr>
          <w:rFonts w:ascii="Times New Roman" w:eastAsia="Times New Roman" w:hAnsi="Times New Roman" w:cs="Times New Roman"/>
          <w:color w:val="000000" w:themeColor="text1"/>
          <w:sz w:val="24"/>
          <w:szCs w:val="24"/>
        </w:rPr>
        <w:t xml:space="preserve"> </w:t>
      </w:r>
      <w:r w:rsidR="00DD7D27" w:rsidRPr="00D66AA4">
        <w:rPr>
          <w:rFonts w:ascii="Times New Roman" w:eastAsia="Times New Roman" w:hAnsi="Times New Roman" w:cs="Times New Roman"/>
          <w:noProof/>
          <w:color w:val="000000" w:themeColor="text1"/>
          <w:sz w:val="24"/>
          <w:szCs w:val="24"/>
        </w:rPr>
        <w:t>(Jimenez and Zheng 2017; Tintiangko and Soriano 2020)</w:t>
      </w:r>
      <w:r w:rsidR="00DD7D27" w:rsidRPr="00D66AA4">
        <w:rPr>
          <w:rFonts w:ascii="Times New Roman" w:eastAsia="Times New Roman" w:hAnsi="Times New Roman" w:cs="Times New Roman"/>
          <w:color w:val="000000" w:themeColor="text1"/>
          <w:sz w:val="24"/>
          <w:szCs w:val="24"/>
        </w:rPr>
        <w:t xml:space="preserve">. They </w:t>
      </w:r>
      <w:r w:rsidRPr="00D66AA4">
        <w:rPr>
          <w:rFonts w:ascii="Times New Roman" w:eastAsia="Times New Roman" w:hAnsi="Times New Roman" w:cs="Times New Roman"/>
          <w:color w:val="000000" w:themeColor="text1"/>
          <w:sz w:val="24"/>
          <w:szCs w:val="24"/>
        </w:rPr>
        <w:t>employ</w:t>
      </w:r>
      <w:r w:rsidR="00DD7D27" w:rsidRPr="00D66AA4">
        <w:rPr>
          <w:rFonts w:ascii="Times New Roman" w:eastAsia="Times New Roman" w:hAnsi="Times New Roman" w:cs="Times New Roman"/>
          <w:color w:val="000000" w:themeColor="text1"/>
          <w:sz w:val="24"/>
          <w:szCs w:val="24"/>
        </w:rPr>
        <w:t xml:space="preserve"> diverse income generation models, including public and private partnerships, consulting services</w:t>
      </w:r>
      <w:r w:rsidRPr="00D66AA4">
        <w:rPr>
          <w:rFonts w:ascii="Times New Roman" w:eastAsia="Times New Roman" w:hAnsi="Times New Roman" w:cs="Times New Roman"/>
          <w:color w:val="000000" w:themeColor="text1"/>
          <w:sz w:val="24"/>
          <w:szCs w:val="24"/>
        </w:rPr>
        <w:t>,</w:t>
      </w:r>
      <w:r w:rsidR="00DD7D27" w:rsidRPr="00D66AA4">
        <w:rPr>
          <w:rFonts w:ascii="Times New Roman" w:eastAsia="Times New Roman" w:hAnsi="Times New Roman" w:cs="Times New Roman"/>
          <w:color w:val="000000" w:themeColor="text1"/>
          <w:sz w:val="24"/>
          <w:szCs w:val="24"/>
        </w:rPr>
        <w:t xml:space="preserve"> and skills development</w:t>
      </w:r>
      <w:r w:rsidRPr="00D66AA4">
        <w:rPr>
          <w:rFonts w:ascii="Times New Roman" w:eastAsia="Times New Roman" w:hAnsi="Times New Roman" w:cs="Times New Roman"/>
          <w:color w:val="000000" w:themeColor="text1"/>
          <w:sz w:val="24"/>
          <w:szCs w:val="24"/>
        </w:rPr>
        <w:t xml:space="preserve"> training</w:t>
      </w:r>
      <w:r w:rsidR="00DD7D27" w:rsidRPr="00D66AA4">
        <w:rPr>
          <w:rFonts w:ascii="Times New Roman" w:eastAsia="Times New Roman" w:hAnsi="Times New Roman" w:cs="Times New Roman"/>
          <w:color w:val="000000" w:themeColor="text1"/>
          <w:sz w:val="24"/>
          <w:szCs w:val="24"/>
        </w:rPr>
        <w:t xml:space="preserve"> </w:t>
      </w:r>
      <w:r w:rsidR="00DD7D27" w:rsidRPr="00D66AA4">
        <w:rPr>
          <w:rFonts w:ascii="Times New Roman" w:eastAsia="Times New Roman" w:hAnsi="Times New Roman" w:cs="Times New Roman"/>
          <w:noProof/>
          <w:color w:val="000000" w:themeColor="text1"/>
          <w:sz w:val="24"/>
          <w:szCs w:val="24"/>
          <w:lang w:val="en-US"/>
        </w:rPr>
        <w:t>(Schmitt and Muyoya 2020)</w:t>
      </w:r>
      <w:r w:rsidR="00DD7D27" w:rsidRPr="00D66AA4">
        <w:rPr>
          <w:rFonts w:ascii="Times New Roman" w:eastAsia="Times New Roman" w:hAnsi="Times New Roman" w:cs="Times New Roman"/>
          <w:color w:val="000000" w:themeColor="text1"/>
          <w:sz w:val="24"/>
          <w:szCs w:val="24"/>
        </w:rPr>
        <w:t xml:space="preserve">. </w:t>
      </w:r>
      <w:r w:rsidR="00D30AF5" w:rsidRPr="00D66AA4">
        <w:rPr>
          <w:rFonts w:ascii="Times New Roman" w:eastAsia="Times New Roman" w:hAnsi="Times New Roman" w:cs="Times New Roman"/>
          <w:color w:val="000000" w:themeColor="text1"/>
          <w:sz w:val="24"/>
          <w:szCs w:val="24"/>
        </w:rPr>
        <w:t xml:space="preserve">They are also funded and promoted by international organizations and government bodies because of their potential to spawn successful ventures, contributing to job creation and economic development </w:t>
      </w:r>
      <w:r w:rsidR="00D30AF5" w:rsidRPr="00D66AA4">
        <w:rPr>
          <w:rFonts w:ascii="Times New Roman" w:eastAsia="Times New Roman" w:hAnsi="Times New Roman" w:cs="Times New Roman"/>
          <w:noProof/>
          <w:color w:val="000000" w:themeColor="text1"/>
          <w:sz w:val="24"/>
          <w:szCs w:val="24"/>
        </w:rPr>
        <w:t>(Kelly and Firestone 2016)</w:t>
      </w:r>
      <w:r w:rsidR="00D30AF5" w:rsidRPr="00D66AA4">
        <w:rPr>
          <w:rFonts w:ascii="Times New Roman" w:eastAsia="Times New Roman" w:hAnsi="Times New Roman" w:cs="Times New Roman"/>
          <w:color w:val="000000" w:themeColor="text1"/>
          <w:sz w:val="24"/>
          <w:szCs w:val="24"/>
        </w:rPr>
        <w:t>.</w:t>
      </w:r>
    </w:p>
    <w:p w14:paraId="3E1CDEB4" w14:textId="77777777" w:rsidR="00284BFE" w:rsidRPr="00D66AA4" w:rsidRDefault="00A32BA7" w:rsidP="00D66AA4">
      <w:pPr>
        <w:shd w:val="clear" w:color="auto" w:fill="FFFFFF"/>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At its heart</w:t>
      </w:r>
      <w:r w:rsidR="00D30AF5" w:rsidRPr="00D66AA4">
        <w:rPr>
          <w:rFonts w:ascii="Times New Roman" w:eastAsia="Times New Roman" w:hAnsi="Times New Roman" w:cs="Times New Roman"/>
          <w:color w:val="000000" w:themeColor="text1"/>
          <w:sz w:val="24"/>
          <w:szCs w:val="24"/>
        </w:rPr>
        <w:t>, a</w:t>
      </w:r>
      <w:r w:rsidR="00C553E4" w:rsidRPr="00D66AA4">
        <w:rPr>
          <w:rFonts w:ascii="Times New Roman" w:eastAsia="Times New Roman" w:hAnsi="Times New Roman" w:cs="Times New Roman"/>
          <w:color w:val="000000" w:themeColor="text1"/>
          <w:sz w:val="24"/>
          <w:szCs w:val="24"/>
        </w:rPr>
        <w:t>n</w:t>
      </w:r>
      <w:r w:rsidR="00DD7D27" w:rsidRPr="00D66AA4">
        <w:rPr>
          <w:rFonts w:ascii="Times New Roman" w:eastAsia="Times New Roman" w:hAnsi="Times New Roman" w:cs="Times New Roman"/>
          <w:color w:val="000000" w:themeColor="text1"/>
          <w:sz w:val="24"/>
          <w:szCs w:val="24"/>
        </w:rPr>
        <w:t xml:space="preserve"> innovation hub</w:t>
      </w:r>
      <w:r w:rsidR="00C553E4" w:rsidRPr="00D66AA4">
        <w:rPr>
          <w:rFonts w:ascii="Times New Roman" w:eastAsia="Times New Roman" w:hAnsi="Times New Roman" w:cs="Times New Roman"/>
          <w:color w:val="000000" w:themeColor="text1"/>
          <w:sz w:val="24"/>
          <w:szCs w:val="24"/>
        </w:rPr>
        <w:t>’</w:t>
      </w:r>
      <w:r w:rsidR="00DD7D27" w:rsidRPr="00D66AA4">
        <w:rPr>
          <w:rFonts w:ascii="Times New Roman" w:eastAsia="Times New Roman" w:hAnsi="Times New Roman" w:cs="Times New Roman"/>
          <w:color w:val="000000" w:themeColor="text1"/>
          <w:sz w:val="24"/>
          <w:szCs w:val="24"/>
        </w:rPr>
        <w:t xml:space="preserve">s </w:t>
      </w:r>
      <w:r w:rsidR="00C553E4" w:rsidRPr="00D66AA4">
        <w:rPr>
          <w:rFonts w:ascii="Times New Roman" w:eastAsia="Times New Roman" w:hAnsi="Times New Roman" w:cs="Times New Roman"/>
          <w:color w:val="000000" w:themeColor="text1"/>
          <w:sz w:val="24"/>
          <w:szCs w:val="24"/>
        </w:rPr>
        <w:t xml:space="preserve">core value </w:t>
      </w:r>
      <w:r w:rsidR="00DD7D27" w:rsidRPr="00D66AA4">
        <w:rPr>
          <w:rFonts w:ascii="Times New Roman" w:eastAsia="Times New Roman" w:hAnsi="Times New Roman" w:cs="Times New Roman"/>
          <w:color w:val="000000" w:themeColor="text1"/>
          <w:sz w:val="24"/>
          <w:szCs w:val="24"/>
        </w:rPr>
        <w:t xml:space="preserve">is </w:t>
      </w:r>
      <w:r w:rsidR="00C553E4" w:rsidRPr="00D66AA4">
        <w:rPr>
          <w:rFonts w:ascii="Times New Roman" w:eastAsia="Times New Roman" w:hAnsi="Times New Roman" w:cs="Times New Roman"/>
          <w:color w:val="000000" w:themeColor="text1"/>
          <w:sz w:val="24"/>
          <w:szCs w:val="24"/>
        </w:rPr>
        <w:t>that it</w:t>
      </w:r>
      <w:r w:rsidR="00DD7D27" w:rsidRPr="00D66AA4">
        <w:rPr>
          <w:rFonts w:ascii="Times New Roman" w:eastAsia="Times New Roman" w:hAnsi="Times New Roman" w:cs="Times New Roman"/>
          <w:color w:val="000000" w:themeColor="text1"/>
          <w:sz w:val="24"/>
          <w:szCs w:val="24"/>
        </w:rPr>
        <w:t xml:space="preserve"> host</w:t>
      </w:r>
      <w:r w:rsidR="00C553E4" w:rsidRPr="00D66AA4">
        <w:rPr>
          <w:rFonts w:ascii="Times New Roman" w:eastAsia="Times New Roman" w:hAnsi="Times New Roman" w:cs="Times New Roman"/>
          <w:color w:val="000000" w:themeColor="text1"/>
          <w:sz w:val="24"/>
          <w:szCs w:val="24"/>
        </w:rPr>
        <w:t>s</w:t>
      </w:r>
      <w:r w:rsidR="00DD7D27" w:rsidRPr="00D66AA4">
        <w:rPr>
          <w:rFonts w:ascii="Times New Roman" w:eastAsia="Times New Roman" w:hAnsi="Times New Roman" w:cs="Times New Roman"/>
          <w:color w:val="000000" w:themeColor="text1"/>
          <w:sz w:val="24"/>
          <w:szCs w:val="24"/>
        </w:rPr>
        <w:t xml:space="preserve"> a community of passionate and entrepreneurial people and encourage</w:t>
      </w:r>
      <w:r w:rsidR="00C553E4" w:rsidRPr="00D66AA4">
        <w:rPr>
          <w:rFonts w:ascii="Times New Roman" w:eastAsia="Times New Roman" w:hAnsi="Times New Roman" w:cs="Times New Roman"/>
          <w:color w:val="000000" w:themeColor="text1"/>
          <w:sz w:val="24"/>
          <w:szCs w:val="24"/>
        </w:rPr>
        <w:t>s</w:t>
      </w:r>
      <w:r w:rsidR="00DD7D27" w:rsidRPr="00D66AA4">
        <w:rPr>
          <w:rFonts w:ascii="Times New Roman" w:eastAsia="Times New Roman" w:hAnsi="Times New Roman" w:cs="Times New Roman"/>
          <w:color w:val="000000" w:themeColor="text1"/>
          <w:sz w:val="24"/>
          <w:szCs w:val="24"/>
        </w:rPr>
        <w:t xml:space="preserve"> collaboration amongst them </w:t>
      </w:r>
      <w:r w:rsidR="00DD7D27" w:rsidRPr="00D66AA4">
        <w:rPr>
          <w:rFonts w:ascii="Times New Roman" w:eastAsia="Times New Roman" w:hAnsi="Times New Roman" w:cs="Times New Roman"/>
          <w:noProof/>
          <w:color w:val="000000" w:themeColor="text1"/>
          <w:sz w:val="24"/>
          <w:szCs w:val="24"/>
        </w:rPr>
        <w:t>(Bachmann 2014; Gathege and Moraa 2013)</w:t>
      </w:r>
      <w:r w:rsidR="00DD7D27" w:rsidRPr="00D66AA4">
        <w:rPr>
          <w:rFonts w:ascii="Times New Roman" w:eastAsia="Times New Roman" w:hAnsi="Times New Roman" w:cs="Times New Roman"/>
          <w:color w:val="000000" w:themeColor="text1"/>
          <w:sz w:val="24"/>
          <w:szCs w:val="24"/>
        </w:rPr>
        <w:t xml:space="preserve">. </w:t>
      </w:r>
      <w:r w:rsidRPr="00D66AA4">
        <w:rPr>
          <w:rFonts w:ascii="Times New Roman" w:eastAsia="Times New Roman" w:hAnsi="Times New Roman" w:cs="Times New Roman"/>
          <w:color w:val="000000" w:themeColor="text1"/>
          <w:sz w:val="24"/>
          <w:szCs w:val="24"/>
        </w:rPr>
        <w:t>Fundamentally,</w:t>
      </w:r>
      <w:r w:rsidR="00DD7D27" w:rsidRPr="00D66AA4">
        <w:rPr>
          <w:rFonts w:ascii="Times New Roman" w:eastAsia="Times New Roman" w:hAnsi="Times New Roman" w:cs="Times New Roman"/>
          <w:color w:val="000000" w:themeColor="text1"/>
          <w:sz w:val="24"/>
          <w:szCs w:val="24"/>
        </w:rPr>
        <w:t xml:space="preserve"> </w:t>
      </w:r>
      <w:r w:rsidRPr="00D66AA4">
        <w:rPr>
          <w:rFonts w:ascii="Times New Roman" w:eastAsia="Times New Roman" w:hAnsi="Times New Roman" w:cs="Times New Roman"/>
          <w:color w:val="000000" w:themeColor="text1"/>
          <w:sz w:val="24"/>
          <w:szCs w:val="24"/>
        </w:rPr>
        <w:t xml:space="preserve">a </w:t>
      </w:r>
      <w:r w:rsidR="00CA7935" w:rsidRPr="00D66AA4">
        <w:rPr>
          <w:rFonts w:ascii="Times New Roman" w:eastAsia="Times New Roman" w:hAnsi="Times New Roman" w:cs="Times New Roman"/>
          <w:color w:val="000000" w:themeColor="text1"/>
          <w:sz w:val="24"/>
          <w:szCs w:val="24"/>
        </w:rPr>
        <w:t>“</w:t>
      </w:r>
      <w:r w:rsidR="00DD7D27" w:rsidRPr="00D66AA4">
        <w:rPr>
          <w:rFonts w:ascii="Times New Roman" w:eastAsia="Times New Roman" w:hAnsi="Times New Roman" w:cs="Times New Roman"/>
          <w:color w:val="000000" w:themeColor="text1"/>
          <w:sz w:val="24"/>
          <w:szCs w:val="24"/>
        </w:rPr>
        <w:t>hub</w:t>
      </w:r>
      <w:r w:rsidR="00CA7935" w:rsidRPr="00D66AA4">
        <w:rPr>
          <w:rFonts w:ascii="Times New Roman" w:eastAsia="Times New Roman" w:hAnsi="Times New Roman" w:cs="Times New Roman"/>
          <w:color w:val="000000" w:themeColor="text1"/>
          <w:sz w:val="24"/>
          <w:szCs w:val="24"/>
        </w:rPr>
        <w:t>”</w:t>
      </w:r>
      <w:r w:rsidRPr="00D66AA4">
        <w:rPr>
          <w:rStyle w:val="EndnoteReference"/>
          <w:rFonts w:ascii="Times New Roman" w:eastAsia="Times New Roman" w:hAnsi="Times New Roman" w:cs="Times New Roman"/>
          <w:color w:val="000000" w:themeColor="text1"/>
          <w:sz w:val="24"/>
          <w:szCs w:val="24"/>
        </w:rPr>
        <w:endnoteReference w:id="6"/>
      </w:r>
      <w:r w:rsidR="00DD7D27" w:rsidRPr="00D66AA4">
        <w:rPr>
          <w:rFonts w:ascii="Times New Roman" w:eastAsia="Times New Roman" w:hAnsi="Times New Roman" w:cs="Times New Roman"/>
          <w:color w:val="000000" w:themeColor="text1"/>
          <w:sz w:val="24"/>
          <w:szCs w:val="24"/>
        </w:rPr>
        <w:t xml:space="preserve"> is </w:t>
      </w:r>
      <w:r w:rsidRPr="00D66AA4">
        <w:rPr>
          <w:rFonts w:ascii="Times New Roman" w:eastAsia="Times New Roman" w:hAnsi="Times New Roman" w:cs="Times New Roman"/>
          <w:color w:val="000000" w:themeColor="text1"/>
          <w:sz w:val="24"/>
          <w:szCs w:val="24"/>
        </w:rPr>
        <w:t>a</w:t>
      </w:r>
      <w:r w:rsidR="00DD7D27" w:rsidRPr="00D66AA4">
        <w:rPr>
          <w:rFonts w:ascii="Times New Roman" w:eastAsia="Times New Roman" w:hAnsi="Times New Roman" w:cs="Times New Roman"/>
          <w:color w:val="000000" w:themeColor="text1"/>
          <w:sz w:val="24"/>
          <w:szCs w:val="24"/>
        </w:rPr>
        <w:t xml:space="preserve"> </w:t>
      </w:r>
      <w:r w:rsidR="006A4C4C" w:rsidRPr="00D66AA4">
        <w:rPr>
          <w:rFonts w:ascii="Times New Roman" w:eastAsia="Times New Roman" w:hAnsi="Times New Roman" w:cs="Times New Roman"/>
          <w:color w:val="000000" w:themeColor="text1"/>
          <w:sz w:val="24"/>
          <w:szCs w:val="24"/>
        </w:rPr>
        <w:t xml:space="preserve">built-up </w:t>
      </w:r>
      <w:r w:rsidR="00DD7D27" w:rsidRPr="00D66AA4">
        <w:rPr>
          <w:rFonts w:ascii="Times New Roman" w:eastAsia="Times New Roman" w:hAnsi="Times New Roman" w:cs="Times New Roman"/>
          <w:color w:val="000000" w:themeColor="text1"/>
          <w:sz w:val="24"/>
          <w:szCs w:val="24"/>
        </w:rPr>
        <w:t>physical </w:t>
      </w:r>
      <w:r w:rsidR="00DD7D27" w:rsidRPr="00D66AA4">
        <w:rPr>
          <w:rFonts w:ascii="Times New Roman" w:eastAsia="Times New Roman" w:hAnsi="Times New Roman" w:cs="Times New Roman"/>
          <w:i/>
          <w:color w:val="000000" w:themeColor="text1"/>
          <w:sz w:val="24"/>
          <w:szCs w:val="24"/>
        </w:rPr>
        <w:t xml:space="preserve">space </w:t>
      </w:r>
      <w:r w:rsidR="00DD7D27" w:rsidRPr="00D66AA4">
        <w:rPr>
          <w:rFonts w:ascii="Times New Roman" w:eastAsia="Times New Roman" w:hAnsi="Times New Roman" w:cs="Times New Roman"/>
          <w:color w:val="000000" w:themeColor="text1"/>
          <w:sz w:val="24"/>
          <w:szCs w:val="24"/>
        </w:rPr>
        <w:t xml:space="preserve">that </w:t>
      </w:r>
      <w:r w:rsidR="00CA7935" w:rsidRPr="00D66AA4">
        <w:rPr>
          <w:rFonts w:ascii="Times New Roman" w:eastAsia="Times New Roman" w:hAnsi="Times New Roman" w:cs="Times New Roman"/>
          <w:color w:val="000000" w:themeColor="text1"/>
          <w:sz w:val="24"/>
          <w:szCs w:val="24"/>
        </w:rPr>
        <w:lastRenderedPageBreak/>
        <w:t>engenders</w:t>
      </w:r>
      <w:r w:rsidR="00DD7D27" w:rsidRPr="00D66AA4">
        <w:rPr>
          <w:rFonts w:ascii="Times New Roman" w:eastAsia="Times New Roman" w:hAnsi="Times New Roman" w:cs="Times New Roman"/>
          <w:color w:val="000000" w:themeColor="text1"/>
          <w:sz w:val="24"/>
          <w:szCs w:val="24"/>
        </w:rPr>
        <w:t xml:space="preserve"> innovations (GSMA 2014</w:t>
      </w:r>
      <w:r w:rsidR="00CA7935" w:rsidRPr="00D66AA4">
        <w:rPr>
          <w:rFonts w:ascii="Times New Roman" w:eastAsia="Times New Roman" w:hAnsi="Times New Roman" w:cs="Times New Roman"/>
          <w:color w:val="000000" w:themeColor="text1"/>
          <w:sz w:val="24"/>
          <w:szCs w:val="24"/>
        </w:rPr>
        <w:t>;</w:t>
      </w:r>
      <w:r w:rsidR="00DD7D27" w:rsidRPr="00D66AA4">
        <w:rPr>
          <w:rFonts w:ascii="Times New Roman" w:eastAsia="Times New Roman" w:hAnsi="Times New Roman" w:cs="Times New Roman"/>
          <w:color w:val="000000" w:themeColor="text1"/>
          <w:sz w:val="24"/>
          <w:szCs w:val="24"/>
        </w:rPr>
        <w:t xml:space="preserve"> </w:t>
      </w:r>
      <w:r w:rsidR="00DD7D27" w:rsidRPr="00D66AA4">
        <w:rPr>
          <w:rFonts w:ascii="Times New Roman" w:eastAsia="Times New Roman" w:hAnsi="Times New Roman" w:cs="Times New Roman"/>
          <w:noProof/>
          <w:color w:val="000000" w:themeColor="text1"/>
          <w:sz w:val="24"/>
          <w:szCs w:val="24"/>
        </w:rPr>
        <w:t>Littlewood and Kiyumbu 2018</w:t>
      </w:r>
      <w:r w:rsidR="00CA7935" w:rsidRPr="00D66AA4">
        <w:rPr>
          <w:rFonts w:ascii="Times New Roman" w:eastAsia="Times New Roman" w:hAnsi="Times New Roman" w:cs="Times New Roman"/>
          <w:noProof/>
          <w:color w:val="000000" w:themeColor="text1"/>
          <w:sz w:val="24"/>
          <w:szCs w:val="24"/>
        </w:rPr>
        <w:t xml:space="preserve">; </w:t>
      </w:r>
      <w:r w:rsidR="00CA7935" w:rsidRPr="00D66AA4">
        <w:rPr>
          <w:rFonts w:ascii="Times New Roman" w:eastAsia="Times New Roman" w:hAnsi="Times New Roman" w:cs="Times New Roman"/>
          <w:color w:val="000000" w:themeColor="text1"/>
          <w:sz w:val="24"/>
          <w:szCs w:val="24"/>
        </w:rPr>
        <w:t>Toivonen and Friederici 2015</w:t>
      </w:r>
      <w:r w:rsidR="00DD7D27" w:rsidRPr="00D66AA4">
        <w:rPr>
          <w:rFonts w:ascii="Times New Roman" w:eastAsia="Times New Roman" w:hAnsi="Times New Roman" w:cs="Times New Roman"/>
          <w:color w:val="000000" w:themeColor="text1"/>
          <w:sz w:val="24"/>
          <w:szCs w:val="24"/>
        </w:rPr>
        <w:t xml:space="preserve">). </w:t>
      </w:r>
    </w:p>
    <w:p w14:paraId="74986FF0" w14:textId="77777777" w:rsidR="00DD7D27" w:rsidRPr="00D66AA4" w:rsidRDefault="00284BFE" w:rsidP="00D66AA4">
      <w:pPr>
        <w:shd w:val="clear" w:color="auto" w:fill="FFFFFF"/>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 xml:space="preserve">Given </w:t>
      </w:r>
      <w:r w:rsidR="00DD7D27" w:rsidRPr="00D66AA4">
        <w:rPr>
          <w:rFonts w:ascii="Times New Roman" w:eastAsia="Times New Roman" w:hAnsi="Times New Roman" w:cs="Times New Roman"/>
          <w:color w:val="000000" w:themeColor="text1"/>
          <w:sz w:val="24"/>
          <w:szCs w:val="24"/>
        </w:rPr>
        <w:t xml:space="preserve">significant heterogeneity </w:t>
      </w:r>
      <w:r w:rsidRPr="00D66AA4">
        <w:rPr>
          <w:rFonts w:ascii="Times New Roman" w:eastAsia="Times New Roman" w:hAnsi="Times New Roman" w:cs="Times New Roman"/>
          <w:color w:val="000000" w:themeColor="text1"/>
          <w:sz w:val="24"/>
          <w:szCs w:val="24"/>
        </w:rPr>
        <w:t>among</w:t>
      </w:r>
      <w:r w:rsidR="00DD7D27" w:rsidRPr="00D66AA4">
        <w:rPr>
          <w:rFonts w:ascii="Times New Roman" w:eastAsia="Times New Roman" w:hAnsi="Times New Roman" w:cs="Times New Roman"/>
          <w:color w:val="000000" w:themeColor="text1"/>
          <w:sz w:val="24"/>
          <w:szCs w:val="24"/>
        </w:rPr>
        <w:t xml:space="preserve"> hubs across the globe</w:t>
      </w:r>
      <w:r w:rsidRPr="00D66AA4">
        <w:rPr>
          <w:rFonts w:ascii="Times New Roman" w:eastAsia="Times New Roman" w:hAnsi="Times New Roman" w:cs="Times New Roman"/>
          <w:color w:val="000000" w:themeColor="text1"/>
          <w:sz w:val="24"/>
          <w:szCs w:val="24"/>
        </w:rPr>
        <w:t>, l</w:t>
      </w:r>
      <w:r w:rsidR="00DD7D27" w:rsidRPr="00D66AA4">
        <w:rPr>
          <w:rFonts w:ascii="Times New Roman" w:eastAsia="Times New Roman" w:hAnsi="Times New Roman" w:cs="Times New Roman"/>
          <w:color w:val="000000" w:themeColor="text1"/>
          <w:sz w:val="24"/>
          <w:szCs w:val="24"/>
        </w:rPr>
        <w:t>ittle is known</w:t>
      </w:r>
      <w:r w:rsidR="00F96A06" w:rsidRPr="00D66AA4">
        <w:rPr>
          <w:rFonts w:ascii="Times New Roman" w:eastAsia="Times New Roman" w:hAnsi="Times New Roman" w:cs="Times New Roman"/>
          <w:color w:val="000000" w:themeColor="text1"/>
          <w:sz w:val="24"/>
          <w:szCs w:val="24"/>
        </w:rPr>
        <w:t>, especially in the Global South,</w:t>
      </w:r>
      <w:r w:rsidR="00DD7D27" w:rsidRPr="00D66AA4">
        <w:rPr>
          <w:rFonts w:ascii="Times New Roman" w:eastAsia="Times New Roman" w:hAnsi="Times New Roman" w:cs="Times New Roman"/>
          <w:color w:val="000000" w:themeColor="text1"/>
          <w:sz w:val="24"/>
          <w:szCs w:val="24"/>
        </w:rPr>
        <w:t xml:space="preserve"> about how the vast number of </w:t>
      </w:r>
      <w:r w:rsidR="00F96A06" w:rsidRPr="00D66AA4">
        <w:rPr>
          <w:rFonts w:ascii="Times New Roman" w:eastAsia="Times New Roman" w:hAnsi="Times New Roman" w:cs="Times New Roman"/>
          <w:color w:val="000000" w:themeColor="text1"/>
          <w:sz w:val="24"/>
          <w:szCs w:val="24"/>
        </w:rPr>
        <w:t>“</w:t>
      </w:r>
      <w:r w:rsidR="00DD7D27" w:rsidRPr="00D66AA4">
        <w:rPr>
          <w:rFonts w:ascii="Times New Roman" w:eastAsia="Times New Roman" w:hAnsi="Times New Roman" w:cs="Times New Roman"/>
          <w:color w:val="000000" w:themeColor="text1"/>
          <w:sz w:val="24"/>
          <w:szCs w:val="24"/>
        </w:rPr>
        <w:t>hubs</w:t>
      </w:r>
      <w:r w:rsidR="00F96A06" w:rsidRPr="00D66AA4">
        <w:rPr>
          <w:rFonts w:ascii="Times New Roman" w:eastAsia="Times New Roman" w:hAnsi="Times New Roman" w:cs="Times New Roman"/>
          <w:color w:val="000000" w:themeColor="text1"/>
          <w:sz w:val="24"/>
          <w:szCs w:val="24"/>
        </w:rPr>
        <w:t>”</w:t>
      </w:r>
      <w:r w:rsidR="00DD7D27" w:rsidRPr="00D66AA4">
        <w:rPr>
          <w:rFonts w:ascii="Times New Roman" w:eastAsia="Times New Roman" w:hAnsi="Times New Roman" w:cs="Times New Roman"/>
          <w:color w:val="000000" w:themeColor="text1"/>
          <w:sz w:val="24"/>
          <w:szCs w:val="24"/>
        </w:rPr>
        <w:t xml:space="preserve"> actually operate on the ground, what organizing processes </w:t>
      </w:r>
      <w:r w:rsidR="006A4C4C" w:rsidRPr="00D66AA4">
        <w:rPr>
          <w:rFonts w:ascii="Times New Roman" w:eastAsia="Times New Roman" w:hAnsi="Times New Roman" w:cs="Times New Roman"/>
          <w:color w:val="000000" w:themeColor="text1"/>
          <w:sz w:val="24"/>
          <w:szCs w:val="24"/>
        </w:rPr>
        <w:t>they have</w:t>
      </w:r>
      <w:r w:rsidR="00DD7D27" w:rsidRPr="00D66AA4">
        <w:rPr>
          <w:rFonts w:ascii="Times New Roman" w:eastAsia="Times New Roman" w:hAnsi="Times New Roman" w:cs="Times New Roman"/>
          <w:color w:val="000000" w:themeColor="text1"/>
          <w:sz w:val="24"/>
          <w:szCs w:val="24"/>
        </w:rPr>
        <w:t xml:space="preserve"> in place</w:t>
      </w:r>
      <w:r w:rsidR="00F96A06" w:rsidRPr="00D66AA4">
        <w:rPr>
          <w:rFonts w:ascii="Times New Roman" w:eastAsia="Times New Roman" w:hAnsi="Times New Roman" w:cs="Times New Roman"/>
          <w:color w:val="000000" w:themeColor="text1"/>
          <w:sz w:val="24"/>
          <w:szCs w:val="24"/>
        </w:rPr>
        <w:t>,</w:t>
      </w:r>
      <w:r w:rsidR="00DD7D27" w:rsidRPr="00D66AA4">
        <w:rPr>
          <w:rFonts w:ascii="Times New Roman" w:eastAsia="Times New Roman" w:hAnsi="Times New Roman" w:cs="Times New Roman"/>
          <w:color w:val="000000" w:themeColor="text1"/>
          <w:sz w:val="24"/>
          <w:szCs w:val="24"/>
        </w:rPr>
        <w:t xml:space="preserve"> and what daily activities </w:t>
      </w:r>
      <w:r w:rsidR="006A4C4C" w:rsidRPr="00D66AA4">
        <w:rPr>
          <w:rFonts w:ascii="Times New Roman" w:eastAsia="Times New Roman" w:hAnsi="Times New Roman" w:cs="Times New Roman"/>
          <w:color w:val="000000" w:themeColor="text1"/>
          <w:sz w:val="24"/>
          <w:szCs w:val="24"/>
        </w:rPr>
        <w:t xml:space="preserve">are </w:t>
      </w:r>
      <w:r w:rsidR="00DD7D27" w:rsidRPr="00D66AA4">
        <w:rPr>
          <w:rFonts w:ascii="Times New Roman" w:eastAsia="Times New Roman" w:hAnsi="Times New Roman" w:cs="Times New Roman"/>
          <w:color w:val="000000" w:themeColor="text1"/>
          <w:sz w:val="24"/>
          <w:szCs w:val="24"/>
        </w:rPr>
        <w:t xml:space="preserve">being carried out in them. </w:t>
      </w:r>
    </w:p>
    <w:p w14:paraId="170B2E25" w14:textId="77777777" w:rsidR="00DD7D27" w:rsidRPr="00D66AA4" w:rsidRDefault="00DD7D27" w:rsidP="00D66AA4">
      <w:pPr>
        <w:widowControl w:val="0"/>
        <w:pBdr>
          <w:top w:val="none" w:sz="0" w:space="0" w:color="000000"/>
          <w:left w:val="none" w:sz="0" w:space="0" w:color="000000"/>
          <w:bottom w:val="none" w:sz="0" w:space="0" w:color="000000"/>
          <w:right w:val="none" w:sz="0" w:space="0" w:color="000000"/>
          <w:between w:val="none" w:sz="0" w:space="0" w:color="000000"/>
        </w:pBdr>
        <w:spacing w:before="120" w:after="240" w:line="360" w:lineRule="auto"/>
        <w:rPr>
          <w:rFonts w:ascii="Times New Roman" w:eastAsia="Times New Roman" w:hAnsi="Times New Roman" w:cs="Times New Roman"/>
          <w:color w:val="000000" w:themeColor="text1"/>
          <w:sz w:val="24"/>
          <w:szCs w:val="24"/>
        </w:rPr>
      </w:pPr>
      <w:bookmarkStart w:id="2" w:name="_heading=h.1fob9te" w:colFirst="0" w:colLast="0"/>
      <w:bookmarkEnd w:id="2"/>
      <w:r w:rsidRPr="00D66AA4">
        <w:rPr>
          <w:rFonts w:ascii="Times New Roman" w:eastAsia="Times New Roman" w:hAnsi="Times New Roman" w:cs="Times New Roman"/>
          <w:color w:val="000000" w:themeColor="text1"/>
          <w:sz w:val="24"/>
          <w:szCs w:val="24"/>
        </w:rPr>
        <w:t xml:space="preserve">We present </w:t>
      </w:r>
      <w:r w:rsidR="005C2BC9" w:rsidRPr="00D66AA4">
        <w:rPr>
          <w:rFonts w:ascii="Times New Roman" w:eastAsia="Times New Roman" w:hAnsi="Times New Roman" w:cs="Times New Roman"/>
          <w:color w:val="000000" w:themeColor="text1"/>
          <w:sz w:val="24"/>
          <w:szCs w:val="24"/>
        </w:rPr>
        <w:t>fieldwork-based</w:t>
      </w:r>
      <w:r w:rsidRPr="00D66AA4">
        <w:rPr>
          <w:rFonts w:ascii="Times New Roman" w:eastAsia="Times New Roman" w:hAnsi="Times New Roman" w:cs="Times New Roman"/>
          <w:color w:val="000000" w:themeColor="text1"/>
          <w:sz w:val="24"/>
          <w:szCs w:val="24"/>
        </w:rPr>
        <w:t xml:space="preserve"> case studies of innovation hubs located in </w:t>
      </w:r>
      <w:r w:rsidR="005C2BC9" w:rsidRPr="00D66AA4">
        <w:rPr>
          <w:rFonts w:ascii="Times New Roman" w:eastAsia="Times New Roman" w:hAnsi="Times New Roman" w:cs="Times New Roman"/>
          <w:color w:val="000000" w:themeColor="text1"/>
          <w:sz w:val="24"/>
          <w:szCs w:val="24"/>
        </w:rPr>
        <w:t xml:space="preserve">two very </w:t>
      </w:r>
      <w:r w:rsidRPr="00D66AA4">
        <w:rPr>
          <w:rFonts w:ascii="Times New Roman" w:eastAsia="Times New Roman" w:hAnsi="Times New Roman" w:cs="Times New Roman"/>
          <w:color w:val="000000" w:themeColor="text1"/>
          <w:sz w:val="24"/>
          <w:szCs w:val="24"/>
        </w:rPr>
        <w:t>different contexts: London and Lusaka. Both innovation hubs are self-defined as inherently collaborative spaces that host communities of like-minded people. However,</w:t>
      </w:r>
      <w:r w:rsidR="005C2BC9" w:rsidRPr="00D66AA4">
        <w:rPr>
          <w:rFonts w:ascii="Times New Roman" w:eastAsia="Times New Roman" w:hAnsi="Times New Roman" w:cs="Times New Roman"/>
          <w:color w:val="000000" w:themeColor="text1"/>
          <w:sz w:val="24"/>
          <w:szCs w:val="24"/>
        </w:rPr>
        <w:t xml:space="preserve"> as we will see,</w:t>
      </w:r>
      <w:r w:rsidRPr="00D66AA4">
        <w:rPr>
          <w:rFonts w:ascii="Times New Roman" w:eastAsia="Times New Roman" w:hAnsi="Times New Roman" w:cs="Times New Roman"/>
          <w:color w:val="000000" w:themeColor="text1"/>
          <w:sz w:val="24"/>
          <w:szCs w:val="24"/>
        </w:rPr>
        <w:t xml:space="preserve"> the values of community and collaboration are enacted very differently in the two hubs. In order to unpack hubs as enacted spaces from a</w:t>
      </w:r>
      <w:r w:rsidR="005C2BC9" w:rsidRPr="00D66AA4">
        <w:rPr>
          <w:rFonts w:ascii="Times New Roman" w:eastAsia="Times New Roman" w:hAnsi="Times New Roman" w:cs="Times New Roman"/>
          <w:color w:val="000000" w:themeColor="text1"/>
          <w:sz w:val="24"/>
          <w:szCs w:val="24"/>
        </w:rPr>
        <w:t xml:space="preserve"> </w:t>
      </w:r>
      <w:r w:rsidRPr="00D66AA4">
        <w:rPr>
          <w:rFonts w:ascii="Times New Roman" w:eastAsia="Times New Roman" w:hAnsi="Times New Roman" w:cs="Times New Roman"/>
          <w:color w:val="000000" w:themeColor="text1"/>
          <w:sz w:val="24"/>
          <w:szCs w:val="24"/>
        </w:rPr>
        <w:t>relational perspective, we draw upon Lefebvre’s (1991) notion of space as a perceived, conceived</w:t>
      </w:r>
      <w:r w:rsidR="005C2BC9"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rPr>
        <w:t xml:space="preserve"> and lived experience, as well as Massey</w:t>
      </w:r>
      <w:r w:rsidR="005C2BC9" w:rsidRPr="00D66AA4">
        <w:rPr>
          <w:rFonts w:ascii="Times New Roman" w:eastAsia="Times New Roman" w:hAnsi="Times New Roman" w:cs="Times New Roman"/>
          <w:color w:val="000000" w:themeColor="text1"/>
          <w:sz w:val="24"/>
          <w:szCs w:val="24"/>
        </w:rPr>
        <w:t>’s</w:t>
      </w:r>
      <w:r w:rsidRPr="00D66AA4">
        <w:rPr>
          <w:rFonts w:ascii="Times New Roman" w:eastAsia="Times New Roman" w:hAnsi="Times New Roman" w:cs="Times New Roman"/>
          <w:color w:val="000000" w:themeColor="text1"/>
          <w:sz w:val="24"/>
          <w:szCs w:val="24"/>
        </w:rPr>
        <w:t xml:space="preserve"> (1991, </w:t>
      </w:r>
      <w:r w:rsidR="00780379" w:rsidRPr="00D66AA4">
        <w:rPr>
          <w:rFonts w:ascii="Times New Roman" w:eastAsia="Times New Roman" w:hAnsi="Times New Roman" w:cs="Times New Roman"/>
          <w:color w:val="000000" w:themeColor="text1"/>
          <w:sz w:val="24"/>
          <w:szCs w:val="24"/>
        </w:rPr>
        <w:t>1992</w:t>
      </w:r>
      <w:r w:rsidR="00780379" w:rsidRPr="00D66AA4">
        <w:rPr>
          <w:rStyle w:val="EndnoteReference"/>
          <w:rFonts w:ascii="Times New Roman" w:eastAsia="Times New Roman" w:hAnsi="Times New Roman" w:cs="Times New Roman"/>
          <w:color w:val="000000" w:themeColor="text1"/>
          <w:sz w:val="24"/>
          <w:szCs w:val="24"/>
        </w:rPr>
        <w:endnoteReference w:id="7"/>
      </w:r>
      <w:r w:rsidR="00780379" w:rsidRPr="00D66AA4">
        <w:rPr>
          <w:rFonts w:ascii="Times New Roman" w:eastAsia="Times New Roman" w:hAnsi="Times New Roman" w:cs="Times New Roman"/>
          <w:color w:val="000000" w:themeColor="text1"/>
          <w:sz w:val="24"/>
          <w:szCs w:val="24"/>
        </w:rPr>
        <w:t xml:space="preserve">, </w:t>
      </w:r>
      <w:r w:rsidRPr="00D66AA4">
        <w:rPr>
          <w:rFonts w:ascii="Times New Roman" w:eastAsia="Times New Roman" w:hAnsi="Times New Roman" w:cs="Times New Roman"/>
          <w:color w:val="000000" w:themeColor="text1"/>
          <w:sz w:val="24"/>
          <w:szCs w:val="24"/>
        </w:rPr>
        <w:t>1994, 2000, 2005) conceptualization of space as multiplicit</w:t>
      </w:r>
      <w:r w:rsidR="006A4C4C" w:rsidRPr="00D66AA4">
        <w:rPr>
          <w:rFonts w:ascii="Times New Roman" w:eastAsia="Times New Roman" w:hAnsi="Times New Roman" w:cs="Times New Roman"/>
          <w:color w:val="000000" w:themeColor="text1"/>
          <w:sz w:val="24"/>
          <w:szCs w:val="24"/>
        </w:rPr>
        <w:t>ies</w:t>
      </w:r>
      <w:r w:rsidRPr="00D66AA4">
        <w:rPr>
          <w:rFonts w:ascii="Times New Roman" w:eastAsia="Times New Roman" w:hAnsi="Times New Roman" w:cs="Times New Roman"/>
          <w:color w:val="000000" w:themeColor="text1"/>
          <w:sz w:val="24"/>
          <w:szCs w:val="24"/>
        </w:rPr>
        <w:t xml:space="preserve">. </w:t>
      </w:r>
      <w:r w:rsidR="005C2BC9" w:rsidRPr="00D66AA4">
        <w:rPr>
          <w:rFonts w:ascii="Times New Roman" w:eastAsia="Times New Roman" w:hAnsi="Times New Roman" w:cs="Times New Roman"/>
          <w:color w:val="000000" w:themeColor="text1"/>
          <w:sz w:val="24"/>
          <w:szCs w:val="24"/>
        </w:rPr>
        <w:t>We study i</w:t>
      </w:r>
      <w:r w:rsidRPr="00D66AA4">
        <w:rPr>
          <w:rFonts w:ascii="Times New Roman" w:eastAsia="Times New Roman" w:hAnsi="Times New Roman" w:cs="Times New Roman"/>
          <w:color w:val="000000" w:themeColor="text1"/>
          <w:sz w:val="24"/>
          <w:szCs w:val="24"/>
        </w:rPr>
        <w:t>nnovation hubs as organizational forms which embody contradiction</w:t>
      </w:r>
      <w:r w:rsidR="005C2BC9" w:rsidRPr="00D66AA4">
        <w:rPr>
          <w:rFonts w:ascii="Times New Roman" w:eastAsia="Times New Roman" w:hAnsi="Times New Roman" w:cs="Times New Roman"/>
          <w:color w:val="000000" w:themeColor="text1"/>
          <w:sz w:val="24"/>
          <w:szCs w:val="24"/>
        </w:rPr>
        <w:t>s</w:t>
      </w:r>
      <w:r w:rsidRPr="00D66AA4">
        <w:rPr>
          <w:rFonts w:ascii="Times New Roman" w:eastAsia="Times New Roman" w:hAnsi="Times New Roman" w:cs="Times New Roman"/>
          <w:color w:val="000000" w:themeColor="text1"/>
          <w:sz w:val="24"/>
          <w:szCs w:val="24"/>
        </w:rPr>
        <w:t xml:space="preserve"> and tensions as they are enacted</w:t>
      </w:r>
      <w:r w:rsidR="00FE76A8" w:rsidRPr="00D66AA4">
        <w:rPr>
          <w:rFonts w:ascii="Times New Roman" w:eastAsia="Times New Roman" w:hAnsi="Times New Roman" w:cs="Times New Roman"/>
          <w:color w:val="000000" w:themeColor="text1"/>
          <w:sz w:val="24"/>
          <w:szCs w:val="24"/>
        </w:rPr>
        <w:t xml:space="preserve"> and show the need </w:t>
      </w:r>
      <w:r w:rsidRPr="00D66AA4">
        <w:rPr>
          <w:rFonts w:ascii="Times New Roman" w:eastAsia="Times New Roman" w:hAnsi="Times New Roman" w:cs="Times New Roman"/>
          <w:color w:val="000000" w:themeColor="text1"/>
          <w:sz w:val="24"/>
          <w:szCs w:val="24"/>
        </w:rPr>
        <w:t>for a more nuanced, contextualized</w:t>
      </w:r>
      <w:r w:rsidR="00FE76A8"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rPr>
        <w:t xml:space="preserve"> and localised understanding of hubs which are different</w:t>
      </w:r>
      <w:r w:rsidR="00FE76A8" w:rsidRPr="00D66AA4">
        <w:rPr>
          <w:rFonts w:ascii="Times New Roman" w:eastAsia="Times New Roman" w:hAnsi="Times New Roman" w:cs="Times New Roman"/>
          <w:color w:val="000000" w:themeColor="text1"/>
          <w:sz w:val="24"/>
          <w:szCs w:val="24"/>
        </w:rPr>
        <w:t>ly</w:t>
      </w:r>
      <w:r w:rsidRPr="00D66AA4">
        <w:rPr>
          <w:rFonts w:ascii="Times New Roman" w:eastAsia="Times New Roman" w:hAnsi="Times New Roman" w:cs="Times New Roman"/>
          <w:color w:val="000000" w:themeColor="text1"/>
          <w:sz w:val="24"/>
          <w:szCs w:val="24"/>
        </w:rPr>
        <w:t xml:space="preserve"> positioned in an uneven global landscape. </w:t>
      </w:r>
    </w:p>
    <w:p w14:paraId="528D985A" w14:textId="59BFBD54" w:rsidR="00EA1C9C" w:rsidRPr="00D66AA4" w:rsidRDefault="005C2BC9" w:rsidP="0038334A">
      <w:pPr>
        <w:widowControl w:val="0"/>
        <w:pBdr>
          <w:top w:val="none" w:sz="0" w:space="0" w:color="000000"/>
          <w:left w:val="none" w:sz="0" w:space="0" w:color="000000"/>
          <w:bottom w:val="none" w:sz="0" w:space="0" w:color="000000"/>
          <w:right w:val="none" w:sz="0" w:space="0" w:color="000000"/>
          <w:between w:val="none" w:sz="0" w:space="0" w:color="000000"/>
        </w:pBdr>
        <w:spacing w:before="120" w:after="240" w:line="360" w:lineRule="auto"/>
        <w:rPr>
          <w:rFonts w:ascii="Times New Roman" w:eastAsia="Times New Roman" w:hAnsi="Times New Roman" w:cs="Times New Roman"/>
          <w:b/>
          <w:color w:val="000000" w:themeColor="text1"/>
          <w:sz w:val="24"/>
          <w:szCs w:val="24"/>
        </w:rPr>
      </w:pPr>
      <w:bookmarkStart w:id="3" w:name="_heading=h.3znysh7" w:colFirst="0" w:colLast="0"/>
      <w:bookmarkEnd w:id="3"/>
      <w:r w:rsidRPr="00D66AA4">
        <w:rPr>
          <w:rFonts w:ascii="Times New Roman" w:eastAsia="Times New Roman" w:hAnsi="Times New Roman" w:cs="Times New Roman"/>
          <w:color w:val="000000" w:themeColor="text1"/>
          <w:sz w:val="24"/>
          <w:szCs w:val="24"/>
        </w:rPr>
        <w:t>We structure this</w:t>
      </w:r>
      <w:r w:rsidR="00DD7D27" w:rsidRPr="00D66AA4">
        <w:rPr>
          <w:rFonts w:ascii="Times New Roman" w:eastAsia="Times New Roman" w:hAnsi="Times New Roman" w:cs="Times New Roman"/>
          <w:color w:val="000000" w:themeColor="text1"/>
          <w:sz w:val="24"/>
          <w:szCs w:val="24"/>
        </w:rPr>
        <w:t xml:space="preserve"> </w:t>
      </w:r>
      <w:r w:rsidRPr="00D66AA4">
        <w:rPr>
          <w:rFonts w:ascii="Times New Roman" w:eastAsia="Times New Roman" w:hAnsi="Times New Roman" w:cs="Times New Roman"/>
          <w:color w:val="000000" w:themeColor="text1"/>
          <w:sz w:val="24"/>
          <w:szCs w:val="24"/>
        </w:rPr>
        <w:t>article</w:t>
      </w:r>
      <w:r w:rsidR="00DD7D27" w:rsidRPr="00D66AA4">
        <w:rPr>
          <w:rFonts w:ascii="Times New Roman" w:eastAsia="Times New Roman" w:hAnsi="Times New Roman" w:cs="Times New Roman"/>
          <w:color w:val="000000" w:themeColor="text1"/>
          <w:sz w:val="24"/>
          <w:szCs w:val="24"/>
        </w:rPr>
        <w:t xml:space="preserve"> as follows: after </w:t>
      </w:r>
      <w:r w:rsidR="00FE76A8" w:rsidRPr="00D66AA4">
        <w:rPr>
          <w:rFonts w:ascii="Times New Roman" w:eastAsia="Times New Roman" w:hAnsi="Times New Roman" w:cs="Times New Roman"/>
          <w:color w:val="000000" w:themeColor="text1"/>
          <w:sz w:val="24"/>
          <w:szCs w:val="24"/>
        </w:rPr>
        <w:t xml:space="preserve">discussing </w:t>
      </w:r>
      <w:r w:rsidR="00115815" w:rsidRPr="00D66AA4">
        <w:rPr>
          <w:rFonts w:ascii="Times New Roman" w:eastAsia="Times New Roman" w:hAnsi="Times New Roman" w:cs="Times New Roman"/>
          <w:color w:val="000000" w:themeColor="text1"/>
          <w:sz w:val="24"/>
          <w:szCs w:val="24"/>
        </w:rPr>
        <w:t xml:space="preserve">Henri </w:t>
      </w:r>
      <w:r w:rsidR="00FE76A8" w:rsidRPr="00D66AA4">
        <w:rPr>
          <w:rFonts w:ascii="Times New Roman" w:eastAsia="Times New Roman" w:hAnsi="Times New Roman" w:cs="Times New Roman"/>
          <w:color w:val="000000" w:themeColor="text1"/>
          <w:sz w:val="24"/>
          <w:szCs w:val="24"/>
        </w:rPr>
        <w:t xml:space="preserve">Lefebvre’s </w:t>
      </w:r>
      <w:r w:rsidR="00DD7D27" w:rsidRPr="00D66AA4">
        <w:rPr>
          <w:rFonts w:ascii="Times New Roman" w:eastAsia="Times New Roman" w:hAnsi="Times New Roman" w:cs="Times New Roman"/>
          <w:color w:val="000000" w:themeColor="text1"/>
          <w:sz w:val="24"/>
          <w:szCs w:val="24"/>
        </w:rPr>
        <w:t>concept</w:t>
      </w:r>
      <w:r w:rsidR="00FE76A8" w:rsidRPr="00D66AA4">
        <w:rPr>
          <w:rFonts w:ascii="Times New Roman" w:eastAsia="Times New Roman" w:hAnsi="Times New Roman" w:cs="Times New Roman"/>
          <w:color w:val="000000" w:themeColor="text1"/>
          <w:sz w:val="24"/>
          <w:szCs w:val="24"/>
        </w:rPr>
        <w:t>ion</w:t>
      </w:r>
      <w:r w:rsidR="00DD7D27" w:rsidRPr="00D66AA4">
        <w:rPr>
          <w:rFonts w:ascii="Times New Roman" w:eastAsia="Times New Roman" w:hAnsi="Times New Roman" w:cs="Times New Roman"/>
          <w:color w:val="000000" w:themeColor="text1"/>
          <w:sz w:val="24"/>
          <w:szCs w:val="24"/>
        </w:rPr>
        <w:t xml:space="preserve"> of space from the perspective of </w:t>
      </w:r>
      <w:r w:rsidR="00A14731" w:rsidRPr="00D66AA4">
        <w:rPr>
          <w:rFonts w:ascii="Times New Roman" w:eastAsia="Times New Roman" w:hAnsi="Times New Roman" w:cs="Times New Roman"/>
          <w:color w:val="000000" w:themeColor="text1"/>
          <w:sz w:val="24"/>
          <w:szCs w:val="24"/>
        </w:rPr>
        <w:t>sociology</w:t>
      </w:r>
      <w:r w:rsidR="00DD7D27" w:rsidRPr="00D66AA4">
        <w:rPr>
          <w:rFonts w:ascii="Times New Roman" w:eastAsia="Times New Roman" w:hAnsi="Times New Roman" w:cs="Times New Roman"/>
          <w:color w:val="000000" w:themeColor="text1"/>
          <w:sz w:val="24"/>
          <w:szCs w:val="24"/>
        </w:rPr>
        <w:t>, we introduce Doreen Massey’s perspective on space from human geography</w:t>
      </w:r>
      <w:r w:rsidRPr="00D66AA4">
        <w:rPr>
          <w:rFonts w:ascii="Times New Roman" w:eastAsia="Times New Roman" w:hAnsi="Times New Roman" w:cs="Times New Roman"/>
          <w:color w:val="000000" w:themeColor="text1"/>
          <w:sz w:val="24"/>
          <w:szCs w:val="24"/>
        </w:rPr>
        <w:t xml:space="preserve"> field.  We next we describe our methodology</w:t>
      </w:r>
      <w:r w:rsidR="00DD7D27" w:rsidRPr="00D66AA4">
        <w:rPr>
          <w:rFonts w:ascii="Times New Roman" w:eastAsia="Times New Roman" w:hAnsi="Times New Roman" w:cs="Times New Roman"/>
          <w:color w:val="000000" w:themeColor="text1"/>
          <w:sz w:val="24"/>
          <w:szCs w:val="24"/>
        </w:rPr>
        <w:t xml:space="preserve"> </w:t>
      </w:r>
      <w:r w:rsidRPr="00D66AA4">
        <w:rPr>
          <w:rFonts w:ascii="Times New Roman" w:eastAsia="Times New Roman" w:hAnsi="Times New Roman" w:cs="Times New Roman"/>
          <w:color w:val="000000" w:themeColor="text1"/>
          <w:sz w:val="24"/>
          <w:szCs w:val="24"/>
        </w:rPr>
        <w:t>and then present our case studies.  Lastly, we end with your conclusions.</w:t>
      </w:r>
    </w:p>
    <w:p w14:paraId="1D1A86E5" w14:textId="77777777" w:rsidR="00DD7D27" w:rsidRPr="00D66AA4" w:rsidRDefault="00DD7D27" w:rsidP="00D66AA4">
      <w:pPr>
        <w:pStyle w:val="Heading1"/>
        <w:spacing w:before="120" w:after="240" w:line="360" w:lineRule="auto"/>
        <w:rPr>
          <w:rFonts w:ascii="Times New Roman" w:eastAsia="Times New Roman" w:hAnsi="Times New Roman" w:cs="Times New Roman"/>
          <w:b/>
          <w:color w:val="000000" w:themeColor="text1"/>
          <w:sz w:val="24"/>
          <w:szCs w:val="24"/>
        </w:rPr>
      </w:pPr>
      <w:r w:rsidRPr="00D66AA4">
        <w:rPr>
          <w:rFonts w:ascii="Times New Roman" w:eastAsia="Times New Roman" w:hAnsi="Times New Roman" w:cs="Times New Roman"/>
          <w:b/>
          <w:color w:val="000000" w:themeColor="text1"/>
          <w:sz w:val="24"/>
          <w:szCs w:val="24"/>
        </w:rPr>
        <w:t>Innovation, hubs</w:t>
      </w:r>
      <w:r w:rsidR="00EA1C9C" w:rsidRPr="00D66AA4">
        <w:rPr>
          <w:rFonts w:ascii="Times New Roman" w:eastAsia="Times New Roman" w:hAnsi="Times New Roman" w:cs="Times New Roman"/>
          <w:b/>
          <w:color w:val="000000" w:themeColor="text1"/>
          <w:sz w:val="24"/>
          <w:szCs w:val="24"/>
        </w:rPr>
        <w:t>,</w:t>
      </w:r>
      <w:r w:rsidRPr="00D66AA4">
        <w:rPr>
          <w:rFonts w:ascii="Times New Roman" w:eastAsia="Times New Roman" w:hAnsi="Times New Roman" w:cs="Times New Roman"/>
          <w:b/>
          <w:color w:val="000000" w:themeColor="text1"/>
          <w:sz w:val="24"/>
          <w:szCs w:val="24"/>
        </w:rPr>
        <w:t xml:space="preserve"> and coworking spaces</w:t>
      </w:r>
      <w:r w:rsidR="00F66048" w:rsidRPr="00D66AA4">
        <w:rPr>
          <w:rFonts w:ascii="Times New Roman" w:eastAsia="Times New Roman" w:hAnsi="Times New Roman" w:cs="Times New Roman"/>
          <w:b/>
          <w:color w:val="000000" w:themeColor="text1"/>
          <w:sz w:val="24"/>
          <w:szCs w:val="24"/>
        </w:rPr>
        <w:t xml:space="preserve"> literature</w:t>
      </w:r>
    </w:p>
    <w:p w14:paraId="1DB5BCA3" w14:textId="77777777" w:rsidR="00DD7D27" w:rsidRPr="00D66AA4" w:rsidRDefault="00F4698F"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The l</w:t>
      </w:r>
      <w:r w:rsidR="00DD7D27" w:rsidRPr="00D66AA4">
        <w:rPr>
          <w:rFonts w:ascii="Times New Roman" w:eastAsia="Times New Roman" w:hAnsi="Times New Roman" w:cs="Times New Roman"/>
          <w:color w:val="000000" w:themeColor="text1"/>
          <w:sz w:val="24"/>
          <w:szCs w:val="24"/>
        </w:rPr>
        <w:t xml:space="preserve">iterature </w:t>
      </w:r>
      <w:r w:rsidRPr="00D66AA4">
        <w:rPr>
          <w:rFonts w:ascii="Times New Roman" w:eastAsia="Times New Roman" w:hAnsi="Times New Roman" w:cs="Times New Roman"/>
          <w:color w:val="000000" w:themeColor="text1"/>
          <w:sz w:val="24"/>
          <w:szCs w:val="24"/>
        </w:rPr>
        <w:t xml:space="preserve">mostly </w:t>
      </w:r>
      <w:r w:rsidR="000F105A" w:rsidRPr="00D66AA4">
        <w:rPr>
          <w:rFonts w:ascii="Times New Roman" w:eastAsia="Times New Roman" w:hAnsi="Times New Roman" w:cs="Times New Roman"/>
          <w:color w:val="000000" w:themeColor="text1"/>
          <w:sz w:val="24"/>
          <w:szCs w:val="24"/>
        </w:rPr>
        <w:t>approaches</w:t>
      </w:r>
      <w:r w:rsidR="00DD7D27" w:rsidRPr="00D66AA4">
        <w:rPr>
          <w:rFonts w:ascii="Times New Roman" w:eastAsia="Times New Roman" w:hAnsi="Times New Roman" w:cs="Times New Roman"/>
          <w:color w:val="000000" w:themeColor="text1"/>
          <w:sz w:val="24"/>
          <w:szCs w:val="24"/>
        </w:rPr>
        <w:t xml:space="preserve"> coworking from an organizational and management perspective, emphasizing </w:t>
      </w:r>
      <w:r w:rsidRPr="00D66AA4">
        <w:rPr>
          <w:rFonts w:ascii="Times New Roman" w:eastAsia="Times New Roman" w:hAnsi="Times New Roman" w:cs="Times New Roman"/>
          <w:color w:val="000000" w:themeColor="text1"/>
          <w:sz w:val="24"/>
          <w:szCs w:val="24"/>
        </w:rPr>
        <w:t>its</w:t>
      </w:r>
      <w:r w:rsidR="00DD7D27" w:rsidRPr="00D66AA4">
        <w:rPr>
          <w:rFonts w:ascii="Times New Roman" w:eastAsia="Times New Roman" w:hAnsi="Times New Roman" w:cs="Times New Roman"/>
          <w:color w:val="000000" w:themeColor="text1"/>
          <w:sz w:val="24"/>
          <w:szCs w:val="24"/>
        </w:rPr>
        <w:t xml:space="preserve"> business value (</w:t>
      </w:r>
      <w:r w:rsidR="0040236F" w:rsidRPr="00D66AA4">
        <w:rPr>
          <w:rFonts w:ascii="Times New Roman" w:eastAsia="Times New Roman" w:hAnsi="Times New Roman" w:cs="Times New Roman"/>
          <w:color w:val="000000" w:themeColor="text1"/>
          <w:sz w:val="24"/>
          <w:szCs w:val="24"/>
        </w:rPr>
        <w:t>d</w:t>
      </w:r>
      <w:r w:rsidR="00DD7D27" w:rsidRPr="00D66AA4">
        <w:rPr>
          <w:rFonts w:ascii="Times New Roman" w:eastAsia="Times New Roman" w:hAnsi="Times New Roman" w:cs="Times New Roman"/>
          <w:color w:val="000000" w:themeColor="text1"/>
          <w:sz w:val="24"/>
          <w:szCs w:val="24"/>
        </w:rPr>
        <w:t>e Peuter</w:t>
      </w:r>
      <w:r w:rsidR="00D0715E" w:rsidRPr="00D66AA4">
        <w:rPr>
          <w:rFonts w:ascii="Times New Roman" w:eastAsia="Times New Roman" w:hAnsi="Times New Roman" w:cs="Times New Roman"/>
          <w:color w:val="000000" w:themeColor="text1"/>
          <w:sz w:val="24"/>
          <w:szCs w:val="24"/>
        </w:rPr>
        <w:t>,</w:t>
      </w:r>
      <w:r w:rsidR="00DD7D27" w:rsidRPr="00D66AA4">
        <w:rPr>
          <w:rFonts w:ascii="Times New Roman" w:eastAsia="Times New Roman" w:hAnsi="Times New Roman" w:cs="Times New Roman"/>
          <w:color w:val="000000" w:themeColor="text1"/>
          <w:sz w:val="24"/>
          <w:szCs w:val="24"/>
        </w:rPr>
        <w:t xml:space="preserve"> </w:t>
      </w:r>
      <w:r w:rsidR="00D0715E" w:rsidRPr="00D66AA4">
        <w:rPr>
          <w:rFonts w:ascii="Times New Roman" w:hAnsi="Times New Roman" w:cs="Times New Roman"/>
          <w:noProof/>
          <w:color w:val="000000" w:themeColor="text1"/>
          <w:sz w:val="24"/>
          <w:szCs w:val="24"/>
        </w:rPr>
        <w:t>Cohen, and Saraco</w:t>
      </w:r>
      <w:r w:rsidR="00D0715E" w:rsidRPr="00D66AA4">
        <w:rPr>
          <w:rFonts w:ascii="Times New Roman" w:eastAsia="Times New Roman" w:hAnsi="Times New Roman" w:cs="Times New Roman"/>
          <w:color w:val="000000" w:themeColor="text1"/>
          <w:sz w:val="24"/>
          <w:szCs w:val="24"/>
        </w:rPr>
        <w:t xml:space="preserve"> </w:t>
      </w:r>
      <w:r w:rsidR="00DD7D27" w:rsidRPr="00D66AA4">
        <w:rPr>
          <w:rFonts w:ascii="Times New Roman" w:eastAsia="Times New Roman" w:hAnsi="Times New Roman" w:cs="Times New Roman"/>
          <w:color w:val="000000" w:themeColor="text1"/>
          <w:sz w:val="24"/>
          <w:szCs w:val="24"/>
        </w:rPr>
        <w:t xml:space="preserve">2017). Studies focus on </w:t>
      </w:r>
      <w:r w:rsidR="005E3DDA" w:rsidRPr="00D66AA4">
        <w:rPr>
          <w:rFonts w:ascii="Times New Roman" w:eastAsia="Times New Roman" w:hAnsi="Times New Roman" w:cs="Times New Roman"/>
          <w:color w:val="000000" w:themeColor="text1"/>
          <w:sz w:val="24"/>
          <w:szCs w:val="24"/>
        </w:rPr>
        <w:t xml:space="preserve">creating </w:t>
      </w:r>
      <w:r w:rsidR="00DD7D27" w:rsidRPr="00D66AA4">
        <w:rPr>
          <w:rFonts w:ascii="Times New Roman" w:eastAsia="Times New Roman" w:hAnsi="Times New Roman" w:cs="Times New Roman"/>
          <w:color w:val="000000" w:themeColor="text1"/>
          <w:sz w:val="24"/>
          <w:szCs w:val="24"/>
        </w:rPr>
        <w:t>a sense of community</w:t>
      </w:r>
      <w:r w:rsidR="005E3DDA" w:rsidRPr="00D66AA4">
        <w:rPr>
          <w:rFonts w:ascii="Times New Roman" w:eastAsia="Times New Roman" w:hAnsi="Times New Roman" w:cs="Times New Roman"/>
          <w:color w:val="000000" w:themeColor="text1"/>
          <w:sz w:val="24"/>
          <w:szCs w:val="24"/>
        </w:rPr>
        <w:t xml:space="preserve"> to </w:t>
      </w:r>
      <w:r w:rsidR="00DD7D27" w:rsidRPr="00D66AA4">
        <w:rPr>
          <w:rFonts w:ascii="Times New Roman" w:eastAsia="Times New Roman" w:hAnsi="Times New Roman" w:cs="Times New Roman"/>
          <w:color w:val="000000" w:themeColor="text1"/>
          <w:sz w:val="24"/>
          <w:szCs w:val="24"/>
        </w:rPr>
        <w:t xml:space="preserve">support knowledge sharing and promoting entrepreneurial opportunities </w:t>
      </w:r>
      <w:r w:rsidR="00DD7D27" w:rsidRPr="00D66AA4">
        <w:rPr>
          <w:rFonts w:ascii="Times New Roman" w:eastAsia="Times New Roman" w:hAnsi="Times New Roman" w:cs="Times New Roman"/>
          <w:noProof/>
          <w:color w:val="000000" w:themeColor="text1"/>
          <w:sz w:val="24"/>
          <w:szCs w:val="24"/>
        </w:rPr>
        <w:t>(</w:t>
      </w:r>
      <w:r w:rsidR="00544B70" w:rsidRPr="00D66AA4">
        <w:rPr>
          <w:rFonts w:ascii="Times New Roman" w:eastAsia="Times New Roman" w:hAnsi="Times New Roman" w:cs="Times New Roman"/>
          <w:noProof/>
          <w:color w:val="000000" w:themeColor="text1"/>
          <w:sz w:val="24"/>
          <w:szCs w:val="24"/>
        </w:rPr>
        <w:t>Botsman and Rogers 2010; Bouncken and Reuschl 2018;</w:t>
      </w:r>
      <w:r w:rsidR="00544B70" w:rsidRPr="00D66AA4">
        <w:rPr>
          <w:rFonts w:ascii="Times New Roman" w:eastAsia="Times New Roman" w:hAnsi="Times New Roman" w:cs="Times New Roman"/>
          <w:noProof/>
          <w:color w:val="000000" w:themeColor="text1"/>
        </w:rPr>
        <w:t xml:space="preserve"> </w:t>
      </w:r>
      <w:r w:rsidR="00DD7D27" w:rsidRPr="00D66AA4">
        <w:rPr>
          <w:rFonts w:ascii="Times New Roman" w:eastAsia="Times New Roman" w:hAnsi="Times New Roman" w:cs="Times New Roman"/>
          <w:noProof/>
          <w:color w:val="000000" w:themeColor="text1"/>
          <w:sz w:val="24"/>
          <w:szCs w:val="24"/>
        </w:rPr>
        <w:t>Capdevila 2015; Merkel 2019; Parrino 2015)</w:t>
      </w:r>
      <w:r w:rsidR="00DD7D27" w:rsidRPr="00D66AA4">
        <w:rPr>
          <w:rFonts w:ascii="Times New Roman" w:eastAsia="Times New Roman" w:hAnsi="Times New Roman" w:cs="Times New Roman"/>
          <w:color w:val="000000" w:themeColor="text1"/>
          <w:sz w:val="24"/>
          <w:szCs w:val="24"/>
        </w:rPr>
        <w:t xml:space="preserve">. In such a quest, scholars underline the importance </w:t>
      </w:r>
      <w:r w:rsidR="00745DC4" w:rsidRPr="00D66AA4">
        <w:rPr>
          <w:rFonts w:ascii="Times New Roman" w:eastAsia="Times New Roman" w:hAnsi="Times New Roman" w:cs="Times New Roman"/>
          <w:color w:val="000000" w:themeColor="text1"/>
          <w:sz w:val="24"/>
          <w:szCs w:val="24"/>
        </w:rPr>
        <w:t xml:space="preserve">of </w:t>
      </w:r>
      <w:r w:rsidR="00DD7D27" w:rsidRPr="00D66AA4">
        <w:rPr>
          <w:rFonts w:ascii="Times New Roman" w:eastAsia="Times New Roman" w:hAnsi="Times New Roman" w:cs="Times New Roman"/>
          <w:color w:val="000000" w:themeColor="text1"/>
          <w:sz w:val="24"/>
          <w:szCs w:val="24"/>
        </w:rPr>
        <w:t>facilitating social interactions among independent professionals (</w:t>
      </w:r>
      <w:r w:rsidR="006533BA" w:rsidRPr="00D66AA4">
        <w:rPr>
          <w:rFonts w:ascii="Times New Roman" w:hAnsi="Times New Roman" w:cs="Times New Roman"/>
          <w:noProof/>
          <w:color w:val="000000" w:themeColor="text1"/>
          <w:sz w:val="24"/>
          <w:szCs w:val="24"/>
        </w:rPr>
        <w:t>Gerdenitsch</w:t>
      </w:r>
      <w:r w:rsidR="006533BA" w:rsidRPr="00D66AA4">
        <w:rPr>
          <w:rFonts w:ascii="Times New Roman" w:eastAsia="Times New Roman" w:hAnsi="Times New Roman" w:cs="Times New Roman"/>
          <w:color w:val="000000" w:themeColor="text1"/>
          <w:sz w:val="24"/>
          <w:szCs w:val="24"/>
        </w:rPr>
        <w:t xml:space="preserve"> </w:t>
      </w:r>
      <w:r w:rsidR="00DD7D27" w:rsidRPr="00D66AA4">
        <w:rPr>
          <w:rFonts w:ascii="Times New Roman" w:eastAsia="Times New Roman" w:hAnsi="Times New Roman" w:cs="Times New Roman"/>
          <w:color w:val="000000" w:themeColor="text1"/>
          <w:sz w:val="24"/>
          <w:szCs w:val="24"/>
        </w:rPr>
        <w:t xml:space="preserve">et al. 2016), fostering networking practices (Capdevila 2015), reducing professional isolation (Spinuzzi 2012), enhancing innovation (Schmidt and Brinks 2017), and promoting autonomy (Bouncken and Reuschl 2018). </w:t>
      </w:r>
      <w:r w:rsidRPr="00D66AA4">
        <w:rPr>
          <w:rFonts w:ascii="Times New Roman" w:eastAsia="Times New Roman" w:hAnsi="Times New Roman" w:cs="Times New Roman"/>
          <w:color w:val="000000" w:themeColor="text1"/>
          <w:sz w:val="24"/>
          <w:szCs w:val="24"/>
        </w:rPr>
        <w:t>They note that c</w:t>
      </w:r>
      <w:r w:rsidR="00DD7D27" w:rsidRPr="00D66AA4">
        <w:rPr>
          <w:rFonts w:ascii="Times New Roman" w:eastAsia="Times New Roman" w:hAnsi="Times New Roman" w:cs="Times New Roman"/>
          <w:color w:val="000000" w:themeColor="text1"/>
          <w:sz w:val="24"/>
          <w:szCs w:val="24"/>
        </w:rPr>
        <w:t xml:space="preserve">oworking spaces provide a shared </w:t>
      </w:r>
      <w:r w:rsidR="00DD7D27" w:rsidRPr="00D66AA4">
        <w:rPr>
          <w:rFonts w:ascii="Times New Roman" w:eastAsia="Times New Roman" w:hAnsi="Times New Roman" w:cs="Times New Roman"/>
          <w:color w:val="000000" w:themeColor="text1"/>
          <w:sz w:val="24"/>
          <w:szCs w:val="24"/>
        </w:rPr>
        <w:lastRenderedPageBreak/>
        <w:t>context for actors to reveal useful information and decrease uncertainty, th</w:t>
      </w:r>
      <w:r w:rsidR="00745DC4" w:rsidRPr="00D66AA4">
        <w:rPr>
          <w:rFonts w:ascii="Times New Roman" w:eastAsia="Times New Roman" w:hAnsi="Times New Roman" w:cs="Times New Roman"/>
          <w:color w:val="000000" w:themeColor="text1"/>
          <w:sz w:val="24"/>
          <w:szCs w:val="24"/>
        </w:rPr>
        <w:t>ereby</w:t>
      </w:r>
      <w:r w:rsidR="00DD7D27" w:rsidRPr="00D66AA4">
        <w:rPr>
          <w:rFonts w:ascii="Times New Roman" w:eastAsia="Times New Roman" w:hAnsi="Times New Roman" w:cs="Times New Roman"/>
          <w:color w:val="000000" w:themeColor="text1"/>
          <w:sz w:val="24"/>
          <w:szCs w:val="24"/>
        </w:rPr>
        <w:t xml:space="preserve"> increasing trust and enabling collaboration (</w:t>
      </w:r>
      <w:r w:rsidR="00745DC4" w:rsidRPr="00D66AA4">
        <w:rPr>
          <w:rFonts w:ascii="Times New Roman" w:eastAsia="Times New Roman" w:hAnsi="Times New Roman" w:cs="Times New Roman"/>
          <w:color w:val="000000" w:themeColor="text1"/>
          <w:sz w:val="24"/>
          <w:szCs w:val="24"/>
        </w:rPr>
        <w:t xml:space="preserve">Jakonen et al. 2017; </w:t>
      </w:r>
      <w:r w:rsidR="00DD7D27" w:rsidRPr="00D66AA4">
        <w:rPr>
          <w:rFonts w:ascii="Times New Roman" w:eastAsia="Times New Roman" w:hAnsi="Times New Roman" w:cs="Times New Roman"/>
          <w:color w:val="000000" w:themeColor="text1"/>
          <w:sz w:val="24"/>
          <w:szCs w:val="24"/>
        </w:rPr>
        <w:t>Waters-Lynch</w:t>
      </w:r>
      <w:r w:rsidR="00D37967" w:rsidRPr="00D66AA4">
        <w:rPr>
          <w:rFonts w:ascii="Times New Roman" w:eastAsia="Times New Roman" w:hAnsi="Times New Roman" w:cs="Times New Roman"/>
          <w:color w:val="000000" w:themeColor="text1"/>
          <w:sz w:val="24"/>
          <w:szCs w:val="24"/>
        </w:rPr>
        <w:t xml:space="preserve"> and Potts</w:t>
      </w:r>
      <w:r w:rsidR="00DD7D27" w:rsidRPr="00D66AA4">
        <w:rPr>
          <w:rFonts w:ascii="Times New Roman" w:eastAsia="Times New Roman" w:hAnsi="Times New Roman" w:cs="Times New Roman"/>
          <w:color w:val="000000" w:themeColor="text1"/>
          <w:sz w:val="24"/>
          <w:szCs w:val="24"/>
        </w:rPr>
        <w:t xml:space="preserve"> 201</w:t>
      </w:r>
      <w:r w:rsidR="00D37967" w:rsidRPr="00D66AA4">
        <w:rPr>
          <w:rFonts w:ascii="Times New Roman" w:eastAsia="Times New Roman" w:hAnsi="Times New Roman" w:cs="Times New Roman"/>
          <w:color w:val="000000" w:themeColor="text1"/>
          <w:sz w:val="24"/>
          <w:szCs w:val="24"/>
        </w:rPr>
        <w:t>7</w:t>
      </w:r>
      <w:r w:rsidR="00DD7D27" w:rsidRPr="00D66AA4">
        <w:rPr>
          <w:rFonts w:ascii="Times New Roman" w:eastAsia="Times New Roman" w:hAnsi="Times New Roman" w:cs="Times New Roman"/>
          <w:color w:val="000000" w:themeColor="text1"/>
          <w:sz w:val="24"/>
          <w:szCs w:val="24"/>
        </w:rPr>
        <w:t>). Coworking spaces are said to produce a form of accelerated serendipity that can be capitalized for successful collaborations (</w:t>
      </w:r>
      <w:r w:rsidR="00D67159" w:rsidRPr="00D66AA4">
        <w:rPr>
          <w:rFonts w:ascii="Times New Roman" w:eastAsia="Times New Roman" w:hAnsi="Times New Roman" w:cs="Times New Roman"/>
          <w:color w:val="000000" w:themeColor="text1"/>
          <w:sz w:val="24"/>
          <w:szCs w:val="24"/>
        </w:rPr>
        <w:t xml:space="preserve">DeGuzman and Tang 2011; </w:t>
      </w:r>
      <w:r w:rsidR="00745DC4" w:rsidRPr="00D66AA4">
        <w:rPr>
          <w:rFonts w:ascii="Times New Roman" w:eastAsia="Times New Roman" w:hAnsi="Times New Roman" w:cs="Times New Roman"/>
          <w:noProof/>
          <w:color w:val="000000" w:themeColor="text1"/>
          <w:sz w:val="24"/>
          <w:szCs w:val="24"/>
        </w:rPr>
        <w:t>Jakonen et al. 2017</w:t>
      </w:r>
      <w:r w:rsidR="00DD7D27" w:rsidRPr="00D66AA4">
        <w:rPr>
          <w:rFonts w:ascii="Times New Roman" w:eastAsia="Times New Roman" w:hAnsi="Times New Roman" w:cs="Times New Roman"/>
          <w:color w:val="000000" w:themeColor="text1"/>
          <w:sz w:val="24"/>
          <w:szCs w:val="24"/>
        </w:rPr>
        <w:t>).</w:t>
      </w:r>
    </w:p>
    <w:p w14:paraId="60126A97" w14:textId="77777777" w:rsidR="00DD7D27" w:rsidRPr="00D66AA4" w:rsidRDefault="00745DC4"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In</w:t>
      </w:r>
      <w:r w:rsidR="00DD7D27" w:rsidRPr="00D66AA4">
        <w:rPr>
          <w:rFonts w:ascii="Times New Roman" w:eastAsia="Times New Roman" w:hAnsi="Times New Roman" w:cs="Times New Roman"/>
          <w:color w:val="000000" w:themeColor="text1"/>
          <w:sz w:val="24"/>
          <w:szCs w:val="24"/>
        </w:rPr>
        <w:t xml:space="preserve"> the global proliferation of coworking spaces, innovation hubs emerged in some African cities around 2010, mainly funded by the private sector and international organizations </w:t>
      </w:r>
      <w:r w:rsidR="00DD7D27" w:rsidRPr="00D66AA4">
        <w:rPr>
          <w:rFonts w:ascii="Times New Roman" w:eastAsia="Times New Roman" w:hAnsi="Times New Roman" w:cs="Times New Roman"/>
          <w:noProof/>
          <w:color w:val="000000" w:themeColor="text1"/>
          <w:sz w:val="24"/>
          <w:szCs w:val="24"/>
        </w:rPr>
        <w:t>(Littlewood and Kiyumbu 2018; Toivonen and Friederici 2015)</w:t>
      </w:r>
      <w:r w:rsidR="00DD7D27" w:rsidRPr="00D66AA4">
        <w:rPr>
          <w:rFonts w:ascii="Times New Roman" w:eastAsia="Times New Roman" w:hAnsi="Times New Roman" w:cs="Times New Roman"/>
          <w:color w:val="000000" w:themeColor="text1"/>
          <w:sz w:val="24"/>
          <w:szCs w:val="24"/>
        </w:rPr>
        <w:t xml:space="preserve">. In Africa, hubs are expected to promote the digital and mobile boom, helping the continent </w:t>
      </w:r>
      <w:r w:rsidRPr="00D66AA4">
        <w:rPr>
          <w:rFonts w:ascii="Times New Roman" w:eastAsia="Times New Roman" w:hAnsi="Times New Roman" w:cs="Times New Roman"/>
          <w:color w:val="000000" w:themeColor="text1"/>
          <w:sz w:val="24"/>
          <w:szCs w:val="24"/>
        </w:rPr>
        <w:t xml:space="preserve">to technologically leapfrog and accelerate </w:t>
      </w:r>
      <w:r w:rsidR="00F4698F" w:rsidRPr="00D66AA4">
        <w:rPr>
          <w:rFonts w:ascii="Times New Roman" w:eastAsia="Times New Roman" w:hAnsi="Times New Roman" w:cs="Times New Roman"/>
          <w:color w:val="000000" w:themeColor="text1"/>
          <w:sz w:val="24"/>
          <w:szCs w:val="24"/>
        </w:rPr>
        <w:t>is</w:t>
      </w:r>
      <w:r w:rsidRPr="00D66AA4">
        <w:rPr>
          <w:rFonts w:ascii="Times New Roman" w:eastAsia="Times New Roman" w:hAnsi="Times New Roman" w:cs="Times New Roman"/>
          <w:color w:val="000000" w:themeColor="text1"/>
          <w:sz w:val="24"/>
          <w:szCs w:val="24"/>
        </w:rPr>
        <w:t xml:space="preserve"> pace of development</w:t>
      </w:r>
      <w:r w:rsidR="00DD7D27" w:rsidRPr="00D66AA4">
        <w:rPr>
          <w:rFonts w:ascii="Times New Roman" w:eastAsia="Times New Roman" w:hAnsi="Times New Roman" w:cs="Times New Roman"/>
          <w:color w:val="000000" w:themeColor="text1"/>
          <w:sz w:val="24"/>
          <w:szCs w:val="24"/>
        </w:rPr>
        <w:t xml:space="preserve"> (GIZ 2013). </w:t>
      </w:r>
      <w:r w:rsidR="00F4698F" w:rsidRPr="00D66AA4">
        <w:rPr>
          <w:rFonts w:ascii="Times New Roman" w:eastAsia="Times New Roman" w:hAnsi="Times New Roman" w:cs="Times New Roman"/>
          <w:color w:val="000000" w:themeColor="text1"/>
          <w:sz w:val="24"/>
          <w:szCs w:val="24"/>
        </w:rPr>
        <w:t xml:space="preserve"> In this quest, </w:t>
      </w:r>
      <w:r w:rsidR="00DD7D27" w:rsidRPr="00D66AA4">
        <w:rPr>
          <w:rFonts w:ascii="Times New Roman" w:eastAsia="Times New Roman" w:hAnsi="Times New Roman" w:cs="Times New Roman"/>
          <w:color w:val="000000" w:themeColor="text1"/>
          <w:sz w:val="24"/>
          <w:szCs w:val="24"/>
        </w:rPr>
        <w:t xml:space="preserve">innovation hubs in Africa seek to develop networks and join global alliances to build their ecosystems, and </w:t>
      </w:r>
      <w:r w:rsidR="0037044E" w:rsidRPr="00D66AA4">
        <w:rPr>
          <w:rFonts w:ascii="Times New Roman" w:eastAsia="Times New Roman" w:hAnsi="Times New Roman" w:cs="Times New Roman"/>
          <w:color w:val="000000" w:themeColor="text1"/>
          <w:sz w:val="24"/>
          <w:szCs w:val="24"/>
        </w:rPr>
        <w:t>“</w:t>
      </w:r>
      <w:r w:rsidR="00DD7D27" w:rsidRPr="00D66AA4">
        <w:rPr>
          <w:rFonts w:ascii="Times New Roman" w:eastAsia="Times New Roman" w:hAnsi="Times New Roman" w:cs="Times New Roman"/>
          <w:color w:val="000000" w:themeColor="text1"/>
          <w:sz w:val="24"/>
          <w:szCs w:val="24"/>
        </w:rPr>
        <w:t>adopt best practices</w:t>
      </w:r>
      <w:r w:rsidR="0037044E" w:rsidRPr="00D66AA4">
        <w:rPr>
          <w:rFonts w:ascii="Times New Roman" w:eastAsia="Times New Roman" w:hAnsi="Times New Roman" w:cs="Times New Roman"/>
          <w:color w:val="000000" w:themeColor="text1"/>
          <w:sz w:val="24"/>
          <w:szCs w:val="24"/>
        </w:rPr>
        <w:t>”</w:t>
      </w:r>
      <w:r w:rsidR="00DD7D27" w:rsidRPr="00D66AA4">
        <w:rPr>
          <w:rFonts w:ascii="Times New Roman" w:eastAsia="Times New Roman" w:hAnsi="Times New Roman" w:cs="Times New Roman"/>
          <w:color w:val="000000" w:themeColor="text1"/>
          <w:sz w:val="24"/>
          <w:szCs w:val="24"/>
        </w:rPr>
        <w:t xml:space="preserve"> for managing hubs and providing services (</w:t>
      </w:r>
      <w:r w:rsidR="00C553E4" w:rsidRPr="00D66AA4">
        <w:rPr>
          <w:rFonts w:ascii="Times New Roman" w:hAnsi="Times New Roman" w:cs="Times New Roman"/>
          <w:noProof/>
          <w:color w:val="000000" w:themeColor="text1"/>
          <w:sz w:val="24"/>
          <w:szCs w:val="24"/>
        </w:rPr>
        <w:t>Afrilab and Briter Bridges</w:t>
      </w:r>
      <w:r w:rsidR="00C553E4" w:rsidRPr="00D66AA4">
        <w:rPr>
          <w:rFonts w:ascii="Times New Roman" w:eastAsia="Times New Roman" w:hAnsi="Times New Roman" w:cs="Times New Roman"/>
          <w:color w:val="000000" w:themeColor="text1"/>
          <w:sz w:val="24"/>
          <w:szCs w:val="24"/>
        </w:rPr>
        <w:t xml:space="preserve"> </w:t>
      </w:r>
      <w:r w:rsidR="00DD7D27" w:rsidRPr="00D66AA4">
        <w:rPr>
          <w:rFonts w:ascii="Times New Roman" w:eastAsia="Times New Roman" w:hAnsi="Times New Roman" w:cs="Times New Roman"/>
          <w:color w:val="000000" w:themeColor="text1"/>
          <w:sz w:val="24"/>
          <w:szCs w:val="24"/>
        </w:rPr>
        <w:t>2019)</w:t>
      </w:r>
      <w:r w:rsidR="00F4698F" w:rsidRPr="00D66AA4">
        <w:rPr>
          <w:rFonts w:ascii="Times New Roman" w:eastAsia="Times New Roman" w:hAnsi="Times New Roman" w:cs="Times New Roman"/>
          <w:color w:val="000000" w:themeColor="text1"/>
          <w:sz w:val="24"/>
          <w:szCs w:val="24"/>
        </w:rPr>
        <w:t xml:space="preserve"> and in the process </w:t>
      </w:r>
      <w:r w:rsidR="00DD7D27" w:rsidRPr="00D66AA4">
        <w:rPr>
          <w:rFonts w:ascii="Times New Roman" w:eastAsia="Times New Roman" w:hAnsi="Times New Roman" w:cs="Times New Roman"/>
          <w:color w:val="000000" w:themeColor="text1"/>
          <w:sz w:val="24"/>
          <w:szCs w:val="24"/>
        </w:rPr>
        <w:t xml:space="preserve">imitate their </w:t>
      </w:r>
      <w:r w:rsidR="00F4698F" w:rsidRPr="00D66AA4">
        <w:rPr>
          <w:rFonts w:ascii="Times New Roman" w:eastAsia="Times New Roman" w:hAnsi="Times New Roman" w:cs="Times New Roman"/>
          <w:color w:val="000000" w:themeColor="text1"/>
          <w:sz w:val="24"/>
          <w:szCs w:val="24"/>
        </w:rPr>
        <w:t xml:space="preserve">Global North </w:t>
      </w:r>
      <w:r w:rsidR="00DD7D27" w:rsidRPr="00D66AA4">
        <w:rPr>
          <w:rFonts w:ascii="Times New Roman" w:eastAsia="Times New Roman" w:hAnsi="Times New Roman" w:cs="Times New Roman"/>
          <w:color w:val="000000" w:themeColor="text1"/>
          <w:sz w:val="24"/>
          <w:szCs w:val="24"/>
        </w:rPr>
        <w:t xml:space="preserve">counterparts </w:t>
      </w:r>
      <w:r w:rsidR="00DD7D27" w:rsidRPr="00D66AA4">
        <w:rPr>
          <w:rFonts w:ascii="Times New Roman" w:eastAsia="Times New Roman" w:hAnsi="Times New Roman" w:cs="Times New Roman"/>
          <w:noProof/>
          <w:color w:val="000000" w:themeColor="text1"/>
          <w:sz w:val="24"/>
          <w:szCs w:val="24"/>
        </w:rPr>
        <w:t>(Avle</w:t>
      </w:r>
      <w:r w:rsidR="00F4698F" w:rsidRPr="00D66AA4">
        <w:rPr>
          <w:rFonts w:ascii="Times New Roman" w:eastAsia="Times New Roman" w:hAnsi="Times New Roman" w:cs="Times New Roman"/>
          <w:noProof/>
          <w:color w:val="000000" w:themeColor="text1"/>
          <w:sz w:val="24"/>
          <w:szCs w:val="24"/>
        </w:rPr>
        <w:t>,</w:t>
      </w:r>
      <w:r w:rsidR="00DD7D27" w:rsidRPr="00D66AA4">
        <w:rPr>
          <w:rFonts w:ascii="Times New Roman" w:eastAsia="Times New Roman" w:hAnsi="Times New Roman" w:cs="Times New Roman"/>
          <w:noProof/>
          <w:color w:val="000000" w:themeColor="text1"/>
          <w:sz w:val="24"/>
          <w:szCs w:val="24"/>
        </w:rPr>
        <w:t xml:space="preserve"> </w:t>
      </w:r>
      <w:r w:rsidR="00F4698F" w:rsidRPr="00D66AA4">
        <w:rPr>
          <w:rFonts w:ascii="Times New Roman" w:hAnsi="Times New Roman" w:cs="Times New Roman"/>
          <w:noProof/>
          <w:color w:val="000000" w:themeColor="text1"/>
          <w:sz w:val="24"/>
          <w:szCs w:val="24"/>
        </w:rPr>
        <w:t>Lindtner, and Williams</w:t>
      </w:r>
      <w:r w:rsidR="00DD7D27" w:rsidRPr="00D66AA4">
        <w:rPr>
          <w:rFonts w:ascii="Times New Roman" w:eastAsia="Times New Roman" w:hAnsi="Times New Roman" w:cs="Times New Roman"/>
          <w:noProof/>
          <w:color w:val="000000" w:themeColor="text1"/>
          <w:sz w:val="24"/>
          <w:szCs w:val="24"/>
        </w:rPr>
        <w:t xml:space="preserve"> 2017)</w:t>
      </w:r>
      <w:r w:rsidR="00DD7D27" w:rsidRPr="00D66AA4">
        <w:rPr>
          <w:rFonts w:ascii="Times New Roman" w:eastAsia="Times New Roman" w:hAnsi="Times New Roman" w:cs="Times New Roman"/>
          <w:color w:val="000000" w:themeColor="text1"/>
          <w:sz w:val="24"/>
          <w:szCs w:val="24"/>
        </w:rPr>
        <w:t xml:space="preserve">. </w:t>
      </w:r>
    </w:p>
    <w:p w14:paraId="3D901798" w14:textId="77777777" w:rsidR="004A1443" w:rsidRPr="00D66AA4" w:rsidRDefault="0037044E"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C</w:t>
      </w:r>
      <w:r w:rsidR="00DD7D27" w:rsidRPr="00D66AA4">
        <w:rPr>
          <w:rFonts w:ascii="Times New Roman" w:eastAsia="Times New Roman" w:hAnsi="Times New Roman" w:cs="Times New Roman"/>
          <w:color w:val="000000" w:themeColor="text1"/>
          <w:sz w:val="24"/>
          <w:szCs w:val="24"/>
        </w:rPr>
        <w:t xml:space="preserve">ritical </w:t>
      </w:r>
      <w:r w:rsidRPr="00D66AA4">
        <w:rPr>
          <w:rFonts w:ascii="Times New Roman" w:eastAsia="Times New Roman" w:hAnsi="Times New Roman" w:cs="Times New Roman"/>
          <w:color w:val="000000" w:themeColor="text1"/>
          <w:sz w:val="24"/>
          <w:szCs w:val="24"/>
        </w:rPr>
        <w:t xml:space="preserve">scholars </w:t>
      </w:r>
      <w:r w:rsidR="00DD7D27" w:rsidRPr="00D66AA4">
        <w:rPr>
          <w:rFonts w:ascii="Times New Roman" w:eastAsia="Times New Roman" w:hAnsi="Times New Roman" w:cs="Times New Roman"/>
          <w:color w:val="000000" w:themeColor="text1"/>
          <w:sz w:val="24"/>
          <w:szCs w:val="24"/>
        </w:rPr>
        <w:t xml:space="preserve">challenge perspectives that portray </w:t>
      </w:r>
      <w:r w:rsidRPr="00D66AA4">
        <w:rPr>
          <w:rFonts w:ascii="Times New Roman" w:eastAsia="Times New Roman" w:hAnsi="Times New Roman" w:cs="Times New Roman"/>
          <w:color w:val="000000" w:themeColor="text1"/>
          <w:sz w:val="24"/>
          <w:szCs w:val="24"/>
        </w:rPr>
        <w:t>coworking spaces</w:t>
      </w:r>
      <w:r w:rsidR="00DD7D27" w:rsidRPr="00D66AA4">
        <w:rPr>
          <w:rFonts w:ascii="Times New Roman" w:eastAsia="Times New Roman" w:hAnsi="Times New Roman" w:cs="Times New Roman"/>
          <w:color w:val="000000" w:themeColor="text1"/>
          <w:sz w:val="24"/>
          <w:szCs w:val="24"/>
        </w:rPr>
        <w:t xml:space="preserve"> as inherently benign organizations, </w:t>
      </w:r>
      <w:r w:rsidR="00C015CB" w:rsidRPr="00D66AA4">
        <w:rPr>
          <w:rFonts w:ascii="Times New Roman" w:eastAsia="Times New Roman" w:hAnsi="Times New Roman" w:cs="Times New Roman"/>
          <w:color w:val="000000" w:themeColor="text1"/>
          <w:sz w:val="24"/>
          <w:szCs w:val="24"/>
        </w:rPr>
        <w:t>situating them in the</w:t>
      </w:r>
      <w:r w:rsidR="00DD7D27" w:rsidRPr="00D66AA4">
        <w:rPr>
          <w:rFonts w:ascii="Times New Roman" w:eastAsia="Times New Roman" w:hAnsi="Times New Roman" w:cs="Times New Roman"/>
          <w:color w:val="000000" w:themeColor="text1"/>
          <w:sz w:val="24"/>
          <w:szCs w:val="24"/>
        </w:rPr>
        <w:t xml:space="preserve"> broader context of neoliberal capitalism and precarious work </w:t>
      </w:r>
      <w:r w:rsidR="00DD7D27" w:rsidRPr="00D66AA4">
        <w:rPr>
          <w:rFonts w:ascii="Times New Roman" w:eastAsia="Times New Roman" w:hAnsi="Times New Roman" w:cs="Times New Roman"/>
          <w:noProof/>
          <w:color w:val="000000" w:themeColor="text1"/>
          <w:sz w:val="24"/>
          <w:szCs w:val="24"/>
        </w:rPr>
        <w:t>(Avdikos and Kalogeresis 2017; de Peuter</w:t>
      </w:r>
      <w:r w:rsidR="007E0F8D" w:rsidRPr="00D66AA4">
        <w:rPr>
          <w:rFonts w:ascii="Times New Roman" w:eastAsia="Times New Roman" w:hAnsi="Times New Roman" w:cs="Times New Roman"/>
          <w:noProof/>
          <w:color w:val="000000" w:themeColor="text1"/>
          <w:sz w:val="24"/>
          <w:szCs w:val="24"/>
        </w:rPr>
        <w:t xml:space="preserve">, </w:t>
      </w:r>
      <w:r w:rsidR="007E0F8D" w:rsidRPr="00D66AA4">
        <w:rPr>
          <w:rFonts w:ascii="Times New Roman" w:hAnsi="Times New Roman" w:cs="Times New Roman"/>
          <w:noProof/>
          <w:color w:val="000000" w:themeColor="text1"/>
          <w:sz w:val="24"/>
          <w:szCs w:val="24"/>
        </w:rPr>
        <w:t>Cohen, and Saraco</w:t>
      </w:r>
      <w:r w:rsidR="00DD7D27" w:rsidRPr="00D66AA4">
        <w:rPr>
          <w:rFonts w:ascii="Times New Roman" w:eastAsia="Times New Roman" w:hAnsi="Times New Roman" w:cs="Times New Roman"/>
          <w:noProof/>
          <w:color w:val="000000" w:themeColor="text1"/>
          <w:sz w:val="24"/>
          <w:szCs w:val="24"/>
        </w:rPr>
        <w:t xml:space="preserve"> 2017; Merkel 2019)</w:t>
      </w:r>
      <w:r w:rsidR="00DD7D27" w:rsidRPr="00D66AA4">
        <w:rPr>
          <w:rFonts w:ascii="Times New Roman" w:eastAsia="Times New Roman" w:hAnsi="Times New Roman" w:cs="Times New Roman"/>
          <w:color w:val="000000" w:themeColor="text1"/>
          <w:sz w:val="24"/>
          <w:szCs w:val="24"/>
        </w:rPr>
        <w:t xml:space="preserve">. </w:t>
      </w:r>
      <w:r w:rsidR="00C015CB" w:rsidRPr="00D66AA4">
        <w:rPr>
          <w:rFonts w:ascii="Times New Roman" w:eastAsia="Times New Roman" w:hAnsi="Times New Roman" w:cs="Times New Roman"/>
          <w:color w:val="000000" w:themeColor="text1"/>
          <w:sz w:val="24"/>
          <w:szCs w:val="24"/>
        </w:rPr>
        <w:t>They</w:t>
      </w:r>
      <w:r w:rsidR="00DD7D27" w:rsidRPr="00D66AA4">
        <w:rPr>
          <w:rFonts w:ascii="Times New Roman" w:eastAsia="Times New Roman" w:hAnsi="Times New Roman" w:cs="Times New Roman"/>
          <w:color w:val="000000" w:themeColor="text1"/>
          <w:sz w:val="24"/>
          <w:szCs w:val="24"/>
        </w:rPr>
        <w:t xml:space="preserve"> point out that coworking spaces seem to embody a contradiction of values, that is, the values of community and collaboration versus the individualistic pursuit of autonomy and flexibility and the reproduction of neoliberal entrepreneurial subjects </w:t>
      </w:r>
      <w:r w:rsidR="00DD7D27" w:rsidRPr="00D66AA4">
        <w:rPr>
          <w:rFonts w:ascii="Times New Roman" w:eastAsia="Times New Roman" w:hAnsi="Times New Roman" w:cs="Times New Roman"/>
          <w:noProof/>
          <w:color w:val="000000" w:themeColor="text1"/>
          <w:sz w:val="24"/>
          <w:szCs w:val="24"/>
        </w:rPr>
        <w:t>(Gandini 2015; Merkel 2019; Vidaillet and Bousalham 2020)</w:t>
      </w:r>
      <w:r w:rsidR="00DD7D27" w:rsidRPr="00D66AA4">
        <w:rPr>
          <w:rFonts w:ascii="Times New Roman" w:eastAsia="Times New Roman" w:hAnsi="Times New Roman" w:cs="Times New Roman"/>
          <w:color w:val="000000" w:themeColor="text1"/>
          <w:sz w:val="24"/>
          <w:szCs w:val="24"/>
        </w:rPr>
        <w:t xml:space="preserve">. </w:t>
      </w:r>
    </w:p>
    <w:p w14:paraId="5BE5FBE8" w14:textId="77777777" w:rsidR="00DD7D27" w:rsidRPr="00D66AA4" w:rsidRDefault="004A1443"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 xml:space="preserve">Studies on the </w:t>
      </w:r>
      <w:r w:rsidR="00DD7D27" w:rsidRPr="00D66AA4">
        <w:rPr>
          <w:rFonts w:ascii="Times New Roman" w:eastAsia="Times New Roman" w:hAnsi="Times New Roman" w:cs="Times New Roman"/>
          <w:color w:val="000000" w:themeColor="text1"/>
          <w:sz w:val="24"/>
          <w:szCs w:val="24"/>
        </w:rPr>
        <w:t>hubs in the Global South</w:t>
      </w:r>
      <w:r w:rsidRPr="00D66AA4">
        <w:rPr>
          <w:rFonts w:ascii="Times New Roman" w:eastAsia="Times New Roman" w:hAnsi="Times New Roman" w:cs="Times New Roman"/>
          <w:color w:val="000000" w:themeColor="text1"/>
          <w:sz w:val="24"/>
          <w:szCs w:val="24"/>
        </w:rPr>
        <w:t xml:space="preserve"> are limited</w:t>
      </w:r>
      <w:r w:rsidR="00DD7D27" w:rsidRPr="00D66AA4">
        <w:rPr>
          <w:rFonts w:ascii="Times New Roman" w:eastAsia="Times New Roman" w:hAnsi="Times New Roman" w:cs="Times New Roman"/>
          <w:color w:val="000000" w:themeColor="text1"/>
          <w:sz w:val="24"/>
          <w:szCs w:val="24"/>
        </w:rPr>
        <w:t>. Tintiangko and Soriano</w:t>
      </w:r>
      <w:r w:rsidRPr="00D66AA4">
        <w:rPr>
          <w:rFonts w:ascii="Times New Roman" w:eastAsia="Times New Roman" w:hAnsi="Times New Roman" w:cs="Times New Roman"/>
          <w:color w:val="000000" w:themeColor="text1"/>
          <w:sz w:val="24"/>
          <w:szCs w:val="24"/>
        </w:rPr>
        <w:t>’s</w:t>
      </w:r>
      <w:r w:rsidR="00DD7D27" w:rsidRPr="00D66AA4">
        <w:rPr>
          <w:rFonts w:ascii="Times New Roman" w:eastAsia="Times New Roman" w:hAnsi="Times New Roman" w:cs="Times New Roman"/>
          <w:color w:val="000000" w:themeColor="text1"/>
          <w:sz w:val="24"/>
          <w:szCs w:val="24"/>
        </w:rPr>
        <w:t xml:space="preserve"> (2020) study of coworking spaces in the Philippines shows how the coworking spaces in central Manila reproduce the above model from the Global North only to exclude local freelancers in favour of elite entrepreneurs and global diaspora.  </w:t>
      </w:r>
    </w:p>
    <w:p w14:paraId="20FDDD62" w14:textId="77777777" w:rsidR="00DD7D27" w:rsidRPr="00D66AA4" w:rsidRDefault="00DD7D27" w:rsidP="00D66AA4">
      <w:pPr>
        <w:shd w:val="clear" w:color="auto" w:fill="FFFFFF"/>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 xml:space="preserve">Building on this stream of literature, we examine the hubs as spaces embodying and shaped by multiple logics and values, which interact and play out in the organization and the day-to-day enactment of spaces. We will </w:t>
      </w:r>
      <w:r w:rsidR="00F66048" w:rsidRPr="00D66AA4">
        <w:rPr>
          <w:rFonts w:ascii="Times New Roman" w:eastAsia="Times New Roman" w:hAnsi="Times New Roman" w:cs="Times New Roman"/>
          <w:color w:val="000000" w:themeColor="text1"/>
          <w:sz w:val="24"/>
          <w:szCs w:val="24"/>
        </w:rPr>
        <w:t xml:space="preserve">now </w:t>
      </w:r>
      <w:r w:rsidRPr="00D66AA4">
        <w:rPr>
          <w:rFonts w:ascii="Times New Roman" w:eastAsia="Times New Roman" w:hAnsi="Times New Roman" w:cs="Times New Roman"/>
          <w:color w:val="000000" w:themeColor="text1"/>
          <w:sz w:val="24"/>
          <w:szCs w:val="24"/>
        </w:rPr>
        <w:t>turn to the concepts of spatiality</w:t>
      </w:r>
      <w:r w:rsidR="00EE305F" w:rsidRPr="00D66AA4">
        <w:rPr>
          <w:rStyle w:val="EndnoteReference"/>
          <w:rFonts w:ascii="Times New Roman" w:eastAsia="Times New Roman" w:hAnsi="Times New Roman" w:cs="Times New Roman"/>
          <w:color w:val="000000" w:themeColor="text1"/>
          <w:sz w:val="24"/>
          <w:szCs w:val="24"/>
        </w:rPr>
        <w:endnoteReference w:id="8"/>
      </w:r>
      <w:r w:rsidRPr="00D66AA4">
        <w:rPr>
          <w:rFonts w:ascii="Times New Roman" w:eastAsia="Times New Roman" w:hAnsi="Times New Roman" w:cs="Times New Roman"/>
          <w:color w:val="000000" w:themeColor="text1"/>
          <w:sz w:val="24"/>
          <w:szCs w:val="24"/>
        </w:rPr>
        <w:t xml:space="preserve"> in the next section. </w:t>
      </w:r>
    </w:p>
    <w:p w14:paraId="4622B3DF" w14:textId="77777777" w:rsidR="00DD7D27" w:rsidRPr="00D66AA4" w:rsidRDefault="00F66048" w:rsidP="00D66AA4">
      <w:pPr>
        <w:pStyle w:val="Heading1"/>
        <w:spacing w:before="120" w:after="240" w:line="360" w:lineRule="auto"/>
        <w:rPr>
          <w:rFonts w:ascii="Times New Roman" w:eastAsia="Times New Roman" w:hAnsi="Times New Roman" w:cs="Times New Roman"/>
          <w:b/>
          <w:color w:val="000000" w:themeColor="text1"/>
          <w:sz w:val="24"/>
          <w:szCs w:val="24"/>
        </w:rPr>
      </w:pPr>
      <w:r w:rsidRPr="00D66AA4">
        <w:rPr>
          <w:rFonts w:ascii="Times New Roman" w:eastAsia="Times New Roman" w:hAnsi="Times New Roman" w:cs="Times New Roman"/>
          <w:b/>
          <w:color w:val="000000" w:themeColor="text1"/>
          <w:sz w:val="24"/>
          <w:szCs w:val="24"/>
        </w:rPr>
        <w:lastRenderedPageBreak/>
        <w:t>Conceptualizing s</w:t>
      </w:r>
      <w:r w:rsidR="00DD7D27" w:rsidRPr="00D66AA4">
        <w:rPr>
          <w:rFonts w:ascii="Times New Roman" w:eastAsia="Times New Roman" w:hAnsi="Times New Roman" w:cs="Times New Roman"/>
          <w:b/>
          <w:color w:val="000000" w:themeColor="text1"/>
          <w:sz w:val="24"/>
          <w:szCs w:val="24"/>
        </w:rPr>
        <w:t xml:space="preserve">pace </w:t>
      </w:r>
    </w:p>
    <w:p w14:paraId="139F7135" w14:textId="68B31FAA" w:rsidR="00532A67" w:rsidRPr="00D66AA4" w:rsidRDefault="00DD7D27" w:rsidP="0038334A">
      <w:pPr>
        <w:shd w:val="clear" w:color="auto" w:fill="FFFFFF"/>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 xml:space="preserve">Our analysis is inspired by Lefebvre’s </w:t>
      </w:r>
      <w:r w:rsidRPr="00D66AA4">
        <w:rPr>
          <w:rFonts w:ascii="Times New Roman" w:eastAsia="Times New Roman" w:hAnsi="Times New Roman" w:cs="Times New Roman"/>
          <w:noProof/>
          <w:color w:val="000000" w:themeColor="text1"/>
          <w:sz w:val="24"/>
          <w:szCs w:val="24"/>
        </w:rPr>
        <w:t>(1991)</w:t>
      </w:r>
      <w:r w:rsidRPr="00D66AA4">
        <w:rPr>
          <w:rFonts w:ascii="Times New Roman" w:eastAsia="Times New Roman" w:hAnsi="Times New Roman" w:cs="Times New Roman"/>
          <w:color w:val="000000" w:themeColor="text1"/>
          <w:sz w:val="24"/>
          <w:szCs w:val="24"/>
        </w:rPr>
        <w:t xml:space="preserve"> </w:t>
      </w:r>
      <w:r w:rsidR="00F66048" w:rsidRPr="00D66AA4">
        <w:rPr>
          <w:rFonts w:ascii="Times New Roman" w:eastAsia="Times New Roman" w:hAnsi="Times New Roman" w:cs="Times New Roman"/>
          <w:color w:val="000000" w:themeColor="text1"/>
          <w:sz w:val="24"/>
          <w:szCs w:val="24"/>
        </w:rPr>
        <w:t>work on social production of space</w:t>
      </w:r>
      <w:r w:rsidRPr="00D66AA4">
        <w:rPr>
          <w:rFonts w:ascii="Times New Roman" w:eastAsia="Times New Roman" w:hAnsi="Times New Roman" w:cs="Times New Roman"/>
          <w:color w:val="000000" w:themeColor="text1"/>
          <w:sz w:val="24"/>
          <w:szCs w:val="24"/>
        </w:rPr>
        <w:t xml:space="preserve">. In addition, we also </w:t>
      </w:r>
      <w:r w:rsidR="00CA35A7" w:rsidRPr="00D66AA4">
        <w:rPr>
          <w:rFonts w:ascii="Times New Roman" w:eastAsia="Times New Roman" w:hAnsi="Times New Roman" w:cs="Times New Roman"/>
          <w:color w:val="000000" w:themeColor="text1"/>
          <w:sz w:val="24"/>
          <w:szCs w:val="24"/>
        </w:rPr>
        <w:t>draw on</w:t>
      </w:r>
      <w:r w:rsidRPr="00D66AA4">
        <w:rPr>
          <w:rFonts w:ascii="Times New Roman" w:eastAsia="Times New Roman" w:hAnsi="Times New Roman" w:cs="Times New Roman"/>
          <w:color w:val="000000" w:themeColor="text1"/>
          <w:sz w:val="24"/>
          <w:szCs w:val="24"/>
        </w:rPr>
        <w:t xml:space="preserve"> Massey</w:t>
      </w:r>
      <w:r w:rsidR="00CA35A7" w:rsidRPr="00D66AA4">
        <w:rPr>
          <w:rFonts w:ascii="Times New Roman" w:eastAsia="Times New Roman" w:hAnsi="Times New Roman" w:cs="Times New Roman"/>
          <w:color w:val="000000" w:themeColor="text1"/>
          <w:sz w:val="24"/>
          <w:szCs w:val="24"/>
        </w:rPr>
        <w:t>’s</w:t>
      </w:r>
      <w:r w:rsidR="00532A67" w:rsidRPr="00D66AA4">
        <w:rPr>
          <w:rFonts w:ascii="Times New Roman" w:eastAsia="Times New Roman" w:hAnsi="Times New Roman" w:cs="Times New Roman"/>
          <w:color w:val="000000" w:themeColor="text1"/>
          <w:sz w:val="24"/>
          <w:szCs w:val="24"/>
        </w:rPr>
        <w:t xml:space="preserve"> (1994) work on </w:t>
      </w:r>
      <w:r w:rsidR="00CA35A7"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rPr>
        <w:t>global sense of place</w:t>
      </w:r>
      <w:r w:rsidR="00532A67" w:rsidRPr="00D66AA4">
        <w:rPr>
          <w:rFonts w:ascii="Times New Roman" w:eastAsia="Times New Roman" w:hAnsi="Times New Roman" w:cs="Times New Roman"/>
          <w:color w:val="000000" w:themeColor="text1"/>
          <w:sz w:val="24"/>
          <w:szCs w:val="24"/>
        </w:rPr>
        <w:t>,</w:t>
      </w:r>
      <w:r w:rsidR="00CA35A7" w:rsidRPr="00D66AA4">
        <w:rPr>
          <w:rFonts w:ascii="Times New Roman" w:eastAsia="Times New Roman" w:hAnsi="Times New Roman" w:cs="Times New Roman"/>
          <w:color w:val="000000" w:themeColor="text1"/>
          <w:sz w:val="24"/>
          <w:szCs w:val="24"/>
        </w:rPr>
        <w:t xml:space="preserve">” as we compare </w:t>
      </w:r>
      <w:r w:rsidR="00532A67" w:rsidRPr="00D66AA4">
        <w:rPr>
          <w:rFonts w:ascii="Times New Roman" w:eastAsia="Times New Roman" w:hAnsi="Times New Roman" w:cs="Times New Roman"/>
          <w:color w:val="000000" w:themeColor="text1"/>
          <w:sz w:val="24"/>
          <w:szCs w:val="24"/>
        </w:rPr>
        <w:t>hubs in two very different socio-economic contexts</w:t>
      </w:r>
      <w:r w:rsidR="0038334A">
        <w:rPr>
          <w:rFonts w:ascii="Times New Roman" w:eastAsia="Times New Roman" w:hAnsi="Times New Roman" w:cs="Times New Roman"/>
          <w:color w:val="000000" w:themeColor="text1"/>
          <w:sz w:val="24"/>
          <w:szCs w:val="24"/>
        </w:rPr>
        <w:t>.</w:t>
      </w:r>
      <w:r w:rsidR="00532A67" w:rsidRPr="00D66AA4">
        <w:rPr>
          <w:rFonts w:ascii="Times New Roman" w:eastAsia="Times New Roman" w:hAnsi="Times New Roman" w:cs="Times New Roman"/>
          <w:color w:val="000000" w:themeColor="text1"/>
          <w:sz w:val="24"/>
          <w:szCs w:val="24"/>
        </w:rPr>
        <w:t xml:space="preserve"> </w:t>
      </w:r>
    </w:p>
    <w:p w14:paraId="66C6CD14" w14:textId="77777777" w:rsidR="00532A67" w:rsidRPr="00D66AA4" w:rsidRDefault="00532A67" w:rsidP="00D66AA4">
      <w:pPr>
        <w:pStyle w:val="Heading2"/>
        <w:spacing w:before="120" w:after="240" w:line="360" w:lineRule="auto"/>
        <w:rPr>
          <w:rFonts w:ascii="Times New Roman" w:eastAsia="Times New Roman" w:hAnsi="Times New Roman" w:cs="Times New Roman"/>
          <w:b/>
          <w:bCs/>
          <w:i/>
          <w:color w:val="000000" w:themeColor="text1"/>
          <w:sz w:val="24"/>
          <w:szCs w:val="24"/>
        </w:rPr>
      </w:pPr>
      <w:r w:rsidRPr="00D66AA4">
        <w:rPr>
          <w:rFonts w:ascii="Times New Roman" w:eastAsia="Times New Roman" w:hAnsi="Times New Roman" w:cs="Times New Roman"/>
          <w:b/>
          <w:bCs/>
          <w:i/>
          <w:color w:val="000000" w:themeColor="text1"/>
          <w:sz w:val="24"/>
          <w:szCs w:val="24"/>
        </w:rPr>
        <w:t>Lefebvre: Social production of space</w:t>
      </w:r>
    </w:p>
    <w:p w14:paraId="4040AB34" w14:textId="77777777" w:rsidR="0038334A" w:rsidRDefault="00DD7D27" w:rsidP="0038334A">
      <w:pP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Lefebvre (1991)</w:t>
      </w:r>
      <w:r w:rsidR="00532A67" w:rsidRPr="00D66AA4">
        <w:rPr>
          <w:rFonts w:ascii="Times New Roman" w:eastAsia="Times New Roman" w:hAnsi="Times New Roman" w:cs="Times New Roman"/>
          <w:color w:val="000000" w:themeColor="text1"/>
          <w:sz w:val="24"/>
          <w:szCs w:val="24"/>
        </w:rPr>
        <w:t xml:space="preserve"> </w:t>
      </w:r>
      <w:r w:rsidRPr="00D66AA4">
        <w:rPr>
          <w:rFonts w:ascii="Times New Roman" w:eastAsia="Times New Roman" w:hAnsi="Times New Roman" w:cs="Times New Roman"/>
          <w:color w:val="000000" w:themeColor="text1"/>
          <w:sz w:val="24"/>
          <w:szCs w:val="24"/>
        </w:rPr>
        <w:t xml:space="preserve">conceives </w:t>
      </w:r>
      <w:r w:rsidR="000860D3" w:rsidRPr="00D66AA4">
        <w:rPr>
          <w:rFonts w:ascii="Times New Roman" w:eastAsia="Times New Roman" w:hAnsi="Times New Roman" w:cs="Times New Roman"/>
          <w:color w:val="000000" w:themeColor="text1"/>
          <w:sz w:val="24"/>
          <w:szCs w:val="24"/>
        </w:rPr>
        <w:t xml:space="preserve">of </w:t>
      </w:r>
      <w:r w:rsidRPr="00D66AA4">
        <w:rPr>
          <w:rFonts w:ascii="Times New Roman" w:eastAsia="Times New Roman" w:hAnsi="Times New Roman" w:cs="Times New Roman"/>
          <w:color w:val="000000" w:themeColor="text1"/>
          <w:sz w:val="24"/>
          <w:szCs w:val="24"/>
        </w:rPr>
        <w:t>space as situated, produced</w:t>
      </w:r>
      <w:r w:rsidR="000860D3"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rPr>
        <w:t xml:space="preserve"> and reproduced through social relations and everyday practices. </w:t>
      </w:r>
      <w:r w:rsidR="0099179C" w:rsidRPr="00D66AA4">
        <w:rPr>
          <w:rFonts w:ascii="Times New Roman" w:eastAsia="Times New Roman" w:hAnsi="Times New Roman" w:cs="Times New Roman"/>
          <w:color w:val="000000" w:themeColor="text1"/>
          <w:sz w:val="24"/>
          <w:szCs w:val="24"/>
        </w:rPr>
        <w:t>He addresses power relations by differentiating explicitly the “conceived” space, seen as the product of planners, architects</w:t>
      </w:r>
      <w:r w:rsidR="00A0729C" w:rsidRPr="00D66AA4">
        <w:rPr>
          <w:rFonts w:ascii="Times New Roman" w:eastAsia="Times New Roman" w:hAnsi="Times New Roman" w:cs="Times New Roman"/>
          <w:color w:val="000000" w:themeColor="text1"/>
          <w:sz w:val="24"/>
          <w:szCs w:val="24"/>
        </w:rPr>
        <w:t>,</w:t>
      </w:r>
      <w:r w:rsidR="0099179C" w:rsidRPr="00D66AA4">
        <w:rPr>
          <w:rFonts w:ascii="Times New Roman" w:eastAsia="Times New Roman" w:hAnsi="Times New Roman" w:cs="Times New Roman"/>
          <w:color w:val="000000" w:themeColor="text1"/>
          <w:sz w:val="24"/>
          <w:szCs w:val="24"/>
        </w:rPr>
        <w:t xml:space="preserve"> and other technocratic agents; the “perceived” space, conceptualized as the ways in which space is produced and reproduced through our movements within it; and the “lived” space, referencing meanings we give to space and the ways in which we reorder it to reflect and reinforce those meanings (Watkins 2005). </w:t>
      </w:r>
      <w:r w:rsidR="000860D3" w:rsidRPr="00D66AA4">
        <w:rPr>
          <w:rFonts w:ascii="Times New Roman" w:eastAsia="Times New Roman" w:hAnsi="Times New Roman" w:cs="Times New Roman"/>
          <w:color w:val="000000" w:themeColor="text1"/>
          <w:sz w:val="24"/>
          <w:szCs w:val="24"/>
        </w:rPr>
        <w:t>In this school of thought, s</w:t>
      </w:r>
      <w:r w:rsidRPr="00D66AA4">
        <w:rPr>
          <w:rFonts w:ascii="Times New Roman" w:eastAsia="Times New Roman" w:hAnsi="Times New Roman" w:cs="Times New Roman"/>
          <w:color w:val="000000" w:themeColor="text1"/>
          <w:sz w:val="24"/>
          <w:szCs w:val="24"/>
        </w:rPr>
        <w:t xml:space="preserve">pace is </w:t>
      </w:r>
      <w:r w:rsidR="000860D3" w:rsidRPr="00D66AA4">
        <w:rPr>
          <w:rFonts w:ascii="Times New Roman" w:eastAsia="Times New Roman" w:hAnsi="Times New Roman" w:cs="Times New Roman"/>
          <w:color w:val="000000" w:themeColor="text1"/>
          <w:sz w:val="24"/>
          <w:szCs w:val="24"/>
        </w:rPr>
        <w:t>seen</w:t>
      </w:r>
      <w:r w:rsidRPr="00D66AA4">
        <w:rPr>
          <w:rFonts w:ascii="Times New Roman" w:eastAsia="Times New Roman" w:hAnsi="Times New Roman" w:cs="Times New Roman"/>
          <w:color w:val="000000" w:themeColor="text1"/>
          <w:sz w:val="24"/>
          <w:szCs w:val="24"/>
        </w:rPr>
        <w:t xml:space="preserve"> not as a static entity but a socially constructed and fluid entity subject to change over time (Liu and Grey 2017), through </w:t>
      </w:r>
      <w:r w:rsidR="000860D3" w:rsidRPr="00D66AA4">
        <w:rPr>
          <w:rFonts w:ascii="Times New Roman" w:eastAsia="Times New Roman" w:hAnsi="Times New Roman" w:cs="Times New Roman"/>
          <w:color w:val="000000" w:themeColor="text1"/>
          <w:sz w:val="24"/>
          <w:szCs w:val="24"/>
        </w:rPr>
        <w:t xml:space="preserve">organizational practices </w:t>
      </w:r>
      <w:r w:rsidR="000860D3" w:rsidRPr="00D66AA4">
        <w:rPr>
          <w:rFonts w:ascii="Times New Roman" w:eastAsia="Times New Roman" w:hAnsi="Times New Roman" w:cs="Times New Roman"/>
          <w:noProof/>
          <w:color w:val="000000" w:themeColor="text1"/>
          <w:sz w:val="24"/>
          <w:szCs w:val="24"/>
        </w:rPr>
        <w:t xml:space="preserve">(Dale and Burrell 2008; </w:t>
      </w:r>
      <w:r w:rsidR="003673D4" w:rsidRPr="00D66AA4">
        <w:rPr>
          <w:rFonts w:ascii="Times New Roman" w:eastAsia="Times New Roman" w:hAnsi="Times New Roman" w:cs="Times New Roman"/>
          <w:noProof/>
          <w:color w:val="000000" w:themeColor="text1"/>
          <w:sz w:val="24"/>
          <w:szCs w:val="24"/>
        </w:rPr>
        <w:t>d</w:t>
      </w:r>
      <w:r w:rsidR="000860D3" w:rsidRPr="00D66AA4">
        <w:rPr>
          <w:rFonts w:ascii="Times New Roman" w:eastAsia="Times New Roman" w:hAnsi="Times New Roman" w:cs="Times New Roman"/>
          <w:noProof/>
          <w:color w:val="000000" w:themeColor="text1"/>
          <w:sz w:val="24"/>
          <w:szCs w:val="24"/>
        </w:rPr>
        <w:t>e Vaujany and Vaast 2014)</w:t>
      </w:r>
      <w:r w:rsidR="000860D3" w:rsidRPr="00D66AA4">
        <w:rPr>
          <w:rFonts w:ascii="Times New Roman" w:eastAsia="Times New Roman" w:hAnsi="Times New Roman" w:cs="Times New Roman"/>
          <w:color w:val="000000" w:themeColor="text1"/>
          <w:sz w:val="24"/>
          <w:szCs w:val="24"/>
        </w:rPr>
        <w:t xml:space="preserve"> and </w:t>
      </w:r>
      <w:r w:rsidRPr="00D66AA4">
        <w:rPr>
          <w:rFonts w:ascii="Times New Roman" w:eastAsia="Times New Roman" w:hAnsi="Times New Roman" w:cs="Times New Roman"/>
          <w:color w:val="000000" w:themeColor="text1"/>
          <w:sz w:val="24"/>
          <w:szCs w:val="24"/>
        </w:rPr>
        <w:t>the micro-spatial tactics of those inhabiting the space (Munro and Jordan 2013)</w:t>
      </w:r>
      <w:r w:rsidR="000860D3" w:rsidRPr="00D66AA4">
        <w:rPr>
          <w:rFonts w:ascii="Times New Roman" w:eastAsia="Times New Roman" w:hAnsi="Times New Roman" w:cs="Times New Roman"/>
          <w:color w:val="000000" w:themeColor="text1"/>
          <w:sz w:val="24"/>
          <w:szCs w:val="24"/>
        </w:rPr>
        <w:t xml:space="preserve">.  </w:t>
      </w:r>
      <w:r w:rsidRPr="00D66AA4">
        <w:rPr>
          <w:rFonts w:ascii="Times New Roman" w:eastAsia="Times New Roman" w:hAnsi="Times New Roman" w:cs="Times New Roman"/>
          <w:color w:val="000000" w:themeColor="text1"/>
          <w:sz w:val="24"/>
          <w:szCs w:val="24"/>
        </w:rPr>
        <w:t xml:space="preserve">Furthermore, national, regional, and cultural differences have an effect on the relationship between physical distance and interaction obligation </w:t>
      </w:r>
      <w:r w:rsidRPr="00D66AA4">
        <w:rPr>
          <w:rFonts w:ascii="Times New Roman" w:eastAsia="Times New Roman" w:hAnsi="Times New Roman" w:cs="Times New Roman"/>
          <w:noProof/>
          <w:color w:val="000000" w:themeColor="text1"/>
          <w:sz w:val="24"/>
          <w:szCs w:val="24"/>
        </w:rPr>
        <w:t>(Fayard and Weeks 2007</w:t>
      </w:r>
      <w:r w:rsidR="000860D3" w:rsidRPr="00D66AA4">
        <w:rPr>
          <w:rFonts w:ascii="Times New Roman" w:eastAsia="Times New Roman" w:hAnsi="Times New Roman" w:cs="Times New Roman"/>
          <w:noProof/>
          <w:color w:val="000000" w:themeColor="text1"/>
          <w:sz w:val="24"/>
          <w:szCs w:val="24"/>
        </w:rPr>
        <w:t xml:space="preserve">; </w:t>
      </w:r>
      <w:r w:rsidR="000860D3" w:rsidRPr="00D66AA4">
        <w:rPr>
          <w:rFonts w:ascii="Times New Roman" w:eastAsia="Times New Roman" w:hAnsi="Times New Roman" w:cs="Times New Roman"/>
          <w:color w:val="000000" w:themeColor="text1"/>
          <w:sz w:val="24"/>
          <w:szCs w:val="24"/>
        </w:rPr>
        <w:t>Zhang and Spicer 2013</w:t>
      </w:r>
      <w:r w:rsidRPr="00D66AA4">
        <w:rPr>
          <w:rFonts w:ascii="Times New Roman" w:eastAsia="Times New Roman" w:hAnsi="Times New Roman" w:cs="Times New Roman"/>
          <w:noProof/>
          <w:color w:val="000000" w:themeColor="text1"/>
          <w:sz w:val="24"/>
          <w:szCs w:val="24"/>
        </w:rPr>
        <w:t>)</w:t>
      </w:r>
      <w:r w:rsidRPr="00D66AA4">
        <w:rPr>
          <w:rFonts w:ascii="Times New Roman" w:eastAsia="Times New Roman" w:hAnsi="Times New Roman" w:cs="Times New Roman"/>
          <w:color w:val="000000" w:themeColor="text1"/>
          <w:sz w:val="24"/>
          <w:szCs w:val="24"/>
        </w:rPr>
        <w:t xml:space="preserve">. </w:t>
      </w:r>
    </w:p>
    <w:p w14:paraId="34F721CB" w14:textId="0BF4D3B1" w:rsidR="003A3AE2" w:rsidRPr="00D66AA4" w:rsidRDefault="00A0729C" w:rsidP="0038334A">
      <w:pP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Following</w:t>
      </w:r>
      <w:r w:rsidR="00DD7D27" w:rsidRPr="00D66AA4">
        <w:rPr>
          <w:rFonts w:ascii="Times New Roman" w:eastAsia="Times New Roman" w:hAnsi="Times New Roman" w:cs="Times New Roman"/>
          <w:color w:val="000000" w:themeColor="text1"/>
          <w:sz w:val="24"/>
          <w:szCs w:val="24"/>
        </w:rPr>
        <w:t xml:space="preserve"> Lefebvre</w:t>
      </w:r>
      <w:r w:rsidRPr="00D66AA4">
        <w:rPr>
          <w:rFonts w:ascii="Times New Roman" w:eastAsia="Times New Roman" w:hAnsi="Times New Roman" w:cs="Times New Roman"/>
          <w:color w:val="000000" w:themeColor="text1"/>
          <w:sz w:val="24"/>
          <w:szCs w:val="24"/>
        </w:rPr>
        <w:t>,</w:t>
      </w:r>
      <w:r w:rsidR="00DD7D27" w:rsidRPr="00D66AA4">
        <w:rPr>
          <w:rFonts w:ascii="Times New Roman" w:eastAsia="Times New Roman" w:hAnsi="Times New Roman" w:cs="Times New Roman"/>
          <w:color w:val="000000" w:themeColor="text1"/>
          <w:sz w:val="24"/>
          <w:szCs w:val="24"/>
        </w:rPr>
        <w:t xml:space="preserve"> </w:t>
      </w:r>
      <w:r w:rsidRPr="00D66AA4">
        <w:rPr>
          <w:rFonts w:ascii="Times New Roman" w:eastAsia="Times New Roman" w:hAnsi="Times New Roman" w:cs="Times New Roman"/>
          <w:color w:val="000000" w:themeColor="text1"/>
          <w:sz w:val="24"/>
          <w:szCs w:val="24"/>
        </w:rPr>
        <w:t>we</w:t>
      </w:r>
      <w:r w:rsidR="00DD7D27" w:rsidRPr="00D66AA4">
        <w:rPr>
          <w:rFonts w:ascii="Times New Roman" w:eastAsia="Times New Roman" w:hAnsi="Times New Roman" w:cs="Times New Roman"/>
          <w:color w:val="000000" w:themeColor="text1"/>
          <w:sz w:val="24"/>
          <w:szCs w:val="24"/>
        </w:rPr>
        <w:t xml:space="preserve"> examine the architectural arrangements</w:t>
      </w:r>
      <w:r w:rsidRPr="00D66AA4">
        <w:rPr>
          <w:rFonts w:ascii="Times New Roman" w:eastAsia="Times New Roman" w:hAnsi="Times New Roman" w:cs="Times New Roman"/>
          <w:color w:val="000000" w:themeColor="text1"/>
          <w:sz w:val="24"/>
          <w:szCs w:val="24"/>
        </w:rPr>
        <w:t xml:space="preserve"> and members’ </w:t>
      </w:r>
      <w:r w:rsidR="00DD7D27" w:rsidRPr="00D66AA4">
        <w:rPr>
          <w:rFonts w:ascii="Times New Roman" w:eastAsia="Times New Roman" w:hAnsi="Times New Roman" w:cs="Times New Roman"/>
          <w:color w:val="000000" w:themeColor="text1"/>
          <w:sz w:val="24"/>
          <w:szCs w:val="24"/>
        </w:rPr>
        <w:t>perception</w:t>
      </w:r>
      <w:r w:rsidRPr="00D66AA4">
        <w:rPr>
          <w:rFonts w:ascii="Times New Roman" w:eastAsia="Times New Roman" w:hAnsi="Times New Roman" w:cs="Times New Roman"/>
          <w:color w:val="000000" w:themeColor="text1"/>
          <w:sz w:val="24"/>
          <w:szCs w:val="24"/>
        </w:rPr>
        <w:t>s</w:t>
      </w:r>
      <w:r w:rsidR="00DD7D27" w:rsidRPr="00D66AA4">
        <w:rPr>
          <w:rFonts w:ascii="Times New Roman" w:eastAsia="Times New Roman" w:hAnsi="Times New Roman" w:cs="Times New Roman"/>
          <w:color w:val="000000" w:themeColor="text1"/>
          <w:sz w:val="24"/>
          <w:szCs w:val="24"/>
        </w:rPr>
        <w:t xml:space="preserve"> </w:t>
      </w:r>
      <w:r w:rsidRPr="00D66AA4">
        <w:rPr>
          <w:rFonts w:ascii="Times New Roman" w:eastAsia="Times New Roman" w:hAnsi="Times New Roman" w:cs="Times New Roman"/>
          <w:color w:val="000000" w:themeColor="text1"/>
          <w:sz w:val="24"/>
          <w:szCs w:val="24"/>
        </w:rPr>
        <w:t xml:space="preserve">of </w:t>
      </w:r>
      <w:r w:rsidR="00DD7D27" w:rsidRPr="00D66AA4">
        <w:rPr>
          <w:rFonts w:ascii="Times New Roman" w:eastAsia="Times New Roman" w:hAnsi="Times New Roman" w:cs="Times New Roman"/>
          <w:color w:val="000000" w:themeColor="text1"/>
          <w:sz w:val="24"/>
          <w:szCs w:val="24"/>
        </w:rPr>
        <w:t>and lived experience</w:t>
      </w:r>
      <w:r w:rsidRPr="00D66AA4">
        <w:rPr>
          <w:rFonts w:ascii="Times New Roman" w:eastAsia="Times New Roman" w:hAnsi="Times New Roman" w:cs="Times New Roman"/>
          <w:color w:val="000000" w:themeColor="text1"/>
          <w:sz w:val="24"/>
          <w:szCs w:val="24"/>
        </w:rPr>
        <w:t>s</w:t>
      </w:r>
      <w:r w:rsidR="00DD7D27" w:rsidRPr="00D66AA4">
        <w:rPr>
          <w:rFonts w:ascii="Times New Roman" w:eastAsia="Times New Roman" w:hAnsi="Times New Roman" w:cs="Times New Roman"/>
          <w:color w:val="000000" w:themeColor="text1"/>
          <w:sz w:val="24"/>
          <w:szCs w:val="24"/>
        </w:rPr>
        <w:t xml:space="preserve"> </w:t>
      </w:r>
      <w:r w:rsidRPr="00D66AA4">
        <w:rPr>
          <w:rFonts w:ascii="Times New Roman" w:eastAsia="Times New Roman" w:hAnsi="Times New Roman" w:cs="Times New Roman"/>
          <w:color w:val="000000" w:themeColor="text1"/>
          <w:sz w:val="24"/>
          <w:szCs w:val="24"/>
        </w:rPr>
        <w:t>in</w:t>
      </w:r>
      <w:r w:rsidR="00DD7D27" w:rsidRPr="00D66AA4">
        <w:rPr>
          <w:rFonts w:ascii="Times New Roman" w:eastAsia="Times New Roman" w:hAnsi="Times New Roman" w:cs="Times New Roman"/>
          <w:color w:val="000000" w:themeColor="text1"/>
          <w:sz w:val="24"/>
          <w:szCs w:val="24"/>
        </w:rPr>
        <w:t xml:space="preserve"> the two hubs, which display stark contrasts despite similar self-framing in organizational values and model</w:t>
      </w:r>
      <w:r w:rsidRPr="00D66AA4">
        <w:rPr>
          <w:rFonts w:ascii="Times New Roman" w:eastAsia="Times New Roman" w:hAnsi="Times New Roman" w:cs="Times New Roman"/>
          <w:color w:val="000000" w:themeColor="text1"/>
          <w:sz w:val="24"/>
          <w:szCs w:val="24"/>
        </w:rPr>
        <w:t>s</w:t>
      </w:r>
      <w:r w:rsidR="00DD7D27" w:rsidRPr="00D66AA4">
        <w:rPr>
          <w:rFonts w:ascii="Times New Roman" w:eastAsia="Times New Roman" w:hAnsi="Times New Roman" w:cs="Times New Roman"/>
          <w:color w:val="000000" w:themeColor="text1"/>
          <w:sz w:val="24"/>
          <w:szCs w:val="24"/>
        </w:rPr>
        <w:t xml:space="preserve">. To account for the differences </w:t>
      </w:r>
      <w:r w:rsidR="003A3AE2" w:rsidRPr="00D66AA4">
        <w:rPr>
          <w:rFonts w:ascii="Times New Roman" w:eastAsia="Times New Roman" w:hAnsi="Times New Roman" w:cs="Times New Roman"/>
          <w:color w:val="000000" w:themeColor="text1"/>
          <w:sz w:val="24"/>
          <w:szCs w:val="24"/>
        </w:rPr>
        <w:t xml:space="preserve">in the hubs </w:t>
      </w:r>
      <w:r w:rsidR="00DD7D27" w:rsidRPr="00D66AA4">
        <w:rPr>
          <w:rFonts w:ascii="Times New Roman" w:eastAsia="Times New Roman" w:hAnsi="Times New Roman" w:cs="Times New Roman"/>
          <w:color w:val="000000" w:themeColor="text1"/>
          <w:sz w:val="24"/>
          <w:szCs w:val="24"/>
        </w:rPr>
        <w:t xml:space="preserve">from a global perspective, we turn to Massey </w:t>
      </w:r>
      <w:r w:rsidR="00DD7D27" w:rsidRPr="00D66AA4">
        <w:rPr>
          <w:rFonts w:ascii="Times New Roman" w:eastAsia="Times New Roman" w:hAnsi="Times New Roman" w:cs="Times New Roman"/>
          <w:noProof/>
          <w:color w:val="000000" w:themeColor="text1"/>
          <w:sz w:val="24"/>
          <w:szCs w:val="24"/>
        </w:rPr>
        <w:t>(1991, 1994, 2005, 2007)</w:t>
      </w:r>
      <w:r w:rsidR="00DD7D27" w:rsidRPr="00D66AA4">
        <w:rPr>
          <w:rFonts w:ascii="Times New Roman" w:eastAsia="Times New Roman" w:hAnsi="Times New Roman" w:cs="Times New Roman"/>
          <w:color w:val="000000" w:themeColor="text1"/>
          <w:sz w:val="24"/>
          <w:szCs w:val="24"/>
        </w:rPr>
        <w:t xml:space="preserve">. </w:t>
      </w:r>
    </w:p>
    <w:p w14:paraId="07D8266A" w14:textId="77777777" w:rsidR="00DD7D27" w:rsidRPr="00D66AA4" w:rsidRDefault="00DD7D27" w:rsidP="00D66AA4">
      <w:pPr>
        <w:pStyle w:val="Heading2"/>
        <w:spacing w:before="120" w:after="240" w:line="360" w:lineRule="auto"/>
        <w:rPr>
          <w:rFonts w:ascii="Times New Roman" w:eastAsia="Times New Roman" w:hAnsi="Times New Roman" w:cs="Times New Roman"/>
          <w:b/>
          <w:bCs/>
          <w:i/>
          <w:color w:val="000000" w:themeColor="text1"/>
          <w:sz w:val="24"/>
          <w:szCs w:val="24"/>
        </w:rPr>
      </w:pPr>
      <w:r w:rsidRPr="00D66AA4">
        <w:rPr>
          <w:rFonts w:ascii="Times New Roman" w:eastAsia="Times New Roman" w:hAnsi="Times New Roman" w:cs="Times New Roman"/>
          <w:b/>
          <w:bCs/>
          <w:i/>
          <w:color w:val="000000" w:themeColor="text1"/>
          <w:sz w:val="24"/>
          <w:szCs w:val="24"/>
        </w:rPr>
        <w:t>Massey: Global sense of place</w:t>
      </w:r>
      <w:r w:rsidRPr="00D66AA4">
        <w:rPr>
          <w:rFonts w:ascii="Times New Roman" w:eastAsia="Times New Roman" w:hAnsi="Times New Roman" w:cs="Times New Roman"/>
          <w:b/>
          <w:bCs/>
          <w:i/>
          <w:color w:val="000000" w:themeColor="text1"/>
          <w:sz w:val="24"/>
          <w:szCs w:val="24"/>
          <w:highlight w:val="white"/>
        </w:rPr>
        <w:tab/>
      </w:r>
      <w:r w:rsidRPr="00D66AA4">
        <w:rPr>
          <w:rFonts w:ascii="Times New Roman" w:eastAsia="Times New Roman" w:hAnsi="Times New Roman" w:cs="Times New Roman"/>
          <w:b/>
          <w:bCs/>
          <w:i/>
          <w:color w:val="000000" w:themeColor="text1"/>
          <w:sz w:val="24"/>
          <w:szCs w:val="24"/>
          <w:highlight w:val="white"/>
        </w:rPr>
        <w:tab/>
      </w:r>
      <w:r w:rsidRPr="00D66AA4">
        <w:rPr>
          <w:rFonts w:ascii="Times New Roman" w:eastAsia="Times New Roman" w:hAnsi="Times New Roman" w:cs="Times New Roman"/>
          <w:b/>
          <w:bCs/>
          <w:i/>
          <w:color w:val="000000" w:themeColor="text1"/>
          <w:sz w:val="24"/>
          <w:szCs w:val="24"/>
          <w:highlight w:val="white"/>
        </w:rPr>
        <w:tab/>
      </w:r>
      <w:r w:rsidRPr="00D66AA4">
        <w:rPr>
          <w:rFonts w:ascii="Times New Roman" w:eastAsia="Times New Roman" w:hAnsi="Times New Roman" w:cs="Times New Roman"/>
          <w:b/>
          <w:bCs/>
          <w:i/>
          <w:color w:val="000000" w:themeColor="text1"/>
          <w:sz w:val="24"/>
          <w:szCs w:val="24"/>
          <w:highlight w:val="white"/>
        </w:rPr>
        <w:tab/>
      </w:r>
    </w:p>
    <w:p w14:paraId="0A4676CB" w14:textId="77777777" w:rsidR="00DD7D27" w:rsidRPr="00D66AA4" w:rsidRDefault="007C6823"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highlight w:val="white"/>
        </w:rPr>
      </w:pPr>
      <w:r w:rsidRPr="00D66AA4">
        <w:rPr>
          <w:rFonts w:ascii="Times New Roman" w:eastAsia="Times New Roman" w:hAnsi="Times New Roman" w:cs="Times New Roman"/>
          <w:color w:val="000000" w:themeColor="text1"/>
          <w:sz w:val="24"/>
          <w:szCs w:val="24"/>
        </w:rPr>
        <w:t xml:space="preserve">Like Lefebvre, </w:t>
      </w:r>
      <w:r w:rsidRPr="00D66AA4">
        <w:rPr>
          <w:rFonts w:ascii="Times New Roman" w:eastAsia="Times New Roman" w:hAnsi="Times New Roman" w:cs="Times New Roman"/>
          <w:color w:val="000000" w:themeColor="text1"/>
          <w:sz w:val="24"/>
          <w:szCs w:val="24"/>
          <w:highlight w:val="white"/>
        </w:rPr>
        <w:t>i</w:t>
      </w:r>
      <w:r w:rsidR="006A6B80" w:rsidRPr="00D66AA4">
        <w:rPr>
          <w:rFonts w:ascii="Times New Roman" w:eastAsia="Times New Roman" w:hAnsi="Times New Roman" w:cs="Times New Roman"/>
          <w:color w:val="000000" w:themeColor="text1"/>
          <w:sz w:val="24"/>
          <w:szCs w:val="24"/>
          <w:highlight w:val="white"/>
        </w:rPr>
        <w:t xml:space="preserve">n </w:t>
      </w:r>
      <w:r w:rsidR="00DD7D27" w:rsidRPr="00D66AA4">
        <w:rPr>
          <w:rFonts w:ascii="Times New Roman" w:eastAsia="Times New Roman" w:hAnsi="Times New Roman" w:cs="Times New Roman"/>
          <w:color w:val="000000" w:themeColor="text1"/>
          <w:sz w:val="24"/>
          <w:szCs w:val="24"/>
          <w:highlight w:val="white"/>
        </w:rPr>
        <w:t>Doreen Massey’s conceptualiz</w:t>
      </w:r>
      <w:r w:rsidR="006A6B80" w:rsidRPr="00D66AA4">
        <w:rPr>
          <w:rFonts w:ascii="Times New Roman" w:eastAsia="Times New Roman" w:hAnsi="Times New Roman" w:cs="Times New Roman"/>
          <w:color w:val="000000" w:themeColor="text1"/>
          <w:sz w:val="24"/>
          <w:szCs w:val="24"/>
          <w:highlight w:val="white"/>
        </w:rPr>
        <w:t>ation</w:t>
      </w:r>
      <w:r w:rsidR="00DD7D27" w:rsidRPr="00D66AA4">
        <w:rPr>
          <w:rFonts w:ascii="Times New Roman" w:eastAsia="Times New Roman" w:hAnsi="Times New Roman" w:cs="Times New Roman"/>
          <w:i/>
          <w:color w:val="000000" w:themeColor="text1"/>
          <w:sz w:val="24"/>
          <w:szCs w:val="24"/>
          <w:highlight w:val="white"/>
        </w:rPr>
        <w:t>, space is the product of interrelations</w:t>
      </w:r>
      <w:r w:rsidR="00DD7D27" w:rsidRPr="00D66AA4">
        <w:rPr>
          <w:rFonts w:ascii="Times New Roman" w:eastAsia="Times New Roman" w:hAnsi="Times New Roman" w:cs="Times New Roman"/>
          <w:color w:val="000000" w:themeColor="text1"/>
          <w:sz w:val="24"/>
          <w:szCs w:val="24"/>
          <w:highlight w:val="white"/>
        </w:rPr>
        <w:t>, and as such it does not exist before identities/entities; rather there is a “relational constructedness of things” (Massey 2005</w:t>
      </w:r>
      <w:r w:rsidR="009F60B0" w:rsidRPr="00D66AA4">
        <w:rPr>
          <w:rFonts w:ascii="Times New Roman" w:eastAsia="Times New Roman" w:hAnsi="Times New Roman" w:cs="Times New Roman"/>
          <w:color w:val="000000" w:themeColor="text1"/>
          <w:sz w:val="24"/>
          <w:szCs w:val="24"/>
          <w:highlight w:val="white"/>
        </w:rPr>
        <w:t>,</w:t>
      </w:r>
      <w:r w:rsidR="00DD7D27" w:rsidRPr="00D66AA4">
        <w:rPr>
          <w:rFonts w:ascii="Times New Roman" w:eastAsia="Times New Roman" w:hAnsi="Times New Roman" w:cs="Times New Roman"/>
          <w:color w:val="000000" w:themeColor="text1"/>
          <w:sz w:val="24"/>
          <w:szCs w:val="24"/>
          <w:highlight w:val="white"/>
        </w:rPr>
        <w:t xml:space="preserve"> 10). Massey argues that space is made at the intersection of economic, social</w:t>
      </w:r>
      <w:r w:rsidR="006A6B80" w:rsidRPr="00D66AA4">
        <w:rPr>
          <w:rFonts w:ascii="Times New Roman" w:eastAsia="Times New Roman" w:hAnsi="Times New Roman" w:cs="Times New Roman"/>
          <w:color w:val="000000" w:themeColor="text1"/>
          <w:sz w:val="24"/>
          <w:szCs w:val="24"/>
          <w:highlight w:val="white"/>
        </w:rPr>
        <w:t>,</w:t>
      </w:r>
      <w:r w:rsidR="00DD7D27" w:rsidRPr="00D66AA4">
        <w:rPr>
          <w:rFonts w:ascii="Times New Roman" w:eastAsia="Times New Roman" w:hAnsi="Times New Roman" w:cs="Times New Roman"/>
          <w:color w:val="000000" w:themeColor="text1"/>
          <w:sz w:val="24"/>
          <w:szCs w:val="24"/>
          <w:highlight w:val="white"/>
        </w:rPr>
        <w:t xml:space="preserve"> and material relations operating on a range of scales “from the immensity of the global to the intimately tiny” (2005</w:t>
      </w:r>
      <w:r w:rsidR="009F60B0" w:rsidRPr="00D66AA4">
        <w:rPr>
          <w:rFonts w:ascii="Times New Roman" w:eastAsia="Times New Roman" w:hAnsi="Times New Roman" w:cs="Times New Roman"/>
          <w:color w:val="000000" w:themeColor="text1"/>
          <w:sz w:val="24"/>
          <w:szCs w:val="24"/>
          <w:highlight w:val="white"/>
        </w:rPr>
        <w:t>,</w:t>
      </w:r>
      <w:r w:rsidR="00DD7D27" w:rsidRPr="00D66AA4">
        <w:rPr>
          <w:rFonts w:ascii="Times New Roman" w:eastAsia="Times New Roman" w:hAnsi="Times New Roman" w:cs="Times New Roman"/>
          <w:color w:val="000000" w:themeColor="text1"/>
          <w:sz w:val="24"/>
          <w:szCs w:val="24"/>
          <w:highlight w:val="white"/>
        </w:rPr>
        <w:t xml:space="preserve"> 9). Thus, exploring particular spaces means tracing “the coming together of the previously unrelated, a constellation of </w:t>
      </w:r>
      <w:r w:rsidR="00DD7D27" w:rsidRPr="00D66AA4">
        <w:rPr>
          <w:rFonts w:ascii="Times New Roman" w:eastAsia="Times New Roman" w:hAnsi="Times New Roman" w:cs="Times New Roman"/>
          <w:color w:val="000000" w:themeColor="text1"/>
          <w:sz w:val="24"/>
          <w:szCs w:val="24"/>
          <w:highlight w:val="white"/>
        </w:rPr>
        <w:lastRenderedPageBreak/>
        <w:t>processes rather than a thing” (Massey 2005</w:t>
      </w:r>
      <w:r w:rsidR="009F60B0" w:rsidRPr="00D66AA4">
        <w:rPr>
          <w:rFonts w:ascii="Times New Roman" w:eastAsia="Times New Roman" w:hAnsi="Times New Roman" w:cs="Times New Roman"/>
          <w:color w:val="000000" w:themeColor="text1"/>
          <w:sz w:val="24"/>
          <w:szCs w:val="24"/>
          <w:highlight w:val="white"/>
        </w:rPr>
        <w:t>,</w:t>
      </w:r>
      <w:r w:rsidR="00DD7D27" w:rsidRPr="00D66AA4">
        <w:rPr>
          <w:rFonts w:ascii="Times New Roman" w:eastAsia="Times New Roman" w:hAnsi="Times New Roman" w:cs="Times New Roman"/>
          <w:color w:val="000000" w:themeColor="text1"/>
          <w:sz w:val="24"/>
          <w:szCs w:val="24"/>
          <w:highlight w:val="white"/>
        </w:rPr>
        <w:t xml:space="preserve"> 141). In this sense, the global is inherently interdependent, and it is “as much locally produced as vice</w:t>
      </w:r>
      <w:r w:rsidR="006A6B80" w:rsidRPr="00D66AA4">
        <w:rPr>
          <w:rFonts w:ascii="Times New Roman" w:eastAsia="Times New Roman" w:hAnsi="Times New Roman" w:cs="Times New Roman"/>
          <w:color w:val="000000" w:themeColor="text1"/>
          <w:sz w:val="24"/>
          <w:szCs w:val="24"/>
          <w:highlight w:val="white"/>
        </w:rPr>
        <w:t xml:space="preserve"> </w:t>
      </w:r>
      <w:r w:rsidR="00DD7D27" w:rsidRPr="00D66AA4">
        <w:rPr>
          <w:rFonts w:ascii="Times New Roman" w:eastAsia="Times New Roman" w:hAnsi="Times New Roman" w:cs="Times New Roman"/>
          <w:color w:val="000000" w:themeColor="text1"/>
          <w:sz w:val="24"/>
          <w:szCs w:val="24"/>
          <w:highlight w:val="white"/>
        </w:rPr>
        <w:t>versa” (</w:t>
      </w:r>
      <w:r w:rsidR="00DD7D27" w:rsidRPr="00D66AA4">
        <w:rPr>
          <w:rFonts w:ascii="Times New Roman" w:eastAsia="Times New Roman" w:hAnsi="Times New Roman" w:cs="Times New Roman"/>
          <w:noProof/>
          <w:color w:val="000000" w:themeColor="text1"/>
          <w:sz w:val="24"/>
          <w:szCs w:val="24"/>
          <w:highlight w:val="white"/>
        </w:rPr>
        <w:t>Massey 2007</w:t>
      </w:r>
      <w:r w:rsidR="009F60B0" w:rsidRPr="00D66AA4">
        <w:rPr>
          <w:rFonts w:ascii="Times New Roman" w:eastAsia="Times New Roman" w:hAnsi="Times New Roman" w:cs="Times New Roman"/>
          <w:color w:val="000000" w:themeColor="text1"/>
          <w:sz w:val="24"/>
          <w:szCs w:val="24"/>
          <w:highlight w:val="white"/>
        </w:rPr>
        <w:t>,</w:t>
      </w:r>
      <w:r w:rsidR="00DD7D27" w:rsidRPr="00D66AA4">
        <w:rPr>
          <w:rFonts w:ascii="Times New Roman" w:eastAsia="Times New Roman" w:hAnsi="Times New Roman" w:cs="Times New Roman"/>
          <w:color w:val="000000" w:themeColor="text1"/>
          <w:sz w:val="24"/>
          <w:szCs w:val="24"/>
          <w:highlight w:val="white"/>
        </w:rPr>
        <w:t xml:space="preserve"> 10). </w:t>
      </w:r>
    </w:p>
    <w:p w14:paraId="4C480BC2" w14:textId="77777777" w:rsidR="00DD7D27" w:rsidRPr="00D66AA4" w:rsidRDefault="00DD7D27"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shd w:val="pct15" w:color="auto" w:fill="FFFFFF"/>
        </w:rPr>
      </w:pPr>
      <w:r w:rsidRPr="00D66AA4">
        <w:rPr>
          <w:rFonts w:ascii="Times New Roman" w:eastAsia="Times New Roman" w:hAnsi="Times New Roman" w:cs="Times New Roman"/>
          <w:color w:val="000000" w:themeColor="text1"/>
          <w:sz w:val="24"/>
          <w:szCs w:val="24"/>
          <w:highlight w:val="white"/>
        </w:rPr>
        <w:t xml:space="preserve">Massey suggests that the interconnection of power and the globalization of space affects people and places differently </w:t>
      </w:r>
      <w:r w:rsidRPr="00D66AA4">
        <w:rPr>
          <w:rFonts w:ascii="Times New Roman" w:eastAsia="Times New Roman" w:hAnsi="Times New Roman" w:cs="Times New Roman"/>
          <w:noProof/>
          <w:color w:val="000000" w:themeColor="text1"/>
          <w:sz w:val="24"/>
          <w:szCs w:val="24"/>
          <w:highlight w:val="white"/>
        </w:rPr>
        <w:t>(Bower 2017)</w:t>
      </w:r>
      <w:r w:rsidRPr="00D66AA4">
        <w:rPr>
          <w:rFonts w:ascii="Times New Roman" w:eastAsia="Times New Roman" w:hAnsi="Times New Roman" w:cs="Times New Roman"/>
          <w:color w:val="000000" w:themeColor="text1"/>
          <w:sz w:val="24"/>
          <w:szCs w:val="24"/>
          <w:highlight w:val="white"/>
        </w:rPr>
        <w:t xml:space="preserve">. The recognition of these patterns of unequal relationships is at the core of the argument that Massey makes through what she identifies as a </w:t>
      </w:r>
      <w:r w:rsidR="009F60B0" w:rsidRPr="00D66AA4">
        <w:rPr>
          <w:rFonts w:ascii="Times New Roman" w:eastAsia="Times New Roman" w:hAnsi="Times New Roman" w:cs="Times New Roman"/>
          <w:color w:val="000000" w:themeColor="text1"/>
          <w:sz w:val="24"/>
          <w:szCs w:val="24"/>
          <w:highlight w:val="white"/>
        </w:rPr>
        <w:t>“</w:t>
      </w:r>
      <w:r w:rsidRPr="00D66AA4">
        <w:rPr>
          <w:rFonts w:ascii="Times New Roman" w:eastAsia="Times New Roman" w:hAnsi="Times New Roman" w:cs="Times New Roman"/>
          <w:color w:val="000000" w:themeColor="text1"/>
          <w:sz w:val="24"/>
          <w:szCs w:val="24"/>
          <w:highlight w:val="white"/>
        </w:rPr>
        <w:t>global sense of place</w:t>
      </w:r>
      <w:r w:rsidR="009F60B0" w:rsidRPr="00D66AA4">
        <w:rPr>
          <w:rFonts w:ascii="Times New Roman" w:eastAsia="Times New Roman" w:hAnsi="Times New Roman" w:cs="Times New Roman"/>
          <w:color w:val="000000" w:themeColor="text1"/>
          <w:sz w:val="24"/>
          <w:szCs w:val="24"/>
          <w:highlight w:val="white"/>
        </w:rPr>
        <w:t>”</w:t>
      </w:r>
      <w:r w:rsidRPr="00D66AA4">
        <w:rPr>
          <w:rFonts w:ascii="Times New Roman" w:eastAsia="Times New Roman" w:hAnsi="Times New Roman" w:cs="Times New Roman"/>
          <w:color w:val="000000" w:themeColor="text1"/>
          <w:sz w:val="24"/>
          <w:szCs w:val="24"/>
          <w:highlight w:val="white"/>
        </w:rPr>
        <w:t xml:space="preserve"> (Massey 1991). Space is </w:t>
      </w:r>
      <w:r w:rsidR="006A6B80" w:rsidRPr="00D66AA4">
        <w:rPr>
          <w:rFonts w:ascii="Times New Roman" w:eastAsia="Times New Roman" w:hAnsi="Times New Roman" w:cs="Times New Roman"/>
          <w:color w:val="000000" w:themeColor="text1"/>
          <w:sz w:val="24"/>
          <w:szCs w:val="24"/>
          <w:highlight w:val="white"/>
        </w:rPr>
        <w:t>a product</w:t>
      </w:r>
      <w:r w:rsidRPr="00D66AA4">
        <w:rPr>
          <w:rFonts w:ascii="Times New Roman" w:eastAsia="Times New Roman" w:hAnsi="Times New Roman" w:cs="Times New Roman"/>
          <w:color w:val="000000" w:themeColor="text1"/>
          <w:sz w:val="24"/>
          <w:szCs w:val="24"/>
          <w:highlight w:val="white"/>
        </w:rPr>
        <w:t xml:space="preserve"> of interrelations and coexistence; it is heterogeneous, </w:t>
      </w:r>
      <w:r w:rsidR="006A6B80" w:rsidRPr="00D66AA4">
        <w:rPr>
          <w:rFonts w:ascii="Times New Roman" w:eastAsia="Times New Roman" w:hAnsi="Times New Roman" w:cs="Times New Roman"/>
          <w:color w:val="000000" w:themeColor="text1"/>
          <w:sz w:val="24"/>
          <w:szCs w:val="24"/>
          <w:highlight w:val="white"/>
        </w:rPr>
        <w:t>as</w:t>
      </w:r>
      <w:r w:rsidRPr="00D66AA4">
        <w:rPr>
          <w:rFonts w:ascii="Times New Roman" w:eastAsia="Times New Roman" w:hAnsi="Times New Roman" w:cs="Times New Roman"/>
          <w:color w:val="000000" w:themeColor="text1"/>
          <w:sz w:val="24"/>
          <w:szCs w:val="24"/>
          <w:highlight w:val="white"/>
        </w:rPr>
        <w:t xml:space="preserve"> different social groups and individuals “are placed in very distinct ways in relation to these flows and interconnections</w:t>
      </w:r>
      <w:r w:rsidRPr="00D66AA4">
        <w:rPr>
          <w:rFonts w:ascii="Times New Roman" w:eastAsia="Times New Roman" w:hAnsi="Times New Roman" w:cs="Times New Roman"/>
          <w:color w:val="000000" w:themeColor="text1"/>
          <w:sz w:val="24"/>
          <w:szCs w:val="24"/>
        </w:rPr>
        <w:t>” (</w:t>
      </w:r>
      <w:r w:rsidR="009F60B0" w:rsidRPr="00D66AA4">
        <w:rPr>
          <w:rFonts w:ascii="Times New Roman" w:eastAsia="Times New Roman" w:hAnsi="Times New Roman" w:cs="Times New Roman"/>
          <w:color w:val="000000" w:themeColor="text1"/>
          <w:sz w:val="24"/>
          <w:szCs w:val="24"/>
          <w:highlight w:val="white"/>
        </w:rPr>
        <w:t>Massey 1991</w:t>
      </w:r>
      <w:r w:rsidRPr="00D66AA4">
        <w:rPr>
          <w:rFonts w:ascii="Times New Roman" w:eastAsia="Times New Roman" w:hAnsi="Times New Roman" w:cs="Times New Roman"/>
          <w:color w:val="000000" w:themeColor="text1"/>
          <w:sz w:val="24"/>
          <w:szCs w:val="24"/>
        </w:rPr>
        <w:t xml:space="preserve">, 25). This is what Massey refers to as the </w:t>
      </w:r>
      <w:r w:rsidR="00112782"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rPr>
        <w:t>power geometry</w:t>
      </w:r>
      <w:r w:rsidR="00112782"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rPr>
        <w:t xml:space="preserve"> of the world</w:t>
      </w:r>
      <w:r w:rsidR="006A6B80" w:rsidRPr="00D66AA4">
        <w:rPr>
          <w:rFonts w:ascii="Times New Roman" w:eastAsia="Times New Roman" w:hAnsi="Times New Roman" w:cs="Times New Roman"/>
          <w:color w:val="000000" w:themeColor="text1"/>
          <w:sz w:val="24"/>
          <w:szCs w:val="24"/>
        </w:rPr>
        <w:t xml:space="preserve"> – </w:t>
      </w:r>
      <w:r w:rsidRPr="00D66AA4">
        <w:rPr>
          <w:rFonts w:ascii="Times New Roman" w:eastAsia="Times New Roman" w:hAnsi="Times New Roman" w:cs="Times New Roman"/>
          <w:color w:val="000000" w:themeColor="text1"/>
          <w:sz w:val="24"/>
          <w:szCs w:val="24"/>
        </w:rPr>
        <w:t xml:space="preserve">hegemonic narratives and economic forces that concentrate most of the power of what is understood to be good or desirable, creating dominant stories that </w:t>
      </w:r>
      <w:r w:rsidR="006A6B80" w:rsidRPr="00D66AA4">
        <w:rPr>
          <w:rFonts w:ascii="Times New Roman" w:eastAsia="Times New Roman" w:hAnsi="Times New Roman" w:cs="Times New Roman"/>
          <w:color w:val="000000" w:themeColor="text1"/>
          <w:sz w:val="24"/>
          <w:szCs w:val="24"/>
        </w:rPr>
        <w:t>establish</w:t>
      </w:r>
      <w:r w:rsidRPr="00D66AA4">
        <w:rPr>
          <w:rFonts w:ascii="Times New Roman" w:eastAsia="Times New Roman" w:hAnsi="Times New Roman" w:cs="Times New Roman"/>
          <w:color w:val="000000" w:themeColor="text1"/>
          <w:sz w:val="24"/>
          <w:szCs w:val="24"/>
        </w:rPr>
        <w:t xml:space="preserve"> norm</w:t>
      </w:r>
      <w:r w:rsidR="006A6B80" w:rsidRPr="00D66AA4">
        <w:rPr>
          <w:rFonts w:ascii="Times New Roman" w:eastAsia="Times New Roman" w:hAnsi="Times New Roman" w:cs="Times New Roman"/>
          <w:color w:val="000000" w:themeColor="text1"/>
          <w:sz w:val="24"/>
          <w:szCs w:val="24"/>
        </w:rPr>
        <w:t>s</w:t>
      </w:r>
      <w:r w:rsidRPr="00D66AA4">
        <w:rPr>
          <w:rFonts w:ascii="Times New Roman" w:eastAsia="Times New Roman" w:hAnsi="Times New Roman" w:cs="Times New Roman"/>
          <w:color w:val="000000" w:themeColor="text1"/>
          <w:sz w:val="24"/>
          <w:szCs w:val="24"/>
        </w:rPr>
        <w:t>. Spatial relations are thus “inevitably and everywhere imbued with power and meaning and symbolism” (Massey 1994</w:t>
      </w:r>
      <w:r w:rsidR="00112782"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rPr>
        <w:t xml:space="preserve"> 3). Such spatial framings are inserted into our imaginations through repetition, until they become recognized as the </w:t>
      </w:r>
      <w:r w:rsidR="00112782"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rPr>
        <w:t>truth</w:t>
      </w:r>
      <w:r w:rsidR="00112782"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shd w:val="pct15" w:color="auto" w:fill="FFFFFF"/>
        </w:rPr>
        <w:t xml:space="preserve"> </w:t>
      </w:r>
    </w:p>
    <w:p w14:paraId="02F7EC4B" w14:textId="77777777" w:rsidR="00DD7D27" w:rsidRPr="00D66AA4" w:rsidRDefault="00DE7E26"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highlight w:val="white"/>
        </w:rPr>
        <w:t xml:space="preserve">To counteract the hegemonic conception of space, </w:t>
      </w:r>
      <w:r w:rsidR="00DD7D27" w:rsidRPr="00D66AA4">
        <w:rPr>
          <w:rFonts w:ascii="Times New Roman" w:eastAsia="Times New Roman" w:hAnsi="Times New Roman" w:cs="Times New Roman"/>
          <w:color w:val="000000" w:themeColor="text1"/>
          <w:sz w:val="24"/>
          <w:szCs w:val="24"/>
          <w:highlight w:val="white"/>
        </w:rPr>
        <w:t>Massey</w:t>
      </w:r>
      <w:r w:rsidR="006A6B80" w:rsidRPr="00D66AA4">
        <w:rPr>
          <w:rFonts w:ascii="Times New Roman" w:eastAsia="Times New Roman" w:hAnsi="Times New Roman" w:cs="Times New Roman"/>
          <w:color w:val="000000" w:themeColor="text1"/>
          <w:sz w:val="24"/>
          <w:szCs w:val="24"/>
          <w:highlight w:val="white"/>
        </w:rPr>
        <w:t xml:space="preserve"> introduces the notion of</w:t>
      </w:r>
      <w:r w:rsidR="00DD7D27" w:rsidRPr="00D66AA4">
        <w:rPr>
          <w:rFonts w:ascii="Times New Roman" w:eastAsia="Times New Roman" w:hAnsi="Times New Roman" w:cs="Times New Roman"/>
          <w:color w:val="000000" w:themeColor="text1"/>
          <w:sz w:val="24"/>
          <w:szCs w:val="24"/>
          <w:highlight w:val="white"/>
        </w:rPr>
        <w:t xml:space="preserve"> </w:t>
      </w:r>
      <w:r w:rsidR="00DD7D27" w:rsidRPr="00D66AA4">
        <w:rPr>
          <w:rFonts w:ascii="Times New Roman" w:eastAsia="Times New Roman" w:hAnsi="Times New Roman" w:cs="Times New Roman"/>
          <w:i/>
          <w:iCs/>
          <w:color w:val="000000" w:themeColor="text1"/>
          <w:sz w:val="24"/>
          <w:szCs w:val="24"/>
          <w:highlight w:val="white"/>
        </w:rPr>
        <w:t>positive multiplicity</w:t>
      </w:r>
      <w:r w:rsidRPr="00D66AA4">
        <w:rPr>
          <w:rFonts w:ascii="Times New Roman" w:eastAsia="Times New Roman" w:hAnsi="Times New Roman" w:cs="Times New Roman"/>
          <w:color w:val="000000" w:themeColor="text1"/>
          <w:sz w:val="24"/>
          <w:szCs w:val="24"/>
        </w:rPr>
        <w:t xml:space="preserve"> – </w:t>
      </w:r>
      <w:r w:rsidR="00DD7D27" w:rsidRPr="00D66AA4">
        <w:rPr>
          <w:rFonts w:ascii="Times New Roman" w:eastAsia="Times New Roman" w:hAnsi="Times New Roman" w:cs="Times New Roman"/>
          <w:iCs/>
          <w:color w:val="000000" w:themeColor="text1"/>
          <w:sz w:val="24"/>
          <w:szCs w:val="24"/>
          <w:highlight w:val="white"/>
        </w:rPr>
        <w:t>space is the sphere of the possibility of the existence of multiplicity,</w:t>
      </w:r>
      <w:r w:rsidR="00DD7D27" w:rsidRPr="00D66AA4">
        <w:rPr>
          <w:rFonts w:ascii="Times New Roman" w:eastAsia="Times New Roman" w:hAnsi="Times New Roman" w:cs="Times New Roman"/>
          <w:color w:val="000000" w:themeColor="text1"/>
          <w:sz w:val="24"/>
          <w:szCs w:val="24"/>
          <w:highlight w:val="white"/>
        </w:rPr>
        <w:t xml:space="preserve"> characterized by “liveliness, the complexity and openness of the configurational itself” (2005</w:t>
      </w:r>
      <w:r w:rsidR="006F3CF1" w:rsidRPr="00D66AA4">
        <w:rPr>
          <w:rFonts w:ascii="Times New Roman" w:eastAsia="Times New Roman" w:hAnsi="Times New Roman" w:cs="Times New Roman"/>
          <w:color w:val="000000" w:themeColor="text1"/>
          <w:sz w:val="24"/>
          <w:szCs w:val="24"/>
          <w:highlight w:val="white"/>
        </w:rPr>
        <w:t>,</w:t>
      </w:r>
      <w:r w:rsidR="00DD7D27" w:rsidRPr="00D66AA4">
        <w:rPr>
          <w:rFonts w:ascii="Times New Roman" w:eastAsia="Times New Roman" w:hAnsi="Times New Roman" w:cs="Times New Roman"/>
          <w:color w:val="000000" w:themeColor="text1"/>
          <w:sz w:val="24"/>
          <w:szCs w:val="24"/>
          <w:highlight w:val="white"/>
        </w:rPr>
        <w:t xml:space="preserve"> 13). </w:t>
      </w:r>
      <w:r w:rsidRPr="00D66AA4">
        <w:rPr>
          <w:rFonts w:ascii="Times New Roman" w:eastAsia="Times New Roman" w:hAnsi="Times New Roman" w:cs="Times New Roman"/>
          <w:color w:val="000000" w:themeColor="text1"/>
          <w:sz w:val="24"/>
          <w:szCs w:val="24"/>
        </w:rPr>
        <w:t>In effect</w:t>
      </w:r>
      <w:r w:rsidR="00DD7D27" w:rsidRPr="00D66AA4">
        <w:rPr>
          <w:rFonts w:ascii="Times New Roman" w:eastAsia="Times New Roman" w:hAnsi="Times New Roman" w:cs="Times New Roman"/>
          <w:color w:val="000000" w:themeColor="text1"/>
          <w:sz w:val="24"/>
          <w:szCs w:val="24"/>
        </w:rPr>
        <w:t xml:space="preserve">, this understanding of space implies the recognition of the existence of </w:t>
      </w:r>
      <w:r w:rsidR="006F3CF1" w:rsidRPr="00D66AA4">
        <w:rPr>
          <w:rFonts w:ascii="Times New Roman" w:eastAsia="Times New Roman" w:hAnsi="Times New Roman" w:cs="Times New Roman"/>
          <w:color w:val="000000" w:themeColor="text1"/>
          <w:sz w:val="24"/>
          <w:szCs w:val="24"/>
        </w:rPr>
        <w:t>“</w:t>
      </w:r>
      <w:r w:rsidR="00DD7D27" w:rsidRPr="00D66AA4">
        <w:rPr>
          <w:rFonts w:ascii="Times New Roman" w:eastAsia="Times New Roman" w:hAnsi="Times New Roman" w:cs="Times New Roman"/>
          <w:color w:val="000000" w:themeColor="text1"/>
          <w:sz w:val="24"/>
          <w:szCs w:val="24"/>
        </w:rPr>
        <w:t>the other</w:t>
      </w:r>
      <w:r w:rsidR="006F3CF1" w:rsidRPr="00D66AA4">
        <w:rPr>
          <w:rFonts w:ascii="Times New Roman" w:eastAsia="Times New Roman" w:hAnsi="Times New Roman" w:cs="Times New Roman"/>
          <w:color w:val="000000" w:themeColor="text1"/>
          <w:sz w:val="24"/>
          <w:szCs w:val="24"/>
        </w:rPr>
        <w:t>”</w:t>
      </w:r>
      <w:r w:rsidR="00DD7D27" w:rsidRPr="00D66AA4">
        <w:rPr>
          <w:rFonts w:ascii="Times New Roman" w:eastAsia="Times New Roman" w:hAnsi="Times New Roman" w:cs="Times New Roman"/>
          <w:color w:val="000000" w:themeColor="text1"/>
          <w:sz w:val="24"/>
          <w:szCs w:val="24"/>
        </w:rPr>
        <w:t xml:space="preserve"> and hence has political implications: space exists in contemporaneous plurality, where many narratives and discourses are recognized and where heterogeneity coexists (Massey 2005).</w:t>
      </w:r>
      <w:r w:rsidR="00DD7D27" w:rsidRPr="00D66AA4">
        <w:rPr>
          <w:rFonts w:ascii="Times New Roman" w:eastAsia="Times New Roman" w:hAnsi="Times New Roman" w:cs="Times New Roman"/>
          <w:color w:val="000000" w:themeColor="text1"/>
          <w:sz w:val="24"/>
          <w:szCs w:val="24"/>
        </w:rPr>
        <w:tab/>
      </w:r>
      <w:r w:rsidR="00DD7D27" w:rsidRPr="00D66AA4">
        <w:rPr>
          <w:rFonts w:ascii="Times New Roman" w:eastAsia="Times New Roman" w:hAnsi="Times New Roman" w:cs="Times New Roman"/>
          <w:color w:val="000000" w:themeColor="text1"/>
          <w:sz w:val="24"/>
          <w:szCs w:val="24"/>
          <w:highlight w:val="white"/>
        </w:rPr>
        <w:tab/>
      </w:r>
    </w:p>
    <w:p w14:paraId="7C30B26A" w14:textId="77777777" w:rsidR="00DD7D27" w:rsidRPr="00D66AA4" w:rsidRDefault="00DD7D27"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 xml:space="preserve">Both Lefebvre and Massey provide a critical interrogation of simplistic notions of space, </w:t>
      </w:r>
      <w:r w:rsidR="000E467E" w:rsidRPr="00D66AA4">
        <w:rPr>
          <w:rFonts w:ascii="Times New Roman" w:eastAsia="Times New Roman" w:hAnsi="Times New Roman" w:cs="Times New Roman"/>
          <w:color w:val="000000" w:themeColor="text1"/>
          <w:sz w:val="24"/>
          <w:szCs w:val="24"/>
        </w:rPr>
        <w:t>with</w:t>
      </w:r>
      <w:r w:rsidRPr="00D66AA4">
        <w:rPr>
          <w:rFonts w:ascii="Times New Roman" w:eastAsia="Times New Roman" w:hAnsi="Times New Roman" w:cs="Times New Roman"/>
          <w:color w:val="000000" w:themeColor="text1"/>
          <w:sz w:val="24"/>
          <w:szCs w:val="24"/>
        </w:rPr>
        <w:t xml:space="preserve"> Massey </w:t>
      </w:r>
      <w:r w:rsidR="009C301B" w:rsidRPr="00D66AA4">
        <w:rPr>
          <w:rFonts w:ascii="Times New Roman" w:eastAsia="Times New Roman" w:hAnsi="Times New Roman" w:cs="Times New Roman"/>
          <w:color w:val="000000" w:themeColor="text1"/>
          <w:sz w:val="24"/>
          <w:szCs w:val="24"/>
        </w:rPr>
        <w:t>also</w:t>
      </w:r>
      <w:r w:rsidRPr="00D66AA4">
        <w:rPr>
          <w:rFonts w:ascii="Times New Roman" w:eastAsia="Times New Roman" w:hAnsi="Times New Roman" w:cs="Times New Roman"/>
          <w:color w:val="000000" w:themeColor="text1"/>
          <w:sz w:val="24"/>
          <w:szCs w:val="24"/>
        </w:rPr>
        <w:t xml:space="preserve"> re-interpreting it for a contemporary, globalized world (Bower 2017). Furthermore, Massey expands the implications of space as a social process to questions of regional inequality and uneven development.</w:t>
      </w:r>
    </w:p>
    <w:p w14:paraId="73397D0D" w14:textId="77777777" w:rsidR="00E02552" w:rsidRPr="00D66AA4" w:rsidRDefault="00DD7D27"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highlight w:val="white"/>
        </w:rPr>
        <w:t xml:space="preserve">Inspired by Massey, we seek to move beyond singular narratives to look at innovation hubs as situated in different geographies of uneven distribution and power, and social, cultural, historical trajectories. </w:t>
      </w:r>
      <w:r w:rsidR="00E02552" w:rsidRPr="00D66AA4">
        <w:rPr>
          <w:rFonts w:ascii="Times New Roman" w:eastAsia="Times New Roman" w:hAnsi="Times New Roman" w:cs="Times New Roman"/>
          <w:color w:val="000000" w:themeColor="text1"/>
          <w:sz w:val="24"/>
          <w:szCs w:val="24"/>
        </w:rPr>
        <w:t>By bringing together Lefebvre’s conceptualization of space with Massey’s propositions, this article unpacks innovation hubs both as enacted, lived, and complex organizational spaces and as points of global intersection of power relations.</w:t>
      </w:r>
    </w:p>
    <w:p w14:paraId="7F7F45E4" w14:textId="77777777" w:rsidR="00033611" w:rsidRPr="00D66AA4" w:rsidRDefault="00E02552"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highlight w:val="white"/>
        </w:rPr>
      </w:pPr>
      <w:r w:rsidRPr="00D66AA4">
        <w:rPr>
          <w:rFonts w:ascii="Times New Roman" w:eastAsia="Times New Roman" w:hAnsi="Times New Roman" w:cs="Times New Roman"/>
          <w:color w:val="000000" w:themeColor="text1"/>
          <w:sz w:val="24"/>
          <w:szCs w:val="24"/>
          <w:highlight w:val="white"/>
        </w:rPr>
        <w:t xml:space="preserve">In the next section we describe our </w:t>
      </w:r>
      <w:r w:rsidR="00DD7D27" w:rsidRPr="00D66AA4">
        <w:rPr>
          <w:rFonts w:ascii="Times New Roman" w:eastAsia="Times New Roman" w:hAnsi="Times New Roman" w:cs="Times New Roman"/>
          <w:color w:val="000000" w:themeColor="text1"/>
          <w:sz w:val="24"/>
          <w:szCs w:val="24"/>
          <w:highlight w:val="white"/>
        </w:rPr>
        <w:t>methodology.</w:t>
      </w:r>
      <w:bookmarkStart w:id="5" w:name="_heading=h.2et92p0" w:colFirst="0" w:colLast="0"/>
      <w:bookmarkEnd w:id="5"/>
    </w:p>
    <w:p w14:paraId="50A94ADE" w14:textId="77777777" w:rsidR="00DD7D27" w:rsidRPr="00D66AA4" w:rsidRDefault="00DD7D27" w:rsidP="00D66AA4">
      <w:pPr>
        <w:pStyle w:val="Heading1"/>
        <w:spacing w:before="120" w:after="240" w:line="360" w:lineRule="auto"/>
        <w:rPr>
          <w:rFonts w:ascii="Times New Roman" w:eastAsia="Times New Roman" w:hAnsi="Times New Roman" w:cs="Times New Roman"/>
          <w:b/>
          <w:color w:val="000000" w:themeColor="text1"/>
          <w:sz w:val="24"/>
          <w:szCs w:val="24"/>
        </w:rPr>
      </w:pPr>
      <w:r w:rsidRPr="00D66AA4">
        <w:rPr>
          <w:rFonts w:ascii="Times New Roman" w:eastAsia="Times New Roman" w:hAnsi="Times New Roman" w:cs="Times New Roman"/>
          <w:b/>
          <w:color w:val="000000" w:themeColor="text1"/>
          <w:sz w:val="24"/>
          <w:szCs w:val="24"/>
        </w:rPr>
        <w:lastRenderedPageBreak/>
        <w:t xml:space="preserve">Methodology </w:t>
      </w:r>
    </w:p>
    <w:p w14:paraId="09A9F70D" w14:textId="77777777" w:rsidR="00EB29E5" w:rsidRPr="00D66AA4" w:rsidRDefault="009C301B"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In this study we</w:t>
      </w:r>
      <w:r w:rsidR="00DD7D27" w:rsidRPr="00D66AA4">
        <w:rPr>
          <w:rFonts w:ascii="Times New Roman" w:eastAsia="Times New Roman" w:hAnsi="Times New Roman" w:cs="Times New Roman"/>
          <w:color w:val="000000" w:themeColor="text1"/>
          <w:sz w:val="24"/>
          <w:szCs w:val="24"/>
        </w:rPr>
        <w:t xml:space="preserve"> adopt an interpretivist case study approach </w:t>
      </w:r>
      <w:r w:rsidR="00DD7D27" w:rsidRPr="00D66AA4">
        <w:rPr>
          <w:rFonts w:ascii="Times New Roman" w:eastAsia="Times New Roman" w:hAnsi="Times New Roman" w:cs="Times New Roman"/>
          <w:noProof/>
          <w:color w:val="000000" w:themeColor="text1"/>
          <w:sz w:val="24"/>
          <w:szCs w:val="24"/>
        </w:rPr>
        <w:t>(Walsham 1993)</w:t>
      </w:r>
      <w:r w:rsidR="00DD7D27" w:rsidRPr="00D66AA4">
        <w:rPr>
          <w:rFonts w:ascii="Times New Roman" w:eastAsia="Times New Roman" w:hAnsi="Times New Roman" w:cs="Times New Roman"/>
          <w:color w:val="000000" w:themeColor="text1"/>
          <w:sz w:val="24"/>
          <w:szCs w:val="24"/>
        </w:rPr>
        <w:t xml:space="preserve"> </w:t>
      </w:r>
      <w:r w:rsidR="006F2914" w:rsidRPr="00D66AA4">
        <w:rPr>
          <w:rFonts w:ascii="Times New Roman" w:eastAsia="Times New Roman" w:hAnsi="Times New Roman" w:cs="Times New Roman"/>
          <w:color w:val="000000" w:themeColor="text1"/>
          <w:sz w:val="24"/>
          <w:szCs w:val="24"/>
        </w:rPr>
        <w:t xml:space="preserve">to research </w:t>
      </w:r>
      <w:r w:rsidR="00DD7D27" w:rsidRPr="00D66AA4">
        <w:rPr>
          <w:rFonts w:ascii="Times New Roman" w:eastAsia="Times New Roman" w:hAnsi="Times New Roman" w:cs="Times New Roman"/>
          <w:color w:val="000000" w:themeColor="text1"/>
          <w:sz w:val="24"/>
          <w:szCs w:val="24"/>
        </w:rPr>
        <w:t>two innovation hubs located in the two very different contexts</w:t>
      </w:r>
      <w:r w:rsidR="00EB29E5" w:rsidRPr="00D66AA4">
        <w:rPr>
          <w:rFonts w:ascii="Times New Roman" w:eastAsia="Times New Roman" w:hAnsi="Times New Roman" w:cs="Times New Roman"/>
          <w:color w:val="000000" w:themeColor="text1"/>
          <w:sz w:val="24"/>
          <w:szCs w:val="24"/>
        </w:rPr>
        <w:t xml:space="preserve">: London (UK) in </w:t>
      </w:r>
      <w:r w:rsidR="00DD7D27" w:rsidRPr="00D66AA4">
        <w:rPr>
          <w:rFonts w:ascii="Times New Roman" w:eastAsia="Times New Roman" w:hAnsi="Times New Roman" w:cs="Times New Roman"/>
          <w:color w:val="000000" w:themeColor="text1"/>
          <w:sz w:val="24"/>
          <w:szCs w:val="24"/>
        </w:rPr>
        <w:t xml:space="preserve">the Global North and </w:t>
      </w:r>
      <w:r w:rsidR="00EB29E5" w:rsidRPr="00D66AA4">
        <w:rPr>
          <w:rFonts w:ascii="Times New Roman" w:eastAsia="Times New Roman" w:hAnsi="Times New Roman" w:cs="Times New Roman"/>
          <w:color w:val="000000" w:themeColor="text1"/>
          <w:sz w:val="24"/>
          <w:szCs w:val="24"/>
        </w:rPr>
        <w:t xml:space="preserve">Lusaka (Zambia) in </w:t>
      </w:r>
      <w:r w:rsidR="00DD7D27" w:rsidRPr="00D66AA4">
        <w:rPr>
          <w:rFonts w:ascii="Times New Roman" w:eastAsia="Times New Roman" w:hAnsi="Times New Roman" w:cs="Times New Roman"/>
          <w:color w:val="000000" w:themeColor="text1"/>
          <w:sz w:val="24"/>
          <w:szCs w:val="24"/>
        </w:rPr>
        <w:t>the Global South</w:t>
      </w:r>
      <w:r w:rsidR="00EB29E5" w:rsidRPr="00D66AA4">
        <w:rPr>
          <w:rFonts w:ascii="Times New Roman" w:eastAsia="Times New Roman" w:hAnsi="Times New Roman" w:cs="Times New Roman"/>
          <w:color w:val="000000" w:themeColor="text1"/>
          <w:sz w:val="24"/>
          <w:szCs w:val="24"/>
        </w:rPr>
        <w:t xml:space="preserve">.  </w:t>
      </w:r>
    </w:p>
    <w:p w14:paraId="58775D60" w14:textId="77777777" w:rsidR="00DD7D27" w:rsidRPr="00D66AA4" w:rsidRDefault="00EB29E5"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 xml:space="preserve">Both hubs were similar in </w:t>
      </w:r>
      <w:r w:rsidR="00DD7D27" w:rsidRPr="00D66AA4">
        <w:rPr>
          <w:rFonts w:ascii="Times New Roman" w:eastAsia="Times New Roman" w:hAnsi="Times New Roman" w:cs="Times New Roman"/>
          <w:color w:val="000000" w:themeColor="text1"/>
          <w:sz w:val="24"/>
          <w:szCs w:val="24"/>
        </w:rPr>
        <w:t xml:space="preserve">how they defined themselves and their objectives. Firstly, both focused on innovations that addressed societal challenges. Secondly, both </w:t>
      </w:r>
      <w:r w:rsidRPr="00D66AA4">
        <w:rPr>
          <w:rFonts w:ascii="Times New Roman" w:eastAsia="Times New Roman" w:hAnsi="Times New Roman" w:cs="Times New Roman"/>
          <w:color w:val="000000" w:themeColor="text1"/>
          <w:sz w:val="24"/>
          <w:szCs w:val="24"/>
        </w:rPr>
        <w:t>saw</w:t>
      </w:r>
      <w:r w:rsidR="00DD7D27" w:rsidRPr="00D66AA4">
        <w:rPr>
          <w:rFonts w:ascii="Times New Roman" w:eastAsia="Times New Roman" w:hAnsi="Times New Roman" w:cs="Times New Roman"/>
          <w:color w:val="000000" w:themeColor="text1"/>
          <w:sz w:val="24"/>
          <w:szCs w:val="24"/>
        </w:rPr>
        <w:t xml:space="preserve"> </w:t>
      </w:r>
      <w:r w:rsidRPr="00D66AA4">
        <w:rPr>
          <w:rFonts w:ascii="Times New Roman" w:eastAsia="Times New Roman" w:hAnsi="Times New Roman" w:cs="Times New Roman"/>
          <w:color w:val="000000" w:themeColor="text1"/>
          <w:sz w:val="24"/>
          <w:szCs w:val="24"/>
        </w:rPr>
        <w:t>“</w:t>
      </w:r>
      <w:r w:rsidR="00DD7D27" w:rsidRPr="00D66AA4">
        <w:rPr>
          <w:rFonts w:ascii="Times New Roman" w:eastAsia="Times New Roman" w:hAnsi="Times New Roman" w:cs="Times New Roman"/>
          <w:color w:val="000000" w:themeColor="text1"/>
          <w:sz w:val="24"/>
          <w:szCs w:val="24"/>
        </w:rPr>
        <w:t>collaboration</w:t>
      </w:r>
      <w:r w:rsidRPr="00D66AA4">
        <w:rPr>
          <w:rFonts w:ascii="Times New Roman" w:eastAsia="Times New Roman" w:hAnsi="Times New Roman" w:cs="Times New Roman"/>
          <w:color w:val="000000" w:themeColor="text1"/>
          <w:sz w:val="24"/>
          <w:szCs w:val="24"/>
        </w:rPr>
        <w:t>”</w:t>
      </w:r>
      <w:r w:rsidR="00DD7D27" w:rsidRPr="00D66AA4">
        <w:rPr>
          <w:rFonts w:ascii="Times New Roman" w:eastAsia="Times New Roman" w:hAnsi="Times New Roman" w:cs="Times New Roman"/>
          <w:color w:val="000000" w:themeColor="text1"/>
          <w:sz w:val="24"/>
          <w:szCs w:val="24"/>
        </w:rPr>
        <w:t xml:space="preserve"> and </w:t>
      </w:r>
      <w:r w:rsidRPr="00D66AA4">
        <w:rPr>
          <w:rFonts w:ascii="Times New Roman" w:eastAsia="Times New Roman" w:hAnsi="Times New Roman" w:cs="Times New Roman"/>
          <w:color w:val="000000" w:themeColor="text1"/>
          <w:sz w:val="24"/>
          <w:szCs w:val="24"/>
        </w:rPr>
        <w:t>“</w:t>
      </w:r>
      <w:r w:rsidR="00DD7D27" w:rsidRPr="00D66AA4">
        <w:rPr>
          <w:rFonts w:ascii="Times New Roman" w:eastAsia="Times New Roman" w:hAnsi="Times New Roman" w:cs="Times New Roman"/>
          <w:color w:val="000000" w:themeColor="text1"/>
          <w:sz w:val="24"/>
          <w:szCs w:val="24"/>
        </w:rPr>
        <w:t>community</w:t>
      </w:r>
      <w:r w:rsidRPr="00D66AA4">
        <w:rPr>
          <w:rFonts w:ascii="Times New Roman" w:eastAsia="Times New Roman" w:hAnsi="Times New Roman" w:cs="Times New Roman"/>
          <w:color w:val="000000" w:themeColor="text1"/>
          <w:sz w:val="24"/>
          <w:szCs w:val="24"/>
        </w:rPr>
        <w:t>”</w:t>
      </w:r>
      <w:r w:rsidR="00DD7D27" w:rsidRPr="00D66AA4">
        <w:rPr>
          <w:rFonts w:ascii="Times New Roman" w:eastAsia="Times New Roman" w:hAnsi="Times New Roman" w:cs="Times New Roman"/>
          <w:color w:val="000000" w:themeColor="text1"/>
          <w:sz w:val="24"/>
          <w:szCs w:val="24"/>
        </w:rPr>
        <w:t xml:space="preserve"> as their core values. As such, we wanted to see how these practices looked </w:t>
      </w:r>
      <w:r w:rsidR="00DD7D27" w:rsidRPr="00D66AA4">
        <w:rPr>
          <w:rFonts w:ascii="Times New Roman" w:eastAsia="Times New Roman" w:hAnsi="Times New Roman" w:cs="Times New Roman"/>
          <w:i/>
          <w:color w:val="000000" w:themeColor="text1"/>
          <w:sz w:val="24"/>
          <w:szCs w:val="24"/>
        </w:rPr>
        <w:t>in situ</w:t>
      </w:r>
      <w:r w:rsidR="00DD7D27" w:rsidRPr="00D66AA4">
        <w:rPr>
          <w:rFonts w:ascii="Times New Roman" w:eastAsia="Times New Roman" w:hAnsi="Times New Roman" w:cs="Times New Roman"/>
          <w:color w:val="000000" w:themeColor="text1"/>
          <w:sz w:val="24"/>
          <w:szCs w:val="24"/>
        </w:rPr>
        <w:t xml:space="preserve"> in two very different contexts. </w:t>
      </w:r>
    </w:p>
    <w:p w14:paraId="764619CB" w14:textId="77777777" w:rsidR="00DD7D27" w:rsidRPr="00D66AA4" w:rsidRDefault="00DD7D27"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 xml:space="preserve">Our starting point was to </w:t>
      </w:r>
      <w:r w:rsidR="00EB29E5" w:rsidRPr="00D66AA4">
        <w:rPr>
          <w:rFonts w:ascii="Times New Roman" w:eastAsia="Times New Roman" w:hAnsi="Times New Roman" w:cs="Times New Roman"/>
          <w:color w:val="000000" w:themeColor="text1"/>
          <w:sz w:val="24"/>
          <w:szCs w:val="24"/>
        </w:rPr>
        <w:t>examine</w:t>
      </w:r>
      <w:r w:rsidRPr="00D66AA4">
        <w:rPr>
          <w:rFonts w:ascii="Times New Roman" w:eastAsia="Times New Roman" w:hAnsi="Times New Roman" w:cs="Times New Roman"/>
          <w:color w:val="000000" w:themeColor="text1"/>
          <w:sz w:val="24"/>
          <w:szCs w:val="24"/>
        </w:rPr>
        <w:t xml:space="preserve"> the hubs as organizations with certain explicit or implicit ethos, rules, and organized activities. We then looked at members’ day-to-day interactions and practices and how they enact the physical and social spaces of the hub, </w:t>
      </w:r>
      <w:r w:rsidR="00EB29E5" w:rsidRPr="00D66AA4">
        <w:rPr>
          <w:rFonts w:ascii="Times New Roman" w:eastAsia="Times New Roman" w:hAnsi="Times New Roman" w:cs="Times New Roman"/>
          <w:color w:val="000000" w:themeColor="text1"/>
          <w:sz w:val="24"/>
          <w:szCs w:val="24"/>
        </w:rPr>
        <w:t>e.g.</w:t>
      </w:r>
      <w:r w:rsidRPr="00D66AA4">
        <w:rPr>
          <w:rFonts w:ascii="Times New Roman" w:eastAsia="Times New Roman" w:hAnsi="Times New Roman" w:cs="Times New Roman"/>
          <w:color w:val="000000" w:themeColor="text1"/>
          <w:sz w:val="24"/>
          <w:szCs w:val="24"/>
        </w:rPr>
        <w:t xml:space="preserve"> whether members worked together on projects or bounced ideas around.  We recognized the limitations and advantages of the </w:t>
      </w:r>
      <w:r w:rsidR="00EB29E5" w:rsidRPr="00D66AA4">
        <w:rPr>
          <w:rFonts w:ascii="Times New Roman" w:eastAsia="Times New Roman" w:hAnsi="Times New Roman" w:cs="Times New Roman"/>
          <w:color w:val="000000" w:themeColor="text1"/>
          <w:sz w:val="24"/>
          <w:szCs w:val="24"/>
        </w:rPr>
        <w:t>hubs</w:t>
      </w:r>
      <w:r w:rsidRPr="00D66AA4">
        <w:rPr>
          <w:rFonts w:ascii="Times New Roman" w:eastAsia="Times New Roman" w:hAnsi="Times New Roman" w:cs="Times New Roman"/>
          <w:color w:val="000000" w:themeColor="text1"/>
          <w:sz w:val="24"/>
          <w:szCs w:val="24"/>
        </w:rPr>
        <w:t xml:space="preserve"> being situated in a time-place boundary</w:t>
      </w:r>
      <w:r w:rsidR="00EB29E5" w:rsidRPr="00D66AA4">
        <w:rPr>
          <w:rFonts w:ascii="Times New Roman" w:eastAsia="Times New Roman" w:hAnsi="Times New Roman" w:cs="Times New Roman"/>
          <w:color w:val="000000" w:themeColor="text1"/>
          <w:sz w:val="24"/>
          <w:szCs w:val="24"/>
        </w:rPr>
        <w:t>, sensitive to how contextual factors influenced members’ practices.</w:t>
      </w:r>
      <w:r w:rsidR="00F0022B" w:rsidRPr="00D66AA4">
        <w:rPr>
          <w:rFonts w:ascii="Times New Roman" w:eastAsia="Times New Roman" w:hAnsi="Times New Roman" w:cs="Times New Roman"/>
          <w:color w:val="000000" w:themeColor="text1"/>
          <w:sz w:val="24"/>
          <w:szCs w:val="24"/>
        </w:rPr>
        <w:t xml:space="preserve">  In other words, we consciously counteracted </w:t>
      </w:r>
      <w:r w:rsidRPr="00D66AA4">
        <w:rPr>
          <w:rFonts w:ascii="Times New Roman" w:eastAsia="Times New Roman" w:hAnsi="Times New Roman" w:cs="Times New Roman"/>
          <w:color w:val="000000" w:themeColor="text1"/>
          <w:sz w:val="24"/>
          <w:szCs w:val="24"/>
        </w:rPr>
        <w:t xml:space="preserve">received ideas about prescriptive ways in which hubs should act, </w:t>
      </w:r>
      <w:r w:rsidR="00F0022B" w:rsidRPr="00D66AA4">
        <w:rPr>
          <w:rFonts w:ascii="Times New Roman" w:eastAsia="Times New Roman" w:hAnsi="Times New Roman" w:cs="Times New Roman"/>
          <w:color w:val="000000" w:themeColor="text1"/>
          <w:sz w:val="24"/>
          <w:szCs w:val="24"/>
        </w:rPr>
        <w:t xml:space="preserve">we focused on the activities on the ground and the context within which they occurred.  </w:t>
      </w:r>
      <w:r w:rsidRPr="00D66AA4">
        <w:rPr>
          <w:rFonts w:ascii="Times New Roman" w:eastAsia="Times New Roman" w:hAnsi="Times New Roman" w:cs="Times New Roman"/>
          <w:color w:val="000000" w:themeColor="text1"/>
          <w:sz w:val="24"/>
          <w:szCs w:val="24"/>
        </w:rPr>
        <w:tab/>
      </w:r>
      <w:r w:rsidRPr="00D66AA4">
        <w:rPr>
          <w:rFonts w:ascii="Times New Roman" w:eastAsia="Times New Roman" w:hAnsi="Times New Roman" w:cs="Times New Roman"/>
          <w:color w:val="000000" w:themeColor="text1"/>
          <w:sz w:val="24"/>
          <w:szCs w:val="24"/>
        </w:rPr>
        <w:tab/>
      </w:r>
    </w:p>
    <w:p w14:paraId="7A586C7D" w14:textId="77777777" w:rsidR="0038763F" w:rsidRPr="00D66AA4" w:rsidRDefault="00F0022B"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The fieldwork was conducted</w:t>
      </w:r>
      <w:r w:rsidR="00DD7D27" w:rsidRPr="00D66AA4">
        <w:rPr>
          <w:rFonts w:ascii="Times New Roman" w:eastAsia="Times New Roman" w:hAnsi="Times New Roman" w:cs="Times New Roman"/>
          <w:color w:val="000000" w:themeColor="text1"/>
          <w:sz w:val="24"/>
          <w:szCs w:val="24"/>
        </w:rPr>
        <w:t xml:space="preserve"> as part of the first author’s </w:t>
      </w:r>
      <w:r w:rsidRPr="00D66AA4">
        <w:rPr>
          <w:rFonts w:ascii="Times New Roman" w:eastAsia="Times New Roman" w:hAnsi="Times New Roman" w:cs="Times New Roman"/>
          <w:color w:val="000000" w:themeColor="text1"/>
          <w:sz w:val="24"/>
          <w:szCs w:val="24"/>
        </w:rPr>
        <w:t xml:space="preserve">doctoral dissertation </w:t>
      </w:r>
      <w:r w:rsidR="00BF14A6" w:rsidRPr="00D66AA4">
        <w:rPr>
          <w:rFonts w:ascii="Times New Roman" w:eastAsia="Times New Roman" w:hAnsi="Times New Roman" w:cs="Times New Roman"/>
          <w:color w:val="000000" w:themeColor="text1"/>
          <w:sz w:val="24"/>
          <w:szCs w:val="24"/>
        </w:rPr>
        <w:t>completed in 2017</w:t>
      </w:r>
      <w:r w:rsidRPr="00D66AA4">
        <w:rPr>
          <w:rFonts w:ascii="Times New Roman" w:eastAsia="Times New Roman" w:hAnsi="Times New Roman" w:cs="Times New Roman"/>
          <w:color w:val="000000" w:themeColor="text1"/>
          <w:sz w:val="24"/>
          <w:szCs w:val="24"/>
        </w:rPr>
        <w:t>.</w:t>
      </w:r>
      <w:r w:rsidR="00DD7D27" w:rsidRPr="00D66AA4">
        <w:rPr>
          <w:rFonts w:ascii="Times New Roman" w:eastAsia="Times New Roman" w:hAnsi="Times New Roman" w:cs="Times New Roman"/>
          <w:color w:val="000000" w:themeColor="text1"/>
          <w:sz w:val="24"/>
          <w:szCs w:val="24"/>
        </w:rPr>
        <w:t xml:space="preserve"> </w:t>
      </w:r>
      <w:r w:rsidR="00081139" w:rsidRPr="00D66AA4">
        <w:rPr>
          <w:rFonts w:ascii="Times New Roman" w:eastAsia="Times New Roman" w:hAnsi="Times New Roman" w:cs="Times New Roman"/>
          <w:color w:val="000000" w:themeColor="text1"/>
          <w:sz w:val="24"/>
          <w:szCs w:val="24"/>
        </w:rPr>
        <w:t xml:space="preserve">It entailed participant observations and semi-structured interviews – a total of 30 interviews, 19 in Lusaka (Table 1) and 11 in London (Table 2). </w:t>
      </w:r>
      <w:r w:rsidR="00DD7D27" w:rsidRPr="00D66AA4">
        <w:rPr>
          <w:rFonts w:ascii="Times New Roman" w:eastAsia="Times New Roman" w:hAnsi="Times New Roman" w:cs="Times New Roman"/>
          <w:color w:val="000000" w:themeColor="text1"/>
          <w:sz w:val="24"/>
          <w:szCs w:val="24"/>
        </w:rPr>
        <w:t xml:space="preserve">In both contexts the </w:t>
      </w:r>
      <w:r w:rsidRPr="00D66AA4">
        <w:rPr>
          <w:rFonts w:ascii="Times New Roman" w:eastAsia="Times New Roman" w:hAnsi="Times New Roman" w:cs="Times New Roman"/>
          <w:color w:val="000000" w:themeColor="text1"/>
          <w:sz w:val="24"/>
          <w:szCs w:val="24"/>
        </w:rPr>
        <w:t>first author</w:t>
      </w:r>
      <w:r w:rsidR="00DD7D27" w:rsidRPr="00D66AA4">
        <w:rPr>
          <w:rFonts w:ascii="Times New Roman" w:eastAsia="Times New Roman" w:hAnsi="Times New Roman" w:cs="Times New Roman"/>
          <w:color w:val="000000" w:themeColor="text1"/>
          <w:sz w:val="24"/>
          <w:szCs w:val="24"/>
        </w:rPr>
        <w:t xml:space="preserve"> had previous contact with participants. </w:t>
      </w:r>
    </w:p>
    <w:p w14:paraId="2D46FF68" w14:textId="0CCE2FAC" w:rsidR="008B3BF3" w:rsidRPr="00D66AA4" w:rsidRDefault="008B3BF3"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 xml:space="preserve">The first author conducted the fieldwork in Lusaka between </w:t>
      </w:r>
      <w:r w:rsidR="00074C52" w:rsidRPr="00D66AA4">
        <w:rPr>
          <w:rFonts w:ascii="Times New Roman" w:eastAsia="Times New Roman" w:hAnsi="Times New Roman" w:cs="Times New Roman"/>
          <w:color w:val="000000" w:themeColor="text1"/>
          <w:sz w:val="24"/>
          <w:szCs w:val="24"/>
        </w:rPr>
        <w:t>mid-January</w:t>
      </w:r>
      <w:r w:rsidR="00D354FA" w:rsidRPr="00D66AA4">
        <w:rPr>
          <w:rFonts w:ascii="Times New Roman" w:eastAsia="Times New Roman" w:hAnsi="Times New Roman" w:cs="Times New Roman"/>
          <w:color w:val="000000" w:themeColor="text1"/>
          <w:sz w:val="24"/>
          <w:szCs w:val="24"/>
        </w:rPr>
        <w:t xml:space="preserve"> 2015 and April 2015</w:t>
      </w:r>
      <w:r w:rsidRPr="00D66AA4">
        <w:rPr>
          <w:rFonts w:ascii="Times New Roman" w:eastAsia="Times New Roman" w:hAnsi="Times New Roman" w:cs="Times New Roman"/>
          <w:color w:val="000000" w:themeColor="text1"/>
          <w:sz w:val="24"/>
          <w:szCs w:val="24"/>
        </w:rPr>
        <w:t xml:space="preserve">. She had, since 2012, a connection with the innovation hub in Lusaka. While the hub increased its membership and moved to a bigger location </w:t>
      </w:r>
      <w:r w:rsidR="00305B07" w:rsidRPr="00D66AA4">
        <w:rPr>
          <w:rFonts w:ascii="Times New Roman" w:eastAsia="Times New Roman" w:hAnsi="Times New Roman" w:cs="Times New Roman"/>
          <w:color w:val="000000" w:themeColor="text1"/>
          <w:sz w:val="24"/>
          <w:szCs w:val="24"/>
        </w:rPr>
        <w:t>in early January 2015</w:t>
      </w:r>
      <w:r w:rsidRPr="00D66AA4">
        <w:rPr>
          <w:rFonts w:ascii="Times New Roman" w:eastAsia="Times New Roman" w:hAnsi="Times New Roman" w:cs="Times New Roman"/>
          <w:color w:val="000000" w:themeColor="text1"/>
          <w:sz w:val="24"/>
          <w:szCs w:val="24"/>
        </w:rPr>
        <w:t xml:space="preserve">, its managers and members remained the same. In the UK hub, the first author </w:t>
      </w:r>
      <w:r w:rsidR="00D354FA" w:rsidRPr="00D66AA4">
        <w:rPr>
          <w:rFonts w:ascii="Times New Roman" w:eastAsia="Times New Roman" w:hAnsi="Times New Roman" w:cs="Times New Roman"/>
          <w:color w:val="000000" w:themeColor="text1"/>
          <w:sz w:val="24"/>
          <w:szCs w:val="24"/>
        </w:rPr>
        <w:t xml:space="preserve">conducted fieldwork between August 2014 and November 2014. She </w:t>
      </w:r>
      <w:r w:rsidRPr="00D66AA4">
        <w:rPr>
          <w:rFonts w:ascii="Times New Roman" w:eastAsia="Times New Roman" w:hAnsi="Times New Roman" w:cs="Times New Roman"/>
          <w:color w:val="000000" w:themeColor="text1"/>
          <w:sz w:val="24"/>
          <w:szCs w:val="24"/>
        </w:rPr>
        <w:t xml:space="preserve">became an evening host </w:t>
      </w:r>
      <w:r w:rsidR="00D354FA" w:rsidRPr="00D66AA4">
        <w:rPr>
          <w:rFonts w:ascii="Times New Roman" w:eastAsia="Times New Roman" w:hAnsi="Times New Roman" w:cs="Times New Roman"/>
          <w:color w:val="000000" w:themeColor="text1"/>
          <w:sz w:val="24"/>
          <w:szCs w:val="24"/>
        </w:rPr>
        <w:t>for the four months</w:t>
      </w:r>
      <w:r w:rsidRPr="00D66AA4">
        <w:rPr>
          <w:rFonts w:ascii="Times New Roman" w:eastAsia="Times New Roman" w:hAnsi="Times New Roman" w:cs="Times New Roman"/>
          <w:color w:val="000000" w:themeColor="text1"/>
          <w:sz w:val="24"/>
          <w:szCs w:val="24"/>
        </w:rPr>
        <w:t xml:space="preserve">, since the hub offered basic membership in exchange for hosting one evening a week. On these evenings, the first author had to attend to clerical duties, cleaning tasks, and arranging space for events. </w:t>
      </w:r>
    </w:p>
    <w:p w14:paraId="17C10656" w14:textId="77777777" w:rsidR="009E02F3" w:rsidRPr="00D66AA4" w:rsidRDefault="009E02F3"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p>
    <w:p w14:paraId="631CC4A4" w14:textId="77777777" w:rsidR="009E02F3" w:rsidRPr="00D66AA4" w:rsidRDefault="009E02F3"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p>
    <w:p w14:paraId="61B0B8A5" w14:textId="77777777" w:rsidR="009E02F3" w:rsidRPr="00D66AA4" w:rsidRDefault="009E02F3"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 xml:space="preserve">*****************  </w:t>
      </w:r>
    </w:p>
    <w:p w14:paraId="53A86F73" w14:textId="77777777" w:rsidR="009E02F3" w:rsidRPr="00D66AA4" w:rsidRDefault="009E02F3"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18"/>
          <w:szCs w:val="18"/>
        </w:rPr>
      </w:pPr>
      <w:r w:rsidRPr="00D66AA4">
        <w:rPr>
          <w:rFonts w:ascii="Times New Roman" w:eastAsia="Times New Roman" w:hAnsi="Times New Roman" w:cs="Times New Roman"/>
          <w:color w:val="000000" w:themeColor="text1"/>
          <w:sz w:val="18"/>
          <w:szCs w:val="18"/>
        </w:rPr>
        <w:t>INSERT HERE</w:t>
      </w:r>
    </w:p>
    <w:p w14:paraId="7FC882FD" w14:textId="77777777" w:rsidR="009E02F3" w:rsidRPr="00D66AA4" w:rsidRDefault="009E02F3"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b/>
          <w:bCs/>
          <w:color w:val="000000" w:themeColor="text1"/>
          <w:sz w:val="18"/>
          <w:szCs w:val="18"/>
        </w:rPr>
        <w:t xml:space="preserve">Table 1. </w:t>
      </w:r>
      <w:r w:rsidRPr="00D66AA4">
        <w:rPr>
          <w:rFonts w:ascii="Times New Roman" w:eastAsia="Times New Roman" w:hAnsi="Times New Roman" w:cs="Times New Roman"/>
          <w:color w:val="000000" w:themeColor="text1"/>
          <w:sz w:val="18"/>
          <w:szCs w:val="18"/>
        </w:rPr>
        <w:t>Lusaka hub interviews.</w:t>
      </w:r>
    </w:p>
    <w:p w14:paraId="4A56198C" w14:textId="77777777" w:rsidR="009E02F3" w:rsidRPr="00D66AA4" w:rsidRDefault="009E02F3"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 xml:space="preserve">*****************  </w:t>
      </w:r>
    </w:p>
    <w:p w14:paraId="641EF097" w14:textId="77777777" w:rsidR="009E02F3" w:rsidRPr="00D66AA4" w:rsidRDefault="009E02F3"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p>
    <w:p w14:paraId="1200BDCE" w14:textId="77777777" w:rsidR="009E02F3" w:rsidRPr="00D66AA4" w:rsidRDefault="009E02F3"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 xml:space="preserve">*****************  </w:t>
      </w:r>
    </w:p>
    <w:p w14:paraId="417E3F5C" w14:textId="77777777" w:rsidR="009E02F3" w:rsidRPr="00D66AA4" w:rsidRDefault="009E02F3"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18"/>
          <w:szCs w:val="18"/>
        </w:rPr>
      </w:pPr>
      <w:r w:rsidRPr="00D66AA4">
        <w:rPr>
          <w:rFonts w:ascii="Times New Roman" w:eastAsia="Times New Roman" w:hAnsi="Times New Roman" w:cs="Times New Roman"/>
          <w:color w:val="000000" w:themeColor="text1"/>
          <w:sz w:val="18"/>
          <w:szCs w:val="18"/>
        </w:rPr>
        <w:t>INSERT HERE</w:t>
      </w:r>
    </w:p>
    <w:p w14:paraId="235176C1" w14:textId="77777777" w:rsidR="009E02F3" w:rsidRPr="00D66AA4" w:rsidRDefault="009E02F3" w:rsidP="00D66AA4">
      <w:pPr>
        <w:pBdr>
          <w:top w:val="nil"/>
          <w:left w:val="nil"/>
          <w:bottom w:val="nil"/>
          <w:right w:val="nil"/>
          <w:between w:val="nil"/>
        </w:pBdr>
        <w:spacing w:before="120" w:after="240" w:line="360" w:lineRule="auto"/>
        <w:jc w:val="both"/>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b/>
          <w:bCs/>
          <w:color w:val="000000" w:themeColor="text1"/>
          <w:sz w:val="18"/>
          <w:szCs w:val="18"/>
        </w:rPr>
        <w:t xml:space="preserve">Table 2. </w:t>
      </w:r>
      <w:r w:rsidRPr="00D66AA4">
        <w:rPr>
          <w:rFonts w:ascii="Times New Roman" w:eastAsia="Times New Roman" w:hAnsi="Times New Roman" w:cs="Times New Roman"/>
          <w:color w:val="000000" w:themeColor="text1"/>
          <w:sz w:val="18"/>
          <w:szCs w:val="18"/>
        </w:rPr>
        <w:t>London hub interviews.</w:t>
      </w:r>
    </w:p>
    <w:p w14:paraId="074584C9" w14:textId="77777777" w:rsidR="00CC364F" w:rsidRPr="00D66AA4" w:rsidRDefault="009E02F3"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 xml:space="preserve">*****************  </w:t>
      </w:r>
    </w:p>
    <w:p w14:paraId="1103CF1D" w14:textId="77777777" w:rsidR="009D6DD9" w:rsidRPr="00D66AA4" w:rsidRDefault="009D6DD9"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On the average interviews lasted between 30 and 45 minutes, with the first author making extensive notes. Also, during visits to the hubs, the first author wrote detailed descriptions of each respondents use of the space and forms of interaction.</w:t>
      </w:r>
    </w:p>
    <w:p w14:paraId="5A2D58EF" w14:textId="77777777" w:rsidR="00DD7D27" w:rsidRPr="00D66AA4" w:rsidRDefault="00AB174D"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In the first phase t</w:t>
      </w:r>
      <w:r w:rsidR="008B3BF3" w:rsidRPr="00D66AA4">
        <w:rPr>
          <w:rFonts w:ascii="Times New Roman" w:eastAsia="Times New Roman" w:hAnsi="Times New Roman" w:cs="Times New Roman"/>
          <w:color w:val="000000" w:themeColor="text1"/>
          <w:sz w:val="24"/>
          <w:szCs w:val="24"/>
        </w:rPr>
        <w:t>he first author used participant observation</w:t>
      </w:r>
      <w:r w:rsidR="00DD7D27" w:rsidRPr="00D66AA4">
        <w:rPr>
          <w:rFonts w:ascii="Times New Roman" w:eastAsia="Times New Roman" w:hAnsi="Times New Roman" w:cs="Times New Roman"/>
          <w:color w:val="000000" w:themeColor="text1"/>
          <w:sz w:val="24"/>
          <w:szCs w:val="24"/>
        </w:rPr>
        <w:t xml:space="preserve"> to cross-reference, triangulat</w:t>
      </w:r>
      <w:r w:rsidR="008B3BF3" w:rsidRPr="00D66AA4">
        <w:rPr>
          <w:rFonts w:ascii="Times New Roman" w:eastAsia="Times New Roman" w:hAnsi="Times New Roman" w:cs="Times New Roman"/>
          <w:color w:val="000000" w:themeColor="text1"/>
          <w:sz w:val="24"/>
          <w:szCs w:val="24"/>
        </w:rPr>
        <w:t>e</w:t>
      </w:r>
      <w:r w:rsidR="00DD7D27" w:rsidRPr="00D66AA4">
        <w:rPr>
          <w:rFonts w:ascii="Times New Roman" w:eastAsia="Times New Roman" w:hAnsi="Times New Roman" w:cs="Times New Roman"/>
          <w:color w:val="000000" w:themeColor="text1"/>
          <w:sz w:val="24"/>
          <w:szCs w:val="24"/>
        </w:rPr>
        <w:t>, and understand the spa</w:t>
      </w:r>
      <w:r w:rsidR="008B3BF3" w:rsidRPr="00D66AA4">
        <w:rPr>
          <w:rFonts w:ascii="Times New Roman" w:eastAsia="Times New Roman" w:hAnsi="Times New Roman" w:cs="Times New Roman"/>
          <w:color w:val="000000" w:themeColor="text1"/>
          <w:sz w:val="24"/>
          <w:szCs w:val="24"/>
        </w:rPr>
        <w:t xml:space="preserve">tial context of </w:t>
      </w:r>
      <w:r w:rsidR="00DD7D27" w:rsidRPr="00D66AA4">
        <w:rPr>
          <w:rFonts w:ascii="Times New Roman" w:eastAsia="Times New Roman" w:hAnsi="Times New Roman" w:cs="Times New Roman"/>
          <w:color w:val="000000" w:themeColor="text1"/>
          <w:sz w:val="24"/>
          <w:szCs w:val="24"/>
        </w:rPr>
        <w:t xml:space="preserve">people’s behaviour in </w:t>
      </w:r>
      <w:r w:rsidR="008B3BF3" w:rsidRPr="00D66AA4">
        <w:rPr>
          <w:rFonts w:ascii="Times New Roman" w:eastAsia="Times New Roman" w:hAnsi="Times New Roman" w:cs="Times New Roman"/>
          <w:color w:val="000000" w:themeColor="text1"/>
          <w:sz w:val="24"/>
          <w:szCs w:val="24"/>
        </w:rPr>
        <w:t>the hubs</w:t>
      </w:r>
      <w:r w:rsidR="00DD7D27" w:rsidRPr="00D66AA4">
        <w:rPr>
          <w:rFonts w:ascii="Times New Roman" w:eastAsia="Times New Roman" w:hAnsi="Times New Roman" w:cs="Times New Roman"/>
          <w:color w:val="000000" w:themeColor="text1"/>
          <w:sz w:val="24"/>
          <w:szCs w:val="24"/>
        </w:rPr>
        <w:t xml:space="preserve">. </w:t>
      </w:r>
      <w:r w:rsidR="008B3BF3" w:rsidRPr="00D66AA4">
        <w:rPr>
          <w:rFonts w:ascii="Times New Roman" w:eastAsia="Times New Roman" w:hAnsi="Times New Roman" w:cs="Times New Roman"/>
          <w:color w:val="000000" w:themeColor="text1"/>
          <w:sz w:val="24"/>
          <w:szCs w:val="24"/>
        </w:rPr>
        <w:t>She</w:t>
      </w:r>
      <w:r w:rsidR="00DD7D27" w:rsidRPr="00D66AA4">
        <w:rPr>
          <w:rFonts w:ascii="Times New Roman" w:eastAsia="Times New Roman" w:hAnsi="Times New Roman" w:cs="Times New Roman"/>
          <w:color w:val="000000" w:themeColor="text1"/>
          <w:sz w:val="24"/>
          <w:szCs w:val="24"/>
        </w:rPr>
        <w:t xml:space="preserve"> kept</w:t>
      </w:r>
      <w:r w:rsidR="008B3BF3" w:rsidRPr="00D66AA4">
        <w:rPr>
          <w:rFonts w:ascii="Times New Roman" w:eastAsia="Times New Roman" w:hAnsi="Times New Roman" w:cs="Times New Roman"/>
          <w:color w:val="000000" w:themeColor="text1"/>
          <w:sz w:val="24"/>
          <w:szCs w:val="24"/>
        </w:rPr>
        <w:t xml:space="preserve"> a diary</w:t>
      </w:r>
      <w:r w:rsidR="00DD7D27" w:rsidRPr="00D66AA4">
        <w:rPr>
          <w:rFonts w:ascii="Times New Roman" w:eastAsia="Times New Roman" w:hAnsi="Times New Roman" w:cs="Times New Roman"/>
          <w:color w:val="000000" w:themeColor="text1"/>
          <w:sz w:val="24"/>
          <w:szCs w:val="24"/>
        </w:rPr>
        <w:t xml:space="preserve"> t</w:t>
      </w:r>
      <w:r w:rsidR="0076311B" w:rsidRPr="00D66AA4">
        <w:rPr>
          <w:rFonts w:ascii="Times New Roman" w:eastAsia="Times New Roman" w:hAnsi="Times New Roman" w:cs="Times New Roman"/>
          <w:color w:val="000000" w:themeColor="text1"/>
          <w:sz w:val="24"/>
          <w:szCs w:val="24"/>
        </w:rPr>
        <w:t xml:space="preserve">o </w:t>
      </w:r>
      <w:r w:rsidR="00B7736D" w:rsidRPr="00D66AA4">
        <w:rPr>
          <w:rFonts w:ascii="Times New Roman" w:eastAsia="Times New Roman" w:hAnsi="Times New Roman" w:cs="Times New Roman"/>
          <w:color w:val="000000" w:themeColor="text1"/>
          <w:sz w:val="24"/>
          <w:szCs w:val="24"/>
        </w:rPr>
        <w:t xml:space="preserve">record participant observations, as well as note thoughts that were appearing in relation to the findings and potential ways to interpret them. </w:t>
      </w:r>
      <w:r w:rsidR="00DD7D27" w:rsidRPr="00D66AA4">
        <w:rPr>
          <w:rFonts w:ascii="Times New Roman" w:eastAsia="Times New Roman" w:hAnsi="Times New Roman" w:cs="Times New Roman"/>
          <w:color w:val="000000" w:themeColor="text1"/>
          <w:sz w:val="24"/>
          <w:szCs w:val="24"/>
        </w:rPr>
        <w:t xml:space="preserve">This allowed us to see what people perceived and said about the space and its impact, and also to observe interactions and dynamics within </w:t>
      </w:r>
      <w:r w:rsidR="0076311B" w:rsidRPr="00D66AA4">
        <w:rPr>
          <w:rFonts w:ascii="Times New Roman" w:eastAsia="Times New Roman" w:hAnsi="Times New Roman" w:cs="Times New Roman"/>
          <w:color w:val="000000" w:themeColor="text1"/>
          <w:sz w:val="24"/>
          <w:szCs w:val="24"/>
        </w:rPr>
        <w:t xml:space="preserve">it, allowing for </w:t>
      </w:r>
      <w:r w:rsidR="00DD7D27" w:rsidRPr="00D66AA4">
        <w:rPr>
          <w:rFonts w:ascii="Times New Roman" w:eastAsia="Times New Roman" w:hAnsi="Times New Roman" w:cs="Times New Roman"/>
          <w:color w:val="000000" w:themeColor="text1"/>
          <w:sz w:val="24"/>
          <w:szCs w:val="24"/>
        </w:rPr>
        <w:t xml:space="preserve">the construction of a more complete analysis. </w:t>
      </w:r>
      <w:r w:rsidRPr="00D66AA4">
        <w:rPr>
          <w:rFonts w:ascii="Times New Roman" w:eastAsia="Times New Roman" w:hAnsi="Times New Roman" w:cs="Times New Roman"/>
          <w:color w:val="000000" w:themeColor="text1"/>
          <w:sz w:val="24"/>
          <w:szCs w:val="24"/>
        </w:rPr>
        <w:t>Our</w:t>
      </w:r>
      <w:r w:rsidR="00DD7D27" w:rsidRPr="00D66AA4">
        <w:rPr>
          <w:rFonts w:ascii="Times New Roman" w:eastAsia="Times New Roman" w:hAnsi="Times New Roman" w:cs="Times New Roman"/>
          <w:color w:val="000000" w:themeColor="text1"/>
          <w:sz w:val="24"/>
          <w:szCs w:val="24"/>
        </w:rPr>
        <w:t xml:space="preserve"> goal was to describe what happened inside a hub on a daily basis, what were the common dynamics and practices observed</w:t>
      </w:r>
      <w:r w:rsidRPr="00D66AA4">
        <w:rPr>
          <w:rFonts w:ascii="Times New Roman" w:eastAsia="Times New Roman" w:hAnsi="Times New Roman" w:cs="Times New Roman"/>
          <w:color w:val="000000" w:themeColor="text1"/>
          <w:sz w:val="24"/>
          <w:szCs w:val="24"/>
        </w:rPr>
        <w:t>,</w:t>
      </w:r>
      <w:r w:rsidR="00DD7D27" w:rsidRPr="00D66AA4">
        <w:rPr>
          <w:rFonts w:ascii="Times New Roman" w:eastAsia="Times New Roman" w:hAnsi="Times New Roman" w:cs="Times New Roman"/>
          <w:color w:val="000000" w:themeColor="text1"/>
          <w:sz w:val="24"/>
          <w:szCs w:val="24"/>
        </w:rPr>
        <w:t xml:space="preserve"> and how these compared with participant responses during the interviews. So, for example, if </w:t>
      </w:r>
      <w:r w:rsidRPr="00D66AA4">
        <w:rPr>
          <w:rFonts w:ascii="Times New Roman" w:eastAsia="Times New Roman" w:hAnsi="Times New Roman" w:cs="Times New Roman"/>
          <w:color w:val="000000" w:themeColor="text1"/>
          <w:sz w:val="24"/>
          <w:szCs w:val="24"/>
        </w:rPr>
        <w:t xml:space="preserve">we saw </w:t>
      </w:r>
      <w:r w:rsidR="00DD7D27" w:rsidRPr="00D66AA4">
        <w:rPr>
          <w:rFonts w:ascii="Times New Roman" w:eastAsia="Times New Roman" w:hAnsi="Times New Roman" w:cs="Times New Roman"/>
          <w:color w:val="000000" w:themeColor="text1"/>
          <w:sz w:val="24"/>
          <w:szCs w:val="24"/>
        </w:rPr>
        <w:t xml:space="preserve">members working together on specific projects, the </w:t>
      </w:r>
      <w:r w:rsidRPr="00D66AA4">
        <w:rPr>
          <w:rFonts w:ascii="Times New Roman" w:eastAsia="Times New Roman" w:hAnsi="Times New Roman" w:cs="Times New Roman"/>
          <w:color w:val="000000" w:themeColor="text1"/>
          <w:sz w:val="24"/>
          <w:szCs w:val="24"/>
        </w:rPr>
        <w:t>first author</w:t>
      </w:r>
      <w:r w:rsidR="00DD7D27" w:rsidRPr="00D66AA4">
        <w:rPr>
          <w:rFonts w:ascii="Times New Roman" w:eastAsia="Times New Roman" w:hAnsi="Times New Roman" w:cs="Times New Roman"/>
          <w:color w:val="000000" w:themeColor="text1"/>
          <w:sz w:val="24"/>
          <w:szCs w:val="24"/>
        </w:rPr>
        <w:t xml:space="preserve"> </w:t>
      </w:r>
      <w:r w:rsidRPr="00D66AA4">
        <w:rPr>
          <w:rFonts w:ascii="Times New Roman" w:eastAsia="Times New Roman" w:hAnsi="Times New Roman" w:cs="Times New Roman"/>
          <w:color w:val="000000" w:themeColor="text1"/>
          <w:sz w:val="24"/>
          <w:szCs w:val="24"/>
        </w:rPr>
        <w:t xml:space="preserve">would make it a point </w:t>
      </w:r>
      <w:r w:rsidR="00DD7D27" w:rsidRPr="00D66AA4">
        <w:rPr>
          <w:rFonts w:ascii="Times New Roman" w:eastAsia="Times New Roman" w:hAnsi="Times New Roman" w:cs="Times New Roman"/>
          <w:color w:val="000000" w:themeColor="text1"/>
          <w:sz w:val="24"/>
          <w:szCs w:val="24"/>
        </w:rPr>
        <w:t>to see how frequently this occurred, between whom</w:t>
      </w:r>
      <w:r w:rsidRPr="00D66AA4">
        <w:rPr>
          <w:rFonts w:ascii="Times New Roman" w:eastAsia="Times New Roman" w:hAnsi="Times New Roman" w:cs="Times New Roman"/>
          <w:color w:val="000000" w:themeColor="text1"/>
          <w:sz w:val="24"/>
          <w:szCs w:val="24"/>
        </w:rPr>
        <w:t>,</w:t>
      </w:r>
      <w:r w:rsidR="00DD7D27" w:rsidRPr="00D66AA4">
        <w:rPr>
          <w:rFonts w:ascii="Times New Roman" w:eastAsia="Times New Roman" w:hAnsi="Times New Roman" w:cs="Times New Roman"/>
          <w:color w:val="000000" w:themeColor="text1"/>
          <w:sz w:val="24"/>
          <w:szCs w:val="24"/>
        </w:rPr>
        <w:t xml:space="preserve"> and for what purposes. </w:t>
      </w:r>
    </w:p>
    <w:p w14:paraId="18B9BB05" w14:textId="77777777" w:rsidR="00DD7D27" w:rsidRPr="00D66AA4" w:rsidRDefault="00AB174D"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 xml:space="preserve">In the second phase the first author conducted </w:t>
      </w:r>
      <w:r w:rsidR="00DD7D27" w:rsidRPr="00D66AA4">
        <w:rPr>
          <w:rFonts w:ascii="Times New Roman" w:eastAsia="Times New Roman" w:hAnsi="Times New Roman" w:cs="Times New Roman"/>
          <w:color w:val="000000" w:themeColor="text1"/>
          <w:sz w:val="24"/>
          <w:szCs w:val="24"/>
        </w:rPr>
        <w:t>semi-structured interviews with hub members and managers</w:t>
      </w:r>
      <w:r w:rsidRPr="00D66AA4">
        <w:rPr>
          <w:rFonts w:ascii="Times New Roman" w:eastAsia="Times New Roman" w:hAnsi="Times New Roman" w:cs="Times New Roman"/>
          <w:color w:val="000000" w:themeColor="text1"/>
          <w:sz w:val="24"/>
          <w:szCs w:val="24"/>
        </w:rPr>
        <w:t xml:space="preserve">, who were selected </w:t>
      </w:r>
      <w:r w:rsidR="00DD7D27" w:rsidRPr="00D66AA4">
        <w:rPr>
          <w:rFonts w:ascii="Times New Roman" w:eastAsia="Times New Roman" w:hAnsi="Times New Roman" w:cs="Times New Roman"/>
          <w:color w:val="000000" w:themeColor="text1"/>
          <w:sz w:val="24"/>
          <w:szCs w:val="24"/>
        </w:rPr>
        <w:t>through purposive sampling</w:t>
      </w:r>
      <w:r w:rsidR="002570C6" w:rsidRPr="00D66AA4">
        <w:rPr>
          <w:rFonts w:ascii="Times New Roman" w:eastAsia="Times New Roman" w:hAnsi="Times New Roman" w:cs="Times New Roman"/>
          <w:color w:val="000000" w:themeColor="text1"/>
          <w:sz w:val="24"/>
          <w:szCs w:val="24"/>
        </w:rPr>
        <w:t>, seeking the widest possible spectrum of views possible in our study.  First, m</w:t>
      </w:r>
      <w:r w:rsidR="00DD7D27" w:rsidRPr="00D66AA4">
        <w:rPr>
          <w:rFonts w:ascii="Times New Roman" w:eastAsia="Times New Roman" w:hAnsi="Times New Roman" w:cs="Times New Roman"/>
          <w:color w:val="000000" w:themeColor="text1"/>
          <w:sz w:val="24"/>
          <w:szCs w:val="24"/>
        </w:rPr>
        <w:t xml:space="preserve">embers were categorized based on the level of attendance at the hub. For this, participant observation was crucial. </w:t>
      </w:r>
      <w:r w:rsidR="002570C6" w:rsidRPr="00D66AA4">
        <w:rPr>
          <w:rFonts w:ascii="Times New Roman" w:eastAsia="Times New Roman" w:hAnsi="Times New Roman" w:cs="Times New Roman"/>
          <w:color w:val="000000" w:themeColor="text1"/>
          <w:sz w:val="24"/>
          <w:szCs w:val="24"/>
        </w:rPr>
        <w:t xml:space="preserve">We then used </w:t>
      </w:r>
      <w:r w:rsidR="00DD7D27" w:rsidRPr="00D66AA4">
        <w:rPr>
          <w:rFonts w:ascii="Times New Roman" w:eastAsia="Times New Roman" w:hAnsi="Times New Roman" w:cs="Times New Roman"/>
          <w:color w:val="000000" w:themeColor="text1"/>
          <w:sz w:val="24"/>
          <w:szCs w:val="24"/>
        </w:rPr>
        <w:lastRenderedPageBreak/>
        <w:t>demographic criter</w:t>
      </w:r>
      <w:r w:rsidR="002570C6" w:rsidRPr="00D66AA4">
        <w:rPr>
          <w:rFonts w:ascii="Times New Roman" w:eastAsia="Times New Roman" w:hAnsi="Times New Roman" w:cs="Times New Roman"/>
          <w:color w:val="000000" w:themeColor="text1"/>
          <w:sz w:val="24"/>
          <w:szCs w:val="24"/>
        </w:rPr>
        <w:t xml:space="preserve">ia – </w:t>
      </w:r>
      <w:r w:rsidR="00DD7D27" w:rsidRPr="00D66AA4">
        <w:rPr>
          <w:rFonts w:ascii="Times New Roman" w:eastAsia="Times New Roman" w:hAnsi="Times New Roman" w:cs="Times New Roman"/>
          <w:color w:val="000000" w:themeColor="text1"/>
          <w:sz w:val="24"/>
          <w:szCs w:val="24"/>
        </w:rPr>
        <w:t xml:space="preserve">gender and age. We sought to have an equal number of males and females, as well as people from different age </w:t>
      </w:r>
      <w:r w:rsidR="002570C6" w:rsidRPr="00D66AA4">
        <w:rPr>
          <w:rFonts w:ascii="Times New Roman" w:eastAsia="Times New Roman" w:hAnsi="Times New Roman" w:cs="Times New Roman"/>
          <w:color w:val="000000" w:themeColor="text1"/>
          <w:sz w:val="24"/>
          <w:szCs w:val="24"/>
        </w:rPr>
        <w:t>groups</w:t>
      </w:r>
      <w:r w:rsidR="00DD7D27" w:rsidRPr="00D66AA4">
        <w:rPr>
          <w:rFonts w:ascii="Times New Roman" w:eastAsia="Times New Roman" w:hAnsi="Times New Roman" w:cs="Times New Roman"/>
          <w:color w:val="000000" w:themeColor="text1"/>
          <w:sz w:val="24"/>
          <w:szCs w:val="24"/>
        </w:rPr>
        <w:t xml:space="preserve">. To achieve this, </w:t>
      </w:r>
      <w:r w:rsidR="002570C6" w:rsidRPr="00D66AA4">
        <w:rPr>
          <w:rFonts w:ascii="Times New Roman" w:eastAsia="Times New Roman" w:hAnsi="Times New Roman" w:cs="Times New Roman"/>
          <w:color w:val="000000" w:themeColor="text1"/>
          <w:sz w:val="24"/>
          <w:szCs w:val="24"/>
        </w:rPr>
        <w:t xml:space="preserve">we used </w:t>
      </w:r>
      <w:r w:rsidR="00DD7D27" w:rsidRPr="00D66AA4">
        <w:rPr>
          <w:rFonts w:ascii="Times New Roman" w:eastAsia="Times New Roman" w:hAnsi="Times New Roman" w:cs="Times New Roman"/>
          <w:color w:val="000000" w:themeColor="text1"/>
          <w:sz w:val="24"/>
          <w:szCs w:val="24"/>
        </w:rPr>
        <w:t>snow-ball sampling approach</w:t>
      </w:r>
      <w:r w:rsidR="002570C6" w:rsidRPr="00D66AA4">
        <w:rPr>
          <w:rFonts w:ascii="Times New Roman" w:eastAsia="Times New Roman" w:hAnsi="Times New Roman" w:cs="Times New Roman"/>
          <w:color w:val="000000" w:themeColor="text1"/>
          <w:sz w:val="24"/>
          <w:szCs w:val="24"/>
        </w:rPr>
        <w:t xml:space="preserve">, </w:t>
      </w:r>
      <w:r w:rsidR="00DD7D27" w:rsidRPr="00D66AA4">
        <w:rPr>
          <w:rFonts w:ascii="Times New Roman" w:eastAsia="Times New Roman" w:hAnsi="Times New Roman" w:cs="Times New Roman"/>
          <w:color w:val="000000" w:themeColor="text1"/>
          <w:sz w:val="24"/>
          <w:szCs w:val="24"/>
        </w:rPr>
        <w:t xml:space="preserve">where interviewees were invited to suggest others based on the demographic criteria. </w:t>
      </w:r>
    </w:p>
    <w:p w14:paraId="28485B67" w14:textId="77777777" w:rsidR="00DD7D27" w:rsidRPr="00D66AA4" w:rsidRDefault="00653059"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We started our interviews</w:t>
      </w:r>
      <w:r w:rsidR="00DD7D27" w:rsidRPr="00D66AA4">
        <w:rPr>
          <w:rFonts w:ascii="Times New Roman" w:eastAsia="Times New Roman" w:hAnsi="Times New Roman" w:cs="Times New Roman"/>
          <w:color w:val="000000" w:themeColor="text1"/>
          <w:sz w:val="24"/>
          <w:szCs w:val="24"/>
        </w:rPr>
        <w:t xml:space="preserve"> with more general questions about the participant’s background and interests. From these, we followed with questions about their experience in the hub and their perception of it. The conversations then progressed to questions more related to their work and the impact they were trying to </w:t>
      </w:r>
      <w:r w:rsidRPr="00D66AA4">
        <w:rPr>
          <w:rFonts w:ascii="Times New Roman" w:eastAsia="Times New Roman" w:hAnsi="Times New Roman" w:cs="Times New Roman"/>
          <w:color w:val="000000" w:themeColor="text1"/>
          <w:sz w:val="24"/>
          <w:szCs w:val="24"/>
        </w:rPr>
        <w:t>have</w:t>
      </w:r>
      <w:r w:rsidR="00DD7D27" w:rsidRPr="00D66AA4">
        <w:rPr>
          <w:rFonts w:ascii="Times New Roman" w:eastAsia="Times New Roman" w:hAnsi="Times New Roman" w:cs="Times New Roman"/>
          <w:color w:val="000000" w:themeColor="text1"/>
          <w:sz w:val="24"/>
          <w:szCs w:val="24"/>
        </w:rPr>
        <w:t>. Questions also evolved around the day-to-day practices around the hub and whether there were any differences with previous work experiences.</w:t>
      </w:r>
    </w:p>
    <w:p w14:paraId="207EE172" w14:textId="77777777" w:rsidR="0038334A" w:rsidRDefault="00AC5678"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We reviewed and digitally transcribed the t</w:t>
      </w:r>
      <w:r w:rsidR="00DD7D27" w:rsidRPr="00D66AA4">
        <w:rPr>
          <w:rFonts w:ascii="Times New Roman" w:eastAsia="Times New Roman" w:hAnsi="Times New Roman" w:cs="Times New Roman"/>
          <w:color w:val="000000" w:themeColor="text1"/>
          <w:sz w:val="24"/>
          <w:szCs w:val="24"/>
        </w:rPr>
        <w:t xml:space="preserve">wo research diaries. </w:t>
      </w:r>
      <w:r w:rsidRPr="00D66AA4">
        <w:rPr>
          <w:rFonts w:ascii="Times New Roman" w:eastAsia="Times New Roman" w:hAnsi="Times New Roman" w:cs="Times New Roman"/>
          <w:color w:val="000000" w:themeColor="text1"/>
          <w:sz w:val="24"/>
          <w:szCs w:val="24"/>
        </w:rPr>
        <w:t xml:space="preserve">We also transcribed the </w:t>
      </w:r>
      <w:r w:rsidR="00DD7D27" w:rsidRPr="00D66AA4">
        <w:rPr>
          <w:rFonts w:ascii="Times New Roman" w:eastAsia="Times New Roman" w:hAnsi="Times New Roman" w:cs="Times New Roman"/>
          <w:color w:val="000000" w:themeColor="text1"/>
          <w:sz w:val="24"/>
          <w:szCs w:val="24"/>
        </w:rPr>
        <w:t xml:space="preserve">interviews verbatim, </w:t>
      </w:r>
      <w:r w:rsidRPr="00D66AA4">
        <w:rPr>
          <w:rFonts w:ascii="Times New Roman" w:eastAsia="Times New Roman" w:hAnsi="Times New Roman" w:cs="Times New Roman"/>
          <w:color w:val="000000" w:themeColor="text1"/>
          <w:sz w:val="24"/>
          <w:szCs w:val="24"/>
        </w:rPr>
        <w:t xml:space="preserve">and read the transcripts several times, making </w:t>
      </w:r>
      <w:r w:rsidR="00DD7D27" w:rsidRPr="00D66AA4">
        <w:rPr>
          <w:rFonts w:ascii="Times New Roman" w:eastAsia="Times New Roman" w:hAnsi="Times New Roman" w:cs="Times New Roman"/>
          <w:color w:val="000000" w:themeColor="text1"/>
          <w:sz w:val="24"/>
          <w:szCs w:val="24"/>
        </w:rPr>
        <w:t xml:space="preserve">notes </w:t>
      </w:r>
      <w:r w:rsidRPr="00D66AA4">
        <w:rPr>
          <w:rFonts w:ascii="Times New Roman" w:eastAsia="Times New Roman" w:hAnsi="Times New Roman" w:cs="Times New Roman"/>
          <w:color w:val="000000" w:themeColor="text1"/>
          <w:sz w:val="24"/>
          <w:szCs w:val="24"/>
        </w:rPr>
        <w:t>as we developed new insights.</w:t>
      </w:r>
      <w:r w:rsidR="0038334A">
        <w:rPr>
          <w:rFonts w:ascii="Times New Roman" w:eastAsia="Times New Roman" w:hAnsi="Times New Roman" w:cs="Times New Roman"/>
          <w:color w:val="000000" w:themeColor="text1"/>
          <w:sz w:val="24"/>
          <w:szCs w:val="24"/>
        </w:rPr>
        <w:t xml:space="preserve"> </w:t>
      </w:r>
    </w:p>
    <w:p w14:paraId="12E20AD3" w14:textId="3E9B88F6" w:rsidR="00DD7D27" w:rsidRPr="00D66AA4" w:rsidRDefault="005D35E1"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Our d</w:t>
      </w:r>
      <w:r w:rsidR="00DD7D27" w:rsidRPr="00D66AA4">
        <w:rPr>
          <w:rFonts w:ascii="Times New Roman" w:eastAsia="Times New Roman" w:hAnsi="Times New Roman" w:cs="Times New Roman"/>
          <w:color w:val="000000" w:themeColor="text1"/>
          <w:sz w:val="24"/>
          <w:szCs w:val="24"/>
        </w:rPr>
        <w:t xml:space="preserve">ata analysis followed 3 stages: </w:t>
      </w:r>
    </w:p>
    <w:p w14:paraId="04C5EC7D" w14:textId="77777777" w:rsidR="00DD7D27" w:rsidRPr="00D66AA4" w:rsidRDefault="00DD7D27"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Given the amount of data, transcripts from interviews, as well as the research diaries</w:t>
      </w:r>
      <w:r w:rsidR="00794515" w:rsidRPr="00D66AA4">
        <w:rPr>
          <w:rFonts w:ascii="Times New Roman" w:eastAsia="Times New Roman" w:hAnsi="Times New Roman" w:cs="Times New Roman"/>
          <w:color w:val="000000" w:themeColor="text1"/>
          <w:sz w:val="24"/>
          <w:szCs w:val="24"/>
        </w:rPr>
        <w:t xml:space="preserve"> – total of 150 pages written on Microsoft Word files</w:t>
      </w:r>
      <w:r w:rsidRPr="00D66AA4">
        <w:rPr>
          <w:rFonts w:ascii="Times New Roman" w:eastAsia="Times New Roman" w:hAnsi="Times New Roman" w:cs="Times New Roman"/>
          <w:color w:val="000000" w:themeColor="text1"/>
          <w:sz w:val="24"/>
          <w:szCs w:val="24"/>
        </w:rPr>
        <w:t xml:space="preserve">, </w:t>
      </w:r>
      <w:r w:rsidR="00E03D93" w:rsidRPr="00D66AA4">
        <w:rPr>
          <w:rFonts w:ascii="Times New Roman" w:eastAsia="Times New Roman" w:hAnsi="Times New Roman" w:cs="Times New Roman"/>
          <w:color w:val="000000" w:themeColor="text1"/>
          <w:sz w:val="24"/>
          <w:szCs w:val="24"/>
        </w:rPr>
        <w:t>we</w:t>
      </w:r>
      <w:r w:rsidRPr="00D66AA4">
        <w:rPr>
          <w:rFonts w:ascii="Times New Roman" w:eastAsia="Times New Roman" w:hAnsi="Times New Roman" w:cs="Times New Roman"/>
          <w:color w:val="000000" w:themeColor="text1"/>
          <w:sz w:val="24"/>
          <w:szCs w:val="24"/>
        </w:rPr>
        <w:t xml:space="preserve"> uploaded</w:t>
      </w:r>
      <w:r w:rsidR="00E03D93" w:rsidRPr="00D66AA4">
        <w:rPr>
          <w:rFonts w:ascii="Times New Roman" w:eastAsia="Times New Roman" w:hAnsi="Times New Roman" w:cs="Times New Roman"/>
          <w:color w:val="000000" w:themeColor="text1"/>
          <w:sz w:val="24"/>
          <w:szCs w:val="24"/>
        </w:rPr>
        <w:t xml:space="preserve"> them</w:t>
      </w:r>
      <w:r w:rsidRPr="00D66AA4">
        <w:rPr>
          <w:rFonts w:ascii="Times New Roman" w:eastAsia="Times New Roman" w:hAnsi="Times New Roman" w:cs="Times New Roman"/>
          <w:color w:val="000000" w:themeColor="text1"/>
          <w:sz w:val="24"/>
          <w:szCs w:val="24"/>
        </w:rPr>
        <w:t xml:space="preserve"> into NVivo to facilitate coding </w:t>
      </w:r>
      <w:r w:rsidRPr="00D66AA4">
        <w:rPr>
          <w:rFonts w:ascii="Times New Roman" w:eastAsia="Times New Roman" w:hAnsi="Times New Roman" w:cs="Times New Roman"/>
          <w:noProof/>
          <w:color w:val="000000" w:themeColor="text1"/>
          <w:sz w:val="24"/>
          <w:szCs w:val="24"/>
        </w:rPr>
        <w:t>(Bazeley and Jackson 2013)</w:t>
      </w:r>
      <w:r w:rsidRPr="00D66AA4">
        <w:rPr>
          <w:rFonts w:ascii="Times New Roman" w:eastAsia="Times New Roman" w:hAnsi="Times New Roman" w:cs="Times New Roman"/>
          <w:color w:val="000000" w:themeColor="text1"/>
          <w:sz w:val="24"/>
          <w:szCs w:val="24"/>
        </w:rPr>
        <w:t xml:space="preserve">. </w:t>
      </w:r>
      <w:r w:rsidR="005755AC" w:rsidRPr="00D66AA4">
        <w:rPr>
          <w:rFonts w:ascii="Times New Roman" w:eastAsia="Times New Roman" w:hAnsi="Times New Roman" w:cs="Times New Roman"/>
          <w:color w:val="000000" w:themeColor="text1"/>
          <w:sz w:val="24"/>
          <w:szCs w:val="24"/>
        </w:rPr>
        <w:t>W</w:t>
      </w:r>
      <w:r w:rsidRPr="00D66AA4">
        <w:rPr>
          <w:rFonts w:ascii="Times New Roman" w:eastAsia="Times New Roman" w:hAnsi="Times New Roman" w:cs="Times New Roman"/>
          <w:color w:val="000000" w:themeColor="text1"/>
          <w:sz w:val="24"/>
          <w:szCs w:val="24"/>
        </w:rPr>
        <w:t>e started by focusing on members</w:t>
      </w:r>
      <w:r w:rsidR="00DC60A2" w:rsidRPr="00D66AA4">
        <w:rPr>
          <w:rFonts w:ascii="Times New Roman" w:eastAsia="Times New Roman" w:hAnsi="Times New Roman" w:cs="Times New Roman"/>
          <w:color w:val="000000" w:themeColor="text1"/>
          <w:sz w:val="24"/>
          <w:szCs w:val="24"/>
        </w:rPr>
        <w:t>’ perceptions of</w:t>
      </w:r>
      <w:r w:rsidRPr="00D66AA4">
        <w:rPr>
          <w:rFonts w:ascii="Times New Roman" w:eastAsia="Times New Roman" w:hAnsi="Times New Roman" w:cs="Times New Roman"/>
          <w:color w:val="000000" w:themeColor="text1"/>
          <w:sz w:val="24"/>
          <w:szCs w:val="24"/>
        </w:rPr>
        <w:t xml:space="preserve"> their work and values, </w:t>
      </w:r>
      <w:r w:rsidR="008C13C0" w:rsidRPr="00D66AA4">
        <w:rPr>
          <w:rFonts w:ascii="Times New Roman" w:eastAsia="Times New Roman" w:hAnsi="Times New Roman" w:cs="Times New Roman"/>
          <w:color w:val="000000" w:themeColor="text1"/>
          <w:sz w:val="24"/>
          <w:szCs w:val="24"/>
        </w:rPr>
        <w:t xml:space="preserve">with </w:t>
      </w:r>
      <w:r w:rsidRPr="00D66AA4">
        <w:rPr>
          <w:rFonts w:ascii="Times New Roman" w:eastAsia="Times New Roman" w:hAnsi="Times New Roman" w:cs="Times New Roman"/>
          <w:color w:val="000000" w:themeColor="text1"/>
          <w:sz w:val="24"/>
          <w:szCs w:val="24"/>
        </w:rPr>
        <w:t xml:space="preserve">two </w:t>
      </w:r>
      <w:r w:rsidR="008C13C0" w:rsidRPr="00D66AA4">
        <w:rPr>
          <w:rFonts w:ascii="Times New Roman" w:eastAsia="Times New Roman" w:hAnsi="Times New Roman" w:cs="Times New Roman"/>
          <w:color w:val="000000" w:themeColor="text1"/>
          <w:sz w:val="24"/>
          <w:szCs w:val="24"/>
        </w:rPr>
        <w:t>key</w:t>
      </w:r>
      <w:r w:rsidRPr="00D66AA4">
        <w:rPr>
          <w:rFonts w:ascii="Times New Roman" w:eastAsia="Times New Roman" w:hAnsi="Times New Roman" w:cs="Times New Roman"/>
          <w:color w:val="000000" w:themeColor="text1"/>
          <w:sz w:val="24"/>
          <w:szCs w:val="24"/>
        </w:rPr>
        <w:t xml:space="preserve"> initial codes labelled </w:t>
      </w:r>
      <w:r w:rsidR="008C13C0"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rPr>
        <w:t>collaboration</w:t>
      </w:r>
      <w:r w:rsidR="008C13C0"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rPr>
        <w:t xml:space="preserve"> and </w:t>
      </w:r>
      <w:r w:rsidR="008C13C0"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rPr>
        <w:t>community</w:t>
      </w:r>
      <w:r w:rsidR="008C13C0"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rPr>
        <w:t xml:space="preserve"> </w:t>
      </w:r>
      <w:r w:rsidR="008C13C0" w:rsidRPr="00D66AA4">
        <w:rPr>
          <w:rFonts w:ascii="Times New Roman" w:eastAsia="Times New Roman" w:hAnsi="Times New Roman" w:cs="Times New Roman"/>
          <w:color w:val="000000" w:themeColor="text1"/>
          <w:sz w:val="24"/>
          <w:szCs w:val="24"/>
        </w:rPr>
        <w:t>We elaborated some</w:t>
      </w:r>
      <w:r w:rsidRPr="00D66AA4">
        <w:rPr>
          <w:rFonts w:ascii="Times New Roman" w:eastAsia="Times New Roman" w:hAnsi="Times New Roman" w:cs="Times New Roman"/>
          <w:color w:val="000000" w:themeColor="text1"/>
          <w:sz w:val="24"/>
          <w:szCs w:val="24"/>
        </w:rPr>
        <w:t xml:space="preserve"> sub-nodes rather loosely, in some cases using the participant’s own terms. When participants mentioned something around community and collaboration, the </w:t>
      </w:r>
      <w:r w:rsidR="00062D4F" w:rsidRPr="00D66AA4">
        <w:rPr>
          <w:rFonts w:ascii="Times New Roman" w:eastAsia="Times New Roman" w:hAnsi="Times New Roman" w:cs="Times New Roman"/>
          <w:color w:val="000000" w:themeColor="text1"/>
          <w:sz w:val="24"/>
          <w:szCs w:val="24"/>
        </w:rPr>
        <w:t>first author</w:t>
      </w:r>
      <w:r w:rsidRPr="00D66AA4">
        <w:rPr>
          <w:rFonts w:ascii="Times New Roman" w:eastAsia="Times New Roman" w:hAnsi="Times New Roman" w:cs="Times New Roman"/>
          <w:color w:val="000000" w:themeColor="text1"/>
          <w:sz w:val="24"/>
          <w:szCs w:val="24"/>
        </w:rPr>
        <w:t xml:space="preserve"> asked for examples and then cross-referenced th</w:t>
      </w:r>
      <w:r w:rsidR="00062D4F" w:rsidRPr="00D66AA4">
        <w:rPr>
          <w:rFonts w:ascii="Times New Roman" w:eastAsia="Times New Roman" w:hAnsi="Times New Roman" w:cs="Times New Roman"/>
          <w:color w:val="000000" w:themeColor="text1"/>
          <w:sz w:val="24"/>
          <w:szCs w:val="24"/>
        </w:rPr>
        <w:t>em</w:t>
      </w:r>
      <w:r w:rsidRPr="00D66AA4">
        <w:rPr>
          <w:rFonts w:ascii="Times New Roman" w:eastAsia="Times New Roman" w:hAnsi="Times New Roman" w:cs="Times New Roman"/>
          <w:color w:val="000000" w:themeColor="text1"/>
          <w:sz w:val="24"/>
          <w:szCs w:val="24"/>
        </w:rPr>
        <w:t xml:space="preserve"> </w:t>
      </w:r>
      <w:r w:rsidR="00062D4F" w:rsidRPr="00D66AA4">
        <w:rPr>
          <w:rFonts w:ascii="Times New Roman" w:eastAsia="Times New Roman" w:hAnsi="Times New Roman" w:cs="Times New Roman"/>
          <w:color w:val="000000" w:themeColor="text1"/>
          <w:sz w:val="24"/>
          <w:szCs w:val="24"/>
        </w:rPr>
        <w:t>with</w:t>
      </w:r>
      <w:r w:rsidRPr="00D66AA4">
        <w:rPr>
          <w:rFonts w:ascii="Times New Roman" w:eastAsia="Times New Roman" w:hAnsi="Times New Roman" w:cs="Times New Roman"/>
          <w:color w:val="000000" w:themeColor="text1"/>
          <w:sz w:val="24"/>
          <w:szCs w:val="24"/>
        </w:rPr>
        <w:t xml:space="preserve"> participant observation</w:t>
      </w:r>
      <w:r w:rsidR="00062D4F" w:rsidRPr="00D66AA4">
        <w:rPr>
          <w:rFonts w:ascii="Times New Roman" w:eastAsia="Times New Roman" w:hAnsi="Times New Roman" w:cs="Times New Roman"/>
          <w:color w:val="000000" w:themeColor="text1"/>
          <w:sz w:val="24"/>
          <w:szCs w:val="24"/>
        </w:rPr>
        <w:t xml:space="preserve"> notes</w:t>
      </w:r>
      <w:r w:rsidRPr="00D66AA4">
        <w:rPr>
          <w:rFonts w:ascii="Times New Roman" w:eastAsia="Times New Roman" w:hAnsi="Times New Roman" w:cs="Times New Roman"/>
          <w:color w:val="000000" w:themeColor="text1"/>
          <w:sz w:val="24"/>
          <w:szCs w:val="24"/>
        </w:rPr>
        <w:t xml:space="preserve">. For instance, if members mentioned </w:t>
      </w:r>
      <w:r w:rsidR="00062D4F" w:rsidRPr="00D66AA4">
        <w:rPr>
          <w:rFonts w:ascii="Times New Roman" w:eastAsia="Times New Roman" w:hAnsi="Times New Roman" w:cs="Times New Roman"/>
          <w:color w:val="000000" w:themeColor="text1"/>
          <w:sz w:val="24"/>
          <w:szCs w:val="24"/>
        </w:rPr>
        <w:t xml:space="preserve">that for them one of the markers of </w:t>
      </w:r>
      <w:r w:rsidRPr="00D66AA4">
        <w:rPr>
          <w:rFonts w:ascii="Times New Roman" w:eastAsia="Times New Roman" w:hAnsi="Times New Roman" w:cs="Times New Roman"/>
          <w:color w:val="000000" w:themeColor="text1"/>
          <w:sz w:val="24"/>
          <w:szCs w:val="24"/>
        </w:rPr>
        <w:t xml:space="preserve">lack of collaboration </w:t>
      </w:r>
      <w:r w:rsidR="00062D4F" w:rsidRPr="00D66AA4">
        <w:rPr>
          <w:rFonts w:ascii="Times New Roman" w:eastAsia="Times New Roman" w:hAnsi="Times New Roman" w:cs="Times New Roman"/>
          <w:color w:val="000000" w:themeColor="text1"/>
          <w:sz w:val="24"/>
          <w:szCs w:val="24"/>
        </w:rPr>
        <w:t xml:space="preserve">was people </w:t>
      </w:r>
      <w:r w:rsidRPr="00D66AA4">
        <w:rPr>
          <w:rFonts w:ascii="Times New Roman" w:eastAsia="Times New Roman" w:hAnsi="Times New Roman" w:cs="Times New Roman"/>
          <w:color w:val="000000" w:themeColor="text1"/>
          <w:sz w:val="24"/>
          <w:szCs w:val="24"/>
        </w:rPr>
        <w:t>wearing headphones, the researcher cross-reference</w:t>
      </w:r>
      <w:r w:rsidR="00A16526" w:rsidRPr="00D66AA4">
        <w:rPr>
          <w:rFonts w:ascii="Times New Roman" w:eastAsia="Times New Roman" w:hAnsi="Times New Roman" w:cs="Times New Roman"/>
          <w:color w:val="000000" w:themeColor="text1"/>
          <w:sz w:val="24"/>
          <w:szCs w:val="24"/>
        </w:rPr>
        <w:t>d</w:t>
      </w:r>
      <w:r w:rsidRPr="00D66AA4">
        <w:rPr>
          <w:rFonts w:ascii="Times New Roman" w:eastAsia="Times New Roman" w:hAnsi="Times New Roman" w:cs="Times New Roman"/>
          <w:color w:val="000000" w:themeColor="text1"/>
          <w:sz w:val="24"/>
          <w:szCs w:val="24"/>
        </w:rPr>
        <w:t xml:space="preserve"> </w:t>
      </w:r>
      <w:r w:rsidR="00A16526" w:rsidRPr="00D66AA4">
        <w:rPr>
          <w:rFonts w:ascii="Times New Roman" w:eastAsia="Times New Roman" w:hAnsi="Times New Roman" w:cs="Times New Roman"/>
          <w:color w:val="000000" w:themeColor="text1"/>
          <w:sz w:val="24"/>
          <w:szCs w:val="24"/>
        </w:rPr>
        <w:t xml:space="preserve">participant observation </w:t>
      </w:r>
      <w:r w:rsidRPr="00D66AA4">
        <w:rPr>
          <w:rFonts w:ascii="Times New Roman" w:eastAsia="Times New Roman" w:hAnsi="Times New Roman" w:cs="Times New Roman"/>
          <w:color w:val="000000" w:themeColor="text1"/>
          <w:sz w:val="24"/>
          <w:szCs w:val="24"/>
        </w:rPr>
        <w:t>to see whether this happened and how often</w:t>
      </w:r>
      <w:r w:rsidR="00A16526" w:rsidRPr="00D66AA4">
        <w:rPr>
          <w:rFonts w:ascii="Times New Roman" w:eastAsia="Times New Roman" w:hAnsi="Times New Roman" w:cs="Times New Roman"/>
          <w:color w:val="000000" w:themeColor="text1"/>
          <w:sz w:val="24"/>
          <w:szCs w:val="24"/>
        </w:rPr>
        <w:t>, if</w:t>
      </w:r>
      <w:r w:rsidRPr="00D66AA4">
        <w:rPr>
          <w:rFonts w:ascii="Times New Roman" w:eastAsia="Times New Roman" w:hAnsi="Times New Roman" w:cs="Times New Roman"/>
          <w:color w:val="000000" w:themeColor="text1"/>
          <w:sz w:val="24"/>
          <w:szCs w:val="24"/>
        </w:rPr>
        <w:t xml:space="preserve"> it happened. </w:t>
      </w:r>
    </w:p>
    <w:p w14:paraId="380E34DA" w14:textId="77777777" w:rsidR="00DD7D27" w:rsidRPr="00D66AA4" w:rsidRDefault="00834C84"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 xml:space="preserve">Our </w:t>
      </w:r>
      <w:r w:rsidR="00DD7D27" w:rsidRPr="00D66AA4">
        <w:rPr>
          <w:rFonts w:ascii="Times New Roman" w:eastAsia="Times New Roman" w:hAnsi="Times New Roman" w:cs="Times New Roman"/>
          <w:color w:val="000000" w:themeColor="text1"/>
          <w:sz w:val="24"/>
          <w:szCs w:val="24"/>
        </w:rPr>
        <w:t xml:space="preserve">second step </w:t>
      </w:r>
      <w:r w:rsidRPr="00D66AA4">
        <w:rPr>
          <w:rFonts w:ascii="Times New Roman" w:eastAsia="Times New Roman" w:hAnsi="Times New Roman" w:cs="Times New Roman"/>
          <w:color w:val="000000" w:themeColor="text1"/>
          <w:sz w:val="24"/>
          <w:szCs w:val="24"/>
        </w:rPr>
        <w:t>was to</w:t>
      </w:r>
      <w:r w:rsidR="00DD7D27" w:rsidRPr="00D66AA4">
        <w:rPr>
          <w:rFonts w:ascii="Times New Roman" w:eastAsia="Times New Roman" w:hAnsi="Times New Roman" w:cs="Times New Roman"/>
          <w:color w:val="000000" w:themeColor="text1"/>
          <w:sz w:val="24"/>
          <w:szCs w:val="24"/>
        </w:rPr>
        <w:t xml:space="preserve"> generat</w:t>
      </w:r>
      <w:r w:rsidRPr="00D66AA4">
        <w:rPr>
          <w:rFonts w:ascii="Times New Roman" w:eastAsia="Times New Roman" w:hAnsi="Times New Roman" w:cs="Times New Roman"/>
          <w:color w:val="000000" w:themeColor="text1"/>
          <w:sz w:val="24"/>
          <w:szCs w:val="24"/>
        </w:rPr>
        <w:t>e</w:t>
      </w:r>
      <w:r w:rsidR="00DD7D27" w:rsidRPr="00D66AA4">
        <w:rPr>
          <w:rFonts w:ascii="Times New Roman" w:eastAsia="Times New Roman" w:hAnsi="Times New Roman" w:cs="Times New Roman"/>
          <w:color w:val="000000" w:themeColor="text1"/>
          <w:sz w:val="24"/>
          <w:szCs w:val="24"/>
        </w:rPr>
        <w:t xml:space="preserve"> more codes from the data that fell outside the initial </w:t>
      </w:r>
      <w:r w:rsidR="00FD02AB" w:rsidRPr="00D66AA4">
        <w:rPr>
          <w:rFonts w:ascii="Times New Roman" w:eastAsia="Times New Roman" w:hAnsi="Times New Roman" w:cs="Times New Roman"/>
          <w:color w:val="000000" w:themeColor="text1"/>
          <w:sz w:val="24"/>
          <w:szCs w:val="24"/>
        </w:rPr>
        <w:t>categories</w:t>
      </w:r>
      <w:r w:rsidR="00DD7D27" w:rsidRPr="00D66AA4">
        <w:rPr>
          <w:rFonts w:ascii="Times New Roman" w:eastAsia="Times New Roman" w:hAnsi="Times New Roman" w:cs="Times New Roman"/>
          <w:color w:val="000000" w:themeColor="text1"/>
          <w:sz w:val="24"/>
          <w:szCs w:val="24"/>
        </w:rPr>
        <w:t xml:space="preserve">. For example, </w:t>
      </w:r>
      <w:r w:rsidR="00FD02AB" w:rsidRPr="00D66AA4">
        <w:rPr>
          <w:rFonts w:ascii="Times New Roman" w:eastAsia="Times New Roman" w:hAnsi="Times New Roman" w:cs="Times New Roman"/>
          <w:color w:val="000000" w:themeColor="text1"/>
          <w:sz w:val="24"/>
          <w:szCs w:val="24"/>
        </w:rPr>
        <w:t xml:space="preserve">we generated more </w:t>
      </w:r>
      <w:r w:rsidR="00DD7D27" w:rsidRPr="00D66AA4">
        <w:rPr>
          <w:rFonts w:ascii="Times New Roman" w:eastAsia="Times New Roman" w:hAnsi="Times New Roman" w:cs="Times New Roman"/>
          <w:color w:val="000000" w:themeColor="text1"/>
          <w:sz w:val="24"/>
          <w:szCs w:val="24"/>
        </w:rPr>
        <w:t xml:space="preserve">codes </w:t>
      </w:r>
      <w:r w:rsidR="00FD02AB" w:rsidRPr="00D66AA4">
        <w:rPr>
          <w:rFonts w:ascii="Times New Roman" w:eastAsia="Times New Roman" w:hAnsi="Times New Roman" w:cs="Times New Roman"/>
          <w:color w:val="000000" w:themeColor="text1"/>
          <w:sz w:val="24"/>
          <w:szCs w:val="24"/>
        </w:rPr>
        <w:t xml:space="preserve">for </w:t>
      </w:r>
      <w:r w:rsidR="00DD7D27" w:rsidRPr="00D66AA4">
        <w:rPr>
          <w:rFonts w:ascii="Times New Roman" w:eastAsia="Times New Roman" w:hAnsi="Times New Roman" w:cs="Times New Roman"/>
          <w:color w:val="000000" w:themeColor="text1"/>
          <w:sz w:val="24"/>
          <w:szCs w:val="24"/>
        </w:rPr>
        <w:t xml:space="preserve">participants’ perception of the hubs, and </w:t>
      </w:r>
      <w:r w:rsidR="008638ED" w:rsidRPr="00D66AA4">
        <w:rPr>
          <w:rFonts w:ascii="Times New Roman" w:eastAsia="Times New Roman" w:hAnsi="Times New Roman" w:cs="Times New Roman"/>
          <w:color w:val="000000" w:themeColor="text1"/>
          <w:sz w:val="24"/>
          <w:szCs w:val="24"/>
        </w:rPr>
        <w:t>gender differences</w:t>
      </w:r>
      <w:r w:rsidR="001178B4" w:rsidRPr="00D66AA4">
        <w:rPr>
          <w:rFonts w:ascii="Times New Roman" w:eastAsia="Times New Roman" w:hAnsi="Times New Roman" w:cs="Times New Roman"/>
          <w:color w:val="000000" w:themeColor="text1"/>
          <w:sz w:val="24"/>
          <w:szCs w:val="24"/>
        </w:rPr>
        <w:t xml:space="preserve"> in lived experience of the hub</w:t>
      </w:r>
      <w:r w:rsidR="00DD7D27" w:rsidRPr="00D66AA4">
        <w:rPr>
          <w:rFonts w:ascii="Times New Roman" w:eastAsia="Times New Roman" w:hAnsi="Times New Roman" w:cs="Times New Roman"/>
          <w:color w:val="000000" w:themeColor="text1"/>
          <w:sz w:val="24"/>
          <w:szCs w:val="24"/>
        </w:rPr>
        <w:t xml:space="preserve">.  Finally, space emerged </w:t>
      </w:r>
      <w:r w:rsidR="00386F4D" w:rsidRPr="00D66AA4">
        <w:rPr>
          <w:rFonts w:ascii="Times New Roman" w:eastAsia="Times New Roman" w:hAnsi="Times New Roman" w:cs="Times New Roman"/>
          <w:color w:val="000000" w:themeColor="text1"/>
          <w:sz w:val="24"/>
          <w:szCs w:val="24"/>
        </w:rPr>
        <w:t xml:space="preserve">as the overarching theme that brought together </w:t>
      </w:r>
      <w:r w:rsidR="00DD7D27" w:rsidRPr="00D66AA4">
        <w:rPr>
          <w:rFonts w:ascii="Times New Roman" w:eastAsia="Times New Roman" w:hAnsi="Times New Roman" w:cs="Times New Roman"/>
          <w:color w:val="000000" w:themeColor="text1"/>
          <w:sz w:val="24"/>
          <w:szCs w:val="24"/>
        </w:rPr>
        <w:t>most</w:t>
      </w:r>
      <w:r w:rsidR="00386F4D" w:rsidRPr="00D66AA4">
        <w:rPr>
          <w:rFonts w:ascii="Times New Roman" w:eastAsia="Times New Roman" w:hAnsi="Times New Roman" w:cs="Times New Roman"/>
          <w:color w:val="000000" w:themeColor="text1"/>
          <w:sz w:val="24"/>
          <w:szCs w:val="24"/>
        </w:rPr>
        <w:t xml:space="preserve"> of the</w:t>
      </w:r>
      <w:r w:rsidR="00DD7D27" w:rsidRPr="00D66AA4">
        <w:rPr>
          <w:rFonts w:ascii="Times New Roman" w:eastAsia="Times New Roman" w:hAnsi="Times New Roman" w:cs="Times New Roman"/>
          <w:color w:val="000000" w:themeColor="text1"/>
          <w:sz w:val="24"/>
          <w:szCs w:val="24"/>
        </w:rPr>
        <w:t xml:space="preserve"> codes generated in the first two stages. We followed an iterative process to organise the codes </w:t>
      </w:r>
      <w:r w:rsidR="001178B4" w:rsidRPr="00D66AA4">
        <w:rPr>
          <w:rFonts w:ascii="Times New Roman" w:eastAsia="Times New Roman" w:hAnsi="Times New Roman" w:cs="Times New Roman"/>
          <w:color w:val="000000" w:themeColor="text1"/>
          <w:sz w:val="24"/>
          <w:szCs w:val="24"/>
        </w:rPr>
        <w:t>guided</w:t>
      </w:r>
      <w:r w:rsidR="00DD7D27" w:rsidRPr="00D66AA4">
        <w:rPr>
          <w:rFonts w:ascii="Times New Roman" w:eastAsia="Times New Roman" w:hAnsi="Times New Roman" w:cs="Times New Roman"/>
          <w:color w:val="000000" w:themeColor="text1"/>
          <w:sz w:val="24"/>
          <w:szCs w:val="24"/>
        </w:rPr>
        <w:t xml:space="preserve"> </w:t>
      </w:r>
      <w:r w:rsidR="001178B4" w:rsidRPr="00D66AA4">
        <w:rPr>
          <w:rFonts w:ascii="Times New Roman" w:eastAsia="Times New Roman" w:hAnsi="Times New Roman" w:cs="Times New Roman"/>
          <w:color w:val="000000" w:themeColor="text1"/>
          <w:sz w:val="24"/>
          <w:szCs w:val="24"/>
        </w:rPr>
        <w:t xml:space="preserve">by </w:t>
      </w:r>
      <w:r w:rsidR="00DD7D27" w:rsidRPr="00D66AA4">
        <w:rPr>
          <w:rFonts w:ascii="Times New Roman" w:eastAsia="Times New Roman" w:hAnsi="Times New Roman" w:cs="Times New Roman"/>
          <w:color w:val="000000" w:themeColor="text1"/>
          <w:sz w:val="24"/>
          <w:szCs w:val="24"/>
        </w:rPr>
        <w:t>Lefebvre’s and Doreen Massey’s theoretical approach</w:t>
      </w:r>
      <w:r w:rsidR="001178B4" w:rsidRPr="00D66AA4">
        <w:rPr>
          <w:rFonts w:ascii="Times New Roman" w:eastAsia="Times New Roman" w:hAnsi="Times New Roman" w:cs="Times New Roman"/>
          <w:color w:val="000000" w:themeColor="text1"/>
          <w:sz w:val="24"/>
          <w:szCs w:val="24"/>
        </w:rPr>
        <w:t>es</w:t>
      </w:r>
      <w:r w:rsidR="00DD7D27" w:rsidRPr="00D66AA4">
        <w:rPr>
          <w:rFonts w:ascii="Times New Roman" w:eastAsia="Times New Roman" w:hAnsi="Times New Roman" w:cs="Times New Roman"/>
          <w:color w:val="000000" w:themeColor="text1"/>
          <w:sz w:val="24"/>
          <w:szCs w:val="24"/>
        </w:rPr>
        <w:t>, making connections between t</w:t>
      </w:r>
      <w:r w:rsidR="001178B4" w:rsidRPr="00D66AA4">
        <w:rPr>
          <w:rFonts w:ascii="Times New Roman" w:eastAsia="Times New Roman" w:hAnsi="Times New Roman" w:cs="Times New Roman"/>
          <w:color w:val="000000" w:themeColor="text1"/>
          <w:sz w:val="24"/>
          <w:szCs w:val="24"/>
        </w:rPr>
        <w:t xml:space="preserve">he </w:t>
      </w:r>
      <w:r w:rsidR="00DD7D27" w:rsidRPr="00D66AA4">
        <w:rPr>
          <w:rFonts w:ascii="Times New Roman" w:eastAsia="Times New Roman" w:hAnsi="Times New Roman" w:cs="Times New Roman"/>
          <w:color w:val="000000" w:themeColor="text1"/>
          <w:sz w:val="24"/>
          <w:szCs w:val="24"/>
        </w:rPr>
        <w:t>physical space, the hub’s own conception of the space, and participant</w:t>
      </w:r>
      <w:r w:rsidR="001178B4" w:rsidRPr="00D66AA4">
        <w:rPr>
          <w:rFonts w:ascii="Times New Roman" w:eastAsia="Times New Roman" w:hAnsi="Times New Roman" w:cs="Times New Roman"/>
          <w:color w:val="000000" w:themeColor="text1"/>
          <w:sz w:val="24"/>
          <w:szCs w:val="24"/>
        </w:rPr>
        <w:t>s</w:t>
      </w:r>
      <w:r w:rsidR="00DD7D27" w:rsidRPr="00D66AA4">
        <w:rPr>
          <w:rFonts w:ascii="Times New Roman" w:eastAsia="Times New Roman" w:hAnsi="Times New Roman" w:cs="Times New Roman"/>
          <w:color w:val="000000" w:themeColor="text1"/>
          <w:sz w:val="24"/>
          <w:szCs w:val="24"/>
        </w:rPr>
        <w:t>’ perception</w:t>
      </w:r>
      <w:r w:rsidR="001178B4" w:rsidRPr="00D66AA4">
        <w:rPr>
          <w:rFonts w:ascii="Times New Roman" w:eastAsia="Times New Roman" w:hAnsi="Times New Roman" w:cs="Times New Roman"/>
          <w:color w:val="000000" w:themeColor="text1"/>
          <w:sz w:val="24"/>
          <w:szCs w:val="24"/>
        </w:rPr>
        <w:t>s</w:t>
      </w:r>
      <w:r w:rsidR="00DD7D27" w:rsidRPr="00D66AA4">
        <w:rPr>
          <w:rFonts w:ascii="Times New Roman" w:eastAsia="Times New Roman" w:hAnsi="Times New Roman" w:cs="Times New Roman"/>
          <w:color w:val="000000" w:themeColor="text1"/>
          <w:sz w:val="24"/>
          <w:szCs w:val="24"/>
        </w:rPr>
        <w:t xml:space="preserve"> and lived experience</w:t>
      </w:r>
      <w:r w:rsidR="001178B4" w:rsidRPr="00D66AA4">
        <w:rPr>
          <w:rFonts w:ascii="Times New Roman" w:eastAsia="Times New Roman" w:hAnsi="Times New Roman" w:cs="Times New Roman"/>
          <w:color w:val="000000" w:themeColor="text1"/>
          <w:sz w:val="24"/>
          <w:szCs w:val="24"/>
        </w:rPr>
        <w:t>s</w:t>
      </w:r>
      <w:r w:rsidR="00DD7D27" w:rsidRPr="00D66AA4">
        <w:rPr>
          <w:rFonts w:ascii="Times New Roman" w:eastAsia="Times New Roman" w:hAnsi="Times New Roman" w:cs="Times New Roman"/>
          <w:color w:val="000000" w:themeColor="text1"/>
          <w:sz w:val="24"/>
          <w:szCs w:val="24"/>
        </w:rPr>
        <w:t xml:space="preserve"> using the </w:t>
      </w:r>
      <w:r w:rsidR="00DD7D27" w:rsidRPr="00D66AA4">
        <w:rPr>
          <w:rFonts w:ascii="Times New Roman" w:eastAsia="Times New Roman" w:hAnsi="Times New Roman" w:cs="Times New Roman"/>
          <w:color w:val="000000" w:themeColor="text1"/>
          <w:sz w:val="24"/>
          <w:szCs w:val="24"/>
        </w:rPr>
        <w:lastRenderedPageBreak/>
        <w:t xml:space="preserve">hub. This led to the findings content that we detail below. In the following case analysis, </w:t>
      </w:r>
      <w:r w:rsidR="001178B4" w:rsidRPr="00D66AA4">
        <w:rPr>
          <w:rFonts w:ascii="Times New Roman" w:eastAsia="Times New Roman" w:hAnsi="Times New Roman" w:cs="Times New Roman"/>
          <w:color w:val="000000" w:themeColor="text1"/>
          <w:sz w:val="24"/>
          <w:szCs w:val="24"/>
        </w:rPr>
        <w:t xml:space="preserve">we have changed </w:t>
      </w:r>
      <w:r w:rsidR="00DD7D27" w:rsidRPr="00D66AA4">
        <w:rPr>
          <w:rFonts w:ascii="Times New Roman" w:eastAsia="Times New Roman" w:hAnsi="Times New Roman" w:cs="Times New Roman"/>
          <w:color w:val="000000" w:themeColor="text1"/>
          <w:sz w:val="24"/>
          <w:szCs w:val="24"/>
        </w:rPr>
        <w:t xml:space="preserve">names to pseudonyms to protect participants’ identities. </w:t>
      </w:r>
    </w:p>
    <w:p w14:paraId="078FD391" w14:textId="77777777" w:rsidR="00DD7D27" w:rsidRPr="00D66AA4" w:rsidRDefault="00DD7D27" w:rsidP="00D66AA4">
      <w:pPr>
        <w:pStyle w:val="Heading1"/>
        <w:spacing w:before="120" w:after="240" w:line="360" w:lineRule="auto"/>
        <w:rPr>
          <w:rFonts w:ascii="Times New Roman" w:eastAsia="Times New Roman" w:hAnsi="Times New Roman" w:cs="Times New Roman"/>
          <w:b/>
          <w:color w:val="000000" w:themeColor="text1"/>
          <w:sz w:val="24"/>
          <w:szCs w:val="24"/>
        </w:rPr>
      </w:pPr>
      <w:bookmarkStart w:id="6" w:name="_heading=h.tyjcwt" w:colFirst="0" w:colLast="0"/>
      <w:bookmarkEnd w:id="6"/>
      <w:r w:rsidRPr="00D66AA4">
        <w:rPr>
          <w:rFonts w:ascii="Times New Roman" w:eastAsia="Times New Roman" w:hAnsi="Times New Roman" w:cs="Times New Roman"/>
          <w:b/>
          <w:color w:val="000000" w:themeColor="text1"/>
          <w:sz w:val="24"/>
          <w:szCs w:val="24"/>
        </w:rPr>
        <w:t>Unpacking the spaces of innovation hubs</w:t>
      </w:r>
      <w:r w:rsidRPr="00D66AA4">
        <w:rPr>
          <w:rFonts w:ascii="Times New Roman" w:eastAsia="Times New Roman" w:hAnsi="Times New Roman" w:cs="Times New Roman"/>
          <w:b/>
          <w:color w:val="000000" w:themeColor="text1"/>
          <w:sz w:val="24"/>
          <w:szCs w:val="24"/>
        </w:rPr>
        <w:tab/>
      </w:r>
      <w:r w:rsidRPr="00D66AA4">
        <w:rPr>
          <w:rFonts w:ascii="Times New Roman" w:eastAsia="Times New Roman" w:hAnsi="Times New Roman" w:cs="Times New Roman"/>
          <w:b/>
          <w:color w:val="000000" w:themeColor="text1"/>
          <w:sz w:val="24"/>
          <w:szCs w:val="24"/>
        </w:rPr>
        <w:tab/>
      </w:r>
      <w:r w:rsidRPr="00D66AA4">
        <w:rPr>
          <w:rFonts w:ascii="Times New Roman" w:eastAsia="Times New Roman" w:hAnsi="Times New Roman" w:cs="Times New Roman"/>
          <w:b/>
          <w:color w:val="000000" w:themeColor="text1"/>
          <w:sz w:val="24"/>
          <w:szCs w:val="24"/>
        </w:rPr>
        <w:tab/>
      </w:r>
      <w:r w:rsidRPr="00D66AA4">
        <w:rPr>
          <w:rFonts w:ascii="Times New Roman" w:eastAsia="Times New Roman" w:hAnsi="Times New Roman" w:cs="Times New Roman"/>
          <w:b/>
          <w:color w:val="000000" w:themeColor="text1"/>
          <w:sz w:val="24"/>
          <w:szCs w:val="24"/>
        </w:rPr>
        <w:tab/>
      </w:r>
    </w:p>
    <w:p w14:paraId="33B41501" w14:textId="77777777" w:rsidR="00DD7D27" w:rsidRPr="00D66AA4" w:rsidRDefault="00DD7D27"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 xml:space="preserve">In this section we present the findings of the two case studies. </w:t>
      </w:r>
      <w:r w:rsidR="008E4CDF" w:rsidRPr="00D66AA4">
        <w:rPr>
          <w:rFonts w:ascii="Times New Roman" w:eastAsia="Times New Roman" w:hAnsi="Times New Roman" w:cs="Times New Roman"/>
          <w:color w:val="000000" w:themeColor="text1"/>
          <w:sz w:val="24"/>
          <w:szCs w:val="24"/>
        </w:rPr>
        <w:t>We</w:t>
      </w:r>
      <w:r w:rsidRPr="00D66AA4">
        <w:rPr>
          <w:rFonts w:ascii="Times New Roman" w:eastAsia="Times New Roman" w:hAnsi="Times New Roman" w:cs="Times New Roman"/>
          <w:color w:val="000000" w:themeColor="text1"/>
          <w:sz w:val="24"/>
          <w:szCs w:val="24"/>
        </w:rPr>
        <w:t xml:space="preserve"> structure</w:t>
      </w:r>
      <w:r w:rsidR="008E4CDF" w:rsidRPr="00D66AA4">
        <w:rPr>
          <w:rFonts w:ascii="Times New Roman" w:eastAsia="Times New Roman" w:hAnsi="Times New Roman" w:cs="Times New Roman"/>
          <w:color w:val="000000" w:themeColor="text1"/>
          <w:sz w:val="24"/>
          <w:szCs w:val="24"/>
        </w:rPr>
        <w:t xml:space="preserve"> the discussion </w:t>
      </w:r>
      <w:r w:rsidRPr="00D66AA4">
        <w:rPr>
          <w:rFonts w:ascii="Times New Roman" w:eastAsia="Times New Roman" w:hAnsi="Times New Roman" w:cs="Times New Roman"/>
          <w:color w:val="000000" w:themeColor="text1"/>
          <w:sz w:val="24"/>
          <w:szCs w:val="24"/>
        </w:rPr>
        <w:t>along four different dimensions for</w:t>
      </w:r>
      <w:r w:rsidR="008E4CDF" w:rsidRPr="00D66AA4">
        <w:rPr>
          <w:rFonts w:ascii="Times New Roman" w:eastAsia="Times New Roman" w:hAnsi="Times New Roman" w:cs="Times New Roman"/>
          <w:color w:val="000000" w:themeColor="text1"/>
          <w:sz w:val="24"/>
          <w:szCs w:val="24"/>
        </w:rPr>
        <w:t xml:space="preserve"> our</w:t>
      </w:r>
      <w:r w:rsidRPr="00D66AA4">
        <w:rPr>
          <w:rFonts w:ascii="Times New Roman" w:eastAsia="Times New Roman" w:hAnsi="Times New Roman" w:cs="Times New Roman"/>
          <w:color w:val="000000" w:themeColor="text1"/>
          <w:sz w:val="24"/>
          <w:szCs w:val="24"/>
        </w:rPr>
        <w:t xml:space="preserve"> analytical purpose</w:t>
      </w:r>
      <w:r w:rsidR="008E4CDF" w:rsidRPr="00D66AA4">
        <w:rPr>
          <w:rFonts w:ascii="Times New Roman" w:eastAsia="Times New Roman" w:hAnsi="Times New Roman" w:cs="Times New Roman"/>
          <w:color w:val="000000" w:themeColor="text1"/>
          <w:sz w:val="24"/>
          <w:szCs w:val="24"/>
        </w:rPr>
        <w:t>s</w:t>
      </w:r>
      <w:r w:rsidRPr="00D66AA4">
        <w:rPr>
          <w:rFonts w:ascii="Times New Roman" w:eastAsia="Times New Roman" w:hAnsi="Times New Roman" w:cs="Times New Roman"/>
          <w:color w:val="000000" w:themeColor="text1"/>
          <w:sz w:val="24"/>
          <w:szCs w:val="24"/>
        </w:rPr>
        <w:t xml:space="preserve">. We first present the two hubs as spaces situated in a global context, informed by Massey’s work. </w:t>
      </w:r>
      <w:r w:rsidR="00183E62" w:rsidRPr="00D66AA4">
        <w:rPr>
          <w:rFonts w:ascii="Times New Roman" w:eastAsia="Times New Roman" w:hAnsi="Times New Roman" w:cs="Times New Roman"/>
          <w:color w:val="000000" w:themeColor="text1"/>
          <w:sz w:val="24"/>
          <w:szCs w:val="24"/>
        </w:rPr>
        <w:t>We</w:t>
      </w:r>
      <w:r w:rsidRPr="00D66AA4">
        <w:rPr>
          <w:rFonts w:ascii="Times New Roman" w:eastAsia="Times New Roman" w:hAnsi="Times New Roman" w:cs="Times New Roman"/>
          <w:color w:val="000000" w:themeColor="text1"/>
          <w:sz w:val="24"/>
          <w:szCs w:val="24"/>
        </w:rPr>
        <w:t xml:space="preserve"> follow</w:t>
      </w:r>
      <w:r w:rsidR="00183E62" w:rsidRPr="00D66AA4">
        <w:rPr>
          <w:rFonts w:ascii="Times New Roman" w:eastAsia="Times New Roman" w:hAnsi="Times New Roman" w:cs="Times New Roman"/>
          <w:color w:val="000000" w:themeColor="text1"/>
          <w:sz w:val="24"/>
          <w:szCs w:val="24"/>
        </w:rPr>
        <w:t xml:space="preserve"> this</w:t>
      </w:r>
      <w:r w:rsidRPr="00D66AA4">
        <w:rPr>
          <w:rFonts w:ascii="Times New Roman" w:eastAsia="Times New Roman" w:hAnsi="Times New Roman" w:cs="Times New Roman"/>
          <w:color w:val="000000" w:themeColor="text1"/>
          <w:sz w:val="24"/>
          <w:szCs w:val="24"/>
        </w:rPr>
        <w:t xml:space="preserve"> </w:t>
      </w:r>
      <w:r w:rsidR="00183E62" w:rsidRPr="00D66AA4">
        <w:rPr>
          <w:rFonts w:ascii="Times New Roman" w:eastAsia="Times New Roman" w:hAnsi="Times New Roman" w:cs="Times New Roman"/>
          <w:color w:val="000000" w:themeColor="text1"/>
          <w:sz w:val="24"/>
          <w:szCs w:val="24"/>
        </w:rPr>
        <w:t>with</w:t>
      </w:r>
      <w:r w:rsidRPr="00D66AA4">
        <w:rPr>
          <w:rFonts w:ascii="Times New Roman" w:eastAsia="Times New Roman" w:hAnsi="Times New Roman" w:cs="Times New Roman"/>
          <w:color w:val="000000" w:themeColor="text1"/>
          <w:sz w:val="24"/>
          <w:szCs w:val="24"/>
        </w:rPr>
        <w:t xml:space="preserve"> a presentation of each hub along three aspects inspired by Lefebvre’s socio-spatial theory: as an organizational space with organizational rules, cultures and identities; as a physical/material space with values inscribed into the design of the space; and finally, as lived experience of the participants. Of course, all these spaces reproduce and feed into each other. </w:t>
      </w:r>
      <w:bookmarkStart w:id="7" w:name="_heading=h.3dy6vkm" w:colFirst="0" w:colLast="0"/>
      <w:bookmarkEnd w:id="7"/>
      <w:r w:rsidRPr="00D66AA4">
        <w:rPr>
          <w:rFonts w:ascii="Times New Roman" w:eastAsia="Times New Roman" w:hAnsi="Times New Roman" w:cs="Times New Roman"/>
          <w:color w:val="000000" w:themeColor="text1"/>
          <w:sz w:val="24"/>
          <w:szCs w:val="24"/>
        </w:rPr>
        <w:tab/>
      </w:r>
      <w:r w:rsidRPr="00D66AA4">
        <w:rPr>
          <w:rFonts w:ascii="Times New Roman" w:eastAsia="Times New Roman" w:hAnsi="Times New Roman" w:cs="Times New Roman"/>
          <w:color w:val="000000" w:themeColor="text1"/>
          <w:sz w:val="24"/>
          <w:szCs w:val="24"/>
        </w:rPr>
        <w:tab/>
      </w:r>
    </w:p>
    <w:p w14:paraId="1E968B1A" w14:textId="77777777" w:rsidR="00DD7D27" w:rsidRPr="00D66AA4" w:rsidRDefault="00DD7D27" w:rsidP="00D66AA4">
      <w:pPr>
        <w:pStyle w:val="Heading2"/>
        <w:spacing w:before="120" w:after="240" w:line="360" w:lineRule="auto"/>
        <w:rPr>
          <w:rFonts w:ascii="Times New Roman" w:eastAsia="Times New Roman" w:hAnsi="Times New Roman" w:cs="Times New Roman"/>
          <w:b/>
          <w:bCs/>
          <w:i/>
          <w:color w:val="000000" w:themeColor="text1"/>
          <w:sz w:val="24"/>
          <w:szCs w:val="24"/>
        </w:rPr>
      </w:pPr>
      <w:r w:rsidRPr="00D66AA4">
        <w:rPr>
          <w:rFonts w:ascii="Times New Roman" w:eastAsia="Times New Roman" w:hAnsi="Times New Roman" w:cs="Times New Roman"/>
          <w:b/>
          <w:bCs/>
          <w:i/>
          <w:color w:val="000000" w:themeColor="text1"/>
          <w:sz w:val="24"/>
          <w:szCs w:val="24"/>
        </w:rPr>
        <w:t>Innovation hub in London</w:t>
      </w:r>
    </w:p>
    <w:p w14:paraId="10631FB8" w14:textId="77777777" w:rsidR="00DD7D27" w:rsidRPr="00D66AA4" w:rsidRDefault="00DD7D27" w:rsidP="00D66AA4">
      <w:pPr>
        <w:pStyle w:val="Heading3"/>
        <w:spacing w:before="120" w:after="240" w:line="360" w:lineRule="auto"/>
        <w:rPr>
          <w:rFonts w:ascii="Times New Roman" w:eastAsia="Times New Roman" w:hAnsi="Times New Roman" w:cs="Times New Roman"/>
          <w:i/>
          <w:color w:val="000000" w:themeColor="text1"/>
          <w:sz w:val="24"/>
          <w:szCs w:val="24"/>
        </w:rPr>
      </w:pPr>
      <w:r w:rsidRPr="00D66AA4">
        <w:rPr>
          <w:rFonts w:ascii="Times New Roman" w:eastAsia="Times New Roman" w:hAnsi="Times New Roman" w:cs="Times New Roman"/>
          <w:i/>
          <w:color w:val="000000" w:themeColor="text1"/>
          <w:sz w:val="24"/>
          <w:szCs w:val="24"/>
        </w:rPr>
        <w:t xml:space="preserve">The hub as positioned in </w:t>
      </w:r>
      <w:r w:rsidR="00183E62" w:rsidRPr="00D66AA4">
        <w:rPr>
          <w:rFonts w:ascii="Times New Roman" w:eastAsia="Times New Roman" w:hAnsi="Times New Roman" w:cs="Times New Roman"/>
          <w:i/>
          <w:color w:val="000000" w:themeColor="text1"/>
          <w:sz w:val="24"/>
          <w:szCs w:val="24"/>
        </w:rPr>
        <w:t>the</w:t>
      </w:r>
      <w:r w:rsidRPr="00D66AA4">
        <w:rPr>
          <w:rFonts w:ascii="Times New Roman" w:eastAsia="Times New Roman" w:hAnsi="Times New Roman" w:cs="Times New Roman"/>
          <w:i/>
          <w:color w:val="000000" w:themeColor="text1"/>
          <w:sz w:val="24"/>
          <w:szCs w:val="24"/>
        </w:rPr>
        <w:t xml:space="preserve"> global economy</w:t>
      </w:r>
    </w:p>
    <w:p w14:paraId="45C47CF5" w14:textId="77777777" w:rsidR="00827BC2" w:rsidRPr="00D66AA4" w:rsidRDefault="00827BC2"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T</w:t>
      </w:r>
      <w:r w:rsidR="00DD7D27" w:rsidRPr="00D66AA4">
        <w:rPr>
          <w:rFonts w:ascii="Times New Roman" w:eastAsia="Times New Roman" w:hAnsi="Times New Roman" w:cs="Times New Roman"/>
          <w:color w:val="000000" w:themeColor="text1"/>
          <w:sz w:val="24"/>
          <w:szCs w:val="24"/>
        </w:rPr>
        <w:t xml:space="preserve">he UK among the top </w:t>
      </w:r>
      <w:r w:rsidRPr="00D66AA4">
        <w:rPr>
          <w:rFonts w:ascii="Times New Roman" w:eastAsia="Times New Roman" w:hAnsi="Times New Roman" w:cs="Times New Roman"/>
          <w:color w:val="000000" w:themeColor="text1"/>
          <w:sz w:val="24"/>
          <w:szCs w:val="24"/>
        </w:rPr>
        <w:t>countries</w:t>
      </w:r>
      <w:r w:rsidR="00DD7D27" w:rsidRPr="00D66AA4">
        <w:rPr>
          <w:rFonts w:ascii="Times New Roman" w:eastAsia="Times New Roman" w:hAnsi="Times New Roman" w:cs="Times New Roman"/>
          <w:color w:val="000000" w:themeColor="text1"/>
          <w:sz w:val="24"/>
          <w:szCs w:val="24"/>
        </w:rPr>
        <w:t xml:space="preserve"> in the world in terms of economy</w:t>
      </w:r>
      <w:r w:rsidR="00DD7D27" w:rsidRPr="00D66AA4">
        <w:rPr>
          <w:rStyle w:val="EndnoteReference"/>
          <w:rFonts w:ascii="Times New Roman" w:eastAsia="Times New Roman" w:hAnsi="Times New Roman" w:cs="Times New Roman"/>
          <w:color w:val="000000" w:themeColor="text1"/>
          <w:sz w:val="24"/>
          <w:szCs w:val="24"/>
        </w:rPr>
        <w:endnoteReference w:id="9"/>
      </w:r>
      <w:r w:rsidRPr="00D66AA4">
        <w:rPr>
          <w:rFonts w:ascii="Times New Roman" w:eastAsia="Times New Roman" w:hAnsi="Times New Roman" w:cs="Times New Roman"/>
          <w:color w:val="000000" w:themeColor="text1"/>
          <w:sz w:val="24"/>
          <w:szCs w:val="24"/>
        </w:rPr>
        <w:t xml:space="preserve">, </w:t>
      </w:r>
      <w:r w:rsidR="00DD7D27" w:rsidRPr="00D66AA4">
        <w:rPr>
          <w:rFonts w:ascii="Times New Roman" w:eastAsia="Times New Roman" w:hAnsi="Times New Roman" w:cs="Times New Roman"/>
          <w:color w:val="000000" w:themeColor="text1"/>
          <w:sz w:val="24"/>
          <w:szCs w:val="24"/>
        </w:rPr>
        <w:t>human</w:t>
      </w:r>
      <w:r w:rsidRPr="00D66AA4">
        <w:rPr>
          <w:rFonts w:ascii="Times New Roman" w:eastAsia="Times New Roman" w:hAnsi="Times New Roman" w:cs="Times New Roman"/>
          <w:color w:val="000000" w:themeColor="text1"/>
          <w:sz w:val="24"/>
          <w:szCs w:val="24"/>
        </w:rPr>
        <w:t xml:space="preserve"> capital</w:t>
      </w:r>
      <w:r w:rsidR="00DD7D27" w:rsidRPr="00D66AA4">
        <w:rPr>
          <w:rStyle w:val="EndnoteReference"/>
          <w:rFonts w:ascii="Times New Roman" w:eastAsia="Times New Roman" w:hAnsi="Times New Roman" w:cs="Times New Roman"/>
          <w:color w:val="000000" w:themeColor="text1"/>
          <w:sz w:val="24"/>
          <w:szCs w:val="24"/>
        </w:rPr>
        <w:endnoteReference w:id="10"/>
      </w:r>
      <w:r w:rsidR="00DD7D27" w:rsidRPr="00D66AA4">
        <w:rPr>
          <w:rFonts w:ascii="Times New Roman" w:eastAsia="Times New Roman" w:hAnsi="Times New Roman" w:cs="Times New Roman"/>
          <w:color w:val="000000" w:themeColor="text1"/>
          <w:sz w:val="24"/>
          <w:szCs w:val="24"/>
        </w:rPr>
        <w:t>, innovation capacity (Global Innovation Index 2019)</w:t>
      </w:r>
      <w:r w:rsidRPr="00D66AA4">
        <w:rPr>
          <w:rFonts w:ascii="Times New Roman" w:eastAsia="Times New Roman" w:hAnsi="Times New Roman" w:cs="Times New Roman"/>
          <w:color w:val="000000" w:themeColor="text1"/>
          <w:sz w:val="24"/>
          <w:szCs w:val="24"/>
        </w:rPr>
        <w:t xml:space="preserve">, and business friendliness </w:t>
      </w:r>
      <w:r w:rsidR="00DD7D27" w:rsidRPr="00D66AA4">
        <w:rPr>
          <w:rFonts w:ascii="Times New Roman" w:eastAsia="Times New Roman" w:hAnsi="Times New Roman" w:cs="Times New Roman"/>
          <w:color w:val="000000" w:themeColor="text1"/>
          <w:sz w:val="24"/>
          <w:szCs w:val="24"/>
        </w:rPr>
        <w:t>(World Bank 2017)</w:t>
      </w:r>
      <w:r w:rsidRPr="00D66AA4">
        <w:rPr>
          <w:rFonts w:ascii="Times New Roman" w:eastAsia="Times New Roman" w:hAnsi="Times New Roman" w:cs="Times New Roman"/>
          <w:color w:val="000000" w:themeColor="text1"/>
          <w:sz w:val="24"/>
          <w:szCs w:val="24"/>
        </w:rPr>
        <w:t>.  In effect, the London hub is embedded in one of the world’s economic hotspots</w:t>
      </w:r>
      <w:r w:rsidR="007A4C45" w:rsidRPr="00D66AA4">
        <w:rPr>
          <w:rFonts w:ascii="Times New Roman" w:eastAsia="Times New Roman" w:hAnsi="Times New Roman" w:cs="Times New Roman"/>
          <w:color w:val="000000" w:themeColor="text1"/>
          <w:sz w:val="24"/>
          <w:szCs w:val="24"/>
        </w:rPr>
        <w:t xml:space="preserve">.  </w:t>
      </w:r>
    </w:p>
    <w:p w14:paraId="1DFA95CD" w14:textId="77777777" w:rsidR="00DD7D27" w:rsidRPr="00D66AA4" w:rsidRDefault="00DD7D27" w:rsidP="00D66AA4">
      <w:pPr>
        <w:pStyle w:val="Heading3"/>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i/>
          <w:color w:val="000000" w:themeColor="text1"/>
          <w:sz w:val="24"/>
          <w:szCs w:val="24"/>
        </w:rPr>
        <w:t>The hub as an organizational space</w:t>
      </w:r>
      <w:r w:rsidRPr="00D66AA4">
        <w:rPr>
          <w:rFonts w:ascii="Times New Roman" w:eastAsia="Times New Roman" w:hAnsi="Times New Roman" w:cs="Times New Roman"/>
          <w:color w:val="000000" w:themeColor="text1"/>
          <w:sz w:val="24"/>
          <w:szCs w:val="24"/>
        </w:rPr>
        <w:tab/>
      </w:r>
      <w:r w:rsidRPr="00D66AA4">
        <w:rPr>
          <w:rFonts w:ascii="Times New Roman" w:eastAsia="Times New Roman" w:hAnsi="Times New Roman" w:cs="Times New Roman"/>
          <w:color w:val="000000" w:themeColor="text1"/>
          <w:sz w:val="24"/>
          <w:szCs w:val="24"/>
        </w:rPr>
        <w:tab/>
      </w:r>
      <w:r w:rsidRPr="00D66AA4">
        <w:rPr>
          <w:rFonts w:ascii="Times New Roman" w:eastAsia="Times New Roman" w:hAnsi="Times New Roman" w:cs="Times New Roman"/>
          <w:color w:val="000000" w:themeColor="text1"/>
          <w:sz w:val="24"/>
          <w:szCs w:val="24"/>
        </w:rPr>
        <w:tab/>
      </w:r>
      <w:r w:rsidRPr="00D66AA4">
        <w:rPr>
          <w:rFonts w:ascii="Times New Roman" w:eastAsia="Times New Roman" w:hAnsi="Times New Roman" w:cs="Times New Roman"/>
          <w:color w:val="000000" w:themeColor="text1"/>
          <w:sz w:val="24"/>
          <w:szCs w:val="24"/>
        </w:rPr>
        <w:tab/>
      </w:r>
    </w:p>
    <w:p w14:paraId="3151A84C" w14:textId="05898D1D" w:rsidR="00DD7D27" w:rsidRPr="00D66AA4" w:rsidRDefault="00DD7D27" w:rsidP="00D66AA4">
      <w:pP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 xml:space="preserve">The London Hub, </w:t>
      </w:r>
      <w:r w:rsidR="00CB72D9" w:rsidRPr="00D66AA4">
        <w:rPr>
          <w:rFonts w:ascii="Times New Roman" w:eastAsia="Times New Roman" w:hAnsi="Times New Roman" w:cs="Times New Roman"/>
          <w:color w:val="000000" w:themeColor="text1"/>
          <w:sz w:val="24"/>
          <w:szCs w:val="24"/>
        </w:rPr>
        <w:t xml:space="preserve">a product of the </w:t>
      </w:r>
      <w:r w:rsidRPr="00D66AA4">
        <w:rPr>
          <w:rFonts w:ascii="Times New Roman" w:eastAsia="Times New Roman" w:hAnsi="Times New Roman" w:cs="Times New Roman"/>
          <w:color w:val="000000" w:themeColor="text1"/>
          <w:sz w:val="24"/>
          <w:szCs w:val="24"/>
        </w:rPr>
        <w:t>anti-globalization movement at the turn of the millennium</w:t>
      </w:r>
      <w:r w:rsidR="00204201" w:rsidRPr="00D66AA4">
        <w:rPr>
          <w:rFonts w:ascii="Times New Roman" w:eastAsia="Times New Roman" w:hAnsi="Times New Roman" w:cs="Times New Roman"/>
          <w:color w:val="000000" w:themeColor="text1"/>
          <w:sz w:val="24"/>
          <w:szCs w:val="24"/>
        </w:rPr>
        <w:t xml:space="preserve">, was founded in 2005 to bring </w:t>
      </w:r>
      <w:r w:rsidRPr="00D66AA4">
        <w:rPr>
          <w:rFonts w:ascii="Times New Roman" w:eastAsia="Times New Roman" w:hAnsi="Times New Roman" w:cs="Times New Roman"/>
          <w:color w:val="000000" w:themeColor="text1"/>
          <w:sz w:val="24"/>
          <w:szCs w:val="24"/>
        </w:rPr>
        <w:t>together Londoners who wanted to tackle pressing problems. I</w:t>
      </w:r>
      <w:r w:rsidR="00204201" w:rsidRPr="00D66AA4">
        <w:rPr>
          <w:rFonts w:ascii="Times New Roman" w:eastAsia="Times New Roman" w:hAnsi="Times New Roman" w:cs="Times New Roman"/>
          <w:color w:val="000000" w:themeColor="text1"/>
          <w:sz w:val="24"/>
          <w:szCs w:val="24"/>
        </w:rPr>
        <w:t xml:space="preserve">ts two </w:t>
      </w:r>
      <w:r w:rsidRPr="00D66AA4">
        <w:rPr>
          <w:rFonts w:ascii="Times New Roman" w:eastAsia="Times New Roman" w:hAnsi="Times New Roman" w:cs="Times New Roman"/>
          <w:color w:val="000000" w:themeColor="text1"/>
          <w:sz w:val="24"/>
          <w:szCs w:val="24"/>
        </w:rPr>
        <w:t>founders were looking for a space in which people with different backgrounds and skills could work. In a profile written about one of the co</w:t>
      </w:r>
      <w:r w:rsidR="00204201"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rPr>
        <w:t>founders, he share</w:t>
      </w:r>
      <w:r w:rsidR="00204201" w:rsidRPr="00D66AA4">
        <w:rPr>
          <w:rFonts w:ascii="Times New Roman" w:eastAsia="Times New Roman" w:hAnsi="Times New Roman" w:cs="Times New Roman"/>
          <w:color w:val="000000" w:themeColor="text1"/>
          <w:sz w:val="24"/>
          <w:szCs w:val="24"/>
        </w:rPr>
        <w:t>d</w:t>
      </w:r>
      <w:r w:rsidRPr="00D66AA4">
        <w:rPr>
          <w:rFonts w:ascii="Times New Roman" w:eastAsia="Times New Roman" w:hAnsi="Times New Roman" w:cs="Times New Roman"/>
          <w:color w:val="000000" w:themeColor="text1"/>
          <w:sz w:val="24"/>
          <w:szCs w:val="24"/>
        </w:rPr>
        <w:t xml:space="preserve"> that the hub was initially created for people who were dedicating their lives to finding new ways of confronting the world’s issues from their bedrooms. </w:t>
      </w:r>
      <w:r w:rsidR="0054571B" w:rsidRPr="00D66AA4">
        <w:rPr>
          <w:rFonts w:ascii="Times New Roman" w:eastAsia="Times New Roman" w:hAnsi="Times New Roman" w:cs="Times New Roman"/>
          <w:color w:val="000000" w:themeColor="text1"/>
          <w:sz w:val="24"/>
          <w:szCs w:val="24"/>
        </w:rPr>
        <w:t xml:space="preserve">Now, the London hub is one of the largest hub organizations in the world, with more than 80 hubs and over 13,000 members worldwide.  </w:t>
      </w:r>
      <w:r w:rsidR="00D354FA" w:rsidRPr="00D66AA4">
        <w:rPr>
          <w:rFonts w:ascii="Times New Roman" w:eastAsia="Times New Roman" w:hAnsi="Times New Roman" w:cs="Times New Roman"/>
          <w:color w:val="000000" w:themeColor="text1"/>
          <w:sz w:val="24"/>
          <w:szCs w:val="24"/>
        </w:rPr>
        <w:t>At the time of the research,</w:t>
      </w:r>
      <w:r w:rsidR="008369EC" w:rsidRPr="00D66AA4">
        <w:rPr>
          <w:rFonts w:ascii="Times New Roman" w:eastAsia="Times New Roman" w:hAnsi="Times New Roman" w:cs="Times New Roman"/>
          <w:color w:val="000000" w:themeColor="text1"/>
          <w:sz w:val="24"/>
          <w:szCs w:val="24"/>
        </w:rPr>
        <w:t xml:space="preserve"> the hub</w:t>
      </w:r>
      <w:r w:rsidR="00D354FA" w:rsidRPr="00D66AA4">
        <w:rPr>
          <w:rFonts w:ascii="Times New Roman" w:eastAsia="Times New Roman" w:hAnsi="Times New Roman" w:cs="Times New Roman"/>
          <w:color w:val="000000" w:themeColor="text1"/>
          <w:sz w:val="24"/>
          <w:szCs w:val="24"/>
        </w:rPr>
        <w:t xml:space="preserve"> had</w:t>
      </w:r>
      <w:r w:rsidR="00BE09E3" w:rsidRPr="00D66AA4">
        <w:rPr>
          <w:rFonts w:ascii="Times New Roman" w:eastAsia="Times New Roman" w:hAnsi="Times New Roman" w:cs="Times New Roman"/>
          <w:color w:val="000000" w:themeColor="text1"/>
          <w:sz w:val="24"/>
          <w:szCs w:val="24"/>
        </w:rPr>
        <w:t xml:space="preserve"> 4</w:t>
      </w:r>
      <w:r w:rsidR="00D354FA" w:rsidRPr="00D66AA4">
        <w:rPr>
          <w:rFonts w:ascii="Times New Roman" w:eastAsia="Times New Roman" w:hAnsi="Times New Roman" w:cs="Times New Roman"/>
          <w:color w:val="000000" w:themeColor="text1"/>
          <w:sz w:val="24"/>
          <w:szCs w:val="24"/>
        </w:rPr>
        <w:t xml:space="preserve"> </w:t>
      </w:r>
      <w:r w:rsidR="00BE09E3" w:rsidRPr="00D66AA4">
        <w:rPr>
          <w:rFonts w:ascii="Times New Roman" w:eastAsia="Times New Roman" w:hAnsi="Times New Roman" w:cs="Times New Roman"/>
          <w:color w:val="000000" w:themeColor="text1"/>
          <w:sz w:val="24"/>
          <w:szCs w:val="24"/>
        </w:rPr>
        <w:t>different locations</w:t>
      </w:r>
      <w:r w:rsidR="00DF10FB" w:rsidRPr="00D66AA4">
        <w:rPr>
          <w:rFonts w:ascii="Times New Roman" w:eastAsia="Times New Roman" w:hAnsi="Times New Roman" w:cs="Times New Roman"/>
          <w:color w:val="000000" w:themeColor="text1"/>
          <w:sz w:val="24"/>
          <w:szCs w:val="24"/>
        </w:rPr>
        <w:t xml:space="preserve"> </w:t>
      </w:r>
      <w:r w:rsidR="003760C1" w:rsidRPr="00D66AA4">
        <w:rPr>
          <w:rFonts w:ascii="Times New Roman" w:eastAsia="Times New Roman" w:hAnsi="Times New Roman" w:cs="Times New Roman"/>
          <w:color w:val="000000" w:themeColor="text1"/>
          <w:sz w:val="24"/>
          <w:szCs w:val="24"/>
        </w:rPr>
        <w:t xml:space="preserve">in </w:t>
      </w:r>
      <w:r w:rsidR="008369EC" w:rsidRPr="00D66AA4">
        <w:rPr>
          <w:rFonts w:ascii="Times New Roman" w:eastAsia="Times New Roman" w:hAnsi="Times New Roman" w:cs="Times New Roman"/>
          <w:color w:val="000000" w:themeColor="text1"/>
          <w:sz w:val="24"/>
          <w:szCs w:val="24"/>
        </w:rPr>
        <w:t>different areas of</w:t>
      </w:r>
      <w:r w:rsidR="003760C1" w:rsidRPr="00D66AA4">
        <w:rPr>
          <w:rFonts w:ascii="Times New Roman" w:eastAsia="Times New Roman" w:hAnsi="Times New Roman" w:cs="Times New Roman"/>
          <w:color w:val="000000" w:themeColor="text1"/>
          <w:sz w:val="24"/>
          <w:szCs w:val="24"/>
        </w:rPr>
        <w:t xml:space="preserve"> London. Both the interviews and participant observation took place in one of the hubs</w:t>
      </w:r>
      <w:r w:rsidR="00756845" w:rsidRPr="00D66AA4">
        <w:rPr>
          <w:rFonts w:ascii="Times New Roman" w:eastAsia="Times New Roman" w:hAnsi="Times New Roman" w:cs="Times New Roman"/>
          <w:color w:val="000000" w:themeColor="text1"/>
          <w:sz w:val="24"/>
          <w:szCs w:val="24"/>
        </w:rPr>
        <w:t xml:space="preserve"> in central London.</w:t>
      </w:r>
    </w:p>
    <w:p w14:paraId="24B248BF" w14:textId="77777777" w:rsidR="00DD7D27" w:rsidRPr="00D66AA4" w:rsidRDefault="00DD7D27"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lastRenderedPageBreak/>
        <w:t xml:space="preserve">On one of </w:t>
      </w:r>
      <w:r w:rsidR="00204201" w:rsidRPr="00D66AA4">
        <w:rPr>
          <w:rFonts w:ascii="Times New Roman" w:eastAsia="Times New Roman" w:hAnsi="Times New Roman" w:cs="Times New Roman"/>
          <w:color w:val="000000" w:themeColor="text1"/>
          <w:sz w:val="24"/>
          <w:szCs w:val="24"/>
        </w:rPr>
        <w:t>its</w:t>
      </w:r>
      <w:r w:rsidRPr="00D66AA4">
        <w:rPr>
          <w:rFonts w:ascii="Times New Roman" w:eastAsia="Times New Roman" w:hAnsi="Times New Roman" w:cs="Times New Roman"/>
          <w:color w:val="000000" w:themeColor="text1"/>
          <w:sz w:val="24"/>
          <w:szCs w:val="24"/>
        </w:rPr>
        <w:t xml:space="preserve"> notice boards there is a </w:t>
      </w:r>
      <w:r w:rsidR="001D1362" w:rsidRPr="00D66AA4">
        <w:rPr>
          <w:rFonts w:ascii="Times New Roman" w:eastAsia="Times New Roman" w:hAnsi="Times New Roman" w:cs="Times New Roman"/>
          <w:color w:val="000000" w:themeColor="text1"/>
          <w:sz w:val="24"/>
          <w:szCs w:val="24"/>
        </w:rPr>
        <w:t>poster</w:t>
      </w:r>
      <w:r w:rsidRPr="00D66AA4">
        <w:rPr>
          <w:rFonts w:ascii="Times New Roman" w:eastAsia="Times New Roman" w:hAnsi="Times New Roman" w:cs="Times New Roman"/>
          <w:color w:val="000000" w:themeColor="text1"/>
          <w:sz w:val="24"/>
          <w:szCs w:val="24"/>
        </w:rPr>
        <w:t xml:space="preserve"> of a male figure </w:t>
      </w:r>
      <w:r w:rsidR="001D1362" w:rsidRPr="00D66AA4">
        <w:rPr>
          <w:rFonts w:ascii="Times New Roman" w:eastAsia="Times New Roman" w:hAnsi="Times New Roman" w:cs="Times New Roman"/>
          <w:color w:val="000000" w:themeColor="text1"/>
          <w:sz w:val="24"/>
          <w:szCs w:val="24"/>
        </w:rPr>
        <w:t xml:space="preserve">spelling out </w:t>
      </w:r>
      <w:r w:rsidRPr="00D66AA4">
        <w:rPr>
          <w:rFonts w:ascii="Times New Roman" w:eastAsia="Times New Roman" w:hAnsi="Times New Roman" w:cs="Times New Roman"/>
          <w:color w:val="000000" w:themeColor="text1"/>
          <w:sz w:val="24"/>
          <w:szCs w:val="24"/>
        </w:rPr>
        <w:t>“the perfect member”</w:t>
      </w:r>
      <w:r w:rsidR="00204201" w:rsidRPr="00D66AA4">
        <w:rPr>
          <w:rFonts w:ascii="Times New Roman" w:eastAsia="Times New Roman" w:hAnsi="Times New Roman" w:cs="Times New Roman"/>
          <w:color w:val="000000" w:themeColor="text1"/>
          <w:sz w:val="24"/>
          <w:szCs w:val="24"/>
        </w:rPr>
        <w:t xml:space="preserve"> </w:t>
      </w:r>
      <w:r w:rsidR="001D1362" w:rsidRPr="00D66AA4">
        <w:rPr>
          <w:rFonts w:ascii="Times New Roman" w:eastAsia="Times New Roman" w:hAnsi="Times New Roman" w:cs="Times New Roman"/>
          <w:color w:val="000000" w:themeColor="text1"/>
          <w:sz w:val="24"/>
          <w:szCs w:val="24"/>
        </w:rPr>
        <w:t xml:space="preserve">– </w:t>
      </w:r>
      <w:r w:rsidRPr="00D66AA4">
        <w:rPr>
          <w:rFonts w:ascii="Times New Roman" w:eastAsia="Times New Roman" w:hAnsi="Times New Roman" w:cs="Times New Roman"/>
          <w:color w:val="000000" w:themeColor="text1"/>
          <w:sz w:val="24"/>
          <w:szCs w:val="24"/>
        </w:rPr>
        <w:t xml:space="preserve">passionate, checks in and out (pointing to the watch), active in the community, communicates, forward thinker, and fills out the global survey. </w:t>
      </w:r>
    </w:p>
    <w:p w14:paraId="669D98C2" w14:textId="77777777" w:rsidR="00DD7D27" w:rsidRPr="00D66AA4" w:rsidRDefault="00DD7D27"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The hub provides a space for people, mostly entrepreneurs and freelancers, who want to work on specific projects or create start</w:t>
      </w:r>
      <w:r w:rsidR="001D1362"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rPr>
        <w:t>ups, normally with a social component. At a very basic level, the hub offers a number of services (coworking, incubation, scaling</w:t>
      </w:r>
      <w:r w:rsidR="001D1362" w:rsidRPr="00D66AA4">
        <w:rPr>
          <w:rFonts w:ascii="Times New Roman" w:eastAsia="Times New Roman" w:hAnsi="Times New Roman" w:cs="Times New Roman"/>
          <w:color w:val="000000" w:themeColor="text1"/>
          <w:sz w:val="24"/>
          <w:szCs w:val="24"/>
        </w:rPr>
        <w:t>, ect.</w:t>
      </w:r>
      <w:r w:rsidRPr="00D66AA4">
        <w:rPr>
          <w:rFonts w:ascii="Times New Roman" w:eastAsia="Times New Roman" w:hAnsi="Times New Roman" w:cs="Times New Roman"/>
          <w:color w:val="000000" w:themeColor="text1"/>
          <w:sz w:val="24"/>
          <w:szCs w:val="24"/>
        </w:rPr>
        <w:t>) and provides a set of resources (</w:t>
      </w:r>
      <w:r w:rsidR="001D1362" w:rsidRPr="00D66AA4">
        <w:rPr>
          <w:rFonts w:ascii="Times New Roman" w:eastAsia="Times New Roman" w:hAnsi="Times New Roman" w:cs="Times New Roman"/>
          <w:color w:val="000000" w:themeColor="text1"/>
          <w:sz w:val="24"/>
          <w:szCs w:val="24"/>
        </w:rPr>
        <w:t>W</w:t>
      </w:r>
      <w:r w:rsidRPr="00D66AA4">
        <w:rPr>
          <w:rFonts w:ascii="Times New Roman" w:eastAsia="Times New Roman" w:hAnsi="Times New Roman" w:cs="Times New Roman"/>
          <w:color w:val="000000" w:themeColor="text1"/>
          <w:sz w:val="24"/>
          <w:szCs w:val="24"/>
        </w:rPr>
        <w:t>i</w:t>
      </w:r>
      <w:r w:rsidR="001D1362" w:rsidRPr="00D66AA4">
        <w:rPr>
          <w:rFonts w:ascii="Times New Roman" w:eastAsia="Times New Roman" w:hAnsi="Times New Roman" w:cs="Times New Roman"/>
          <w:color w:val="000000" w:themeColor="text1"/>
          <w:sz w:val="24"/>
          <w:szCs w:val="24"/>
        </w:rPr>
        <w:t>F</w:t>
      </w:r>
      <w:r w:rsidRPr="00D66AA4">
        <w:rPr>
          <w:rFonts w:ascii="Times New Roman" w:eastAsia="Times New Roman" w:hAnsi="Times New Roman" w:cs="Times New Roman"/>
          <w:color w:val="000000" w:themeColor="text1"/>
          <w:sz w:val="24"/>
          <w:szCs w:val="24"/>
        </w:rPr>
        <w:t>i, tea</w:t>
      </w:r>
      <w:r w:rsidR="001D1362"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rPr>
        <w:t xml:space="preserve"> and coffee). </w:t>
      </w:r>
      <w:r w:rsidR="001D1362" w:rsidRPr="00D66AA4">
        <w:rPr>
          <w:rFonts w:ascii="Times New Roman" w:eastAsia="Times New Roman" w:hAnsi="Times New Roman" w:cs="Times New Roman"/>
          <w:color w:val="000000" w:themeColor="text1"/>
          <w:sz w:val="24"/>
          <w:szCs w:val="24"/>
        </w:rPr>
        <w:t>On</w:t>
      </w:r>
      <w:r w:rsidRPr="00D66AA4">
        <w:rPr>
          <w:rFonts w:ascii="Times New Roman" w:eastAsia="Times New Roman" w:hAnsi="Times New Roman" w:cs="Times New Roman"/>
          <w:color w:val="000000" w:themeColor="text1"/>
          <w:sz w:val="24"/>
          <w:szCs w:val="24"/>
        </w:rPr>
        <w:t xml:space="preserve"> a more complex level, the hub seeks to maintain an international network of people and contacts, encouraging a global community of innovators around the world. </w:t>
      </w:r>
    </w:p>
    <w:p w14:paraId="46FA2E5B" w14:textId="77777777" w:rsidR="00DD7D27" w:rsidRPr="00D66AA4" w:rsidRDefault="00DD7D27"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Furthermore, the hub also seeks to provide space for a community of people who could feel a sense of belonging and shared goals. One</w:t>
      </w:r>
      <w:r w:rsidR="001D1362" w:rsidRPr="00D66AA4">
        <w:rPr>
          <w:rFonts w:ascii="Times New Roman" w:eastAsia="Times New Roman" w:hAnsi="Times New Roman" w:cs="Times New Roman"/>
          <w:color w:val="000000" w:themeColor="text1"/>
          <w:sz w:val="24"/>
          <w:szCs w:val="24"/>
        </w:rPr>
        <w:t xml:space="preserve"> of the defining threads</w:t>
      </w:r>
      <w:r w:rsidRPr="00D66AA4">
        <w:rPr>
          <w:rFonts w:ascii="Times New Roman" w:eastAsia="Times New Roman" w:hAnsi="Times New Roman" w:cs="Times New Roman"/>
          <w:color w:val="000000" w:themeColor="text1"/>
          <w:sz w:val="24"/>
          <w:szCs w:val="24"/>
        </w:rPr>
        <w:t xml:space="preserve"> that runs through the history of the hub is the collaborative</w:t>
      </w:r>
      <w:r w:rsidRPr="00D66AA4">
        <w:rPr>
          <w:rFonts w:ascii="Times New Roman" w:eastAsia="Times New Roman" w:hAnsi="Times New Roman" w:cs="Times New Roman"/>
          <w:i/>
          <w:color w:val="000000" w:themeColor="text1"/>
          <w:sz w:val="24"/>
          <w:szCs w:val="24"/>
        </w:rPr>
        <w:t xml:space="preserve"> </w:t>
      </w:r>
      <w:r w:rsidRPr="00D66AA4">
        <w:rPr>
          <w:rFonts w:ascii="Times New Roman" w:eastAsia="Times New Roman" w:hAnsi="Times New Roman" w:cs="Times New Roman"/>
          <w:color w:val="000000" w:themeColor="text1"/>
          <w:sz w:val="24"/>
          <w:szCs w:val="24"/>
        </w:rPr>
        <w:t xml:space="preserve">nature of the organization. In short, the main objective of the hub is to create local, collaborative communities that are bringing about social change. </w:t>
      </w:r>
      <w:r w:rsidRPr="00D66AA4">
        <w:rPr>
          <w:rFonts w:ascii="Times New Roman" w:eastAsia="Times New Roman" w:hAnsi="Times New Roman" w:cs="Times New Roman"/>
          <w:color w:val="000000" w:themeColor="text1"/>
          <w:sz w:val="24"/>
          <w:szCs w:val="24"/>
        </w:rPr>
        <w:tab/>
      </w:r>
      <w:r w:rsidRPr="00D66AA4">
        <w:rPr>
          <w:rFonts w:ascii="Times New Roman" w:eastAsia="Times New Roman" w:hAnsi="Times New Roman" w:cs="Times New Roman"/>
          <w:color w:val="000000" w:themeColor="text1"/>
          <w:sz w:val="24"/>
          <w:szCs w:val="24"/>
        </w:rPr>
        <w:tab/>
      </w:r>
      <w:r w:rsidRPr="00D66AA4">
        <w:rPr>
          <w:rFonts w:ascii="Times New Roman" w:eastAsia="Times New Roman" w:hAnsi="Times New Roman" w:cs="Times New Roman"/>
          <w:color w:val="000000" w:themeColor="text1"/>
          <w:sz w:val="24"/>
          <w:szCs w:val="24"/>
        </w:rPr>
        <w:tab/>
      </w:r>
      <w:r w:rsidRPr="00D66AA4">
        <w:rPr>
          <w:rFonts w:ascii="Times New Roman" w:eastAsia="Times New Roman" w:hAnsi="Times New Roman" w:cs="Times New Roman"/>
          <w:color w:val="000000" w:themeColor="text1"/>
          <w:sz w:val="24"/>
          <w:szCs w:val="24"/>
        </w:rPr>
        <w:tab/>
      </w:r>
      <w:r w:rsidRPr="00D66AA4">
        <w:rPr>
          <w:rFonts w:ascii="Times New Roman" w:eastAsia="Times New Roman" w:hAnsi="Times New Roman" w:cs="Times New Roman"/>
          <w:color w:val="000000" w:themeColor="text1"/>
          <w:sz w:val="24"/>
          <w:szCs w:val="24"/>
        </w:rPr>
        <w:tab/>
      </w:r>
      <w:r w:rsidRPr="00D66AA4">
        <w:rPr>
          <w:rFonts w:ascii="Times New Roman" w:eastAsia="Times New Roman" w:hAnsi="Times New Roman" w:cs="Times New Roman"/>
          <w:color w:val="000000" w:themeColor="text1"/>
          <w:sz w:val="24"/>
          <w:szCs w:val="24"/>
        </w:rPr>
        <w:tab/>
      </w:r>
      <w:r w:rsidRPr="00D66AA4">
        <w:rPr>
          <w:rFonts w:ascii="Times New Roman" w:eastAsia="Times New Roman" w:hAnsi="Times New Roman" w:cs="Times New Roman"/>
          <w:color w:val="000000" w:themeColor="text1"/>
          <w:sz w:val="24"/>
          <w:szCs w:val="24"/>
        </w:rPr>
        <w:tab/>
      </w:r>
    </w:p>
    <w:p w14:paraId="06D137C6" w14:textId="77777777" w:rsidR="00DD7D27" w:rsidRPr="00D66AA4" w:rsidRDefault="00DD7D27" w:rsidP="00D66AA4">
      <w:pPr>
        <w:pStyle w:val="Heading3"/>
        <w:spacing w:before="120" w:after="240" w:line="360" w:lineRule="auto"/>
        <w:rPr>
          <w:rFonts w:ascii="Times New Roman" w:eastAsia="Times New Roman" w:hAnsi="Times New Roman" w:cs="Times New Roman"/>
          <w:i/>
          <w:color w:val="000000" w:themeColor="text1"/>
          <w:sz w:val="24"/>
          <w:szCs w:val="24"/>
        </w:rPr>
      </w:pPr>
      <w:r w:rsidRPr="00D66AA4">
        <w:rPr>
          <w:rFonts w:ascii="Times New Roman" w:eastAsia="Times New Roman" w:hAnsi="Times New Roman" w:cs="Times New Roman"/>
          <w:i/>
          <w:color w:val="000000" w:themeColor="text1"/>
          <w:sz w:val="24"/>
          <w:szCs w:val="24"/>
        </w:rPr>
        <w:t>The hub as a material space and lived experience</w:t>
      </w:r>
      <w:r w:rsidRPr="00D66AA4">
        <w:rPr>
          <w:rFonts w:ascii="Times New Roman" w:eastAsia="Times New Roman" w:hAnsi="Times New Roman" w:cs="Times New Roman"/>
          <w:i/>
          <w:color w:val="000000" w:themeColor="text1"/>
          <w:sz w:val="24"/>
          <w:szCs w:val="24"/>
        </w:rPr>
        <w:tab/>
      </w:r>
      <w:r w:rsidRPr="00D66AA4">
        <w:rPr>
          <w:rFonts w:ascii="Times New Roman" w:eastAsia="Times New Roman" w:hAnsi="Times New Roman" w:cs="Times New Roman"/>
          <w:i/>
          <w:color w:val="000000" w:themeColor="text1"/>
          <w:sz w:val="24"/>
          <w:szCs w:val="24"/>
        </w:rPr>
        <w:tab/>
      </w:r>
      <w:r w:rsidRPr="00D66AA4">
        <w:rPr>
          <w:rFonts w:ascii="Times New Roman" w:eastAsia="Times New Roman" w:hAnsi="Times New Roman" w:cs="Times New Roman"/>
          <w:i/>
          <w:color w:val="000000" w:themeColor="text1"/>
          <w:sz w:val="24"/>
          <w:szCs w:val="24"/>
        </w:rPr>
        <w:tab/>
      </w:r>
      <w:r w:rsidRPr="00D66AA4">
        <w:rPr>
          <w:rFonts w:ascii="Times New Roman" w:eastAsia="Times New Roman" w:hAnsi="Times New Roman" w:cs="Times New Roman"/>
          <w:i/>
          <w:color w:val="000000" w:themeColor="text1"/>
          <w:sz w:val="24"/>
          <w:szCs w:val="24"/>
        </w:rPr>
        <w:tab/>
      </w:r>
      <w:r w:rsidRPr="00D66AA4">
        <w:rPr>
          <w:rFonts w:ascii="Times New Roman" w:eastAsia="Times New Roman" w:hAnsi="Times New Roman" w:cs="Times New Roman"/>
          <w:i/>
          <w:color w:val="000000" w:themeColor="text1"/>
          <w:sz w:val="24"/>
          <w:szCs w:val="24"/>
        </w:rPr>
        <w:tab/>
      </w:r>
    </w:p>
    <w:p w14:paraId="23554AD3" w14:textId="77777777" w:rsidR="00DD7D27" w:rsidRPr="00D66AA4" w:rsidRDefault="00DD7D27"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 xml:space="preserve">The workspace used to be an old warehouse and contains open areas, with round-shaped tables, high ceilings, glass doors, relaxed social areas, an open kitchen, and designated meeting rooms for hire. At the time of the fieldwork, the </w:t>
      </w:r>
      <w:r w:rsidR="00CC1DA0" w:rsidRPr="00D66AA4">
        <w:rPr>
          <w:rFonts w:ascii="Times New Roman" w:eastAsia="Times New Roman" w:hAnsi="Times New Roman" w:cs="Times New Roman"/>
          <w:color w:val="000000" w:themeColor="text1"/>
          <w:sz w:val="24"/>
          <w:szCs w:val="24"/>
        </w:rPr>
        <w:t>workspace had</w:t>
      </w:r>
      <w:r w:rsidRPr="00D66AA4">
        <w:rPr>
          <w:rFonts w:ascii="Times New Roman" w:eastAsia="Times New Roman" w:hAnsi="Times New Roman" w:cs="Times New Roman"/>
          <w:color w:val="000000" w:themeColor="text1"/>
          <w:sz w:val="24"/>
          <w:szCs w:val="24"/>
        </w:rPr>
        <w:t xml:space="preserve"> three different levels of the: first level with open workspace and no assigned seating, second level with meeting rooms, and third level with tables for dedicated teams. </w:t>
      </w:r>
    </w:p>
    <w:p w14:paraId="1A24345B" w14:textId="77777777" w:rsidR="00DD7D27" w:rsidRPr="00D66AA4" w:rsidRDefault="00DD7D27"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 xml:space="preserve">The meeting rooms </w:t>
      </w:r>
      <w:r w:rsidR="00CC1DA0" w:rsidRPr="00D66AA4">
        <w:rPr>
          <w:rFonts w:ascii="Times New Roman" w:eastAsia="Times New Roman" w:hAnsi="Times New Roman" w:cs="Times New Roman"/>
          <w:color w:val="000000" w:themeColor="text1"/>
          <w:sz w:val="24"/>
          <w:szCs w:val="24"/>
        </w:rPr>
        <w:t>were</w:t>
      </w:r>
      <w:r w:rsidRPr="00D66AA4">
        <w:rPr>
          <w:rFonts w:ascii="Times New Roman" w:eastAsia="Times New Roman" w:hAnsi="Times New Roman" w:cs="Times New Roman"/>
          <w:color w:val="000000" w:themeColor="text1"/>
          <w:sz w:val="24"/>
          <w:szCs w:val="24"/>
        </w:rPr>
        <w:t xml:space="preserve"> equipped with big screens and other digital facilities, with glass doors that give them an open and transparent feel. However, these rooms </w:t>
      </w:r>
      <w:r w:rsidR="00CC1DA0" w:rsidRPr="00D66AA4">
        <w:rPr>
          <w:rFonts w:ascii="Times New Roman" w:eastAsia="Times New Roman" w:hAnsi="Times New Roman" w:cs="Times New Roman"/>
          <w:color w:val="000000" w:themeColor="text1"/>
          <w:sz w:val="24"/>
          <w:szCs w:val="24"/>
        </w:rPr>
        <w:t>were</w:t>
      </w:r>
      <w:r w:rsidRPr="00D66AA4">
        <w:rPr>
          <w:rFonts w:ascii="Times New Roman" w:eastAsia="Times New Roman" w:hAnsi="Times New Roman" w:cs="Times New Roman"/>
          <w:color w:val="000000" w:themeColor="text1"/>
          <w:sz w:val="24"/>
          <w:szCs w:val="24"/>
        </w:rPr>
        <w:t xml:space="preserve"> not accessible unless booked with a fee on top of the membership. The third</w:t>
      </w:r>
      <w:r w:rsidR="00CC1DA0" w:rsidRPr="00D66AA4">
        <w:rPr>
          <w:rFonts w:ascii="Times New Roman" w:eastAsia="Times New Roman" w:hAnsi="Times New Roman" w:cs="Times New Roman"/>
          <w:color w:val="000000" w:themeColor="text1"/>
          <w:sz w:val="24"/>
          <w:szCs w:val="24"/>
        </w:rPr>
        <w:t xml:space="preserve"> level had </w:t>
      </w:r>
      <w:r w:rsidRPr="00D66AA4">
        <w:rPr>
          <w:rFonts w:ascii="Times New Roman" w:eastAsia="Times New Roman" w:hAnsi="Times New Roman" w:cs="Times New Roman"/>
          <w:color w:val="000000" w:themeColor="text1"/>
          <w:sz w:val="24"/>
          <w:szCs w:val="24"/>
        </w:rPr>
        <w:t xml:space="preserve">seating spaces ranging from private seats, quiet areas, to open tables and a library. Some tables </w:t>
      </w:r>
      <w:r w:rsidR="00CC1DA0" w:rsidRPr="00D66AA4">
        <w:rPr>
          <w:rFonts w:ascii="Times New Roman" w:eastAsia="Times New Roman" w:hAnsi="Times New Roman" w:cs="Times New Roman"/>
          <w:color w:val="000000" w:themeColor="text1"/>
          <w:sz w:val="24"/>
          <w:szCs w:val="24"/>
        </w:rPr>
        <w:t>were</w:t>
      </w:r>
      <w:r w:rsidRPr="00D66AA4">
        <w:rPr>
          <w:rFonts w:ascii="Times New Roman" w:eastAsia="Times New Roman" w:hAnsi="Times New Roman" w:cs="Times New Roman"/>
          <w:color w:val="000000" w:themeColor="text1"/>
          <w:sz w:val="24"/>
          <w:szCs w:val="24"/>
        </w:rPr>
        <w:t xml:space="preserve"> designated only for start</w:t>
      </w:r>
      <w:r w:rsidR="00CC1DA0"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rPr>
        <w:t>ups and teams, again book</w:t>
      </w:r>
      <w:r w:rsidR="00CC1DA0" w:rsidRPr="00D66AA4">
        <w:rPr>
          <w:rFonts w:ascii="Times New Roman" w:eastAsia="Times New Roman" w:hAnsi="Times New Roman" w:cs="Times New Roman"/>
          <w:color w:val="000000" w:themeColor="text1"/>
          <w:sz w:val="24"/>
          <w:szCs w:val="24"/>
        </w:rPr>
        <w:t>able</w:t>
      </w:r>
      <w:r w:rsidRPr="00D66AA4">
        <w:rPr>
          <w:rFonts w:ascii="Times New Roman" w:eastAsia="Times New Roman" w:hAnsi="Times New Roman" w:cs="Times New Roman"/>
          <w:color w:val="000000" w:themeColor="text1"/>
          <w:sz w:val="24"/>
          <w:szCs w:val="24"/>
        </w:rPr>
        <w:t xml:space="preserve"> with a special fee. Some spaces c</w:t>
      </w:r>
      <w:r w:rsidR="00CC1DA0" w:rsidRPr="00D66AA4">
        <w:rPr>
          <w:rFonts w:ascii="Times New Roman" w:eastAsia="Times New Roman" w:hAnsi="Times New Roman" w:cs="Times New Roman"/>
          <w:color w:val="000000" w:themeColor="text1"/>
          <w:sz w:val="24"/>
          <w:szCs w:val="24"/>
        </w:rPr>
        <w:t>ould</w:t>
      </w:r>
      <w:r w:rsidRPr="00D66AA4">
        <w:rPr>
          <w:rFonts w:ascii="Times New Roman" w:eastAsia="Times New Roman" w:hAnsi="Times New Roman" w:cs="Times New Roman"/>
          <w:color w:val="000000" w:themeColor="text1"/>
          <w:sz w:val="24"/>
          <w:szCs w:val="24"/>
        </w:rPr>
        <w:t xml:space="preserve"> be booked to hold internet meetings for up to two hours.</w:t>
      </w:r>
    </w:p>
    <w:p w14:paraId="79F94745" w14:textId="77777777" w:rsidR="00DD7D27" w:rsidRPr="00D66AA4" w:rsidRDefault="00DD7D27"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 xml:space="preserve">In short, the physical design of the workspace was very open and multifunctional with almost no physical boundaries, which at first glance, appears to be aligned with the values of collaboration and community as </w:t>
      </w:r>
      <w:r w:rsidR="00CC1DA0" w:rsidRPr="00D66AA4">
        <w:rPr>
          <w:rFonts w:ascii="Times New Roman" w:eastAsia="Times New Roman" w:hAnsi="Times New Roman" w:cs="Times New Roman"/>
          <w:color w:val="000000" w:themeColor="text1"/>
          <w:sz w:val="24"/>
          <w:szCs w:val="24"/>
        </w:rPr>
        <w:t>espoused by</w:t>
      </w:r>
      <w:r w:rsidRPr="00D66AA4">
        <w:rPr>
          <w:rFonts w:ascii="Times New Roman" w:eastAsia="Times New Roman" w:hAnsi="Times New Roman" w:cs="Times New Roman"/>
          <w:color w:val="000000" w:themeColor="text1"/>
          <w:sz w:val="24"/>
          <w:szCs w:val="24"/>
        </w:rPr>
        <w:t xml:space="preserve"> the organization</w:t>
      </w:r>
      <w:r w:rsidR="00CC1DA0" w:rsidRPr="00D66AA4">
        <w:rPr>
          <w:rFonts w:ascii="Times New Roman" w:eastAsia="Times New Roman" w:hAnsi="Times New Roman" w:cs="Times New Roman"/>
          <w:color w:val="000000" w:themeColor="text1"/>
          <w:sz w:val="24"/>
          <w:szCs w:val="24"/>
        </w:rPr>
        <w:t>’s</w:t>
      </w:r>
      <w:r w:rsidRPr="00D66AA4">
        <w:rPr>
          <w:rFonts w:ascii="Times New Roman" w:eastAsia="Times New Roman" w:hAnsi="Times New Roman" w:cs="Times New Roman"/>
          <w:color w:val="000000" w:themeColor="text1"/>
          <w:sz w:val="24"/>
          <w:szCs w:val="24"/>
        </w:rPr>
        <w:t xml:space="preserve"> aims. New members </w:t>
      </w:r>
      <w:r w:rsidR="00CC1DA0" w:rsidRPr="00D66AA4">
        <w:rPr>
          <w:rFonts w:ascii="Times New Roman" w:eastAsia="Times New Roman" w:hAnsi="Times New Roman" w:cs="Times New Roman"/>
          <w:color w:val="000000" w:themeColor="text1"/>
          <w:sz w:val="24"/>
          <w:szCs w:val="24"/>
        </w:rPr>
        <w:t>were</w:t>
      </w:r>
      <w:r w:rsidRPr="00D66AA4">
        <w:rPr>
          <w:rFonts w:ascii="Times New Roman" w:eastAsia="Times New Roman" w:hAnsi="Times New Roman" w:cs="Times New Roman"/>
          <w:color w:val="000000" w:themeColor="text1"/>
          <w:sz w:val="24"/>
          <w:szCs w:val="24"/>
        </w:rPr>
        <w:t xml:space="preserve"> given a mandatory tour of the space when they join</w:t>
      </w:r>
      <w:r w:rsidR="00CC1DA0" w:rsidRPr="00D66AA4">
        <w:rPr>
          <w:rFonts w:ascii="Times New Roman" w:eastAsia="Times New Roman" w:hAnsi="Times New Roman" w:cs="Times New Roman"/>
          <w:color w:val="000000" w:themeColor="text1"/>
          <w:sz w:val="24"/>
          <w:szCs w:val="24"/>
        </w:rPr>
        <w:t>ed</w:t>
      </w:r>
      <w:r w:rsidRPr="00D66AA4">
        <w:rPr>
          <w:rFonts w:ascii="Times New Roman" w:eastAsia="Times New Roman" w:hAnsi="Times New Roman" w:cs="Times New Roman"/>
          <w:color w:val="000000" w:themeColor="text1"/>
          <w:sz w:val="24"/>
          <w:szCs w:val="24"/>
        </w:rPr>
        <w:t xml:space="preserve">. </w:t>
      </w:r>
      <w:r w:rsidR="00CC1DA0" w:rsidRPr="00D66AA4">
        <w:rPr>
          <w:rFonts w:ascii="Times New Roman" w:eastAsia="Times New Roman" w:hAnsi="Times New Roman" w:cs="Times New Roman"/>
          <w:color w:val="000000" w:themeColor="text1"/>
          <w:sz w:val="24"/>
          <w:szCs w:val="24"/>
        </w:rPr>
        <w:t>At this point,</w:t>
      </w:r>
      <w:r w:rsidRPr="00D66AA4">
        <w:rPr>
          <w:rFonts w:ascii="Times New Roman" w:eastAsia="Times New Roman" w:hAnsi="Times New Roman" w:cs="Times New Roman"/>
          <w:color w:val="000000" w:themeColor="text1"/>
          <w:sz w:val="24"/>
          <w:szCs w:val="24"/>
        </w:rPr>
        <w:t xml:space="preserve"> they </w:t>
      </w:r>
      <w:r w:rsidR="00CC1DA0" w:rsidRPr="00D66AA4">
        <w:rPr>
          <w:rFonts w:ascii="Times New Roman" w:eastAsia="Times New Roman" w:hAnsi="Times New Roman" w:cs="Times New Roman"/>
          <w:color w:val="000000" w:themeColor="text1"/>
          <w:sz w:val="24"/>
          <w:szCs w:val="24"/>
        </w:rPr>
        <w:t xml:space="preserve">are told </w:t>
      </w:r>
      <w:r w:rsidRPr="00D66AA4">
        <w:rPr>
          <w:rFonts w:ascii="Times New Roman" w:eastAsia="Times New Roman" w:hAnsi="Times New Roman" w:cs="Times New Roman"/>
          <w:color w:val="000000" w:themeColor="text1"/>
          <w:sz w:val="24"/>
          <w:szCs w:val="24"/>
        </w:rPr>
        <w:lastRenderedPageBreak/>
        <w:t xml:space="preserve">which areas are free for them to enter, depending on which </w:t>
      </w:r>
      <w:r w:rsidR="00CC1DA0" w:rsidRPr="00D66AA4">
        <w:rPr>
          <w:rFonts w:ascii="Times New Roman" w:eastAsia="Times New Roman" w:hAnsi="Times New Roman" w:cs="Times New Roman"/>
          <w:color w:val="000000" w:themeColor="text1"/>
          <w:sz w:val="24"/>
          <w:szCs w:val="24"/>
        </w:rPr>
        <w:t xml:space="preserve">type of </w:t>
      </w:r>
      <w:r w:rsidRPr="00D66AA4">
        <w:rPr>
          <w:rFonts w:ascii="Times New Roman" w:eastAsia="Times New Roman" w:hAnsi="Times New Roman" w:cs="Times New Roman"/>
          <w:color w:val="000000" w:themeColor="text1"/>
          <w:sz w:val="24"/>
          <w:szCs w:val="24"/>
        </w:rPr>
        <w:t xml:space="preserve">membership they have, as well as the areas that they need to book or pay for in advance. </w:t>
      </w:r>
    </w:p>
    <w:p w14:paraId="6B301574" w14:textId="77777777" w:rsidR="00DD7D27" w:rsidRPr="00D66AA4" w:rsidRDefault="00DD7D27"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 xml:space="preserve">During </w:t>
      </w:r>
      <w:r w:rsidR="00CC1DA0" w:rsidRPr="00D66AA4">
        <w:rPr>
          <w:rFonts w:ascii="Times New Roman" w:eastAsia="Times New Roman" w:hAnsi="Times New Roman" w:cs="Times New Roman"/>
          <w:color w:val="000000" w:themeColor="text1"/>
          <w:sz w:val="24"/>
          <w:szCs w:val="24"/>
        </w:rPr>
        <w:t xml:space="preserve">our participant observation </w:t>
      </w:r>
      <w:r w:rsidRPr="00D66AA4">
        <w:rPr>
          <w:rFonts w:ascii="Times New Roman" w:eastAsia="Times New Roman" w:hAnsi="Times New Roman" w:cs="Times New Roman"/>
          <w:color w:val="000000" w:themeColor="text1"/>
          <w:sz w:val="24"/>
          <w:szCs w:val="24"/>
        </w:rPr>
        <w:t>w</w:t>
      </w:r>
      <w:r w:rsidR="00CC1DA0" w:rsidRPr="00D66AA4">
        <w:rPr>
          <w:rFonts w:ascii="Times New Roman" w:eastAsia="Times New Roman" w:hAnsi="Times New Roman" w:cs="Times New Roman"/>
          <w:color w:val="000000" w:themeColor="text1"/>
          <w:sz w:val="24"/>
          <w:szCs w:val="24"/>
        </w:rPr>
        <w:t>e</w:t>
      </w:r>
      <w:r w:rsidRPr="00D66AA4">
        <w:rPr>
          <w:rFonts w:ascii="Times New Roman" w:eastAsia="Times New Roman" w:hAnsi="Times New Roman" w:cs="Times New Roman"/>
          <w:color w:val="000000" w:themeColor="text1"/>
          <w:sz w:val="24"/>
          <w:szCs w:val="24"/>
        </w:rPr>
        <w:t xml:space="preserve"> noticed that hub members behaved according to the indications they were given by management. More often than not, members obeyed the rules and acted in ways that created no conflict in the space. In that sense, the workspace had very defined areas and roles for each area. All members knew what each area was there for and how to use it, and it was very unlikely that people would use it any differently.</w:t>
      </w:r>
    </w:p>
    <w:p w14:paraId="2EB3F8DB" w14:textId="77777777" w:rsidR="00DD7D27" w:rsidRPr="00D66AA4" w:rsidRDefault="00DD7D27"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 xml:space="preserve">The </w:t>
      </w:r>
      <w:r w:rsidR="009179AC" w:rsidRPr="00D66AA4">
        <w:rPr>
          <w:rFonts w:ascii="Times New Roman" w:eastAsia="Times New Roman" w:hAnsi="Times New Roman" w:cs="Times New Roman"/>
          <w:color w:val="000000" w:themeColor="text1"/>
          <w:sz w:val="24"/>
          <w:szCs w:val="24"/>
        </w:rPr>
        <w:t xml:space="preserve">hub’s intention behind </w:t>
      </w:r>
      <w:r w:rsidRPr="00D66AA4">
        <w:rPr>
          <w:rFonts w:ascii="Times New Roman" w:eastAsia="Times New Roman" w:hAnsi="Times New Roman" w:cs="Times New Roman"/>
          <w:color w:val="000000" w:themeColor="text1"/>
          <w:sz w:val="24"/>
          <w:szCs w:val="24"/>
        </w:rPr>
        <w:t>clearly demarcat</w:t>
      </w:r>
      <w:r w:rsidR="009179AC" w:rsidRPr="00D66AA4">
        <w:rPr>
          <w:rFonts w:ascii="Times New Roman" w:eastAsia="Times New Roman" w:hAnsi="Times New Roman" w:cs="Times New Roman"/>
          <w:color w:val="000000" w:themeColor="text1"/>
          <w:sz w:val="24"/>
          <w:szCs w:val="24"/>
        </w:rPr>
        <w:t xml:space="preserve">ing </w:t>
      </w:r>
      <w:r w:rsidRPr="00D66AA4">
        <w:rPr>
          <w:rFonts w:ascii="Times New Roman" w:eastAsia="Times New Roman" w:hAnsi="Times New Roman" w:cs="Times New Roman"/>
          <w:color w:val="000000" w:themeColor="text1"/>
          <w:sz w:val="24"/>
          <w:szCs w:val="24"/>
        </w:rPr>
        <w:t>functional zones w</w:t>
      </w:r>
      <w:r w:rsidR="009179AC" w:rsidRPr="00D66AA4">
        <w:rPr>
          <w:rFonts w:ascii="Times New Roman" w:eastAsia="Times New Roman" w:hAnsi="Times New Roman" w:cs="Times New Roman"/>
          <w:color w:val="000000" w:themeColor="text1"/>
          <w:sz w:val="24"/>
          <w:szCs w:val="24"/>
        </w:rPr>
        <w:t>as to</w:t>
      </w:r>
      <w:r w:rsidRPr="00D66AA4">
        <w:rPr>
          <w:rFonts w:ascii="Times New Roman" w:eastAsia="Times New Roman" w:hAnsi="Times New Roman" w:cs="Times New Roman"/>
          <w:color w:val="000000" w:themeColor="text1"/>
          <w:sz w:val="24"/>
          <w:szCs w:val="24"/>
        </w:rPr>
        <w:t xml:space="preserve"> pre-empt potential conflicts and foster a collaborative community. This is not to say that the hub was a confined, claustrophobic</w:t>
      </w:r>
      <w:r w:rsidR="00A57BD8"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rPr>
        <w:t xml:space="preserve"> and heavily </w:t>
      </w:r>
      <w:r w:rsidR="00A57BD8"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rPr>
        <w:t>controlled</w:t>
      </w:r>
      <w:r w:rsidR="00A57BD8"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rPr>
        <w:t xml:space="preserve"> workspace. In many </w:t>
      </w:r>
      <w:r w:rsidR="00A57BD8" w:rsidRPr="00D66AA4">
        <w:rPr>
          <w:rFonts w:ascii="Times New Roman" w:eastAsia="Times New Roman" w:hAnsi="Times New Roman" w:cs="Times New Roman"/>
          <w:color w:val="000000" w:themeColor="text1"/>
          <w:sz w:val="24"/>
          <w:szCs w:val="24"/>
        </w:rPr>
        <w:t>respects</w:t>
      </w:r>
      <w:r w:rsidRPr="00D66AA4">
        <w:rPr>
          <w:rFonts w:ascii="Times New Roman" w:eastAsia="Times New Roman" w:hAnsi="Times New Roman" w:cs="Times New Roman"/>
          <w:color w:val="000000" w:themeColor="text1"/>
          <w:sz w:val="24"/>
          <w:szCs w:val="24"/>
        </w:rPr>
        <w:t xml:space="preserve">, the hub </w:t>
      </w:r>
      <w:r w:rsidR="00A57BD8" w:rsidRPr="00D66AA4">
        <w:rPr>
          <w:rFonts w:ascii="Times New Roman" w:eastAsia="Times New Roman" w:hAnsi="Times New Roman" w:cs="Times New Roman"/>
          <w:color w:val="000000" w:themeColor="text1"/>
          <w:sz w:val="24"/>
          <w:szCs w:val="24"/>
        </w:rPr>
        <w:t>was</w:t>
      </w:r>
      <w:r w:rsidRPr="00D66AA4">
        <w:rPr>
          <w:rFonts w:ascii="Times New Roman" w:eastAsia="Times New Roman" w:hAnsi="Times New Roman" w:cs="Times New Roman"/>
          <w:color w:val="000000" w:themeColor="text1"/>
          <w:sz w:val="24"/>
          <w:szCs w:val="24"/>
        </w:rPr>
        <w:t xml:space="preserve"> a flexible, open workspace, and </w:t>
      </w:r>
      <w:r w:rsidR="00A57BD8" w:rsidRPr="00D66AA4">
        <w:rPr>
          <w:rFonts w:ascii="Times New Roman" w:eastAsia="Times New Roman" w:hAnsi="Times New Roman" w:cs="Times New Roman"/>
          <w:color w:val="000000" w:themeColor="text1"/>
          <w:sz w:val="24"/>
          <w:szCs w:val="24"/>
        </w:rPr>
        <w:t>it did engender</w:t>
      </w:r>
      <w:r w:rsidRPr="00D66AA4">
        <w:rPr>
          <w:rFonts w:ascii="Times New Roman" w:eastAsia="Times New Roman" w:hAnsi="Times New Roman" w:cs="Times New Roman"/>
          <w:color w:val="000000" w:themeColor="text1"/>
          <w:sz w:val="24"/>
          <w:szCs w:val="24"/>
        </w:rPr>
        <w:t xml:space="preserve"> an abundance of interactions. </w:t>
      </w:r>
      <w:r w:rsidR="00A57BD8" w:rsidRPr="00D66AA4">
        <w:rPr>
          <w:rFonts w:ascii="Times New Roman" w:eastAsia="Times New Roman" w:hAnsi="Times New Roman" w:cs="Times New Roman"/>
          <w:color w:val="000000" w:themeColor="text1"/>
          <w:sz w:val="24"/>
          <w:szCs w:val="24"/>
        </w:rPr>
        <w:t xml:space="preserve">At the same time, in contrast to a truly open space, </w:t>
      </w:r>
      <w:r w:rsidRPr="00D66AA4">
        <w:rPr>
          <w:rFonts w:ascii="Times New Roman" w:eastAsia="Times New Roman" w:hAnsi="Times New Roman" w:cs="Times New Roman"/>
          <w:color w:val="000000" w:themeColor="text1"/>
          <w:sz w:val="24"/>
          <w:szCs w:val="24"/>
        </w:rPr>
        <w:t xml:space="preserve">the hub </w:t>
      </w:r>
      <w:r w:rsidR="00A57BD8" w:rsidRPr="00D66AA4">
        <w:rPr>
          <w:rFonts w:ascii="Times New Roman" w:eastAsia="Times New Roman" w:hAnsi="Times New Roman" w:cs="Times New Roman"/>
          <w:color w:val="000000" w:themeColor="text1"/>
          <w:sz w:val="24"/>
          <w:szCs w:val="24"/>
        </w:rPr>
        <w:t>was</w:t>
      </w:r>
      <w:r w:rsidRPr="00D66AA4">
        <w:rPr>
          <w:rFonts w:ascii="Times New Roman" w:eastAsia="Times New Roman" w:hAnsi="Times New Roman" w:cs="Times New Roman"/>
          <w:color w:val="000000" w:themeColor="text1"/>
          <w:sz w:val="24"/>
          <w:szCs w:val="24"/>
        </w:rPr>
        <w:t xml:space="preserve"> enacted as a heavily compartmentalized space, with divisions carefully observed through rules and norms. </w:t>
      </w:r>
    </w:p>
    <w:p w14:paraId="495EAAD2" w14:textId="77777777" w:rsidR="00DD7D27" w:rsidRPr="00D66AA4" w:rsidRDefault="00DD7D27"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bookmarkStart w:id="8" w:name="_heading=h.1t3h5sf" w:colFirst="0" w:colLast="0"/>
      <w:bookmarkEnd w:id="8"/>
      <w:r w:rsidRPr="00D66AA4">
        <w:rPr>
          <w:rFonts w:ascii="Times New Roman" w:eastAsia="Times New Roman" w:hAnsi="Times New Roman" w:cs="Times New Roman"/>
          <w:color w:val="000000" w:themeColor="text1"/>
          <w:sz w:val="24"/>
          <w:szCs w:val="24"/>
        </w:rPr>
        <w:t xml:space="preserve">The managers attempted to cultivate a community of innovators and entrepreneurs that </w:t>
      </w:r>
      <w:r w:rsidR="00A3621A" w:rsidRPr="00D66AA4">
        <w:rPr>
          <w:rFonts w:ascii="Times New Roman" w:eastAsia="Times New Roman" w:hAnsi="Times New Roman" w:cs="Times New Roman"/>
          <w:color w:val="000000" w:themeColor="text1"/>
          <w:sz w:val="24"/>
          <w:szCs w:val="24"/>
        </w:rPr>
        <w:t>went beyond the</w:t>
      </w:r>
      <w:r w:rsidRPr="00D66AA4">
        <w:rPr>
          <w:rFonts w:ascii="Times New Roman" w:eastAsia="Times New Roman" w:hAnsi="Times New Roman" w:cs="Times New Roman"/>
          <w:color w:val="000000" w:themeColor="text1"/>
          <w:sz w:val="24"/>
          <w:szCs w:val="24"/>
        </w:rPr>
        <w:t xml:space="preserve"> regular users by using mailing lists</w:t>
      </w:r>
      <w:r w:rsidR="00170BAC" w:rsidRPr="00D66AA4">
        <w:rPr>
          <w:rFonts w:ascii="Times New Roman" w:eastAsia="Times New Roman" w:hAnsi="Times New Roman" w:cs="Times New Roman"/>
          <w:color w:val="000000" w:themeColor="text1"/>
          <w:sz w:val="24"/>
          <w:szCs w:val="24"/>
        </w:rPr>
        <w:t xml:space="preserve"> and holding </w:t>
      </w:r>
      <w:r w:rsidRPr="00D66AA4">
        <w:rPr>
          <w:rFonts w:ascii="Times New Roman" w:eastAsia="Times New Roman" w:hAnsi="Times New Roman" w:cs="Times New Roman"/>
          <w:color w:val="000000" w:themeColor="text1"/>
          <w:sz w:val="24"/>
          <w:szCs w:val="24"/>
        </w:rPr>
        <w:t xml:space="preserve">engagement events </w:t>
      </w:r>
      <w:r w:rsidR="00170BAC" w:rsidRPr="00D66AA4">
        <w:rPr>
          <w:rFonts w:ascii="Times New Roman" w:eastAsia="Times New Roman" w:hAnsi="Times New Roman" w:cs="Times New Roman"/>
          <w:color w:val="000000" w:themeColor="text1"/>
          <w:sz w:val="24"/>
          <w:szCs w:val="24"/>
        </w:rPr>
        <w:t>on</w:t>
      </w:r>
      <w:r w:rsidRPr="00D66AA4">
        <w:rPr>
          <w:rFonts w:ascii="Times New Roman" w:eastAsia="Times New Roman" w:hAnsi="Times New Roman" w:cs="Times New Roman"/>
          <w:color w:val="000000" w:themeColor="text1"/>
          <w:sz w:val="24"/>
          <w:szCs w:val="24"/>
        </w:rPr>
        <w:t xml:space="preserve"> the hub</w:t>
      </w:r>
      <w:r w:rsidR="00170BAC" w:rsidRPr="00D66AA4">
        <w:rPr>
          <w:rFonts w:ascii="Times New Roman" w:eastAsia="Times New Roman" w:hAnsi="Times New Roman" w:cs="Times New Roman"/>
          <w:color w:val="000000" w:themeColor="text1"/>
          <w:sz w:val="24"/>
          <w:szCs w:val="24"/>
        </w:rPr>
        <w:t xml:space="preserve">’s premises.  </w:t>
      </w:r>
      <w:r w:rsidRPr="00D66AA4">
        <w:rPr>
          <w:rFonts w:ascii="Times New Roman" w:eastAsia="Times New Roman" w:hAnsi="Times New Roman" w:cs="Times New Roman"/>
          <w:color w:val="000000" w:themeColor="text1"/>
          <w:sz w:val="24"/>
          <w:szCs w:val="24"/>
        </w:rPr>
        <w:t>Some of these were hosted by the hub</w:t>
      </w:r>
      <w:r w:rsidR="00170BAC" w:rsidRPr="00D66AA4">
        <w:rPr>
          <w:rFonts w:ascii="Times New Roman" w:eastAsia="Times New Roman" w:hAnsi="Times New Roman" w:cs="Times New Roman"/>
          <w:color w:val="000000" w:themeColor="text1"/>
          <w:sz w:val="24"/>
          <w:szCs w:val="24"/>
        </w:rPr>
        <w:t>’s</w:t>
      </w:r>
      <w:r w:rsidRPr="00D66AA4">
        <w:rPr>
          <w:rFonts w:ascii="Times New Roman" w:eastAsia="Times New Roman" w:hAnsi="Times New Roman" w:cs="Times New Roman"/>
          <w:color w:val="000000" w:themeColor="text1"/>
          <w:sz w:val="24"/>
          <w:szCs w:val="24"/>
        </w:rPr>
        <w:t xml:space="preserve"> managers, while some were hosted by other organizations at the venue.  </w:t>
      </w:r>
      <w:r w:rsidRPr="00D66AA4">
        <w:rPr>
          <w:rFonts w:ascii="Times New Roman" w:eastAsia="Times New Roman" w:hAnsi="Times New Roman" w:cs="Times New Roman"/>
          <w:color w:val="000000" w:themeColor="text1"/>
          <w:sz w:val="24"/>
          <w:szCs w:val="24"/>
        </w:rPr>
        <w:tab/>
      </w:r>
      <w:r w:rsidRPr="00D66AA4">
        <w:rPr>
          <w:rFonts w:ascii="Times New Roman" w:eastAsia="Times New Roman" w:hAnsi="Times New Roman" w:cs="Times New Roman"/>
          <w:color w:val="000000" w:themeColor="text1"/>
          <w:sz w:val="24"/>
          <w:szCs w:val="24"/>
        </w:rPr>
        <w:tab/>
      </w:r>
    </w:p>
    <w:p w14:paraId="4FCC1C25" w14:textId="6B8D167A" w:rsidR="00DD7D27" w:rsidRPr="00D66AA4" w:rsidRDefault="00DD7D27"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 xml:space="preserve">However, despite the open space and all these initiatives, </w:t>
      </w:r>
      <w:r w:rsidR="00170BAC" w:rsidRPr="00D66AA4">
        <w:rPr>
          <w:rFonts w:ascii="Times New Roman" w:eastAsia="Times New Roman" w:hAnsi="Times New Roman" w:cs="Times New Roman"/>
          <w:color w:val="000000" w:themeColor="text1"/>
          <w:sz w:val="24"/>
          <w:szCs w:val="24"/>
        </w:rPr>
        <w:t>our</w:t>
      </w:r>
      <w:r w:rsidRPr="00D66AA4">
        <w:rPr>
          <w:rFonts w:ascii="Times New Roman" w:eastAsia="Times New Roman" w:hAnsi="Times New Roman" w:cs="Times New Roman"/>
          <w:color w:val="000000" w:themeColor="text1"/>
          <w:sz w:val="24"/>
          <w:szCs w:val="24"/>
        </w:rPr>
        <w:t xml:space="preserve"> findings were mixed</w:t>
      </w:r>
      <w:r w:rsidR="00170BAC" w:rsidRPr="00D66AA4">
        <w:rPr>
          <w:rFonts w:ascii="Times New Roman" w:eastAsia="Times New Roman" w:hAnsi="Times New Roman" w:cs="Times New Roman"/>
          <w:color w:val="000000" w:themeColor="text1"/>
          <w:sz w:val="24"/>
          <w:szCs w:val="24"/>
        </w:rPr>
        <w:t>.  Most importantly,</w:t>
      </w:r>
      <w:r w:rsidRPr="00D66AA4">
        <w:rPr>
          <w:rFonts w:ascii="Times New Roman" w:eastAsia="Times New Roman" w:hAnsi="Times New Roman" w:cs="Times New Roman"/>
          <w:color w:val="000000" w:themeColor="text1"/>
          <w:sz w:val="24"/>
          <w:szCs w:val="24"/>
        </w:rPr>
        <w:t xml:space="preserve"> the hub members valued the space and hub for reasons other than collaboration and community. In fact, the majority </w:t>
      </w:r>
      <w:r w:rsidR="00756845" w:rsidRPr="00D66AA4">
        <w:rPr>
          <w:rFonts w:ascii="Times New Roman" w:eastAsia="Times New Roman" w:hAnsi="Times New Roman" w:cs="Times New Roman"/>
          <w:color w:val="000000" w:themeColor="text1"/>
          <w:sz w:val="24"/>
          <w:szCs w:val="24"/>
        </w:rPr>
        <w:t>(8 out of 11) o</w:t>
      </w:r>
      <w:r w:rsidRPr="00D66AA4">
        <w:rPr>
          <w:rFonts w:ascii="Times New Roman" w:eastAsia="Times New Roman" w:hAnsi="Times New Roman" w:cs="Times New Roman"/>
          <w:color w:val="000000" w:themeColor="text1"/>
          <w:sz w:val="24"/>
          <w:szCs w:val="24"/>
        </w:rPr>
        <w:t xml:space="preserve">f our respondents valued the hub for </w:t>
      </w:r>
      <w:r w:rsidR="00170BAC" w:rsidRPr="00D66AA4">
        <w:rPr>
          <w:rFonts w:ascii="Times New Roman" w:eastAsia="Times New Roman" w:hAnsi="Times New Roman" w:cs="Times New Roman"/>
          <w:color w:val="000000" w:themeColor="text1"/>
          <w:sz w:val="24"/>
          <w:szCs w:val="24"/>
        </w:rPr>
        <w:t xml:space="preserve">reasons such as suitability of space for their businesses, the </w:t>
      </w:r>
      <w:r w:rsidRPr="00D66AA4">
        <w:rPr>
          <w:rFonts w:ascii="Times New Roman" w:eastAsia="Times New Roman" w:hAnsi="Times New Roman" w:cs="Times New Roman"/>
          <w:color w:val="000000" w:themeColor="text1"/>
          <w:sz w:val="24"/>
          <w:szCs w:val="24"/>
        </w:rPr>
        <w:t>location</w:t>
      </w:r>
      <w:r w:rsidR="00170BAC"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rPr>
        <w:t xml:space="preserve"> and the aesthetics. For example, with regards to aspects of </w:t>
      </w:r>
      <w:r w:rsidR="00170BAC"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rPr>
        <w:t>community</w:t>
      </w:r>
      <w:r w:rsidR="00170BAC"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rPr>
        <w:t xml:space="preserve"> and </w:t>
      </w:r>
      <w:r w:rsidR="00170BAC"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rPr>
        <w:t>collaboration</w:t>
      </w:r>
      <w:r w:rsidR="00170BAC"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rPr>
        <w:t xml:space="preserve">, a member commented: </w:t>
      </w:r>
    </w:p>
    <w:p w14:paraId="646099D2" w14:textId="77777777" w:rsidR="00170BAC" w:rsidRPr="00D66AA4" w:rsidRDefault="00DD7D27" w:rsidP="00D66AA4">
      <w:pPr>
        <w:pBdr>
          <w:top w:val="nil"/>
          <w:left w:val="nil"/>
          <w:bottom w:val="nil"/>
          <w:right w:val="nil"/>
          <w:between w:val="nil"/>
        </w:pBdr>
        <w:spacing w:before="120" w:after="240" w:line="360" w:lineRule="auto"/>
        <w:ind w:left="567"/>
        <w:rPr>
          <w:rFonts w:ascii="Times New Roman" w:eastAsia="Times New Roman" w:hAnsi="Times New Roman" w:cs="Times New Roman"/>
          <w:iCs/>
          <w:color w:val="000000" w:themeColor="text1"/>
          <w:sz w:val="24"/>
          <w:szCs w:val="24"/>
        </w:rPr>
      </w:pPr>
      <w:r w:rsidRPr="00D66AA4">
        <w:rPr>
          <w:rFonts w:ascii="Times New Roman" w:eastAsia="Times New Roman" w:hAnsi="Times New Roman" w:cs="Times New Roman"/>
          <w:iCs/>
          <w:color w:val="000000" w:themeColor="text1"/>
          <w:sz w:val="24"/>
          <w:szCs w:val="24"/>
        </w:rPr>
        <w:t>For shared workspace I think it’s a great place. Apart from the intention of trying to get people to collaborate which I don’t think it happens that much. It is still a great place to work. (Harvey 31)</w:t>
      </w:r>
    </w:p>
    <w:p w14:paraId="68F9FA15" w14:textId="77777777" w:rsidR="00D54640" w:rsidRPr="00D66AA4" w:rsidRDefault="00DD7D27"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 xml:space="preserve">When </w:t>
      </w:r>
      <w:r w:rsidR="00753B9A" w:rsidRPr="00D66AA4">
        <w:rPr>
          <w:rFonts w:ascii="Times New Roman" w:eastAsia="Times New Roman" w:hAnsi="Times New Roman" w:cs="Times New Roman"/>
          <w:color w:val="000000" w:themeColor="text1"/>
          <w:sz w:val="24"/>
          <w:szCs w:val="24"/>
        </w:rPr>
        <w:t xml:space="preserve">we </w:t>
      </w:r>
      <w:r w:rsidRPr="00D66AA4">
        <w:rPr>
          <w:rFonts w:ascii="Times New Roman" w:eastAsia="Times New Roman" w:hAnsi="Times New Roman" w:cs="Times New Roman"/>
          <w:color w:val="000000" w:themeColor="text1"/>
          <w:sz w:val="24"/>
          <w:szCs w:val="24"/>
        </w:rPr>
        <w:t xml:space="preserve">cross-referenced with </w:t>
      </w:r>
      <w:r w:rsidR="00753B9A" w:rsidRPr="00D66AA4">
        <w:rPr>
          <w:rFonts w:ascii="Times New Roman" w:eastAsia="Times New Roman" w:hAnsi="Times New Roman" w:cs="Times New Roman"/>
          <w:color w:val="000000" w:themeColor="text1"/>
          <w:sz w:val="24"/>
          <w:szCs w:val="24"/>
        </w:rPr>
        <w:t xml:space="preserve">our </w:t>
      </w:r>
      <w:r w:rsidRPr="00D66AA4">
        <w:rPr>
          <w:rFonts w:ascii="Times New Roman" w:eastAsia="Times New Roman" w:hAnsi="Times New Roman" w:cs="Times New Roman"/>
          <w:color w:val="000000" w:themeColor="text1"/>
          <w:sz w:val="24"/>
          <w:szCs w:val="24"/>
        </w:rPr>
        <w:t xml:space="preserve">participant observations, </w:t>
      </w:r>
      <w:r w:rsidR="00753B9A" w:rsidRPr="00D66AA4">
        <w:rPr>
          <w:rFonts w:ascii="Times New Roman" w:eastAsia="Times New Roman" w:hAnsi="Times New Roman" w:cs="Times New Roman"/>
          <w:color w:val="000000" w:themeColor="text1"/>
          <w:sz w:val="24"/>
          <w:szCs w:val="24"/>
        </w:rPr>
        <w:t xml:space="preserve">we had found very little sense of collaboration during our </w:t>
      </w:r>
      <w:r w:rsidRPr="00D66AA4">
        <w:rPr>
          <w:rFonts w:ascii="Times New Roman" w:eastAsia="Times New Roman" w:hAnsi="Times New Roman" w:cs="Times New Roman"/>
          <w:color w:val="000000" w:themeColor="text1"/>
          <w:sz w:val="24"/>
          <w:szCs w:val="24"/>
        </w:rPr>
        <w:t>fieldwork</w:t>
      </w:r>
      <w:r w:rsidR="00753B9A" w:rsidRPr="00D66AA4">
        <w:rPr>
          <w:rFonts w:ascii="Times New Roman" w:eastAsia="Times New Roman" w:hAnsi="Times New Roman" w:cs="Times New Roman"/>
          <w:color w:val="000000" w:themeColor="text1"/>
          <w:sz w:val="24"/>
          <w:szCs w:val="24"/>
        </w:rPr>
        <w:t xml:space="preserve"> – we did not see members frequently interacting or collaborating on projects together.  What we had found most </w:t>
      </w:r>
      <w:r w:rsidRPr="00D66AA4">
        <w:rPr>
          <w:rFonts w:ascii="Times New Roman" w:eastAsia="Times New Roman" w:hAnsi="Times New Roman" w:cs="Times New Roman"/>
          <w:color w:val="000000" w:themeColor="text1"/>
          <w:sz w:val="24"/>
          <w:szCs w:val="24"/>
        </w:rPr>
        <w:t xml:space="preserve">noticeable during </w:t>
      </w:r>
      <w:r w:rsidR="00753B9A" w:rsidRPr="00D66AA4">
        <w:rPr>
          <w:rFonts w:ascii="Times New Roman" w:eastAsia="Times New Roman" w:hAnsi="Times New Roman" w:cs="Times New Roman"/>
          <w:color w:val="000000" w:themeColor="text1"/>
          <w:sz w:val="24"/>
          <w:szCs w:val="24"/>
        </w:rPr>
        <w:t>out participant</w:t>
      </w:r>
      <w:r w:rsidRPr="00D66AA4">
        <w:rPr>
          <w:rFonts w:ascii="Times New Roman" w:eastAsia="Times New Roman" w:hAnsi="Times New Roman" w:cs="Times New Roman"/>
          <w:color w:val="000000" w:themeColor="text1"/>
          <w:sz w:val="24"/>
          <w:szCs w:val="24"/>
        </w:rPr>
        <w:t xml:space="preserve"> observation</w:t>
      </w:r>
      <w:r w:rsidR="00753B9A" w:rsidRPr="00D66AA4">
        <w:rPr>
          <w:rFonts w:ascii="Times New Roman" w:eastAsia="Times New Roman" w:hAnsi="Times New Roman" w:cs="Times New Roman"/>
          <w:color w:val="000000" w:themeColor="text1"/>
          <w:sz w:val="24"/>
          <w:szCs w:val="24"/>
        </w:rPr>
        <w:t>s</w:t>
      </w:r>
      <w:r w:rsidRPr="00D66AA4">
        <w:rPr>
          <w:rFonts w:ascii="Times New Roman" w:eastAsia="Times New Roman" w:hAnsi="Times New Roman" w:cs="Times New Roman"/>
          <w:color w:val="000000" w:themeColor="text1"/>
          <w:sz w:val="24"/>
          <w:szCs w:val="24"/>
        </w:rPr>
        <w:t xml:space="preserve"> was members working on their laptops with their headphones on. </w:t>
      </w:r>
      <w:r w:rsidRPr="00D66AA4">
        <w:rPr>
          <w:rFonts w:ascii="Times New Roman" w:eastAsia="Times New Roman" w:hAnsi="Times New Roman" w:cs="Times New Roman"/>
          <w:color w:val="000000" w:themeColor="text1"/>
          <w:sz w:val="24"/>
          <w:szCs w:val="24"/>
        </w:rPr>
        <w:lastRenderedPageBreak/>
        <w:t>While they socialize</w:t>
      </w:r>
      <w:r w:rsidR="00753B9A" w:rsidRPr="00D66AA4">
        <w:rPr>
          <w:rFonts w:ascii="Times New Roman" w:eastAsia="Times New Roman" w:hAnsi="Times New Roman" w:cs="Times New Roman"/>
          <w:color w:val="000000" w:themeColor="text1"/>
          <w:sz w:val="24"/>
          <w:szCs w:val="24"/>
        </w:rPr>
        <w:t>d</w:t>
      </w:r>
      <w:r w:rsidRPr="00D66AA4">
        <w:rPr>
          <w:rFonts w:ascii="Times New Roman" w:eastAsia="Times New Roman" w:hAnsi="Times New Roman" w:cs="Times New Roman"/>
          <w:color w:val="000000" w:themeColor="text1"/>
          <w:sz w:val="24"/>
          <w:szCs w:val="24"/>
        </w:rPr>
        <w:t xml:space="preserve"> at various social events hosted at the hub, </w:t>
      </w:r>
      <w:r w:rsidR="00753B9A" w:rsidRPr="00D66AA4">
        <w:rPr>
          <w:rFonts w:ascii="Times New Roman" w:eastAsia="Times New Roman" w:hAnsi="Times New Roman" w:cs="Times New Roman"/>
          <w:color w:val="000000" w:themeColor="text1"/>
          <w:sz w:val="24"/>
          <w:szCs w:val="24"/>
        </w:rPr>
        <w:t xml:space="preserve">we saw little </w:t>
      </w:r>
      <w:r w:rsidRPr="00D66AA4">
        <w:rPr>
          <w:rFonts w:ascii="Times New Roman" w:eastAsia="Times New Roman" w:hAnsi="Times New Roman" w:cs="Times New Roman"/>
          <w:color w:val="000000" w:themeColor="text1"/>
          <w:sz w:val="24"/>
          <w:szCs w:val="24"/>
        </w:rPr>
        <w:t>evidence of collaboration</w:t>
      </w:r>
      <w:r w:rsidR="00753B9A" w:rsidRPr="00D66AA4">
        <w:rPr>
          <w:rFonts w:ascii="Times New Roman" w:eastAsia="Times New Roman" w:hAnsi="Times New Roman" w:cs="Times New Roman"/>
          <w:color w:val="000000" w:themeColor="text1"/>
          <w:sz w:val="24"/>
          <w:szCs w:val="24"/>
        </w:rPr>
        <w:t>s</w:t>
      </w:r>
      <w:r w:rsidRPr="00D66AA4">
        <w:rPr>
          <w:rFonts w:ascii="Times New Roman" w:eastAsia="Times New Roman" w:hAnsi="Times New Roman" w:cs="Times New Roman"/>
          <w:color w:val="000000" w:themeColor="text1"/>
          <w:sz w:val="24"/>
          <w:szCs w:val="24"/>
        </w:rPr>
        <w:t xml:space="preserve"> stemming from </w:t>
      </w:r>
      <w:r w:rsidR="00753B9A" w:rsidRPr="00D66AA4">
        <w:rPr>
          <w:rFonts w:ascii="Times New Roman" w:eastAsia="Times New Roman" w:hAnsi="Times New Roman" w:cs="Times New Roman"/>
          <w:color w:val="000000" w:themeColor="text1"/>
          <w:sz w:val="24"/>
          <w:szCs w:val="24"/>
        </w:rPr>
        <w:t>interactions at these</w:t>
      </w:r>
      <w:r w:rsidRPr="00D66AA4">
        <w:rPr>
          <w:rFonts w:ascii="Times New Roman" w:eastAsia="Times New Roman" w:hAnsi="Times New Roman" w:cs="Times New Roman"/>
          <w:color w:val="000000" w:themeColor="text1"/>
          <w:sz w:val="24"/>
          <w:szCs w:val="24"/>
        </w:rPr>
        <w:t xml:space="preserve"> events.</w:t>
      </w:r>
      <w:r w:rsidR="00D54640" w:rsidRPr="00D66AA4">
        <w:rPr>
          <w:rFonts w:ascii="Times New Roman" w:eastAsia="Times New Roman" w:hAnsi="Times New Roman" w:cs="Times New Roman"/>
          <w:color w:val="000000" w:themeColor="text1"/>
          <w:sz w:val="24"/>
          <w:szCs w:val="24"/>
        </w:rPr>
        <w:t xml:space="preserve">  An observation the first author made in the research diary </w:t>
      </w:r>
      <w:r w:rsidRPr="00D66AA4">
        <w:rPr>
          <w:rFonts w:ascii="Times New Roman" w:eastAsia="Times New Roman" w:hAnsi="Times New Roman" w:cs="Times New Roman"/>
          <w:color w:val="000000" w:themeColor="text1"/>
          <w:sz w:val="24"/>
          <w:szCs w:val="24"/>
        </w:rPr>
        <w:t>whilst at the hub</w:t>
      </w:r>
      <w:r w:rsidR="00D54640" w:rsidRPr="00D66AA4">
        <w:rPr>
          <w:rFonts w:ascii="Times New Roman" w:eastAsia="Times New Roman" w:hAnsi="Times New Roman" w:cs="Times New Roman"/>
          <w:color w:val="000000" w:themeColor="text1"/>
          <w:sz w:val="24"/>
          <w:szCs w:val="24"/>
        </w:rPr>
        <w:t xml:space="preserve"> says:  </w:t>
      </w:r>
    </w:p>
    <w:p w14:paraId="58FBEDF1" w14:textId="77777777" w:rsidR="00753B9A" w:rsidRPr="00D66AA4" w:rsidRDefault="00DD7D27" w:rsidP="00D66AA4">
      <w:pPr>
        <w:pBdr>
          <w:top w:val="nil"/>
          <w:left w:val="nil"/>
          <w:bottom w:val="nil"/>
          <w:right w:val="nil"/>
          <w:between w:val="nil"/>
        </w:pBdr>
        <w:spacing w:before="120" w:after="240" w:line="360" w:lineRule="auto"/>
        <w:ind w:left="720"/>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 most people sitting and looking at their laptops screens and typing away, most of them wearing headphones. 4 months since the observation started, there had been no observation of people sitting together on a table discussing things, looking at screens together. (Research diary).</w:t>
      </w:r>
      <w:r w:rsidRPr="00D66AA4">
        <w:rPr>
          <w:rFonts w:ascii="Times New Roman" w:eastAsia="Times New Roman" w:hAnsi="Times New Roman" w:cs="Times New Roman"/>
          <w:i/>
          <w:color w:val="000000" w:themeColor="text1"/>
          <w:sz w:val="24"/>
          <w:szCs w:val="24"/>
        </w:rPr>
        <w:t xml:space="preserve"> </w:t>
      </w:r>
    </w:p>
    <w:p w14:paraId="53E4091F" w14:textId="77777777" w:rsidR="00DD7D27" w:rsidRPr="00D66AA4" w:rsidRDefault="00DD7D27"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iCs/>
          <w:color w:val="000000" w:themeColor="text1"/>
          <w:sz w:val="24"/>
          <w:szCs w:val="24"/>
        </w:rPr>
        <w:t xml:space="preserve">Moreover, </w:t>
      </w:r>
      <w:r w:rsidR="00D54640" w:rsidRPr="00D66AA4">
        <w:rPr>
          <w:rFonts w:ascii="Times New Roman" w:eastAsia="Times New Roman" w:hAnsi="Times New Roman" w:cs="Times New Roman"/>
          <w:iCs/>
          <w:color w:val="000000" w:themeColor="text1"/>
          <w:sz w:val="24"/>
          <w:szCs w:val="24"/>
        </w:rPr>
        <w:t xml:space="preserve">in </w:t>
      </w:r>
      <w:r w:rsidRPr="00D66AA4">
        <w:rPr>
          <w:rFonts w:ascii="Times New Roman" w:eastAsia="Times New Roman" w:hAnsi="Times New Roman" w:cs="Times New Roman"/>
          <w:iCs/>
          <w:color w:val="000000" w:themeColor="text1"/>
          <w:sz w:val="24"/>
          <w:szCs w:val="24"/>
        </w:rPr>
        <w:t>the research diary</w:t>
      </w:r>
      <w:r w:rsidR="00D54640" w:rsidRPr="00D66AA4">
        <w:rPr>
          <w:rFonts w:ascii="Times New Roman" w:eastAsia="Times New Roman" w:hAnsi="Times New Roman" w:cs="Times New Roman"/>
          <w:iCs/>
          <w:color w:val="000000" w:themeColor="text1"/>
          <w:sz w:val="24"/>
          <w:szCs w:val="24"/>
        </w:rPr>
        <w:t>, the first author</w:t>
      </w:r>
      <w:r w:rsidRPr="00D66AA4">
        <w:rPr>
          <w:rFonts w:ascii="Times New Roman" w:eastAsia="Times New Roman" w:hAnsi="Times New Roman" w:cs="Times New Roman"/>
          <w:iCs/>
          <w:color w:val="000000" w:themeColor="text1"/>
          <w:sz w:val="24"/>
          <w:szCs w:val="24"/>
        </w:rPr>
        <w:t xml:space="preserve"> also describes an uncomfortable feeling of </w:t>
      </w:r>
      <w:r w:rsidR="00D54640" w:rsidRPr="00D66AA4">
        <w:rPr>
          <w:rFonts w:ascii="Times New Roman" w:eastAsia="Times New Roman" w:hAnsi="Times New Roman" w:cs="Times New Roman"/>
          <w:iCs/>
          <w:color w:val="000000" w:themeColor="text1"/>
          <w:sz w:val="24"/>
          <w:szCs w:val="24"/>
        </w:rPr>
        <w:t>sitting</w:t>
      </w:r>
      <w:r w:rsidRPr="00D66AA4">
        <w:rPr>
          <w:rFonts w:ascii="Times New Roman" w:eastAsia="Times New Roman" w:hAnsi="Times New Roman" w:cs="Times New Roman"/>
          <w:iCs/>
          <w:color w:val="000000" w:themeColor="text1"/>
          <w:sz w:val="24"/>
          <w:szCs w:val="24"/>
        </w:rPr>
        <w:t xml:space="preserve"> in the middle of the open space, as if </w:t>
      </w:r>
      <w:r w:rsidR="00D54640" w:rsidRPr="00D66AA4">
        <w:rPr>
          <w:rFonts w:ascii="Times New Roman" w:eastAsia="Times New Roman" w:hAnsi="Times New Roman" w:cs="Times New Roman"/>
          <w:iCs/>
          <w:color w:val="000000" w:themeColor="text1"/>
          <w:sz w:val="24"/>
          <w:szCs w:val="24"/>
        </w:rPr>
        <w:t>she</w:t>
      </w:r>
      <w:r w:rsidRPr="00D66AA4">
        <w:rPr>
          <w:rFonts w:ascii="Times New Roman" w:eastAsia="Times New Roman" w:hAnsi="Times New Roman" w:cs="Times New Roman"/>
          <w:iCs/>
          <w:color w:val="000000" w:themeColor="text1"/>
          <w:sz w:val="24"/>
          <w:szCs w:val="24"/>
        </w:rPr>
        <w:t xml:space="preserve"> was being observed.</w:t>
      </w:r>
    </w:p>
    <w:p w14:paraId="6E3ECA8B" w14:textId="77777777" w:rsidR="00DD7D27" w:rsidRPr="00D66AA4" w:rsidRDefault="00DD7D27"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 xml:space="preserve">Thus, the enactment of the hub did not often </w:t>
      </w:r>
      <w:r w:rsidR="00D54640" w:rsidRPr="00D66AA4">
        <w:rPr>
          <w:rFonts w:ascii="Times New Roman" w:eastAsia="Times New Roman" w:hAnsi="Times New Roman" w:cs="Times New Roman"/>
          <w:color w:val="000000" w:themeColor="text1"/>
          <w:sz w:val="24"/>
          <w:szCs w:val="24"/>
        </w:rPr>
        <w:t>accord</w:t>
      </w:r>
      <w:r w:rsidRPr="00D66AA4">
        <w:rPr>
          <w:rFonts w:ascii="Times New Roman" w:eastAsia="Times New Roman" w:hAnsi="Times New Roman" w:cs="Times New Roman"/>
          <w:color w:val="000000" w:themeColor="text1"/>
          <w:sz w:val="24"/>
          <w:szCs w:val="24"/>
        </w:rPr>
        <w:t xml:space="preserve"> with the values of collaboration and community the hub proclaimed. </w:t>
      </w:r>
      <w:r w:rsidR="00923A22" w:rsidRPr="00D66AA4">
        <w:rPr>
          <w:rFonts w:ascii="Times New Roman" w:eastAsia="Times New Roman" w:hAnsi="Times New Roman" w:cs="Times New Roman"/>
          <w:color w:val="000000" w:themeColor="text1"/>
          <w:sz w:val="24"/>
          <w:szCs w:val="24"/>
        </w:rPr>
        <w:t>Most</w:t>
      </w:r>
      <w:r w:rsidRPr="00D66AA4">
        <w:rPr>
          <w:rFonts w:ascii="Times New Roman" w:eastAsia="Times New Roman" w:hAnsi="Times New Roman" w:cs="Times New Roman"/>
          <w:color w:val="000000" w:themeColor="text1"/>
          <w:sz w:val="24"/>
          <w:szCs w:val="24"/>
        </w:rPr>
        <w:t xml:space="preserve"> of our research population did not seriously engage with the community. Many of them ma</w:t>
      </w:r>
      <w:r w:rsidR="00923A22" w:rsidRPr="00D66AA4">
        <w:rPr>
          <w:rFonts w:ascii="Times New Roman" w:eastAsia="Times New Roman" w:hAnsi="Times New Roman" w:cs="Times New Roman"/>
          <w:color w:val="000000" w:themeColor="text1"/>
          <w:sz w:val="24"/>
          <w:szCs w:val="24"/>
        </w:rPr>
        <w:t>de</w:t>
      </w:r>
      <w:r w:rsidRPr="00D66AA4">
        <w:rPr>
          <w:rFonts w:ascii="Times New Roman" w:eastAsia="Times New Roman" w:hAnsi="Times New Roman" w:cs="Times New Roman"/>
          <w:color w:val="000000" w:themeColor="text1"/>
          <w:sz w:val="24"/>
          <w:szCs w:val="24"/>
        </w:rPr>
        <w:t xml:space="preserve"> use of the space on a daily basis, some ha</w:t>
      </w:r>
      <w:r w:rsidR="00923A22" w:rsidRPr="00D66AA4">
        <w:rPr>
          <w:rFonts w:ascii="Times New Roman" w:eastAsia="Times New Roman" w:hAnsi="Times New Roman" w:cs="Times New Roman"/>
          <w:color w:val="000000" w:themeColor="text1"/>
          <w:sz w:val="24"/>
          <w:szCs w:val="24"/>
        </w:rPr>
        <w:t>d</w:t>
      </w:r>
      <w:r w:rsidRPr="00D66AA4">
        <w:rPr>
          <w:rFonts w:ascii="Times New Roman" w:eastAsia="Times New Roman" w:hAnsi="Times New Roman" w:cs="Times New Roman"/>
          <w:color w:val="000000" w:themeColor="text1"/>
          <w:sz w:val="24"/>
          <w:szCs w:val="24"/>
        </w:rPr>
        <w:t xml:space="preserve"> been members for a significant period of time (e.g. two years), yet they d</w:t>
      </w:r>
      <w:r w:rsidR="00923A22" w:rsidRPr="00D66AA4">
        <w:rPr>
          <w:rFonts w:ascii="Times New Roman" w:eastAsia="Times New Roman" w:hAnsi="Times New Roman" w:cs="Times New Roman"/>
          <w:color w:val="000000" w:themeColor="text1"/>
          <w:sz w:val="24"/>
          <w:szCs w:val="24"/>
        </w:rPr>
        <w:t>id</w:t>
      </w:r>
      <w:r w:rsidRPr="00D66AA4">
        <w:rPr>
          <w:rFonts w:ascii="Times New Roman" w:eastAsia="Times New Roman" w:hAnsi="Times New Roman" w:cs="Times New Roman"/>
          <w:color w:val="000000" w:themeColor="text1"/>
          <w:sz w:val="24"/>
          <w:szCs w:val="24"/>
        </w:rPr>
        <w:t xml:space="preserve"> not feel they </w:t>
      </w:r>
      <w:r w:rsidR="00923A22" w:rsidRPr="00D66AA4">
        <w:rPr>
          <w:rFonts w:ascii="Times New Roman" w:eastAsia="Times New Roman" w:hAnsi="Times New Roman" w:cs="Times New Roman"/>
          <w:color w:val="000000" w:themeColor="text1"/>
          <w:sz w:val="24"/>
          <w:szCs w:val="24"/>
        </w:rPr>
        <w:t>were</w:t>
      </w:r>
      <w:r w:rsidRPr="00D66AA4">
        <w:rPr>
          <w:rFonts w:ascii="Times New Roman" w:eastAsia="Times New Roman" w:hAnsi="Times New Roman" w:cs="Times New Roman"/>
          <w:color w:val="000000" w:themeColor="text1"/>
          <w:sz w:val="24"/>
          <w:szCs w:val="24"/>
        </w:rPr>
        <w:t xml:space="preserve"> part of a community, nor ha</w:t>
      </w:r>
      <w:r w:rsidR="00923A22" w:rsidRPr="00D66AA4">
        <w:rPr>
          <w:rFonts w:ascii="Times New Roman" w:eastAsia="Times New Roman" w:hAnsi="Times New Roman" w:cs="Times New Roman"/>
          <w:color w:val="000000" w:themeColor="text1"/>
          <w:sz w:val="24"/>
          <w:szCs w:val="24"/>
        </w:rPr>
        <w:t>d</w:t>
      </w:r>
      <w:r w:rsidRPr="00D66AA4">
        <w:rPr>
          <w:rFonts w:ascii="Times New Roman" w:eastAsia="Times New Roman" w:hAnsi="Times New Roman" w:cs="Times New Roman"/>
          <w:color w:val="000000" w:themeColor="text1"/>
          <w:sz w:val="24"/>
          <w:szCs w:val="24"/>
        </w:rPr>
        <w:t xml:space="preserve"> they ever collaborated with anyone from the hub. </w:t>
      </w:r>
    </w:p>
    <w:p w14:paraId="79ED1FFE" w14:textId="77777777" w:rsidR="00DD7D27" w:rsidRPr="00D66AA4" w:rsidRDefault="00DD7D27" w:rsidP="00D66AA4">
      <w:pPr>
        <w:pBdr>
          <w:top w:val="nil"/>
          <w:left w:val="nil"/>
          <w:bottom w:val="nil"/>
          <w:right w:val="nil"/>
          <w:between w:val="nil"/>
        </w:pBdr>
        <w:spacing w:before="120" w:after="240" w:line="360" w:lineRule="auto"/>
        <w:rPr>
          <w:rFonts w:ascii="Times New Roman" w:eastAsia="Times New Roman" w:hAnsi="Times New Roman" w:cs="Times New Roman"/>
          <w:i/>
          <w:color w:val="000000" w:themeColor="text1"/>
          <w:sz w:val="24"/>
          <w:szCs w:val="24"/>
        </w:rPr>
      </w:pPr>
      <w:r w:rsidRPr="00D66AA4">
        <w:rPr>
          <w:rFonts w:ascii="Times New Roman" w:eastAsia="Times New Roman" w:hAnsi="Times New Roman" w:cs="Times New Roman"/>
          <w:color w:val="000000" w:themeColor="text1"/>
          <w:sz w:val="24"/>
          <w:szCs w:val="24"/>
        </w:rPr>
        <w:t>Some members value</w:t>
      </w:r>
      <w:r w:rsidR="00923A22" w:rsidRPr="00D66AA4">
        <w:rPr>
          <w:rFonts w:ascii="Times New Roman" w:eastAsia="Times New Roman" w:hAnsi="Times New Roman" w:cs="Times New Roman"/>
          <w:color w:val="000000" w:themeColor="text1"/>
          <w:sz w:val="24"/>
          <w:szCs w:val="24"/>
        </w:rPr>
        <w:t>d</w:t>
      </w:r>
      <w:r w:rsidRPr="00D66AA4">
        <w:rPr>
          <w:rFonts w:ascii="Times New Roman" w:eastAsia="Times New Roman" w:hAnsi="Times New Roman" w:cs="Times New Roman"/>
          <w:color w:val="000000" w:themeColor="text1"/>
          <w:sz w:val="24"/>
          <w:szCs w:val="24"/>
        </w:rPr>
        <w:t xml:space="preserve"> the hub for the aesthetics of the place and its location. They liked bringing clients who were often impressed by the design of the hub. This could be considered a symbolic value of the space</w:t>
      </w:r>
      <w:r w:rsidR="00923A22" w:rsidRPr="00D66AA4">
        <w:rPr>
          <w:rFonts w:ascii="Times New Roman" w:eastAsia="Times New Roman" w:hAnsi="Times New Roman" w:cs="Times New Roman"/>
          <w:color w:val="000000" w:themeColor="text1"/>
          <w:sz w:val="24"/>
          <w:szCs w:val="24"/>
        </w:rPr>
        <w:t>, which</w:t>
      </w:r>
      <w:r w:rsidRPr="00D66AA4">
        <w:rPr>
          <w:rFonts w:ascii="Times New Roman" w:eastAsia="Times New Roman" w:hAnsi="Times New Roman" w:cs="Times New Roman"/>
          <w:color w:val="000000" w:themeColor="text1"/>
          <w:sz w:val="24"/>
          <w:szCs w:val="24"/>
        </w:rPr>
        <w:t xml:space="preserve"> allow</w:t>
      </w:r>
      <w:r w:rsidR="00923A22" w:rsidRPr="00D66AA4">
        <w:rPr>
          <w:rFonts w:ascii="Times New Roman" w:eastAsia="Times New Roman" w:hAnsi="Times New Roman" w:cs="Times New Roman"/>
          <w:color w:val="000000" w:themeColor="text1"/>
          <w:sz w:val="24"/>
          <w:szCs w:val="24"/>
        </w:rPr>
        <w:t>ed</w:t>
      </w:r>
      <w:r w:rsidRPr="00D66AA4">
        <w:rPr>
          <w:rFonts w:ascii="Times New Roman" w:eastAsia="Times New Roman" w:hAnsi="Times New Roman" w:cs="Times New Roman"/>
          <w:color w:val="000000" w:themeColor="text1"/>
          <w:sz w:val="24"/>
          <w:szCs w:val="24"/>
        </w:rPr>
        <w:t xml:space="preserve"> members to present an image or narrative for their projects or business, as a way to frame the identities of the social entrepreneurs as well as the hub’s </w:t>
      </w:r>
      <w:r w:rsidRPr="00D66AA4">
        <w:rPr>
          <w:rFonts w:ascii="Times New Roman" w:eastAsia="Times New Roman" w:hAnsi="Times New Roman" w:cs="Times New Roman"/>
          <w:noProof/>
          <w:color w:val="000000" w:themeColor="text1"/>
          <w:sz w:val="24"/>
          <w:szCs w:val="24"/>
        </w:rPr>
        <w:t>(Clegg</w:t>
      </w:r>
      <w:r w:rsidR="006A2491" w:rsidRPr="00D66AA4">
        <w:rPr>
          <w:rFonts w:ascii="Times New Roman" w:eastAsia="Times New Roman" w:hAnsi="Times New Roman" w:cs="Times New Roman"/>
          <w:noProof/>
          <w:color w:val="000000" w:themeColor="text1"/>
          <w:sz w:val="24"/>
          <w:szCs w:val="24"/>
        </w:rPr>
        <w:t xml:space="preserve">, </w:t>
      </w:r>
      <w:r w:rsidR="006A2491" w:rsidRPr="00D66AA4">
        <w:rPr>
          <w:rFonts w:ascii="Times New Roman" w:hAnsi="Times New Roman" w:cs="Times New Roman"/>
          <w:noProof/>
          <w:color w:val="000000" w:themeColor="text1"/>
          <w:sz w:val="24"/>
          <w:szCs w:val="24"/>
        </w:rPr>
        <w:t>Rhodes, and Kornberger</w:t>
      </w:r>
      <w:r w:rsidRPr="00D66AA4">
        <w:rPr>
          <w:rFonts w:ascii="Times New Roman" w:eastAsia="Times New Roman" w:hAnsi="Times New Roman" w:cs="Times New Roman"/>
          <w:noProof/>
          <w:color w:val="000000" w:themeColor="text1"/>
          <w:sz w:val="24"/>
          <w:szCs w:val="24"/>
        </w:rPr>
        <w:t xml:space="preserve"> 2007)</w:t>
      </w:r>
      <w:r w:rsidRPr="00D66AA4">
        <w:rPr>
          <w:rFonts w:ascii="Times New Roman" w:eastAsia="Times New Roman" w:hAnsi="Times New Roman" w:cs="Times New Roman"/>
          <w:color w:val="000000" w:themeColor="text1"/>
          <w:sz w:val="24"/>
          <w:szCs w:val="24"/>
        </w:rPr>
        <w:t>. In this case, the design of the space was relevant for members for other reasons. For instance, members</w:t>
      </w:r>
      <w:r w:rsidR="00923A22" w:rsidRPr="00D66AA4">
        <w:rPr>
          <w:rFonts w:ascii="Times New Roman" w:eastAsia="Times New Roman" w:hAnsi="Times New Roman" w:cs="Times New Roman"/>
          <w:color w:val="000000" w:themeColor="text1"/>
          <w:sz w:val="24"/>
          <w:szCs w:val="24"/>
        </w:rPr>
        <w:t xml:space="preserve"> often</w:t>
      </w:r>
      <w:r w:rsidRPr="00D66AA4">
        <w:rPr>
          <w:rFonts w:ascii="Times New Roman" w:eastAsia="Times New Roman" w:hAnsi="Times New Roman" w:cs="Times New Roman"/>
          <w:color w:val="000000" w:themeColor="text1"/>
          <w:sz w:val="24"/>
          <w:szCs w:val="24"/>
        </w:rPr>
        <w:t xml:space="preserve"> considered the hub </w:t>
      </w:r>
      <w:r w:rsidR="0089268B" w:rsidRPr="00D66AA4">
        <w:rPr>
          <w:rFonts w:ascii="Times New Roman" w:eastAsia="Times New Roman" w:hAnsi="Times New Roman" w:cs="Times New Roman"/>
          <w:color w:val="000000" w:themeColor="text1"/>
          <w:sz w:val="24"/>
          <w:szCs w:val="24"/>
        </w:rPr>
        <w:t xml:space="preserve">as </w:t>
      </w:r>
      <w:r w:rsidRPr="00D66AA4">
        <w:rPr>
          <w:rFonts w:ascii="Times New Roman" w:eastAsia="Times New Roman" w:hAnsi="Times New Roman" w:cs="Times New Roman"/>
          <w:color w:val="000000" w:themeColor="text1"/>
          <w:sz w:val="24"/>
          <w:szCs w:val="24"/>
        </w:rPr>
        <w:t>a place that gave them conveniences for their work:</w:t>
      </w:r>
      <w:r w:rsidRPr="00D66AA4">
        <w:rPr>
          <w:rFonts w:ascii="Times New Roman" w:eastAsia="Times New Roman" w:hAnsi="Times New Roman" w:cs="Times New Roman"/>
          <w:i/>
          <w:color w:val="000000" w:themeColor="text1"/>
          <w:sz w:val="24"/>
          <w:szCs w:val="24"/>
        </w:rPr>
        <w:t xml:space="preserve"> </w:t>
      </w:r>
    </w:p>
    <w:p w14:paraId="18F149E3" w14:textId="77777777" w:rsidR="00DD7D27" w:rsidRPr="00D66AA4" w:rsidRDefault="00DD7D27" w:rsidP="00D66AA4">
      <w:pPr>
        <w:pBdr>
          <w:top w:val="nil"/>
          <w:left w:val="nil"/>
          <w:bottom w:val="nil"/>
          <w:right w:val="nil"/>
          <w:between w:val="nil"/>
        </w:pBdr>
        <w:spacing w:before="120" w:after="240" w:line="360" w:lineRule="auto"/>
        <w:ind w:left="720"/>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For us it was more practical, it was more about us being a small business and not wanting to hire a full office. It provides a solution in a really convenient part of London. We pay them an amount each month they provide facilities, post office, toilet, kitchen, photocopier, scanner…</w:t>
      </w:r>
      <w:r w:rsidR="0089268B" w:rsidRPr="00D66AA4">
        <w:rPr>
          <w:rFonts w:ascii="Times New Roman" w:eastAsia="Times New Roman" w:hAnsi="Times New Roman" w:cs="Times New Roman"/>
          <w:color w:val="000000" w:themeColor="text1"/>
          <w:sz w:val="24"/>
          <w:szCs w:val="24"/>
        </w:rPr>
        <w:t xml:space="preserve"> </w:t>
      </w:r>
      <w:r w:rsidRPr="00D66AA4">
        <w:rPr>
          <w:rFonts w:ascii="Times New Roman" w:eastAsia="Times New Roman" w:hAnsi="Times New Roman" w:cs="Times New Roman"/>
          <w:color w:val="000000" w:themeColor="text1"/>
          <w:sz w:val="24"/>
          <w:szCs w:val="24"/>
        </w:rPr>
        <w:t>you know all that stuff. As well as being a great space to bring people to meet and that sort of stuff, is really convenient. But we haven’t really become part of the network. (Andrew 29)</w:t>
      </w:r>
    </w:p>
    <w:p w14:paraId="7BAC519E" w14:textId="77777777" w:rsidR="00DD7D27" w:rsidRPr="00D66AA4" w:rsidRDefault="00DD7D27"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ab/>
      </w:r>
    </w:p>
    <w:p w14:paraId="1CC41788" w14:textId="77777777" w:rsidR="00DD7D27" w:rsidRPr="00D66AA4" w:rsidRDefault="00DD7D27" w:rsidP="00D66AA4">
      <w:pPr>
        <w:pStyle w:val="Heading2"/>
        <w:spacing w:before="120" w:after="240" w:line="360" w:lineRule="auto"/>
        <w:rPr>
          <w:rFonts w:ascii="Times New Roman" w:eastAsia="Times New Roman" w:hAnsi="Times New Roman" w:cs="Times New Roman"/>
          <w:b/>
          <w:bCs/>
          <w:i/>
          <w:color w:val="000000" w:themeColor="text1"/>
          <w:sz w:val="24"/>
          <w:szCs w:val="24"/>
        </w:rPr>
      </w:pPr>
      <w:bookmarkStart w:id="9" w:name="_heading=h.4d34og8" w:colFirst="0" w:colLast="0"/>
      <w:bookmarkEnd w:id="9"/>
      <w:r w:rsidRPr="00D66AA4">
        <w:rPr>
          <w:rFonts w:ascii="Times New Roman" w:eastAsia="Times New Roman" w:hAnsi="Times New Roman" w:cs="Times New Roman"/>
          <w:b/>
          <w:bCs/>
          <w:i/>
          <w:color w:val="000000" w:themeColor="text1"/>
          <w:sz w:val="24"/>
          <w:szCs w:val="24"/>
        </w:rPr>
        <w:lastRenderedPageBreak/>
        <w:t>Innovation hub in Lusaka</w:t>
      </w:r>
    </w:p>
    <w:p w14:paraId="29C77D12" w14:textId="77777777" w:rsidR="00DD7D27" w:rsidRPr="00D66AA4" w:rsidRDefault="00DD7D27" w:rsidP="00D66AA4">
      <w:pPr>
        <w:pStyle w:val="Heading3"/>
        <w:spacing w:before="120" w:after="240" w:line="360" w:lineRule="auto"/>
        <w:rPr>
          <w:rFonts w:ascii="Times New Roman" w:hAnsi="Times New Roman" w:cs="Times New Roman"/>
          <w:color w:val="000000" w:themeColor="text1"/>
        </w:rPr>
      </w:pPr>
      <w:r w:rsidRPr="00D66AA4">
        <w:rPr>
          <w:rFonts w:ascii="Times New Roman" w:eastAsia="Times New Roman" w:hAnsi="Times New Roman" w:cs="Times New Roman"/>
          <w:i/>
          <w:color w:val="000000" w:themeColor="text1"/>
          <w:sz w:val="24"/>
          <w:szCs w:val="24"/>
        </w:rPr>
        <w:t>The hub as positioned in the global economy</w:t>
      </w:r>
    </w:p>
    <w:p w14:paraId="6515EC03" w14:textId="77777777" w:rsidR="009B0C8F" w:rsidRPr="00D66AA4" w:rsidRDefault="00DD7D27" w:rsidP="00D66AA4">
      <w:pP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Once a British colony, Zambia</w:t>
      </w:r>
      <w:r w:rsidR="00A26E96" w:rsidRPr="00D66AA4">
        <w:rPr>
          <w:rFonts w:ascii="Times New Roman" w:eastAsia="Times New Roman" w:hAnsi="Times New Roman" w:cs="Times New Roman"/>
          <w:color w:val="000000" w:themeColor="text1"/>
          <w:sz w:val="24"/>
          <w:szCs w:val="24"/>
        </w:rPr>
        <w:t xml:space="preserve"> (Republic of Zambia)</w:t>
      </w:r>
      <w:r w:rsidRPr="00D66AA4">
        <w:rPr>
          <w:rFonts w:ascii="Times New Roman" w:eastAsia="Times New Roman" w:hAnsi="Times New Roman" w:cs="Times New Roman"/>
          <w:color w:val="000000" w:themeColor="text1"/>
          <w:sz w:val="24"/>
          <w:szCs w:val="24"/>
        </w:rPr>
        <w:t xml:space="preserve"> became an independent state in 1964. Moving from a post-independence stagnation period with the collapse of copper prices (Zambia’s main export) and a period of structural adjustments implemented/imposed by international financial institutions </w:t>
      </w:r>
      <w:r w:rsidR="00440950" w:rsidRPr="00D66AA4">
        <w:rPr>
          <w:rFonts w:ascii="Times New Roman" w:eastAsia="Times New Roman" w:hAnsi="Times New Roman" w:cs="Times New Roman"/>
          <w:color w:val="000000" w:themeColor="text1"/>
          <w:sz w:val="24"/>
          <w:szCs w:val="24"/>
        </w:rPr>
        <w:t xml:space="preserve">in </w:t>
      </w:r>
      <w:r w:rsidRPr="00D66AA4">
        <w:rPr>
          <w:rFonts w:ascii="Times New Roman" w:eastAsia="Times New Roman" w:hAnsi="Times New Roman" w:cs="Times New Roman"/>
          <w:color w:val="000000" w:themeColor="text1"/>
          <w:sz w:val="24"/>
          <w:szCs w:val="24"/>
        </w:rPr>
        <w:t xml:space="preserve">the </w:t>
      </w:r>
      <w:r w:rsidR="00440950" w:rsidRPr="00D66AA4">
        <w:rPr>
          <w:rFonts w:ascii="Times New Roman" w:eastAsia="Times New Roman" w:hAnsi="Times New Roman" w:cs="Times New Roman"/>
          <w:color w:val="000000" w:themeColor="text1"/>
          <w:sz w:val="24"/>
          <w:szCs w:val="24"/>
        </w:rPr>
        <w:t>19</w:t>
      </w:r>
      <w:r w:rsidRPr="00D66AA4">
        <w:rPr>
          <w:rFonts w:ascii="Times New Roman" w:eastAsia="Times New Roman" w:hAnsi="Times New Roman" w:cs="Times New Roman"/>
          <w:color w:val="000000" w:themeColor="text1"/>
          <w:sz w:val="24"/>
          <w:szCs w:val="24"/>
        </w:rPr>
        <w:t xml:space="preserve">80s, Zambia undertook an ambitious macroeconomic and market liberalization programme in the </w:t>
      </w:r>
      <w:r w:rsidR="00440950" w:rsidRPr="00D66AA4">
        <w:rPr>
          <w:rFonts w:ascii="Times New Roman" w:eastAsia="Times New Roman" w:hAnsi="Times New Roman" w:cs="Times New Roman"/>
          <w:color w:val="000000" w:themeColor="text1"/>
          <w:sz w:val="24"/>
          <w:szCs w:val="24"/>
        </w:rPr>
        <w:t>19</w:t>
      </w:r>
      <w:r w:rsidRPr="00D66AA4">
        <w:rPr>
          <w:rFonts w:ascii="Times New Roman" w:eastAsia="Times New Roman" w:hAnsi="Times New Roman" w:cs="Times New Roman"/>
          <w:color w:val="000000" w:themeColor="text1"/>
          <w:sz w:val="24"/>
          <w:szCs w:val="24"/>
        </w:rPr>
        <w:t xml:space="preserve">90s with strong privatization measures. These liberal policies, however, did not result in much investment or income per capita. Instead, Zambia’s economy is characterized by a strong dependency on natural resources, with a substantial international debt as an effect of structural adjustments and programmes proposed by the International Monetary Fund </w:t>
      </w:r>
      <w:r w:rsidRPr="00D66AA4">
        <w:rPr>
          <w:rFonts w:ascii="Times New Roman" w:eastAsia="Times New Roman" w:hAnsi="Times New Roman" w:cs="Times New Roman"/>
          <w:noProof/>
          <w:color w:val="000000" w:themeColor="text1"/>
          <w:sz w:val="24"/>
          <w:szCs w:val="24"/>
        </w:rPr>
        <w:t>(Simutanyi 1996)</w:t>
      </w:r>
      <w:r w:rsidRPr="00D66AA4">
        <w:rPr>
          <w:rFonts w:ascii="Times New Roman" w:eastAsia="Times New Roman" w:hAnsi="Times New Roman" w:cs="Times New Roman"/>
          <w:color w:val="000000" w:themeColor="text1"/>
          <w:sz w:val="24"/>
          <w:szCs w:val="24"/>
        </w:rPr>
        <w:t xml:space="preserve">. Zambia also has high levels of aid and development interventions, encouraged and promoted by the West, </w:t>
      </w:r>
      <w:r w:rsidR="00440950" w:rsidRPr="00D66AA4">
        <w:rPr>
          <w:rFonts w:ascii="Times New Roman" w:eastAsia="Times New Roman" w:hAnsi="Times New Roman" w:cs="Times New Roman"/>
          <w:color w:val="000000" w:themeColor="text1"/>
          <w:sz w:val="24"/>
          <w:szCs w:val="24"/>
        </w:rPr>
        <w:t xml:space="preserve">which continues to exert imperialistic </w:t>
      </w:r>
      <w:r w:rsidRPr="00D66AA4">
        <w:rPr>
          <w:rFonts w:ascii="Times New Roman" w:eastAsia="Times New Roman" w:hAnsi="Times New Roman" w:cs="Times New Roman"/>
          <w:color w:val="000000" w:themeColor="text1"/>
          <w:sz w:val="24"/>
          <w:szCs w:val="24"/>
        </w:rPr>
        <w:t xml:space="preserve">power </w:t>
      </w:r>
      <w:r w:rsidRPr="00D66AA4">
        <w:rPr>
          <w:rFonts w:ascii="Times New Roman" w:eastAsia="Times New Roman" w:hAnsi="Times New Roman" w:cs="Times New Roman"/>
          <w:noProof/>
          <w:color w:val="000000" w:themeColor="text1"/>
          <w:sz w:val="24"/>
          <w:szCs w:val="24"/>
        </w:rPr>
        <w:t>(Moyo 2009)</w:t>
      </w:r>
      <w:r w:rsidRPr="00D66AA4">
        <w:rPr>
          <w:rFonts w:ascii="Times New Roman" w:eastAsia="Times New Roman" w:hAnsi="Times New Roman" w:cs="Times New Roman"/>
          <w:color w:val="000000" w:themeColor="text1"/>
          <w:sz w:val="24"/>
          <w:szCs w:val="24"/>
        </w:rPr>
        <w:t xml:space="preserve">. These broader, macroeconomic </w:t>
      </w:r>
      <w:r w:rsidR="00440950" w:rsidRPr="00D66AA4">
        <w:rPr>
          <w:rFonts w:ascii="Times New Roman" w:eastAsia="Times New Roman" w:hAnsi="Times New Roman" w:cs="Times New Roman"/>
          <w:color w:val="000000" w:themeColor="text1"/>
          <w:sz w:val="24"/>
          <w:szCs w:val="24"/>
        </w:rPr>
        <w:t>factors</w:t>
      </w:r>
      <w:r w:rsidRPr="00D66AA4">
        <w:rPr>
          <w:rFonts w:ascii="Times New Roman" w:eastAsia="Times New Roman" w:hAnsi="Times New Roman" w:cs="Times New Roman"/>
          <w:color w:val="000000" w:themeColor="text1"/>
          <w:sz w:val="24"/>
          <w:szCs w:val="24"/>
        </w:rPr>
        <w:t xml:space="preserve"> present a distinct context for innovation. </w:t>
      </w:r>
    </w:p>
    <w:p w14:paraId="150C0C14" w14:textId="0013D8D2" w:rsidR="00163C39" w:rsidRPr="00D66AA4" w:rsidRDefault="00A26E96" w:rsidP="00D66AA4">
      <w:pP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Zambia</w:t>
      </w:r>
      <w:r w:rsidR="00DD7D27" w:rsidRPr="00D66AA4">
        <w:rPr>
          <w:rFonts w:ascii="Times New Roman" w:eastAsia="Times New Roman" w:hAnsi="Times New Roman" w:cs="Times New Roman"/>
          <w:color w:val="000000" w:themeColor="text1"/>
          <w:sz w:val="24"/>
          <w:szCs w:val="24"/>
        </w:rPr>
        <w:t xml:space="preserve"> is a lower-middle-income country, with a GDP of </w:t>
      </w:r>
      <w:r w:rsidRPr="00D66AA4">
        <w:rPr>
          <w:rFonts w:ascii="Times New Roman" w:eastAsia="Times New Roman" w:hAnsi="Times New Roman" w:cs="Times New Roman"/>
          <w:color w:val="000000" w:themeColor="text1"/>
          <w:sz w:val="24"/>
          <w:szCs w:val="24"/>
        </w:rPr>
        <w:t xml:space="preserve">US$ </w:t>
      </w:r>
      <w:r w:rsidR="00DD7D27" w:rsidRPr="00D66AA4">
        <w:rPr>
          <w:rFonts w:ascii="Times New Roman" w:eastAsia="Times New Roman" w:hAnsi="Times New Roman" w:cs="Times New Roman"/>
          <w:color w:val="000000" w:themeColor="text1"/>
          <w:sz w:val="24"/>
          <w:szCs w:val="24"/>
        </w:rPr>
        <w:t>26</w:t>
      </w:r>
      <w:r w:rsidR="00207956" w:rsidRPr="00D66AA4">
        <w:rPr>
          <w:rFonts w:ascii="Times New Roman" w:eastAsia="Times New Roman" w:hAnsi="Times New Roman" w:cs="Times New Roman"/>
          <w:color w:val="000000" w:themeColor="text1"/>
          <w:sz w:val="24"/>
          <w:szCs w:val="24"/>
        </w:rPr>
        <w:t>.</w:t>
      </w:r>
      <w:r w:rsidR="00DD7D27" w:rsidRPr="00D66AA4">
        <w:rPr>
          <w:rFonts w:ascii="Times New Roman" w:eastAsia="Times New Roman" w:hAnsi="Times New Roman" w:cs="Times New Roman"/>
          <w:color w:val="000000" w:themeColor="text1"/>
          <w:sz w:val="24"/>
          <w:szCs w:val="24"/>
        </w:rPr>
        <w:t xml:space="preserve">933 </w:t>
      </w:r>
      <w:r w:rsidR="00207956" w:rsidRPr="00D66AA4">
        <w:rPr>
          <w:rFonts w:ascii="Times New Roman" w:eastAsia="Times New Roman" w:hAnsi="Times New Roman" w:cs="Times New Roman"/>
          <w:color w:val="000000" w:themeColor="text1"/>
          <w:sz w:val="24"/>
          <w:szCs w:val="24"/>
        </w:rPr>
        <w:t>billion</w:t>
      </w:r>
      <w:r w:rsidR="00DD7D27" w:rsidRPr="00D66AA4">
        <w:rPr>
          <w:rFonts w:ascii="Times New Roman" w:eastAsia="Times New Roman" w:hAnsi="Times New Roman" w:cs="Times New Roman"/>
          <w:color w:val="000000" w:themeColor="text1"/>
          <w:sz w:val="24"/>
          <w:szCs w:val="24"/>
        </w:rPr>
        <w:t xml:space="preserve"> in 2018 and a 3.70 %</w:t>
      </w:r>
      <w:r w:rsidR="00207956" w:rsidRPr="00D66AA4">
        <w:rPr>
          <w:rFonts w:ascii="Times New Roman" w:eastAsia="Times New Roman" w:hAnsi="Times New Roman" w:cs="Times New Roman"/>
          <w:color w:val="000000" w:themeColor="text1"/>
          <w:sz w:val="24"/>
          <w:szCs w:val="24"/>
        </w:rPr>
        <w:t xml:space="preserve"> </w:t>
      </w:r>
      <w:r w:rsidR="00DD7D27" w:rsidRPr="00D66AA4">
        <w:rPr>
          <w:rFonts w:ascii="Times New Roman" w:eastAsia="Times New Roman" w:hAnsi="Times New Roman" w:cs="Times New Roman"/>
          <w:color w:val="000000" w:themeColor="text1"/>
          <w:sz w:val="24"/>
          <w:szCs w:val="24"/>
        </w:rPr>
        <w:t xml:space="preserve">GDP growth rate, ranking 105 position in the world. </w:t>
      </w:r>
      <w:r w:rsidR="009B0C8F" w:rsidRPr="00D66AA4">
        <w:rPr>
          <w:rFonts w:ascii="Times New Roman" w:eastAsia="Times New Roman" w:hAnsi="Times New Roman" w:cs="Times New Roman"/>
          <w:color w:val="000000" w:themeColor="text1"/>
          <w:sz w:val="24"/>
          <w:szCs w:val="24"/>
        </w:rPr>
        <w:t xml:space="preserve">In 2019 </w:t>
      </w:r>
      <w:r w:rsidR="00DD7D27" w:rsidRPr="00D66AA4">
        <w:rPr>
          <w:rFonts w:ascii="Times New Roman" w:eastAsia="Times New Roman" w:hAnsi="Times New Roman" w:cs="Times New Roman"/>
          <w:color w:val="000000" w:themeColor="text1"/>
          <w:sz w:val="24"/>
          <w:szCs w:val="24"/>
        </w:rPr>
        <w:t xml:space="preserve">Zambia was ranked 124 out of 129 countries in the Global Innovation Index </w:t>
      </w:r>
      <w:r w:rsidR="00D770FC" w:rsidRPr="00D66AA4">
        <w:rPr>
          <w:rFonts w:ascii="Times New Roman" w:eastAsia="Times New Roman" w:hAnsi="Times New Roman" w:cs="Times New Roman"/>
          <w:color w:val="000000" w:themeColor="text1"/>
          <w:sz w:val="24"/>
          <w:szCs w:val="24"/>
        </w:rPr>
        <w:t>(Dutta, Lanvin, and Wunsch-Vincent 2020)</w:t>
      </w:r>
      <w:r w:rsidR="00DD7D27" w:rsidRPr="00D66AA4">
        <w:rPr>
          <w:rFonts w:ascii="Times New Roman" w:eastAsia="Times New Roman" w:hAnsi="Times New Roman" w:cs="Times New Roman"/>
          <w:color w:val="000000" w:themeColor="text1"/>
          <w:sz w:val="24"/>
          <w:szCs w:val="24"/>
        </w:rPr>
        <w:t>, and 1</w:t>
      </w:r>
      <w:r w:rsidR="00853135" w:rsidRPr="00D66AA4">
        <w:rPr>
          <w:rFonts w:ascii="Times New Roman" w:eastAsia="Times New Roman" w:hAnsi="Times New Roman" w:cs="Times New Roman"/>
          <w:color w:val="000000" w:themeColor="text1"/>
          <w:sz w:val="24"/>
          <w:szCs w:val="24"/>
        </w:rPr>
        <w:t>16</w:t>
      </w:r>
      <w:r w:rsidR="009B0C8F" w:rsidRPr="00D66AA4">
        <w:rPr>
          <w:rFonts w:ascii="Times New Roman" w:eastAsia="Times New Roman" w:hAnsi="Times New Roman" w:cs="Times New Roman"/>
          <w:color w:val="000000" w:themeColor="text1"/>
          <w:sz w:val="24"/>
          <w:szCs w:val="24"/>
        </w:rPr>
        <w:t xml:space="preserve"> out of</w:t>
      </w:r>
      <w:r w:rsidR="00DD7D27" w:rsidRPr="00D66AA4">
        <w:rPr>
          <w:rFonts w:ascii="Times New Roman" w:eastAsia="Times New Roman" w:hAnsi="Times New Roman" w:cs="Times New Roman"/>
          <w:color w:val="000000" w:themeColor="text1"/>
          <w:sz w:val="24"/>
          <w:szCs w:val="24"/>
        </w:rPr>
        <w:t xml:space="preserve"> </w:t>
      </w:r>
      <w:r w:rsidR="00D770FC" w:rsidRPr="00D66AA4">
        <w:rPr>
          <w:rFonts w:ascii="Times New Roman" w:eastAsia="Times New Roman" w:hAnsi="Times New Roman" w:cs="Times New Roman"/>
          <w:color w:val="000000" w:themeColor="text1"/>
          <w:sz w:val="24"/>
          <w:szCs w:val="24"/>
        </w:rPr>
        <w:t xml:space="preserve">137 countries </w:t>
      </w:r>
      <w:r w:rsidR="00DD7D27" w:rsidRPr="00D66AA4">
        <w:rPr>
          <w:rFonts w:ascii="Times New Roman" w:eastAsia="Times New Roman" w:hAnsi="Times New Roman" w:cs="Times New Roman"/>
          <w:color w:val="000000" w:themeColor="text1"/>
          <w:sz w:val="24"/>
          <w:szCs w:val="24"/>
        </w:rPr>
        <w:t xml:space="preserve">for Global Entrepreneurship Index </w:t>
      </w:r>
      <w:r w:rsidR="00DD7D27" w:rsidRPr="00D66AA4">
        <w:rPr>
          <w:rFonts w:ascii="Times New Roman" w:eastAsia="Times New Roman" w:hAnsi="Times New Roman" w:cs="Times New Roman"/>
          <w:noProof/>
          <w:color w:val="000000" w:themeColor="text1"/>
          <w:sz w:val="24"/>
          <w:szCs w:val="24"/>
        </w:rPr>
        <w:t>(Ács et al. 20</w:t>
      </w:r>
      <w:r w:rsidR="003E110C" w:rsidRPr="00D66AA4">
        <w:rPr>
          <w:rFonts w:ascii="Times New Roman" w:eastAsia="Times New Roman" w:hAnsi="Times New Roman" w:cs="Times New Roman"/>
          <w:noProof/>
          <w:color w:val="000000" w:themeColor="text1"/>
          <w:sz w:val="24"/>
          <w:szCs w:val="24"/>
        </w:rPr>
        <w:t>19</w:t>
      </w:r>
      <w:r w:rsidR="00DD7D27" w:rsidRPr="00D66AA4">
        <w:rPr>
          <w:rFonts w:ascii="Times New Roman" w:eastAsia="Times New Roman" w:hAnsi="Times New Roman" w:cs="Times New Roman"/>
          <w:noProof/>
          <w:color w:val="000000" w:themeColor="text1"/>
          <w:sz w:val="24"/>
          <w:szCs w:val="24"/>
        </w:rPr>
        <w:t>)</w:t>
      </w:r>
      <w:r w:rsidR="00163C39" w:rsidRPr="00D66AA4">
        <w:rPr>
          <w:rFonts w:ascii="Times New Roman" w:eastAsia="Times New Roman" w:hAnsi="Times New Roman" w:cs="Times New Roman"/>
          <w:color w:val="000000" w:themeColor="text1"/>
          <w:sz w:val="24"/>
          <w:szCs w:val="24"/>
        </w:rPr>
        <w:t xml:space="preserve">.  Zambia is considered a difficult environment in which to start a business (World Bank 2017) with low levels of foreign investment due an uncertain policy environment </w:t>
      </w:r>
      <w:r w:rsidR="00163C39" w:rsidRPr="00D66AA4">
        <w:rPr>
          <w:rFonts w:ascii="Times New Roman" w:eastAsia="Times New Roman" w:hAnsi="Times New Roman" w:cs="Times New Roman"/>
          <w:noProof/>
          <w:color w:val="000000" w:themeColor="text1"/>
          <w:sz w:val="24"/>
          <w:szCs w:val="24"/>
        </w:rPr>
        <w:t>(Bigsten and Kayizzi-Mugerwa 2000; ITC 2020)</w:t>
      </w:r>
      <w:r w:rsidR="00163C39" w:rsidRPr="00D66AA4">
        <w:rPr>
          <w:rFonts w:ascii="Times New Roman" w:eastAsia="Times New Roman" w:hAnsi="Times New Roman" w:cs="Times New Roman"/>
          <w:color w:val="000000" w:themeColor="text1"/>
          <w:sz w:val="24"/>
          <w:szCs w:val="24"/>
        </w:rPr>
        <w:t xml:space="preserve">. Correspondingly, </w:t>
      </w:r>
      <w:r w:rsidR="00DD7D27" w:rsidRPr="00D66AA4">
        <w:rPr>
          <w:rFonts w:ascii="Times New Roman" w:eastAsia="Times New Roman" w:hAnsi="Times New Roman" w:cs="Times New Roman"/>
          <w:color w:val="000000" w:themeColor="text1"/>
          <w:sz w:val="24"/>
          <w:szCs w:val="24"/>
        </w:rPr>
        <w:t xml:space="preserve">Zambia has low level of high-growth </w:t>
      </w:r>
      <w:r w:rsidR="00DF10FB" w:rsidRPr="00D66AA4">
        <w:rPr>
          <w:rFonts w:ascii="Times New Roman" w:eastAsia="Times New Roman" w:hAnsi="Times New Roman" w:cs="Times New Roman"/>
          <w:color w:val="000000" w:themeColor="text1"/>
          <w:sz w:val="24"/>
          <w:szCs w:val="24"/>
        </w:rPr>
        <w:t>potential (Mwaanga and Chewe 2016)</w:t>
      </w:r>
      <w:r w:rsidR="00163C39" w:rsidRPr="00D66AA4">
        <w:rPr>
          <w:rFonts w:ascii="Times New Roman" w:eastAsia="Times New Roman" w:hAnsi="Times New Roman" w:cs="Times New Roman"/>
          <w:color w:val="000000" w:themeColor="text1"/>
          <w:sz w:val="24"/>
          <w:szCs w:val="24"/>
        </w:rPr>
        <w:t xml:space="preserve"> </w:t>
      </w:r>
      <w:r w:rsidR="00DD7D27" w:rsidRPr="00D66AA4">
        <w:rPr>
          <w:rFonts w:ascii="Times New Roman" w:eastAsia="Times New Roman" w:hAnsi="Times New Roman" w:cs="Times New Roman"/>
          <w:color w:val="000000" w:themeColor="text1"/>
          <w:sz w:val="24"/>
          <w:szCs w:val="24"/>
        </w:rPr>
        <w:t xml:space="preserve"> but one of the highest self-employment rates, due to the lack of the human capital and infrastructure. </w:t>
      </w:r>
      <w:r w:rsidR="00163C39" w:rsidRPr="00D66AA4">
        <w:rPr>
          <w:rFonts w:ascii="Times New Roman" w:eastAsia="Times New Roman" w:hAnsi="Times New Roman" w:cs="Times New Roman"/>
          <w:color w:val="000000" w:themeColor="text1"/>
          <w:sz w:val="24"/>
          <w:szCs w:val="24"/>
        </w:rPr>
        <w:t>Taken together</w:t>
      </w:r>
      <w:r w:rsidR="00207956" w:rsidRPr="00D66AA4">
        <w:rPr>
          <w:rFonts w:ascii="Times New Roman" w:eastAsia="Times New Roman" w:hAnsi="Times New Roman" w:cs="Times New Roman"/>
          <w:color w:val="000000" w:themeColor="text1"/>
          <w:sz w:val="24"/>
          <w:szCs w:val="24"/>
        </w:rPr>
        <w:t xml:space="preserve">, these </w:t>
      </w:r>
      <w:r w:rsidR="00163C39" w:rsidRPr="00D66AA4">
        <w:rPr>
          <w:rFonts w:ascii="Times New Roman" w:eastAsia="Times New Roman" w:hAnsi="Times New Roman" w:cs="Times New Roman"/>
          <w:color w:val="000000" w:themeColor="text1"/>
          <w:sz w:val="24"/>
          <w:szCs w:val="24"/>
        </w:rPr>
        <w:t xml:space="preserve">measures suggest that Zambia’s socioeconomic context is </w:t>
      </w:r>
      <w:r w:rsidR="00207956" w:rsidRPr="00D66AA4">
        <w:rPr>
          <w:rFonts w:ascii="Times New Roman" w:eastAsia="Times New Roman" w:hAnsi="Times New Roman" w:cs="Times New Roman"/>
          <w:color w:val="000000" w:themeColor="text1"/>
          <w:sz w:val="24"/>
          <w:szCs w:val="24"/>
        </w:rPr>
        <w:t>not conducive to market-based innovation.</w:t>
      </w:r>
    </w:p>
    <w:p w14:paraId="0A381EB4" w14:textId="77777777" w:rsidR="00DD7D27" w:rsidRPr="00D66AA4" w:rsidRDefault="00DD7D27" w:rsidP="00D66AA4">
      <w:pPr>
        <w:pStyle w:val="Heading3"/>
        <w:spacing w:before="120" w:after="240" w:line="360" w:lineRule="auto"/>
        <w:rPr>
          <w:rFonts w:ascii="Times New Roman" w:eastAsia="Times New Roman" w:hAnsi="Times New Roman" w:cs="Times New Roman"/>
          <w:i/>
          <w:color w:val="000000" w:themeColor="text1"/>
          <w:sz w:val="24"/>
          <w:szCs w:val="24"/>
        </w:rPr>
      </w:pPr>
      <w:r w:rsidRPr="00D66AA4">
        <w:rPr>
          <w:rFonts w:ascii="Times New Roman" w:eastAsia="Times New Roman" w:hAnsi="Times New Roman" w:cs="Times New Roman"/>
          <w:i/>
          <w:color w:val="000000" w:themeColor="text1"/>
          <w:sz w:val="24"/>
          <w:szCs w:val="24"/>
        </w:rPr>
        <w:t>The hub as an organizational space</w:t>
      </w:r>
    </w:p>
    <w:p w14:paraId="25FEA527" w14:textId="032700BA" w:rsidR="00DD7D27" w:rsidRPr="00D66AA4" w:rsidRDefault="00DD7D27"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The Lusaka innovation hu</w:t>
      </w:r>
      <w:r w:rsidR="000452C5" w:rsidRPr="00D66AA4">
        <w:rPr>
          <w:rFonts w:ascii="Times New Roman" w:eastAsia="Times New Roman" w:hAnsi="Times New Roman" w:cs="Times New Roman"/>
          <w:color w:val="000000" w:themeColor="text1"/>
          <w:sz w:val="24"/>
          <w:szCs w:val="24"/>
        </w:rPr>
        <w:t xml:space="preserve">b </w:t>
      </w:r>
      <w:r w:rsidRPr="00D66AA4">
        <w:rPr>
          <w:rFonts w:ascii="Times New Roman" w:eastAsia="Times New Roman" w:hAnsi="Times New Roman" w:cs="Times New Roman"/>
          <w:color w:val="000000" w:themeColor="text1"/>
          <w:sz w:val="24"/>
          <w:szCs w:val="24"/>
        </w:rPr>
        <w:t xml:space="preserve">was founded in 2011 and is the only hub of its </w:t>
      </w:r>
      <w:r w:rsidR="002C4424" w:rsidRPr="00D66AA4">
        <w:rPr>
          <w:rFonts w:ascii="Times New Roman" w:eastAsia="Times New Roman" w:hAnsi="Times New Roman" w:cs="Times New Roman"/>
          <w:color w:val="000000" w:themeColor="text1"/>
          <w:sz w:val="24"/>
          <w:szCs w:val="24"/>
        </w:rPr>
        <w:t>kind</w:t>
      </w:r>
      <w:r w:rsidRPr="00D66AA4">
        <w:rPr>
          <w:rFonts w:ascii="Times New Roman" w:eastAsia="Times New Roman" w:hAnsi="Times New Roman" w:cs="Times New Roman"/>
          <w:color w:val="000000" w:themeColor="text1"/>
          <w:sz w:val="24"/>
          <w:szCs w:val="24"/>
        </w:rPr>
        <w:t xml:space="preserve"> in the country. It was started by two employees of a Belgium development cooperation agency who were implementing a</w:t>
      </w:r>
      <w:r w:rsidR="00E30A1B" w:rsidRPr="00D66AA4">
        <w:rPr>
          <w:rFonts w:ascii="Times New Roman" w:eastAsia="Times New Roman" w:hAnsi="Times New Roman" w:cs="Times New Roman"/>
          <w:color w:val="000000" w:themeColor="text1"/>
          <w:sz w:val="24"/>
          <w:szCs w:val="24"/>
        </w:rPr>
        <w:t>n initiative</w:t>
      </w:r>
      <w:r w:rsidRPr="00D66AA4">
        <w:rPr>
          <w:rFonts w:ascii="Times New Roman" w:eastAsia="Times New Roman" w:hAnsi="Times New Roman" w:cs="Times New Roman"/>
          <w:color w:val="000000" w:themeColor="text1"/>
          <w:sz w:val="24"/>
          <w:szCs w:val="24"/>
        </w:rPr>
        <w:t xml:space="preserve"> that fix</w:t>
      </w:r>
      <w:r w:rsidR="00E30A1B" w:rsidRPr="00D66AA4">
        <w:rPr>
          <w:rFonts w:ascii="Times New Roman" w:eastAsia="Times New Roman" w:hAnsi="Times New Roman" w:cs="Times New Roman"/>
          <w:color w:val="000000" w:themeColor="text1"/>
          <w:sz w:val="24"/>
          <w:szCs w:val="24"/>
        </w:rPr>
        <w:t>ed</w:t>
      </w:r>
      <w:r w:rsidRPr="00D66AA4">
        <w:rPr>
          <w:rFonts w:ascii="Times New Roman" w:eastAsia="Times New Roman" w:hAnsi="Times New Roman" w:cs="Times New Roman"/>
          <w:color w:val="000000" w:themeColor="text1"/>
          <w:sz w:val="24"/>
          <w:szCs w:val="24"/>
        </w:rPr>
        <w:t xml:space="preserve"> old computers and deliver</w:t>
      </w:r>
      <w:r w:rsidR="00E30A1B" w:rsidRPr="00D66AA4">
        <w:rPr>
          <w:rFonts w:ascii="Times New Roman" w:eastAsia="Times New Roman" w:hAnsi="Times New Roman" w:cs="Times New Roman"/>
          <w:color w:val="000000" w:themeColor="text1"/>
          <w:sz w:val="24"/>
          <w:szCs w:val="24"/>
        </w:rPr>
        <w:t>ed</w:t>
      </w:r>
      <w:r w:rsidRPr="00D66AA4">
        <w:rPr>
          <w:rFonts w:ascii="Times New Roman" w:eastAsia="Times New Roman" w:hAnsi="Times New Roman" w:cs="Times New Roman"/>
          <w:color w:val="000000" w:themeColor="text1"/>
          <w:sz w:val="24"/>
          <w:szCs w:val="24"/>
        </w:rPr>
        <w:t xml:space="preserve"> them to colleges in Lusaka. For this, they recruited young technologists to work as interns, focusing on </w:t>
      </w:r>
      <w:r w:rsidR="004A0FFB" w:rsidRPr="00D66AA4">
        <w:rPr>
          <w:rFonts w:ascii="Times New Roman" w:eastAsia="Times New Roman" w:hAnsi="Times New Roman" w:cs="Times New Roman"/>
          <w:color w:val="000000" w:themeColor="text1"/>
          <w:sz w:val="24"/>
          <w:szCs w:val="24"/>
        </w:rPr>
        <w:t xml:space="preserve">putting together hardware for </w:t>
      </w:r>
      <w:r w:rsidRPr="00D66AA4">
        <w:rPr>
          <w:rFonts w:ascii="Times New Roman" w:eastAsia="Times New Roman" w:hAnsi="Times New Roman" w:cs="Times New Roman"/>
          <w:color w:val="000000" w:themeColor="text1"/>
          <w:sz w:val="24"/>
          <w:szCs w:val="24"/>
        </w:rPr>
        <w:t xml:space="preserve">an electronic library that would support teachers and students. </w:t>
      </w:r>
      <w:r w:rsidR="004A0FFB" w:rsidRPr="00D66AA4">
        <w:rPr>
          <w:rFonts w:ascii="Times New Roman" w:eastAsia="Times New Roman" w:hAnsi="Times New Roman" w:cs="Times New Roman"/>
          <w:color w:val="000000" w:themeColor="text1"/>
          <w:sz w:val="24"/>
          <w:szCs w:val="24"/>
        </w:rPr>
        <w:t xml:space="preserve">In the course of this project, </w:t>
      </w:r>
      <w:r w:rsidRPr="00D66AA4">
        <w:rPr>
          <w:rFonts w:ascii="Times New Roman" w:eastAsia="Times New Roman" w:hAnsi="Times New Roman" w:cs="Times New Roman"/>
          <w:color w:val="000000" w:themeColor="text1"/>
          <w:sz w:val="24"/>
          <w:szCs w:val="24"/>
        </w:rPr>
        <w:t>it became evident</w:t>
      </w:r>
      <w:r w:rsidR="004A0FFB" w:rsidRPr="00D66AA4">
        <w:rPr>
          <w:rFonts w:ascii="Times New Roman" w:eastAsia="Times New Roman" w:hAnsi="Times New Roman" w:cs="Times New Roman"/>
          <w:color w:val="000000" w:themeColor="text1"/>
          <w:sz w:val="24"/>
          <w:szCs w:val="24"/>
        </w:rPr>
        <w:t xml:space="preserve"> to all involved</w:t>
      </w:r>
      <w:r w:rsidRPr="00D66AA4">
        <w:rPr>
          <w:rFonts w:ascii="Times New Roman" w:eastAsia="Times New Roman" w:hAnsi="Times New Roman" w:cs="Times New Roman"/>
          <w:color w:val="000000" w:themeColor="text1"/>
          <w:sz w:val="24"/>
          <w:szCs w:val="24"/>
        </w:rPr>
        <w:t xml:space="preserve"> that there was a </w:t>
      </w:r>
      <w:r w:rsidRPr="00D66AA4">
        <w:rPr>
          <w:rFonts w:ascii="Times New Roman" w:eastAsia="Times New Roman" w:hAnsi="Times New Roman" w:cs="Times New Roman"/>
          <w:color w:val="000000" w:themeColor="text1"/>
          <w:sz w:val="24"/>
          <w:szCs w:val="24"/>
        </w:rPr>
        <w:lastRenderedPageBreak/>
        <w:t xml:space="preserve">community of people interested in getting together and learning more about technology to complement what interns had learned in colleges or universities. </w:t>
      </w:r>
    </w:p>
    <w:p w14:paraId="351280C4" w14:textId="7E277A36" w:rsidR="00DD7D27" w:rsidRPr="00D66AA4" w:rsidRDefault="00DD7D27"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 xml:space="preserve">As the community grew, </w:t>
      </w:r>
      <w:r w:rsidR="004A0FFB" w:rsidRPr="00D66AA4">
        <w:rPr>
          <w:rFonts w:ascii="Times New Roman" w:eastAsia="Times New Roman" w:hAnsi="Times New Roman" w:cs="Times New Roman"/>
          <w:color w:val="000000" w:themeColor="text1"/>
          <w:sz w:val="24"/>
          <w:szCs w:val="24"/>
        </w:rPr>
        <w:t>it</w:t>
      </w:r>
      <w:r w:rsidRPr="00D66AA4">
        <w:rPr>
          <w:rFonts w:ascii="Times New Roman" w:eastAsia="Times New Roman" w:hAnsi="Times New Roman" w:cs="Times New Roman"/>
          <w:color w:val="000000" w:themeColor="text1"/>
          <w:sz w:val="24"/>
          <w:szCs w:val="24"/>
        </w:rPr>
        <w:t xml:space="preserve"> moved from a small room to a bigger space, and </w:t>
      </w:r>
      <w:r w:rsidR="004A0FFB" w:rsidRPr="00D66AA4">
        <w:rPr>
          <w:rFonts w:ascii="Times New Roman" w:eastAsia="Times New Roman" w:hAnsi="Times New Roman" w:cs="Times New Roman"/>
          <w:color w:val="000000" w:themeColor="text1"/>
          <w:sz w:val="24"/>
          <w:szCs w:val="24"/>
        </w:rPr>
        <w:t xml:space="preserve">further </w:t>
      </w:r>
      <w:r w:rsidRPr="00D66AA4">
        <w:rPr>
          <w:rFonts w:ascii="Times New Roman" w:eastAsia="Times New Roman" w:hAnsi="Times New Roman" w:cs="Times New Roman"/>
          <w:color w:val="000000" w:themeColor="text1"/>
          <w:sz w:val="24"/>
          <w:szCs w:val="24"/>
        </w:rPr>
        <w:t xml:space="preserve">evolved to include entrepreneurs. The hub became </w:t>
      </w:r>
      <w:r w:rsidR="004A0FFB" w:rsidRPr="00D66AA4">
        <w:rPr>
          <w:rFonts w:ascii="Times New Roman" w:eastAsia="Times New Roman" w:hAnsi="Times New Roman" w:cs="Times New Roman"/>
          <w:color w:val="000000" w:themeColor="text1"/>
          <w:sz w:val="24"/>
          <w:szCs w:val="24"/>
        </w:rPr>
        <w:t>a</w:t>
      </w:r>
      <w:r w:rsidRPr="00D66AA4">
        <w:rPr>
          <w:rFonts w:ascii="Times New Roman" w:eastAsia="Times New Roman" w:hAnsi="Times New Roman" w:cs="Times New Roman"/>
          <w:color w:val="000000" w:themeColor="text1"/>
          <w:sz w:val="24"/>
          <w:szCs w:val="24"/>
        </w:rPr>
        <w:t xml:space="preserve"> space </w:t>
      </w:r>
      <w:r w:rsidR="004A0FFB" w:rsidRPr="00D66AA4">
        <w:rPr>
          <w:rFonts w:ascii="Times New Roman" w:eastAsia="Times New Roman" w:hAnsi="Times New Roman" w:cs="Times New Roman"/>
          <w:color w:val="000000" w:themeColor="text1"/>
          <w:sz w:val="24"/>
          <w:szCs w:val="24"/>
        </w:rPr>
        <w:t>where</w:t>
      </w:r>
      <w:r w:rsidRPr="00D66AA4">
        <w:rPr>
          <w:rFonts w:ascii="Times New Roman" w:eastAsia="Times New Roman" w:hAnsi="Times New Roman" w:cs="Times New Roman"/>
          <w:color w:val="000000" w:themeColor="text1"/>
          <w:sz w:val="24"/>
          <w:szCs w:val="24"/>
        </w:rPr>
        <w:t xml:space="preserve"> innovators</w:t>
      </w:r>
      <w:r w:rsidR="004A0FFB" w:rsidRPr="00D66AA4">
        <w:rPr>
          <w:rFonts w:ascii="Times New Roman" w:eastAsia="Times New Roman" w:hAnsi="Times New Roman" w:cs="Times New Roman"/>
          <w:color w:val="000000" w:themeColor="text1"/>
          <w:sz w:val="24"/>
          <w:szCs w:val="24"/>
        </w:rPr>
        <w:t xml:space="preserve"> and entrepreneurs</w:t>
      </w:r>
      <w:r w:rsidRPr="00D66AA4">
        <w:rPr>
          <w:rFonts w:ascii="Times New Roman" w:eastAsia="Times New Roman" w:hAnsi="Times New Roman" w:cs="Times New Roman"/>
          <w:color w:val="000000" w:themeColor="text1"/>
          <w:sz w:val="24"/>
          <w:szCs w:val="24"/>
        </w:rPr>
        <w:t xml:space="preserve"> could connect, collaborate</w:t>
      </w:r>
      <w:r w:rsidR="004A0FFB"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rPr>
        <w:t xml:space="preserve"> and work on their projects</w:t>
      </w:r>
      <w:r w:rsidR="004A0FFB" w:rsidRPr="00D66AA4">
        <w:rPr>
          <w:rFonts w:ascii="Times New Roman" w:eastAsia="Times New Roman" w:hAnsi="Times New Roman" w:cs="Times New Roman"/>
          <w:color w:val="000000" w:themeColor="text1"/>
          <w:sz w:val="24"/>
          <w:szCs w:val="24"/>
        </w:rPr>
        <w:t xml:space="preserve"> and turn them into viable businesses.  </w:t>
      </w:r>
      <w:r w:rsidRPr="00D66AA4">
        <w:rPr>
          <w:rFonts w:ascii="Times New Roman" w:eastAsia="Times New Roman" w:hAnsi="Times New Roman" w:cs="Times New Roman"/>
          <w:color w:val="000000" w:themeColor="text1"/>
          <w:sz w:val="24"/>
          <w:szCs w:val="24"/>
        </w:rPr>
        <w:t xml:space="preserve">By 2015 the hub presented itself as an organization that fosters a </w:t>
      </w:r>
      <w:r w:rsidR="004A0FFB"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rPr>
        <w:t>community</w:t>
      </w:r>
      <w:r w:rsidR="004A0FFB"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rPr>
        <w:t xml:space="preserve"> and holds values of </w:t>
      </w:r>
      <w:r w:rsidR="004A0FFB"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rPr>
        <w:t>collaboration</w:t>
      </w:r>
      <w:r w:rsidR="004A0FFB"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rPr>
        <w:t>, with a vision</w:t>
      </w:r>
      <w:r w:rsidR="00C23824" w:rsidRPr="00D66AA4">
        <w:rPr>
          <w:rFonts w:ascii="Times New Roman" w:eastAsia="Times New Roman" w:hAnsi="Times New Roman" w:cs="Times New Roman"/>
          <w:color w:val="000000" w:themeColor="text1"/>
          <w:sz w:val="24"/>
          <w:szCs w:val="24"/>
        </w:rPr>
        <w:t xml:space="preserve"> to nurture an entrepreneurial community (</w:t>
      </w:r>
      <w:r w:rsidR="006B5E4C" w:rsidRPr="00D66AA4">
        <w:rPr>
          <w:rFonts w:ascii="Times New Roman" w:eastAsia="Times New Roman" w:hAnsi="Times New Roman" w:cs="Times New Roman"/>
          <w:color w:val="000000" w:themeColor="text1"/>
          <w:sz w:val="24"/>
          <w:szCs w:val="24"/>
        </w:rPr>
        <w:t>Research diary</w:t>
      </w:r>
      <w:r w:rsidR="00C23824"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rPr>
        <w:tab/>
      </w:r>
    </w:p>
    <w:p w14:paraId="21E2B081" w14:textId="77777777" w:rsidR="00DD7D27" w:rsidRPr="00D66AA4" w:rsidRDefault="007D3043"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T</w:t>
      </w:r>
      <w:r w:rsidR="00DD7D27" w:rsidRPr="00D66AA4">
        <w:rPr>
          <w:rFonts w:ascii="Times New Roman" w:eastAsia="Times New Roman" w:hAnsi="Times New Roman" w:cs="Times New Roman"/>
          <w:color w:val="000000" w:themeColor="text1"/>
          <w:sz w:val="24"/>
          <w:szCs w:val="24"/>
        </w:rPr>
        <w:t>he hub managers</w:t>
      </w:r>
      <w:r w:rsidRPr="00D66AA4">
        <w:rPr>
          <w:rFonts w:ascii="Times New Roman" w:eastAsia="Times New Roman" w:hAnsi="Times New Roman" w:cs="Times New Roman"/>
          <w:color w:val="000000" w:themeColor="text1"/>
          <w:sz w:val="24"/>
          <w:szCs w:val="24"/>
        </w:rPr>
        <w:t>’ “</w:t>
      </w:r>
      <w:r w:rsidR="00DD7D27" w:rsidRPr="00D66AA4">
        <w:rPr>
          <w:rFonts w:ascii="Times New Roman" w:eastAsia="Times New Roman" w:hAnsi="Times New Roman" w:cs="Times New Roman"/>
          <w:color w:val="000000" w:themeColor="text1"/>
          <w:sz w:val="24"/>
          <w:szCs w:val="24"/>
        </w:rPr>
        <w:t>experiment-trial</w:t>
      </w:r>
      <w:r w:rsidRPr="00D66AA4">
        <w:rPr>
          <w:rFonts w:ascii="Times New Roman" w:eastAsia="Times New Roman" w:hAnsi="Times New Roman" w:cs="Times New Roman"/>
          <w:color w:val="000000" w:themeColor="text1"/>
          <w:sz w:val="24"/>
          <w:szCs w:val="24"/>
        </w:rPr>
        <w:t>”</w:t>
      </w:r>
      <w:r w:rsidR="00DD7D27" w:rsidRPr="00D66AA4">
        <w:rPr>
          <w:rFonts w:ascii="Times New Roman" w:eastAsia="Times New Roman" w:hAnsi="Times New Roman" w:cs="Times New Roman"/>
          <w:color w:val="000000" w:themeColor="text1"/>
          <w:sz w:val="24"/>
          <w:szCs w:val="24"/>
        </w:rPr>
        <w:t xml:space="preserve"> strategy allows them to re-assess their plans and change if needed. We asked a member of the management team why he decided to join the hub, and he said: </w:t>
      </w:r>
    </w:p>
    <w:p w14:paraId="1099FB6A" w14:textId="77777777" w:rsidR="00DD7D27" w:rsidRPr="00D66AA4" w:rsidRDefault="00DD7D27" w:rsidP="00D66AA4">
      <w:pPr>
        <w:pBdr>
          <w:top w:val="nil"/>
          <w:left w:val="nil"/>
          <w:bottom w:val="nil"/>
          <w:right w:val="nil"/>
          <w:between w:val="nil"/>
        </w:pBdr>
        <w:spacing w:before="120" w:after="240" w:line="360" w:lineRule="auto"/>
        <w:ind w:left="720"/>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Think of the minimum viable product, that’s what [the hub] is. It is good that it is so unstructured. It is good because if you have rigid structures, then you need to follow the structure in order to change. The great thing about [the hub] when I first came here and even now is that if you want to try something you just do it. And if that doesn’t work</w:t>
      </w:r>
      <w:r w:rsidR="007D3043" w:rsidRPr="00D66AA4">
        <w:rPr>
          <w:rFonts w:ascii="Times New Roman" w:eastAsia="Times New Roman" w:hAnsi="Times New Roman" w:cs="Times New Roman"/>
          <w:color w:val="000000" w:themeColor="text1"/>
          <w:sz w:val="24"/>
          <w:szCs w:val="24"/>
        </w:rPr>
        <w:t xml:space="preserve"> </w:t>
      </w:r>
      <w:r w:rsidRPr="00D66AA4">
        <w:rPr>
          <w:rFonts w:ascii="Times New Roman" w:eastAsia="Times New Roman" w:hAnsi="Times New Roman" w:cs="Times New Roman"/>
          <w:color w:val="000000" w:themeColor="text1"/>
          <w:sz w:val="24"/>
          <w:szCs w:val="24"/>
        </w:rPr>
        <w:t>...</w:t>
      </w:r>
      <w:r w:rsidR="007D3043" w:rsidRPr="00D66AA4">
        <w:rPr>
          <w:rFonts w:ascii="Times New Roman" w:eastAsia="Times New Roman" w:hAnsi="Times New Roman" w:cs="Times New Roman"/>
          <w:color w:val="000000" w:themeColor="text1"/>
          <w:sz w:val="24"/>
          <w:szCs w:val="24"/>
        </w:rPr>
        <w:t xml:space="preserve"> </w:t>
      </w:r>
      <w:r w:rsidRPr="00D66AA4">
        <w:rPr>
          <w:rFonts w:ascii="Times New Roman" w:eastAsia="Times New Roman" w:hAnsi="Times New Roman" w:cs="Times New Roman"/>
          <w:color w:val="000000" w:themeColor="text1"/>
          <w:sz w:val="24"/>
          <w:szCs w:val="24"/>
        </w:rPr>
        <w:t>well it didn’t work, what do we learn from that? (Mich 30)</w:t>
      </w:r>
    </w:p>
    <w:p w14:paraId="7E4ECDF9" w14:textId="77777777" w:rsidR="00DD7D27" w:rsidRPr="00D66AA4" w:rsidRDefault="00DD7D27" w:rsidP="00D66AA4">
      <w:pPr>
        <w:pBdr>
          <w:top w:val="nil"/>
          <w:left w:val="nil"/>
          <w:bottom w:val="nil"/>
          <w:right w:val="nil"/>
          <w:between w:val="nil"/>
        </w:pBdr>
        <w:spacing w:before="120" w:after="240" w:line="360" w:lineRule="auto"/>
        <w:rPr>
          <w:rFonts w:ascii="Times New Roman" w:eastAsia="Times New Roman" w:hAnsi="Times New Roman" w:cs="Times New Roman"/>
          <w:i/>
          <w:color w:val="000000" w:themeColor="text1"/>
          <w:sz w:val="24"/>
          <w:szCs w:val="24"/>
        </w:rPr>
      </w:pPr>
      <w:r w:rsidRPr="00D66AA4">
        <w:rPr>
          <w:rFonts w:ascii="Times New Roman" w:eastAsia="Times New Roman" w:hAnsi="Times New Roman" w:cs="Times New Roman"/>
          <w:color w:val="000000" w:themeColor="text1"/>
          <w:sz w:val="24"/>
          <w:szCs w:val="24"/>
        </w:rPr>
        <w:t>Without a clear organizational structure, the hub adopted a flexible approach and experimented with different services depending on what members b</w:t>
      </w:r>
      <w:r w:rsidR="00410BED" w:rsidRPr="00D66AA4">
        <w:rPr>
          <w:rFonts w:ascii="Times New Roman" w:eastAsia="Times New Roman" w:hAnsi="Times New Roman" w:cs="Times New Roman"/>
          <w:color w:val="000000" w:themeColor="text1"/>
          <w:sz w:val="24"/>
          <w:szCs w:val="24"/>
        </w:rPr>
        <w:t>rought</w:t>
      </w:r>
      <w:r w:rsidRPr="00D66AA4">
        <w:rPr>
          <w:rFonts w:ascii="Times New Roman" w:eastAsia="Times New Roman" w:hAnsi="Times New Roman" w:cs="Times New Roman"/>
          <w:color w:val="000000" w:themeColor="text1"/>
          <w:sz w:val="24"/>
          <w:szCs w:val="24"/>
        </w:rPr>
        <w:t xml:space="preserve"> into the hub. For instance, they hosted events </w:t>
      </w:r>
      <w:r w:rsidR="00410BED" w:rsidRPr="00D66AA4">
        <w:rPr>
          <w:rFonts w:ascii="Times New Roman" w:eastAsia="Times New Roman" w:hAnsi="Times New Roman" w:cs="Times New Roman"/>
          <w:color w:val="000000" w:themeColor="text1"/>
          <w:sz w:val="24"/>
          <w:szCs w:val="24"/>
        </w:rPr>
        <w:t>of</w:t>
      </w:r>
      <w:r w:rsidRPr="00D66AA4">
        <w:rPr>
          <w:rFonts w:ascii="Times New Roman" w:eastAsia="Times New Roman" w:hAnsi="Times New Roman" w:cs="Times New Roman"/>
          <w:color w:val="000000" w:themeColor="text1"/>
          <w:sz w:val="24"/>
          <w:szCs w:val="24"/>
        </w:rPr>
        <w:t xml:space="preserve"> the technology industry, policy makers</w:t>
      </w:r>
      <w:r w:rsidR="00410BED"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rPr>
        <w:t xml:space="preserve"> and even the fashion industry. This was possible due to the hub’s open-ended philosophy: experimenting with different issues and not rejecting proposals made by members. </w:t>
      </w:r>
    </w:p>
    <w:p w14:paraId="3040B9B3" w14:textId="77777777" w:rsidR="00DD7D27" w:rsidRPr="00D66AA4" w:rsidRDefault="00DD7D27"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bookmarkStart w:id="10" w:name="_heading=h.2s8eyo1" w:colFirst="0" w:colLast="0"/>
      <w:bookmarkStart w:id="11" w:name="_heading=h.17dp8vu" w:colFirst="0" w:colLast="0"/>
      <w:bookmarkEnd w:id="10"/>
      <w:bookmarkEnd w:id="11"/>
      <w:r w:rsidRPr="00D66AA4">
        <w:rPr>
          <w:rFonts w:ascii="Times New Roman" w:eastAsia="Times New Roman" w:hAnsi="Times New Roman" w:cs="Times New Roman"/>
          <w:color w:val="000000" w:themeColor="text1"/>
          <w:sz w:val="24"/>
          <w:szCs w:val="24"/>
        </w:rPr>
        <w:t xml:space="preserve">At the time of the fieldwork, the London hub was looking to expand its franchise </w:t>
      </w:r>
      <w:r w:rsidR="00410BED" w:rsidRPr="00D66AA4">
        <w:rPr>
          <w:rFonts w:ascii="Times New Roman" w:eastAsia="Times New Roman" w:hAnsi="Times New Roman" w:cs="Times New Roman"/>
          <w:color w:val="000000" w:themeColor="text1"/>
          <w:sz w:val="24"/>
          <w:szCs w:val="24"/>
        </w:rPr>
        <w:t xml:space="preserve">to </w:t>
      </w:r>
      <w:r w:rsidRPr="00D66AA4">
        <w:rPr>
          <w:rFonts w:ascii="Times New Roman" w:eastAsia="Times New Roman" w:hAnsi="Times New Roman" w:cs="Times New Roman"/>
          <w:color w:val="000000" w:themeColor="text1"/>
          <w:sz w:val="24"/>
          <w:szCs w:val="24"/>
        </w:rPr>
        <w:t>Africa</w:t>
      </w:r>
      <w:r w:rsidR="009B0C3C" w:rsidRPr="00D66AA4">
        <w:rPr>
          <w:rFonts w:ascii="Times New Roman" w:eastAsia="Times New Roman" w:hAnsi="Times New Roman" w:cs="Times New Roman"/>
          <w:color w:val="000000" w:themeColor="text1"/>
          <w:sz w:val="24"/>
          <w:szCs w:val="24"/>
        </w:rPr>
        <w:t xml:space="preserve">, wherein </w:t>
      </w:r>
      <w:r w:rsidRPr="00D66AA4">
        <w:rPr>
          <w:rFonts w:ascii="Times New Roman" w:eastAsia="Times New Roman" w:hAnsi="Times New Roman" w:cs="Times New Roman"/>
          <w:color w:val="000000" w:themeColor="text1"/>
          <w:sz w:val="24"/>
          <w:szCs w:val="24"/>
        </w:rPr>
        <w:t xml:space="preserve">African hubs would adopt its name, logo, and organizational structure and become part of </w:t>
      </w:r>
      <w:r w:rsidR="009B0C3C" w:rsidRPr="00D66AA4">
        <w:rPr>
          <w:rFonts w:ascii="Times New Roman" w:eastAsia="Times New Roman" w:hAnsi="Times New Roman" w:cs="Times New Roman"/>
          <w:color w:val="000000" w:themeColor="text1"/>
          <w:sz w:val="24"/>
          <w:szCs w:val="24"/>
        </w:rPr>
        <w:t>its</w:t>
      </w:r>
      <w:r w:rsidRPr="00D66AA4">
        <w:rPr>
          <w:rFonts w:ascii="Times New Roman" w:eastAsia="Times New Roman" w:hAnsi="Times New Roman" w:cs="Times New Roman"/>
          <w:color w:val="000000" w:themeColor="text1"/>
          <w:sz w:val="24"/>
          <w:szCs w:val="24"/>
        </w:rPr>
        <w:t xml:space="preserve"> global network. In exchange, the franchise</w:t>
      </w:r>
      <w:r w:rsidR="002B48EE" w:rsidRPr="00D66AA4">
        <w:rPr>
          <w:rFonts w:ascii="Times New Roman" w:eastAsia="Times New Roman" w:hAnsi="Times New Roman" w:cs="Times New Roman"/>
          <w:color w:val="000000" w:themeColor="text1"/>
          <w:sz w:val="24"/>
          <w:szCs w:val="24"/>
        </w:rPr>
        <w:t>e</w:t>
      </w:r>
      <w:r w:rsidRPr="00D66AA4">
        <w:rPr>
          <w:rFonts w:ascii="Times New Roman" w:eastAsia="Times New Roman" w:hAnsi="Times New Roman" w:cs="Times New Roman"/>
          <w:color w:val="000000" w:themeColor="text1"/>
          <w:sz w:val="24"/>
          <w:szCs w:val="24"/>
        </w:rPr>
        <w:t xml:space="preserve"> had to pay a commission from </w:t>
      </w:r>
      <w:r w:rsidR="002B48EE" w:rsidRPr="00D66AA4">
        <w:rPr>
          <w:rFonts w:ascii="Times New Roman" w:eastAsia="Times New Roman" w:hAnsi="Times New Roman" w:cs="Times New Roman"/>
          <w:color w:val="000000" w:themeColor="text1"/>
          <w:sz w:val="24"/>
          <w:szCs w:val="24"/>
        </w:rPr>
        <w:t>its</w:t>
      </w:r>
      <w:r w:rsidRPr="00D66AA4">
        <w:rPr>
          <w:rFonts w:ascii="Times New Roman" w:eastAsia="Times New Roman" w:hAnsi="Times New Roman" w:cs="Times New Roman"/>
          <w:color w:val="000000" w:themeColor="text1"/>
          <w:sz w:val="24"/>
          <w:szCs w:val="24"/>
        </w:rPr>
        <w:t xml:space="preserve"> annual revenue. Regarding this, managers in the Lusaka hub had meetings, conducted market research</w:t>
      </w:r>
      <w:r w:rsidR="002B48EE"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rPr>
        <w:t xml:space="preserve"> and explored potential partnerships. They travelled to take part in</w:t>
      </w:r>
      <w:r w:rsidR="00FF25D4" w:rsidRPr="00D66AA4">
        <w:rPr>
          <w:rFonts w:ascii="Times New Roman" w:eastAsia="Times New Roman" w:hAnsi="Times New Roman" w:cs="Times New Roman"/>
          <w:color w:val="000000" w:themeColor="text1"/>
          <w:sz w:val="24"/>
          <w:szCs w:val="24"/>
        </w:rPr>
        <w:t xml:space="preserve"> </w:t>
      </w:r>
      <w:r w:rsidRPr="00D66AA4">
        <w:rPr>
          <w:rFonts w:ascii="Times New Roman" w:eastAsia="Times New Roman" w:hAnsi="Times New Roman" w:cs="Times New Roman"/>
          <w:color w:val="000000" w:themeColor="text1"/>
          <w:sz w:val="24"/>
          <w:szCs w:val="24"/>
        </w:rPr>
        <w:t xml:space="preserve">workshops provided by the London hub to assess the </w:t>
      </w:r>
      <w:r w:rsidR="00FF25D4" w:rsidRPr="00D66AA4">
        <w:rPr>
          <w:rFonts w:ascii="Times New Roman" w:eastAsia="Times New Roman" w:hAnsi="Times New Roman" w:cs="Times New Roman"/>
          <w:color w:val="000000" w:themeColor="text1"/>
          <w:sz w:val="24"/>
          <w:szCs w:val="24"/>
        </w:rPr>
        <w:t xml:space="preserve">viability of their application to become a </w:t>
      </w:r>
      <w:r w:rsidRPr="00D66AA4">
        <w:rPr>
          <w:rFonts w:ascii="Times New Roman" w:eastAsia="Times New Roman" w:hAnsi="Times New Roman" w:cs="Times New Roman"/>
          <w:color w:val="000000" w:themeColor="text1"/>
          <w:sz w:val="24"/>
          <w:szCs w:val="24"/>
        </w:rPr>
        <w:t>franchise</w:t>
      </w:r>
      <w:r w:rsidR="00FF25D4" w:rsidRPr="00D66AA4">
        <w:rPr>
          <w:rFonts w:ascii="Times New Roman" w:eastAsia="Times New Roman" w:hAnsi="Times New Roman" w:cs="Times New Roman"/>
          <w:color w:val="000000" w:themeColor="text1"/>
          <w:sz w:val="24"/>
          <w:szCs w:val="24"/>
        </w:rPr>
        <w:t>e</w:t>
      </w:r>
      <w:r w:rsidRPr="00D66AA4">
        <w:rPr>
          <w:rFonts w:ascii="Times New Roman" w:eastAsia="Times New Roman" w:hAnsi="Times New Roman" w:cs="Times New Roman"/>
          <w:color w:val="000000" w:themeColor="text1"/>
          <w:sz w:val="24"/>
          <w:szCs w:val="24"/>
        </w:rPr>
        <w:t xml:space="preserve">. </w:t>
      </w:r>
      <w:r w:rsidR="00FF25D4" w:rsidRPr="00D66AA4">
        <w:rPr>
          <w:rFonts w:ascii="Times New Roman" w:eastAsia="Times New Roman" w:hAnsi="Times New Roman" w:cs="Times New Roman"/>
          <w:color w:val="000000" w:themeColor="text1"/>
          <w:sz w:val="24"/>
          <w:szCs w:val="24"/>
        </w:rPr>
        <w:t xml:space="preserve">On conducting this exploratory research, </w:t>
      </w:r>
      <w:r w:rsidRPr="00D66AA4">
        <w:rPr>
          <w:rFonts w:ascii="Times New Roman" w:eastAsia="Times New Roman" w:hAnsi="Times New Roman" w:cs="Times New Roman"/>
          <w:color w:val="000000" w:themeColor="text1"/>
          <w:sz w:val="24"/>
          <w:szCs w:val="24"/>
        </w:rPr>
        <w:t>hub managers realize</w:t>
      </w:r>
      <w:r w:rsidR="00FF25D4" w:rsidRPr="00D66AA4">
        <w:rPr>
          <w:rFonts w:ascii="Times New Roman" w:eastAsia="Times New Roman" w:hAnsi="Times New Roman" w:cs="Times New Roman"/>
          <w:color w:val="000000" w:themeColor="text1"/>
          <w:sz w:val="24"/>
          <w:szCs w:val="24"/>
        </w:rPr>
        <w:t>d</w:t>
      </w:r>
      <w:r w:rsidRPr="00D66AA4">
        <w:rPr>
          <w:rFonts w:ascii="Times New Roman" w:eastAsia="Times New Roman" w:hAnsi="Times New Roman" w:cs="Times New Roman"/>
          <w:color w:val="000000" w:themeColor="text1"/>
          <w:sz w:val="24"/>
          <w:szCs w:val="24"/>
        </w:rPr>
        <w:t xml:space="preserve"> that commission was too high to make financial sense for the Lusaka hub, subsequently </w:t>
      </w:r>
      <w:r w:rsidR="00FF25D4" w:rsidRPr="00D66AA4">
        <w:rPr>
          <w:rFonts w:ascii="Times New Roman" w:eastAsia="Times New Roman" w:hAnsi="Times New Roman" w:cs="Times New Roman"/>
          <w:color w:val="000000" w:themeColor="text1"/>
          <w:sz w:val="24"/>
          <w:szCs w:val="24"/>
        </w:rPr>
        <w:t xml:space="preserve">they </w:t>
      </w:r>
      <w:r w:rsidRPr="00D66AA4">
        <w:rPr>
          <w:rFonts w:ascii="Times New Roman" w:eastAsia="Times New Roman" w:hAnsi="Times New Roman" w:cs="Times New Roman"/>
          <w:color w:val="000000" w:themeColor="text1"/>
          <w:sz w:val="24"/>
          <w:szCs w:val="24"/>
        </w:rPr>
        <w:t>dropp</w:t>
      </w:r>
      <w:r w:rsidR="00FF25D4" w:rsidRPr="00D66AA4">
        <w:rPr>
          <w:rFonts w:ascii="Times New Roman" w:eastAsia="Times New Roman" w:hAnsi="Times New Roman" w:cs="Times New Roman"/>
          <w:color w:val="000000" w:themeColor="text1"/>
          <w:sz w:val="24"/>
          <w:szCs w:val="24"/>
        </w:rPr>
        <w:t>ed</w:t>
      </w:r>
      <w:r w:rsidRPr="00D66AA4">
        <w:rPr>
          <w:rFonts w:ascii="Times New Roman" w:eastAsia="Times New Roman" w:hAnsi="Times New Roman" w:cs="Times New Roman"/>
          <w:color w:val="000000" w:themeColor="text1"/>
          <w:sz w:val="24"/>
          <w:szCs w:val="24"/>
        </w:rPr>
        <w:t xml:space="preserve"> the idea. On another occasion, the hub tried to apply for funding from an international organization and were asked to state how many start</w:t>
      </w:r>
      <w:r w:rsidR="00C4685D"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rPr>
        <w:t xml:space="preserve">ups would be incubated </w:t>
      </w:r>
      <w:r w:rsidRPr="00D66AA4">
        <w:rPr>
          <w:rFonts w:ascii="Times New Roman" w:eastAsia="Times New Roman" w:hAnsi="Times New Roman" w:cs="Times New Roman"/>
          <w:color w:val="000000" w:themeColor="text1"/>
          <w:sz w:val="24"/>
          <w:szCs w:val="24"/>
        </w:rPr>
        <w:lastRenderedPageBreak/>
        <w:t>within the hub in one year: selecting from 50</w:t>
      </w:r>
      <w:r w:rsidR="00F23576"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rPr>
        <w:t>100, 100</w:t>
      </w:r>
      <w:r w:rsidR="00F23576"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rPr>
        <w:t>150, or 150</w:t>
      </w:r>
      <w:r w:rsidR="00F23576"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rPr>
        <w:t>200 start</w:t>
      </w:r>
      <w:r w:rsidR="00F23576"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rPr>
        <w:t>ups. One of the hub managers said with frustration that “[w]e would be lucky if we manage to scale up two start</w:t>
      </w:r>
      <w:r w:rsidR="00F23576"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rPr>
        <w:t xml:space="preserve">ups in one year” (Research diary). </w:t>
      </w:r>
    </w:p>
    <w:p w14:paraId="3E20E5C3" w14:textId="77777777" w:rsidR="003516F0" w:rsidRPr="00D66AA4" w:rsidRDefault="009A22E4" w:rsidP="00D66AA4">
      <w:pPr>
        <w:widowControl w:val="0"/>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 xml:space="preserve">In a similar vein, we noted differences in expectations with regard to the </w:t>
      </w:r>
      <w:r w:rsidR="00DD7D27" w:rsidRPr="00D66AA4">
        <w:rPr>
          <w:rFonts w:ascii="Times New Roman" w:eastAsia="Times New Roman" w:hAnsi="Times New Roman" w:cs="Times New Roman"/>
          <w:color w:val="000000" w:themeColor="text1"/>
          <w:sz w:val="24"/>
          <w:szCs w:val="24"/>
        </w:rPr>
        <w:t>us</w:t>
      </w:r>
      <w:r w:rsidRPr="00D66AA4">
        <w:rPr>
          <w:rFonts w:ascii="Times New Roman" w:eastAsia="Times New Roman" w:hAnsi="Times New Roman" w:cs="Times New Roman"/>
          <w:color w:val="000000" w:themeColor="text1"/>
          <w:sz w:val="24"/>
          <w:szCs w:val="24"/>
        </w:rPr>
        <w:t>e of</w:t>
      </w:r>
      <w:r w:rsidR="00DD7D27" w:rsidRPr="00D66AA4">
        <w:rPr>
          <w:rFonts w:ascii="Times New Roman" w:eastAsia="Times New Roman" w:hAnsi="Times New Roman" w:cs="Times New Roman"/>
          <w:color w:val="000000" w:themeColor="text1"/>
          <w:sz w:val="24"/>
          <w:szCs w:val="24"/>
        </w:rPr>
        <w:t xml:space="preserve"> the Business Model Canvas</w:t>
      </w:r>
      <w:r w:rsidR="00DD7D27" w:rsidRPr="00D66AA4">
        <w:rPr>
          <w:rFonts w:ascii="Times New Roman" w:eastAsia="Times New Roman" w:hAnsi="Times New Roman" w:cs="Times New Roman"/>
          <w:color w:val="000000" w:themeColor="text1"/>
          <w:sz w:val="24"/>
          <w:szCs w:val="24"/>
          <w:vertAlign w:val="superscript"/>
        </w:rPr>
        <w:endnoteReference w:id="11"/>
      </w:r>
      <w:r w:rsidR="00DD7D27" w:rsidRPr="00D66AA4">
        <w:rPr>
          <w:rFonts w:ascii="Times New Roman" w:eastAsia="Times New Roman" w:hAnsi="Times New Roman" w:cs="Times New Roman"/>
          <w:color w:val="000000" w:themeColor="text1"/>
          <w:sz w:val="24"/>
          <w:szCs w:val="24"/>
        </w:rPr>
        <w:t>,</w:t>
      </w:r>
      <w:r w:rsidR="007718AB" w:rsidRPr="00D66AA4">
        <w:rPr>
          <w:rFonts w:ascii="Times New Roman" w:eastAsia="Times New Roman" w:hAnsi="Times New Roman" w:cs="Times New Roman"/>
          <w:color w:val="000000" w:themeColor="text1"/>
          <w:sz w:val="24"/>
          <w:szCs w:val="24"/>
        </w:rPr>
        <w:t xml:space="preserve"> a tool </w:t>
      </w:r>
      <w:r w:rsidRPr="00D66AA4">
        <w:rPr>
          <w:rFonts w:ascii="Times New Roman" w:eastAsia="Times New Roman" w:hAnsi="Times New Roman" w:cs="Times New Roman"/>
          <w:color w:val="000000" w:themeColor="text1"/>
          <w:sz w:val="24"/>
          <w:szCs w:val="24"/>
        </w:rPr>
        <w:t>developed</w:t>
      </w:r>
      <w:r w:rsidR="007718AB" w:rsidRPr="00D66AA4">
        <w:rPr>
          <w:rFonts w:ascii="Times New Roman" w:eastAsia="Times New Roman" w:hAnsi="Times New Roman" w:cs="Times New Roman"/>
          <w:color w:val="000000" w:themeColor="text1"/>
          <w:sz w:val="24"/>
          <w:szCs w:val="24"/>
        </w:rPr>
        <w:t xml:space="preserve"> </w:t>
      </w:r>
      <w:r w:rsidR="00184804" w:rsidRPr="00D66AA4">
        <w:rPr>
          <w:rFonts w:ascii="Times New Roman" w:eastAsia="Times New Roman" w:hAnsi="Times New Roman" w:cs="Times New Roman"/>
          <w:color w:val="000000" w:themeColor="text1"/>
          <w:sz w:val="24"/>
          <w:szCs w:val="24"/>
        </w:rPr>
        <w:t xml:space="preserve">in Europe </w:t>
      </w:r>
      <w:r w:rsidR="007718AB" w:rsidRPr="00D66AA4">
        <w:rPr>
          <w:rFonts w:ascii="Times New Roman" w:eastAsia="Times New Roman" w:hAnsi="Times New Roman" w:cs="Times New Roman"/>
          <w:color w:val="000000" w:themeColor="text1"/>
          <w:sz w:val="24"/>
          <w:szCs w:val="24"/>
        </w:rPr>
        <w:t>for designing business model</w:t>
      </w:r>
      <w:r w:rsidR="003667B4" w:rsidRPr="00D66AA4">
        <w:rPr>
          <w:rFonts w:ascii="Times New Roman" w:eastAsia="Times New Roman" w:hAnsi="Times New Roman" w:cs="Times New Roman"/>
          <w:color w:val="000000" w:themeColor="text1"/>
          <w:sz w:val="24"/>
          <w:szCs w:val="24"/>
        </w:rPr>
        <w:t>s</w:t>
      </w:r>
      <w:r w:rsidRPr="00D66AA4">
        <w:rPr>
          <w:rFonts w:ascii="Times New Roman" w:eastAsia="Times New Roman" w:hAnsi="Times New Roman" w:cs="Times New Roman"/>
          <w:color w:val="000000" w:themeColor="text1"/>
          <w:sz w:val="24"/>
          <w:szCs w:val="24"/>
        </w:rPr>
        <w:t xml:space="preserve">.  On the one hand, hub members showed little enthusiasm for it.  On the other hand, </w:t>
      </w:r>
      <w:r w:rsidR="00184804" w:rsidRPr="00D66AA4">
        <w:rPr>
          <w:rFonts w:ascii="Times New Roman" w:eastAsia="Times New Roman" w:hAnsi="Times New Roman" w:cs="Times New Roman"/>
          <w:color w:val="000000" w:themeColor="text1"/>
          <w:sz w:val="24"/>
          <w:szCs w:val="24"/>
        </w:rPr>
        <w:t xml:space="preserve">the mentor </w:t>
      </w:r>
      <w:r w:rsidRPr="00D66AA4">
        <w:rPr>
          <w:rFonts w:ascii="Times New Roman" w:eastAsia="Times New Roman" w:hAnsi="Times New Roman" w:cs="Times New Roman"/>
          <w:color w:val="000000" w:themeColor="text1"/>
          <w:sz w:val="24"/>
          <w:szCs w:val="24"/>
        </w:rPr>
        <w:t>showed</w:t>
      </w:r>
      <w:r w:rsidR="001E6A1C" w:rsidRPr="00D66AA4">
        <w:rPr>
          <w:rFonts w:ascii="Times New Roman" w:eastAsia="Times New Roman" w:hAnsi="Times New Roman" w:cs="Times New Roman"/>
          <w:color w:val="000000" w:themeColor="text1"/>
          <w:sz w:val="24"/>
          <w:szCs w:val="24"/>
        </w:rPr>
        <w:t xml:space="preserve"> frustration of what he </w:t>
      </w:r>
      <w:r w:rsidR="00184804" w:rsidRPr="00D66AA4">
        <w:rPr>
          <w:rFonts w:ascii="Times New Roman" w:eastAsia="Times New Roman" w:hAnsi="Times New Roman" w:cs="Times New Roman"/>
          <w:color w:val="000000" w:themeColor="text1"/>
          <w:sz w:val="24"/>
          <w:szCs w:val="24"/>
        </w:rPr>
        <w:t>perceived as</w:t>
      </w:r>
      <w:r w:rsidR="001E6A1C" w:rsidRPr="00D66AA4">
        <w:rPr>
          <w:rFonts w:ascii="Times New Roman" w:eastAsia="Times New Roman" w:hAnsi="Times New Roman" w:cs="Times New Roman"/>
          <w:color w:val="000000" w:themeColor="text1"/>
          <w:sz w:val="24"/>
          <w:szCs w:val="24"/>
        </w:rPr>
        <w:t xml:space="preserve"> the lack of basic literacy skills</w:t>
      </w:r>
      <w:r w:rsidR="00184804" w:rsidRPr="00D66AA4">
        <w:rPr>
          <w:rFonts w:ascii="Times New Roman" w:eastAsia="Times New Roman" w:hAnsi="Times New Roman" w:cs="Times New Roman"/>
          <w:color w:val="000000" w:themeColor="text1"/>
          <w:sz w:val="24"/>
          <w:szCs w:val="24"/>
        </w:rPr>
        <w:t xml:space="preserve"> and motivation from the members, </w:t>
      </w:r>
      <w:r w:rsidR="003667B4" w:rsidRPr="00D66AA4">
        <w:rPr>
          <w:rFonts w:ascii="Times New Roman" w:eastAsia="Times New Roman" w:hAnsi="Times New Roman" w:cs="Times New Roman"/>
          <w:color w:val="000000" w:themeColor="text1"/>
          <w:sz w:val="24"/>
          <w:szCs w:val="24"/>
        </w:rPr>
        <w:t>with</w:t>
      </w:r>
      <w:r w:rsidR="00184804" w:rsidRPr="00D66AA4">
        <w:rPr>
          <w:rFonts w:ascii="Times New Roman" w:eastAsia="Times New Roman" w:hAnsi="Times New Roman" w:cs="Times New Roman"/>
          <w:color w:val="000000" w:themeColor="text1"/>
          <w:sz w:val="24"/>
          <w:szCs w:val="24"/>
        </w:rPr>
        <w:t xml:space="preserve"> little reflection on whether the tool </w:t>
      </w:r>
      <w:r w:rsidRPr="00D66AA4">
        <w:rPr>
          <w:rFonts w:ascii="Times New Roman" w:eastAsia="Times New Roman" w:hAnsi="Times New Roman" w:cs="Times New Roman"/>
          <w:color w:val="000000" w:themeColor="text1"/>
          <w:sz w:val="24"/>
          <w:szCs w:val="24"/>
        </w:rPr>
        <w:t>was</w:t>
      </w:r>
      <w:r w:rsidR="00184804" w:rsidRPr="00D66AA4">
        <w:rPr>
          <w:rFonts w:ascii="Times New Roman" w:eastAsia="Times New Roman" w:hAnsi="Times New Roman" w:cs="Times New Roman"/>
          <w:color w:val="000000" w:themeColor="text1"/>
          <w:sz w:val="24"/>
          <w:szCs w:val="24"/>
        </w:rPr>
        <w:t xml:space="preserve"> suitable within the context and for the hub members</w:t>
      </w:r>
      <w:r w:rsidR="003667B4" w:rsidRPr="00D66AA4">
        <w:rPr>
          <w:rFonts w:ascii="Times New Roman" w:eastAsia="Times New Roman" w:hAnsi="Times New Roman" w:cs="Times New Roman"/>
          <w:color w:val="000000" w:themeColor="text1"/>
          <w:sz w:val="24"/>
          <w:szCs w:val="24"/>
        </w:rPr>
        <w:t>’ purposes</w:t>
      </w:r>
      <w:r w:rsidR="001E6A1C" w:rsidRPr="00D66AA4">
        <w:rPr>
          <w:rFonts w:ascii="Times New Roman" w:eastAsia="Times New Roman" w:hAnsi="Times New Roman" w:cs="Times New Roman"/>
          <w:color w:val="000000" w:themeColor="text1"/>
          <w:sz w:val="24"/>
          <w:szCs w:val="24"/>
        </w:rPr>
        <w:t>.</w:t>
      </w:r>
    </w:p>
    <w:p w14:paraId="0F1B4C99" w14:textId="77777777" w:rsidR="003516F0" w:rsidRPr="00D66AA4" w:rsidRDefault="00F16D1B" w:rsidP="00D66AA4">
      <w:pPr>
        <w:widowControl w:val="0"/>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 xml:space="preserve">These examples </w:t>
      </w:r>
      <w:r w:rsidR="00675718" w:rsidRPr="00D66AA4">
        <w:rPr>
          <w:rFonts w:ascii="Times New Roman" w:eastAsia="Times New Roman" w:hAnsi="Times New Roman" w:cs="Times New Roman"/>
          <w:color w:val="000000" w:themeColor="text1"/>
          <w:sz w:val="24"/>
          <w:szCs w:val="24"/>
        </w:rPr>
        <w:t>reveal</w:t>
      </w:r>
      <w:r w:rsidRPr="00D66AA4">
        <w:rPr>
          <w:rFonts w:ascii="Times New Roman" w:eastAsia="Times New Roman" w:hAnsi="Times New Roman" w:cs="Times New Roman"/>
          <w:color w:val="000000" w:themeColor="text1"/>
          <w:sz w:val="24"/>
          <w:szCs w:val="24"/>
        </w:rPr>
        <w:t xml:space="preserve"> the tension between adopting strategies for innovation developed and designed in </w:t>
      </w:r>
      <w:r w:rsidR="006A5B62" w:rsidRPr="00D66AA4">
        <w:rPr>
          <w:rFonts w:ascii="Times New Roman" w:eastAsia="Times New Roman" w:hAnsi="Times New Roman" w:cs="Times New Roman"/>
          <w:color w:val="000000" w:themeColor="text1"/>
          <w:sz w:val="24"/>
          <w:szCs w:val="24"/>
        </w:rPr>
        <w:t>W</w:t>
      </w:r>
      <w:r w:rsidRPr="00D66AA4">
        <w:rPr>
          <w:rFonts w:ascii="Times New Roman" w:eastAsia="Times New Roman" w:hAnsi="Times New Roman" w:cs="Times New Roman"/>
          <w:color w:val="000000" w:themeColor="text1"/>
          <w:sz w:val="24"/>
          <w:szCs w:val="24"/>
        </w:rPr>
        <w:t>estern conte</w:t>
      </w:r>
      <w:r w:rsidR="00DC6B00" w:rsidRPr="00D66AA4">
        <w:rPr>
          <w:rFonts w:ascii="Times New Roman" w:eastAsia="Times New Roman" w:hAnsi="Times New Roman" w:cs="Times New Roman"/>
          <w:color w:val="000000" w:themeColor="text1"/>
          <w:sz w:val="24"/>
          <w:szCs w:val="24"/>
        </w:rPr>
        <w:t xml:space="preserve">xts </w:t>
      </w:r>
      <w:r w:rsidRPr="00D66AA4">
        <w:rPr>
          <w:rFonts w:ascii="Times New Roman" w:eastAsia="Times New Roman" w:hAnsi="Times New Roman" w:cs="Times New Roman"/>
          <w:color w:val="000000" w:themeColor="text1"/>
          <w:sz w:val="24"/>
          <w:szCs w:val="24"/>
        </w:rPr>
        <w:t xml:space="preserve">and the hub’s own practices and interests. </w:t>
      </w:r>
      <w:r w:rsidR="0098069A" w:rsidRPr="00D66AA4">
        <w:rPr>
          <w:rFonts w:ascii="Times New Roman" w:eastAsia="Times New Roman" w:hAnsi="Times New Roman" w:cs="Times New Roman"/>
          <w:color w:val="000000" w:themeColor="text1"/>
          <w:sz w:val="24"/>
          <w:szCs w:val="24"/>
        </w:rPr>
        <w:t xml:space="preserve">Yet, the </w:t>
      </w:r>
      <w:r w:rsidRPr="00D66AA4">
        <w:rPr>
          <w:rFonts w:ascii="Times New Roman" w:eastAsia="Times New Roman" w:hAnsi="Times New Roman" w:cs="Times New Roman"/>
          <w:color w:val="000000" w:themeColor="text1"/>
          <w:sz w:val="24"/>
          <w:szCs w:val="24"/>
        </w:rPr>
        <w:t xml:space="preserve">Lusaka hub </w:t>
      </w:r>
      <w:r w:rsidR="0098069A" w:rsidRPr="00D66AA4">
        <w:rPr>
          <w:rFonts w:ascii="Times New Roman" w:eastAsia="Times New Roman" w:hAnsi="Times New Roman" w:cs="Times New Roman"/>
          <w:color w:val="000000" w:themeColor="text1"/>
          <w:sz w:val="24"/>
          <w:szCs w:val="24"/>
        </w:rPr>
        <w:t xml:space="preserve">comes </w:t>
      </w:r>
      <w:r w:rsidR="00A34ABF" w:rsidRPr="00D66AA4">
        <w:rPr>
          <w:rFonts w:ascii="Times New Roman" w:eastAsia="Times New Roman" w:hAnsi="Times New Roman" w:cs="Times New Roman"/>
          <w:color w:val="000000" w:themeColor="text1"/>
          <w:sz w:val="24"/>
          <w:szCs w:val="24"/>
        </w:rPr>
        <w:t>under pressure</w:t>
      </w:r>
      <w:r w:rsidR="00675718" w:rsidRPr="00D66AA4">
        <w:rPr>
          <w:rFonts w:ascii="Times New Roman" w:eastAsia="Times New Roman" w:hAnsi="Times New Roman" w:cs="Times New Roman"/>
          <w:color w:val="000000" w:themeColor="text1"/>
          <w:sz w:val="24"/>
          <w:szCs w:val="24"/>
        </w:rPr>
        <w:t xml:space="preserve"> to </w:t>
      </w:r>
      <w:r w:rsidR="00A34ABF" w:rsidRPr="00D66AA4">
        <w:rPr>
          <w:rFonts w:ascii="Times New Roman" w:eastAsia="Times New Roman" w:hAnsi="Times New Roman" w:cs="Times New Roman"/>
          <w:color w:val="000000" w:themeColor="text1"/>
          <w:sz w:val="24"/>
          <w:szCs w:val="24"/>
        </w:rPr>
        <w:t xml:space="preserve">follow </w:t>
      </w:r>
      <w:r w:rsidR="0098069A" w:rsidRPr="00D66AA4">
        <w:rPr>
          <w:rFonts w:ascii="Times New Roman" w:eastAsia="Times New Roman" w:hAnsi="Times New Roman" w:cs="Times New Roman"/>
          <w:color w:val="000000" w:themeColor="text1"/>
          <w:sz w:val="24"/>
          <w:szCs w:val="24"/>
        </w:rPr>
        <w:t xml:space="preserve">the </w:t>
      </w:r>
      <w:r w:rsidR="00A34ABF" w:rsidRPr="00D66AA4">
        <w:rPr>
          <w:rFonts w:ascii="Times New Roman" w:eastAsia="Times New Roman" w:hAnsi="Times New Roman" w:cs="Times New Roman"/>
          <w:color w:val="000000" w:themeColor="text1"/>
          <w:sz w:val="24"/>
          <w:szCs w:val="24"/>
        </w:rPr>
        <w:t>Western models of business start</w:t>
      </w:r>
      <w:r w:rsidR="0098069A" w:rsidRPr="00D66AA4">
        <w:rPr>
          <w:rFonts w:ascii="Times New Roman" w:eastAsia="Times New Roman" w:hAnsi="Times New Roman" w:cs="Times New Roman"/>
          <w:color w:val="000000" w:themeColor="text1"/>
          <w:sz w:val="24"/>
          <w:szCs w:val="24"/>
        </w:rPr>
        <w:t>-</w:t>
      </w:r>
      <w:r w:rsidR="00A34ABF" w:rsidRPr="00D66AA4">
        <w:rPr>
          <w:rFonts w:ascii="Times New Roman" w:eastAsia="Times New Roman" w:hAnsi="Times New Roman" w:cs="Times New Roman"/>
          <w:color w:val="000000" w:themeColor="text1"/>
          <w:sz w:val="24"/>
          <w:szCs w:val="24"/>
        </w:rPr>
        <w:t>up and innovation</w:t>
      </w:r>
      <w:r w:rsidRPr="00D66AA4">
        <w:rPr>
          <w:rFonts w:ascii="Times New Roman" w:eastAsia="Times New Roman" w:hAnsi="Times New Roman" w:cs="Times New Roman"/>
          <w:color w:val="000000" w:themeColor="text1"/>
          <w:sz w:val="24"/>
          <w:szCs w:val="24"/>
        </w:rPr>
        <w:t xml:space="preserve">. </w:t>
      </w:r>
    </w:p>
    <w:p w14:paraId="25564C7F" w14:textId="77777777" w:rsidR="005E66CE" w:rsidRPr="00D66AA4" w:rsidRDefault="005E66CE" w:rsidP="00D66AA4">
      <w:pPr>
        <w:pStyle w:val="Heading3"/>
        <w:spacing w:before="120" w:after="240" w:line="360" w:lineRule="auto"/>
        <w:rPr>
          <w:rFonts w:ascii="Times New Roman" w:eastAsia="Times New Roman" w:hAnsi="Times New Roman" w:cs="Times New Roman"/>
          <w:i/>
          <w:color w:val="000000" w:themeColor="text1"/>
          <w:sz w:val="24"/>
          <w:szCs w:val="24"/>
        </w:rPr>
      </w:pPr>
      <w:r w:rsidRPr="00D66AA4">
        <w:rPr>
          <w:rFonts w:ascii="Times New Roman" w:eastAsia="Times New Roman" w:hAnsi="Times New Roman" w:cs="Times New Roman"/>
          <w:i/>
          <w:color w:val="000000" w:themeColor="text1"/>
          <w:sz w:val="24"/>
          <w:szCs w:val="24"/>
        </w:rPr>
        <w:t>The hub as a material space</w:t>
      </w:r>
      <w:r w:rsidR="00702E05" w:rsidRPr="00D66AA4">
        <w:rPr>
          <w:rFonts w:ascii="Times New Roman" w:eastAsia="Times New Roman" w:hAnsi="Times New Roman" w:cs="Times New Roman"/>
          <w:i/>
          <w:color w:val="000000" w:themeColor="text1"/>
          <w:sz w:val="24"/>
          <w:szCs w:val="24"/>
        </w:rPr>
        <w:t xml:space="preserve"> and lived </w:t>
      </w:r>
      <w:r w:rsidR="00E544E3" w:rsidRPr="00D66AA4">
        <w:rPr>
          <w:rFonts w:ascii="Times New Roman" w:eastAsia="Times New Roman" w:hAnsi="Times New Roman" w:cs="Times New Roman"/>
          <w:i/>
          <w:color w:val="000000" w:themeColor="text1"/>
          <w:sz w:val="24"/>
          <w:szCs w:val="24"/>
        </w:rPr>
        <w:t>experience</w:t>
      </w:r>
    </w:p>
    <w:p w14:paraId="7AC15F7A" w14:textId="77777777" w:rsidR="005E66CE" w:rsidRPr="00D66AA4" w:rsidRDefault="005E66CE"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The workspace had clear physic</w:t>
      </w:r>
      <w:r w:rsidR="00DC6B00" w:rsidRPr="00D66AA4">
        <w:rPr>
          <w:rFonts w:ascii="Times New Roman" w:eastAsia="Times New Roman" w:hAnsi="Times New Roman" w:cs="Times New Roman"/>
          <w:color w:val="000000" w:themeColor="text1"/>
          <w:sz w:val="24"/>
          <w:szCs w:val="24"/>
        </w:rPr>
        <w:t>al boundaries and</w:t>
      </w:r>
      <w:r w:rsidRPr="00D66AA4">
        <w:rPr>
          <w:rFonts w:ascii="Times New Roman" w:eastAsia="Times New Roman" w:hAnsi="Times New Roman" w:cs="Times New Roman"/>
          <w:color w:val="000000" w:themeColor="text1"/>
          <w:sz w:val="24"/>
          <w:szCs w:val="24"/>
        </w:rPr>
        <w:t xml:space="preserve"> did not present an open coworking sp</w:t>
      </w:r>
      <w:r w:rsidR="001318F5" w:rsidRPr="00D66AA4">
        <w:rPr>
          <w:rFonts w:ascii="Times New Roman" w:eastAsia="Times New Roman" w:hAnsi="Times New Roman" w:cs="Times New Roman"/>
          <w:color w:val="000000" w:themeColor="text1"/>
          <w:sz w:val="24"/>
          <w:szCs w:val="24"/>
        </w:rPr>
        <w:t>ace like the London Hub. It was</w:t>
      </w:r>
      <w:r w:rsidR="002A4709" w:rsidRPr="00D66AA4">
        <w:rPr>
          <w:rFonts w:ascii="Times New Roman" w:eastAsia="Times New Roman" w:hAnsi="Times New Roman" w:cs="Times New Roman"/>
          <w:color w:val="000000" w:themeColor="text1"/>
          <w:sz w:val="24"/>
          <w:szCs w:val="24"/>
        </w:rPr>
        <w:t xml:space="preserve"> </w:t>
      </w:r>
      <w:r w:rsidRPr="00D66AA4">
        <w:rPr>
          <w:rFonts w:ascii="Times New Roman" w:eastAsia="Times New Roman" w:hAnsi="Times New Roman" w:cs="Times New Roman"/>
          <w:color w:val="000000" w:themeColor="text1"/>
          <w:sz w:val="24"/>
          <w:szCs w:val="24"/>
        </w:rPr>
        <w:t>set in what used to be a family ho</w:t>
      </w:r>
      <w:r w:rsidR="00196547" w:rsidRPr="00D66AA4">
        <w:rPr>
          <w:rFonts w:ascii="Times New Roman" w:eastAsia="Times New Roman" w:hAnsi="Times New Roman" w:cs="Times New Roman"/>
          <w:color w:val="000000" w:themeColor="text1"/>
          <w:sz w:val="24"/>
          <w:szCs w:val="24"/>
        </w:rPr>
        <w:t xml:space="preserve">use, and no physical change </w:t>
      </w:r>
      <w:r w:rsidR="00F46A9B" w:rsidRPr="00D66AA4">
        <w:rPr>
          <w:rFonts w:ascii="Times New Roman" w:eastAsia="Times New Roman" w:hAnsi="Times New Roman" w:cs="Times New Roman"/>
          <w:color w:val="000000" w:themeColor="text1"/>
          <w:sz w:val="24"/>
          <w:szCs w:val="24"/>
        </w:rPr>
        <w:t>was subsequently</w:t>
      </w:r>
      <w:r w:rsidR="002A4709" w:rsidRPr="00D66AA4">
        <w:rPr>
          <w:rFonts w:ascii="Times New Roman" w:eastAsia="Times New Roman" w:hAnsi="Times New Roman" w:cs="Times New Roman"/>
          <w:color w:val="000000" w:themeColor="text1"/>
          <w:sz w:val="24"/>
          <w:szCs w:val="24"/>
        </w:rPr>
        <w:t xml:space="preserve"> </w:t>
      </w:r>
      <w:r w:rsidRPr="00D66AA4">
        <w:rPr>
          <w:rFonts w:ascii="Times New Roman" w:eastAsia="Times New Roman" w:hAnsi="Times New Roman" w:cs="Times New Roman"/>
          <w:color w:val="000000" w:themeColor="text1"/>
          <w:sz w:val="24"/>
          <w:szCs w:val="24"/>
        </w:rPr>
        <w:t xml:space="preserve">made. As such, it had all the usual elements found in a house: a kitchen, a living room, bedrooms, bathrooms with showers, etc. What used to be the living room became the main room for big workshops and events. The former bedrooms </w:t>
      </w:r>
      <w:r w:rsidR="0073261A" w:rsidRPr="00D66AA4">
        <w:rPr>
          <w:rFonts w:ascii="Times New Roman" w:eastAsia="Times New Roman" w:hAnsi="Times New Roman" w:cs="Times New Roman"/>
          <w:color w:val="000000" w:themeColor="text1"/>
          <w:sz w:val="24"/>
          <w:szCs w:val="24"/>
        </w:rPr>
        <w:t>were</w:t>
      </w:r>
      <w:r w:rsidR="002A4709" w:rsidRPr="00D66AA4">
        <w:rPr>
          <w:rFonts w:ascii="Times New Roman" w:eastAsia="Times New Roman" w:hAnsi="Times New Roman" w:cs="Times New Roman"/>
          <w:color w:val="000000" w:themeColor="text1"/>
          <w:sz w:val="24"/>
          <w:szCs w:val="24"/>
        </w:rPr>
        <w:t xml:space="preserve"> </w:t>
      </w:r>
      <w:r w:rsidRPr="00D66AA4">
        <w:rPr>
          <w:rFonts w:ascii="Times New Roman" w:eastAsia="Times New Roman" w:hAnsi="Times New Roman" w:cs="Times New Roman"/>
          <w:color w:val="000000" w:themeColor="text1"/>
          <w:sz w:val="24"/>
          <w:szCs w:val="24"/>
        </w:rPr>
        <w:t xml:space="preserve">used for meetings and more workspace. The kitchen remained the same and was used only to make drinks </w:t>
      </w:r>
      <w:r w:rsidR="00196547" w:rsidRPr="00D66AA4">
        <w:rPr>
          <w:rFonts w:ascii="Times New Roman" w:eastAsia="Times New Roman" w:hAnsi="Times New Roman" w:cs="Times New Roman"/>
          <w:color w:val="000000" w:themeColor="text1"/>
          <w:sz w:val="24"/>
          <w:szCs w:val="24"/>
        </w:rPr>
        <w:t>and light snacks. The house was</w:t>
      </w:r>
      <w:r w:rsidR="002A4709" w:rsidRPr="00D66AA4">
        <w:rPr>
          <w:rFonts w:ascii="Times New Roman" w:eastAsia="Times New Roman" w:hAnsi="Times New Roman" w:cs="Times New Roman"/>
          <w:color w:val="000000" w:themeColor="text1"/>
          <w:sz w:val="24"/>
          <w:szCs w:val="24"/>
        </w:rPr>
        <w:t xml:space="preserve"> </w:t>
      </w:r>
      <w:r w:rsidRPr="00D66AA4">
        <w:rPr>
          <w:rFonts w:ascii="Times New Roman" w:eastAsia="Times New Roman" w:hAnsi="Times New Roman" w:cs="Times New Roman"/>
          <w:color w:val="000000" w:themeColor="text1"/>
          <w:sz w:val="24"/>
          <w:szCs w:val="24"/>
        </w:rPr>
        <w:t>compartmentali</w:t>
      </w:r>
      <w:r w:rsidR="00EE3FCA" w:rsidRPr="00D66AA4">
        <w:rPr>
          <w:rFonts w:ascii="Times New Roman" w:eastAsia="Times New Roman" w:hAnsi="Times New Roman" w:cs="Times New Roman"/>
          <w:color w:val="000000" w:themeColor="text1"/>
          <w:sz w:val="24"/>
          <w:szCs w:val="24"/>
        </w:rPr>
        <w:t>z</w:t>
      </w:r>
      <w:r w:rsidRPr="00D66AA4">
        <w:rPr>
          <w:rFonts w:ascii="Times New Roman" w:eastAsia="Times New Roman" w:hAnsi="Times New Roman" w:cs="Times New Roman"/>
          <w:color w:val="000000" w:themeColor="text1"/>
          <w:sz w:val="24"/>
          <w:szCs w:val="24"/>
        </w:rPr>
        <w:t>ed with thi</w:t>
      </w:r>
      <w:r w:rsidR="002C71F5" w:rsidRPr="00D66AA4">
        <w:rPr>
          <w:rFonts w:ascii="Times New Roman" w:eastAsia="Times New Roman" w:hAnsi="Times New Roman" w:cs="Times New Roman"/>
          <w:color w:val="000000" w:themeColor="text1"/>
          <w:sz w:val="24"/>
          <w:szCs w:val="24"/>
        </w:rPr>
        <w:t>c</w:t>
      </w:r>
      <w:r w:rsidRPr="00D66AA4">
        <w:rPr>
          <w:rFonts w:ascii="Times New Roman" w:eastAsia="Times New Roman" w:hAnsi="Times New Roman" w:cs="Times New Roman"/>
          <w:color w:val="000000" w:themeColor="text1"/>
          <w:sz w:val="24"/>
          <w:szCs w:val="24"/>
        </w:rPr>
        <w:t xml:space="preserve">k walls. </w:t>
      </w:r>
    </w:p>
    <w:p w14:paraId="6778C620" w14:textId="77777777" w:rsidR="005E66CE" w:rsidRPr="00D66AA4" w:rsidRDefault="005E66CE"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Most of the rooms contained individual plastic tables and chairs. The main room</w:t>
      </w:r>
      <w:r w:rsidR="007E4206" w:rsidRPr="00D66AA4">
        <w:rPr>
          <w:rFonts w:ascii="Times New Roman" w:eastAsia="Times New Roman" w:hAnsi="Times New Roman" w:cs="Times New Roman"/>
          <w:color w:val="000000" w:themeColor="text1"/>
          <w:sz w:val="24"/>
          <w:szCs w:val="24"/>
        </w:rPr>
        <w:t xml:space="preserve"> </w:t>
      </w:r>
      <w:r w:rsidR="001318F5" w:rsidRPr="00D66AA4">
        <w:rPr>
          <w:rFonts w:ascii="Times New Roman" w:eastAsia="Times New Roman" w:hAnsi="Times New Roman" w:cs="Times New Roman"/>
          <w:color w:val="000000" w:themeColor="text1"/>
          <w:sz w:val="24"/>
          <w:szCs w:val="24"/>
        </w:rPr>
        <w:t>was</w:t>
      </w:r>
      <w:r w:rsidRPr="00D66AA4">
        <w:rPr>
          <w:rFonts w:ascii="Times New Roman" w:eastAsia="Times New Roman" w:hAnsi="Times New Roman" w:cs="Times New Roman"/>
          <w:color w:val="000000" w:themeColor="text1"/>
          <w:sz w:val="24"/>
          <w:szCs w:val="24"/>
        </w:rPr>
        <w:t xml:space="preserve"> used for trainings and events</w:t>
      </w:r>
      <w:r w:rsidR="00196547" w:rsidRPr="00D66AA4">
        <w:rPr>
          <w:rFonts w:ascii="Times New Roman" w:eastAsia="Times New Roman" w:hAnsi="Times New Roman" w:cs="Times New Roman"/>
          <w:color w:val="000000" w:themeColor="text1"/>
          <w:sz w:val="24"/>
          <w:szCs w:val="24"/>
        </w:rPr>
        <w:t xml:space="preserve"> </w:t>
      </w:r>
      <w:r w:rsidR="00F46A9B" w:rsidRPr="00D66AA4">
        <w:rPr>
          <w:rFonts w:ascii="Times New Roman" w:eastAsia="Times New Roman" w:hAnsi="Times New Roman" w:cs="Times New Roman"/>
          <w:color w:val="000000" w:themeColor="text1"/>
          <w:sz w:val="24"/>
          <w:szCs w:val="24"/>
        </w:rPr>
        <w:t>with</w:t>
      </w:r>
      <w:r w:rsidRPr="00D66AA4">
        <w:rPr>
          <w:rFonts w:ascii="Times New Roman" w:eastAsia="Times New Roman" w:hAnsi="Times New Roman" w:cs="Times New Roman"/>
          <w:color w:val="000000" w:themeColor="text1"/>
          <w:sz w:val="24"/>
          <w:szCs w:val="24"/>
        </w:rPr>
        <w:t xml:space="preserve"> a big wall </w:t>
      </w:r>
      <w:r w:rsidR="00F46A9B" w:rsidRPr="00D66AA4">
        <w:rPr>
          <w:rFonts w:ascii="Times New Roman" w:eastAsia="Times New Roman" w:hAnsi="Times New Roman" w:cs="Times New Roman"/>
          <w:color w:val="000000" w:themeColor="text1"/>
          <w:sz w:val="24"/>
          <w:szCs w:val="24"/>
        </w:rPr>
        <w:t>serving</w:t>
      </w:r>
      <w:r w:rsidRPr="00D66AA4">
        <w:rPr>
          <w:rFonts w:ascii="Times New Roman" w:eastAsia="Times New Roman" w:hAnsi="Times New Roman" w:cs="Times New Roman"/>
          <w:color w:val="000000" w:themeColor="text1"/>
          <w:sz w:val="24"/>
          <w:szCs w:val="24"/>
        </w:rPr>
        <w:t xml:space="preserve"> as a projector screen. The </w:t>
      </w:r>
      <w:r w:rsidR="00304571" w:rsidRPr="00D66AA4">
        <w:rPr>
          <w:rFonts w:ascii="Times New Roman" w:eastAsia="Times New Roman" w:hAnsi="Times New Roman" w:cs="Times New Roman"/>
          <w:color w:val="000000" w:themeColor="text1"/>
          <w:sz w:val="24"/>
          <w:szCs w:val="24"/>
        </w:rPr>
        <w:t>i</w:t>
      </w:r>
      <w:r w:rsidRPr="00D66AA4">
        <w:rPr>
          <w:rFonts w:ascii="Times New Roman" w:eastAsia="Times New Roman" w:hAnsi="Times New Roman" w:cs="Times New Roman"/>
          <w:color w:val="000000" w:themeColor="text1"/>
          <w:sz w:val="24"/>
          <w:szCs w:val="24"/>
        </w:rPr>
        <w:t>nternet</w:t>
      </w:r>
      <w:r w:rsidR="00B51FEB" w:rsidRPr="00D66AA4">
        <w:rPr>
          <w:rFonts w:ascii="Times New Roman" w:eastAsia="Times New Roman" w:hAnsi="Times New Roman" w:cs="Times New Roman"/>
          <w:color w:val="000000" w:themeColor="text1"/>
          <w:sz w:val="24"/>
          <w:szCs w:val="24"/>
        </w:rPr>
        <w:t xml:space="preserve"> connection</w:t>
      </w:r>
      <w:r w:rsidRPr="00D66AA4">
        <w:rPr>
          <w:rFonts w:ascii="Times New Roman" w:eastAsia="Times New Roman" w:hAnsi="Times New Roman" w:cs="Times New Roman"/>
          <w:color w:val="000000" w:themeColor="text1"/>
          <w:sz w:val="24"/>
          <w:szCs w:val="24"/>
        </w:rPr>
        <w:t xml:space="preserve"> was </w:t>
      </w:r>
      <w:r w:rsidR="007E4206" w:rsidRPr="00D66AA4">
        <w:rPr>
          <w:rFonts w:ascii="Times New Roman" w:eastAsia="Times New Roman" w:hAnsi="Times New Roman" w:cs="Times New Roman"/>
          <w:color w:val="000000" w:themeColor="text1"/>
          <w:sz w:val="24"/>
          <w:szCs w:val="24"/>
        </w:rPr>
        <w:t xml:space="preserve">often </w:t>
      </w:r>
      <w:r w:rsidRPr="00D66AA4">
        <w:rPr>
          <w:rFonts w:ascii="Times New Roman" w:eastAsia="Times New Roman" w:hAnsi="Times New Roman" w:cs="Times New Roman"/>
          <w:color w:val="000000" w:themeColor="text1"/>
          <w:sz w:val="24"/>
          <w:szCs w:val="24"/>
        </w:rPr>
        <w:t xml:space="preserve">very weak and </w:t>
      </w:r>
      <w:r w:rsidR="007E4206" w:rsidRPr="00D66AA4">
        <w:rPr>
          <w:rFonts w:ascii="Times New Roman" w:eastAsia="Times New Roman" w:hAnsi="Times New Roman" w:cs="Times New Roman"/>
          <w:color w:val="000000" w:themeColor="text1"/>
          <w:sz w:val="24"/>
          <w:szCs w:val="24"/>
        </w:rPr>
        <w:t>tend</w:t>
      </w:r>
      <w:r w:rsidR="001318F5" w:rsidRPr="00D66AA4">
        <w:rPr>
          <w:rFonts w:ascii="Times New Roman" w:eastAsia="Times New Roman" w:hAnsi="Times New Roman" w:cs="Times New Roman"/>
          <w:color w:val="000000" w:themeColor="text1"/>
          <w:sz w:val="24"/>
          <w:szCs w:val="24"/>
        </w:rPr>
        <w:t>ed</w:t>
      </w:r>
      <w:r w:rsidR="00FA66A0" w:rsidRPr="00D66AA4">
        <w:rPr>
          <w:rFonts w:ascii="Times New Roman" w:eastAsia="Times New Roman" w:hAnsi="Times New Roman" w:cs="Times New Roman"/>
          <w:color w:val="000000" w:themeColor="text1"/>
          <w:sz w:val="24"/>
          <w:szCs w:val="24"/>
        </w:rPr>
        <w:t xml:space="preserve"> to break</w:t>
      </w:r>
      <w:r w:rsidRPr="00D66AA4">
        <w:rPr>
          <w:rFonts w:ascii="Times New Roman" w:eastAsia="Times New Roman" w:hAnsi="Times New Roman" w:cs="Times New Roman"/>
          <w:color w:val="000000" w:themeColor="text1"/>
          <w:sz w:val="24"/>
          <w:szCs w:val="24"/>
        </w:rPr>
        <w:t xml:space="preserve"> down when too many people were using it, in bad weather</w:t>
      </w:r>
      <w:r w:rsidR="00B51FEB"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rPr>
        <w:t xml:space="preserve"> </w:t>
      </w:r>
      <w:r w:rsidR="00B51FEB" w:rsidRPr="00D66AA4">
        <w:rPr>
          <w:rFonts w:ascii="Times New Roman" w:eastAsia="Times New Roman" w:hAnsi="Times New Roman" w:cs="Times New Roman"/>
          <w:color w:val="000000" w:themeColor="text1"/>
          <w:sz w:val="24"/>
          <w:szCs w:val="24"/>
        </w:rPr>
        <w:t>and during</w:t>
      </w:r>
      <w:r w:rsidRPr="00D66AA4">
        <w:rPr>
          <w:rFonts w:ascii="Times New Roman" w:eastAsia="Times New Roman" w:hAnsi="Times New Roman" w:cs="Times New Roman"/>
          <w:color w:val="000000" w:themeColor="text1"/>
          <w:sz w:val="24"/>
          <w:szCs w:val="24"/>
        </w:rPr>
        <w:t xml:space="preserve"> power cuts. No specific functions </w:t>
      </w:r>
      <w:r w:rsidR="001318F5" w:rsidRPr="00D66AA4">
        <w:rPr>
          <w:rFonts w:ascii="Times New Roman" w:eastAsia="Times New Roman" w:hAnsi="Times New Roman" w:cs="Times New Roman"/>
          <w:color w:val="000000" w:themeColor="text1"/>
          <w:sz w:val="24"/>
          <w:szCs w:val="24"/>
        </w:rPr>
        <w:t>we</w:t>
      </w:r>
      <w:r w:rsidR="007E4206" w:rsidRPr="00D66AA4">
        <w:rPr>
          <w:rFonts w:ascii="Times New Roman" w:eastAsia="Times New Roman" w:hAnsi="Times New Roman" w:cs="Times New Roman"/>
          <w:color w:val="000000" w:themeColor="text1"/>
          <w:sz w:val="24"/>
          <w:szCs w:val="24"/>
        </w:rPr>
        <w:t xml:space="preserve">re </w:t>
      </w:r>
      <w:r w:rsidRPr="00D66AA4">
        <w:rPr>
          <w:rFonts w:ascii="Times New Roman" w:eastAsia="Times New Roman" w:hAnsi="Times New Roman" w:cs="Times New Roman"/>
          <w:color w:val="000000" w:themeColor="text1"/>
          <w:sz w:val="24"/>
          <w:szCs w:val="24"/>
        </w:rPr>
        <w:t xml:space="preserve">allocated </w:t>
      </w:r>
      <w:r w:rsidR="0026070D" w:rsidRPr="00D66AA4">
        <w:rPr>
          <w:rFonts w:ascii="Times New Roman" w:eastAsia="Times New Roman" w:hAnsi="Times New Roman" w:cs="Times New Roman"/>
          <w:color w:val="000000" w:themeColor="text1"/>
          <w:sz w:val="24"/>
          <w:szCs w:val="24"/>
        </w:rPr>
        <w:t>for</w:t>
      </w:r>
      <w:r w:rsidRPr="00D66AA4">
        <w:rPr>
          <w:rFonts w:ascii="Times New Roman" w:eastAsia="Times New Roman" w:hAnsi="Times New Roman" w:cs="Times New Roman"/>
          <w:color w:val="000000" w:themeColor="text1"/>
          <w:sz w:val="24"/>
          <w:szCs w:val="24"/>
        </w:rPr>
        <w:t xml:space="preserve"> the rooms, except that events were usually held</w:t>
      </w:r>
      <w:r w:rsidR="00196547" w:rsidRPr="00D66AA4">
        <w:rPr>
          <w:rFonts w:ascii="Times New Roman" w:eastAsia="Times New Roman" w:hAnsi="Times New Roman" w:cs="Times New Roman"/>
          <w:color w:val="000000" w:themeColor="text1"/>
          <w:sz w:val="24"/>
          <w:szCs w:val="24"/>
        </w:rPr>
        <w:t xml:space="preserve"> in the living room</w:t>
      </w:r>
      <w:r w:rsidRPr="00D66AA4">
        <w:rPr>
          <w:rFonts w:ascii="Times New Roman" w:eastAsia="Times New Roman" w:hAnsi="Times New Roman" w:cs="Times New Roman"/>
          <w:color w:val="000000" w:themeColor="text1"/>
          <w:sz w:val="24"/>
          <w:szCs w:val="24"/>
        </w:rPr>
        <w:t xml:space="preserve">. There was no signage for any of the rooms. </w:t>
      </w:r>
    </w:p>
    <w:p w14:paraId="1F55AEBE" w14:textId="77777777" w:rsidR="003448D3" w:rsidRPr="00D66AA4" w:rsidRDefault="0011311C"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Despite</w:t>
      </w:r>
      <w:r w:rsidR="008C3BB8" w:rsidRPr="00D66AA4">
        <w:rPr>
          <w:rFonts w:ascii="Times New Roman" w:eastAsia="Times New Roman" w:hAnsi="Times New Roman" w:cs="Times New Roman"/>
          <w:color w:val="000000" w:themeColor="text1"/>
          <w:sz w:val="24"/>
          <w:szCs w:val="24"/>
        </w:rPr>
        <w:t xml:space="preserve"> the compartmentali</w:t>
      </w:r>
      <w:r w:rsidR="006A5B62" w:rsidRPr="00D66AA4">
        <w:rPr>
          <w:rFonts w:ascii="Times New Roman" w:eastAsia="Times New Roman" w:hAnsi="Times New Roman" w:cs="Times New Roman"/>
          <w:color w:val="000000" w:themeColor="text1"/>
          <w:sz w:val="24"/>
          <w:szCs w:val="24"/>
        </w:rPr>
        <w:t>z</w:t>
      </w:r>
      <w:r w:rsidRPr="00D66AA4">
        <w:rPr>
          <w:rFonts w:ascii="Times New Roman" w:eastAsia="Times New Roman" w:hAnsi="Times New Roman" w:cs="Times New Roman"/>
          <w:color w:val="000000" w:themeColor="text1"/>
          <w:sz w:val="24"/>
          <w:szCs w:val="24"/>
        </w:rPr>
        <w:t>ation of</w:t>
      </w:r>
      <w:r w:rsidR="008C3BB8" w:rsidRPr="00D66AA4">
        <w:rPr>
          <w:rFonts w:ascii="Times New Roman" w:eastAsia="Times New Roman" w:hAnsi="Times New Roman" w:cs="Times New Roman"/>
          <w:color w:val="000000" w:themeColor="text1"/>
          <w:sz w:val="24"/>
          <w:szCs w:val="24"/>
        </w:rPr>
        <w:t xml:space="preserve"> the physical space, the enactment of the space proved to be fluid and improvised. Even though the space had clear physical boundaries, </w:t>
      </w:r>
      <w:r w:rsidR="002C71F5" w:rsidRPr="00D66AA4">
        <w:rPr>
          <w:rFonts w:ascii="Times New Roman" w:eastAsia="Times New Roman" w:hAnsi="Times New Roman" w:cs="Times New Roman"/>
          <w:color w:val="000000" w:themeColor="text1"/>
          <w:sz w:val="24"/>
          <w:szCs w:val="24"/>
        </w:rPr>
        <w:t xml:space="preserve">they </w:t>
      </w:r>
      <w:r w:rsidR="008C3BB8" w:rsidRPr="00D66AA4">
        <w:rPr>
          <w:rFonts w:ascii="Times New Roman" w:eastAsia="Times New Roman" w:hAnsi="Times New Roman" w:cs="Times New Roman"/>
          <w:color w:val="000000" w:themeColor="text1"/>
          <w:sz w:val="24"/>
          <w:szCs w:val="24"/>
        </w:rPr>
        <w:t xml:space="preserve">were not </w:t>
      </w:r>
      <w:r w:rsidR="0030119A" w:rsidRPr="00D66AA4">
        <w:rPr>
          <w:rFonts w:ascii="Times New Roman" w:eastAsia="Times New Roman" w:hAnsi="Times New Roman" w:cs="Times New Roman"/>
          <w:color w:val="000000" w:themeColor="text1"/>
          <w:sz w:val="24"/>
          <w:szCs w:val="24"/>
        </w:rPr>
        <w:t>barriers</w:t>
      </w:r>
      <w:r w:rsidR="008C3BB8" w:rsidRPr="00D66AA4">
        <w:rPr>
          <w:rFonts w:ascii="Times New Roman" w:eastAsia="Times New Roman" w:hAnsi="Times New Roman" w:cs="Times New Roman"/>
          <w:color w:val="000000" w:themeColor="text1"/>
          <w:sz w:val="24"/>
          <w:szCs w:val="24"/>
        </w:rPr>
        <w:t xml:space="preserve">. The </w:t>
      </w:r>
      <w:r w:rsidR="005674E4" w:rsidRPr="00D66AA4">
        <w:rPr>
          <w:rFonts w:ascii="Times New Roman" w:eastAsia="Times New Roman" w:hAnsi="Times New Roman" w:cs="Times New Roman"/>
          <w:color w:val="000000" w:themeColor="text1"/>
          <w:sz w:val="24"/>
          <w:szCs w:val="24"/>
        </w:rPr>
        <w:t>“</w:t>
      </w:r>
      <w:r w:rsidR="008C3BB8" w:rsidRPr="00D66AA4">
        <w:rPr>
          <w:rFonts w:ascii="Times New Roman" w:eastAsia="Times New Roman" w:hAnsi="Times New Roman" w:cs="Times New Roman"/>
          <w:color w:val="000000" w:themeColor="text1"/>
          <w:sz w:val="24"/>
          <w:szCs w:val="24"/>
        </w:rPr>
        <w:t>hybrid format</w:t>
      </w:r>
      <w:r w:rsidR="005674E4" w:rsidRPr="00D66AA4">
        <w:rPr>
          <w:rFonts w:ascii="Times New Roman" w:eastAsia="Times New Roman" w:hAnsi="Times New Roman" w:cs="Times New Roman"/>
          <w:color w:val="000000" w:themeColor="text1"/>
          <w:sz w:val="24"/>
          <w:szCs w:val="24"/>
        </w:rPr>
        <w:t>”</w:t>
      </w:r>
      <w:r w:rsidR="008C3BB8" w:rsidRPr="00D66AA4">
        <w:rPr>
          <w:rFonts w:ascii="Times New Roman" w:eastAsia="Times New Roman" w:hAnsi="Times New Roman" w:cs="Times New Roman"/>
          <w:color w:val="000000" w:themeColor="text1"/>
          <w:sz w:val="24"/>
          <w:szCs w:val="24"/>
        </w:rPr>
        <w:t xml:space="preserve"> of the hub as an </w:t>
      </w:r>
      <w:r w:rsidR="00FF77D1" w:rsidRPr="00D66AA4">
        <w:rPr>
          <w:rFonts w:ascii="Times New Roman" w:eastAsia="Times New Roman" w:hAnsi="Times New Roman" w:cs="Times New Roman"/>
          <w:color w:val="000000" w:themeColor="text1"/>
          <w:sz w:val="24"/>
          <w:szCs w:val="24"/>
        </w:rPr>
        <w:t>organiz</w:t>
      </w:r>
      <w:r w:rsidR="002C71F5" w:rsidRPr="00D66AA4">
        <w:rPr>
          <w:rFonts w:ascii="Times New Roman" w:eastAsia="Times New Roman" w:hAnsi="Times New Roman" w:cs="Times New Roman"/>
          <w:color w:val="000000" w:themeColor="text1"/>
          <w:sz w:val="24"/>
          <w:szCs w:val="24"/>
        </w:rPr>
        <w:t xml:space="preserve">ation </w:t>
      </w:r>
      <w:r w:rsidR="008C3BB8" w:rsidRPr="00D66AA4">
        <w:rPr>
          <w:rFonts w:ascii="Times New Roman" w:eastAsia="Times New Roman" w:hAnsi="Times New Roman" w:cs="Times New Roman"/>
          <w:color w:val="000000" w:themeColor="text1"/>
          <w:sz w:val="24"/>
          <w:szCs w:val="24"/>
        </w:rPr>
        <w:t xml:space="preserve">allowed members to visit the space in the way they wanted. Usually, members visited the space on a daily basis, although </w:t>
      </w:r>
      <w:r w:rsidR="008C3BB8" w:rsidRPr="00D66AA4">
        <w:rPr>
          <w:rFonts w:ascii="Times New Roman" w:eastAsia="Times New Roman" w:hAnsi="Times New Roman" w:cs="Times New Roman"/>
          <w:color w:val="000000" w:themeColor="text1"/>
          <w:sz w:val="24"/>
          <w:szCs w:val="24"/>
        </w:rPr>
        <w:lastRenderedPageBreak/>
        <w:t>others would attend every fortnight. It was common to see members working in groups, networking with others</w:t>
      </w:r>
      <w:r w:rsidR="005674E4" w:rsidRPr="00D66AA4">
        <w:rPr>
          <w:rFonts w:ascii="Times New Roman" w:eastAsia="Times New Roman" w:hAnsi="Times New Roman" w:cs="Times New Roman"/>
          <w:color w:val="000000" w:themeColor="text1"/>
          <w:sz w:val="24"/>
          <w:szCs w:val="24"/>
        </w:rPr>
        <w:t>,</w:t>
      </w:r>
      <w:r w:rsidR="008C3BB8" w:rsidRPr="00D66AA4">
        <w:rPr>
          <w:rFonts w:ascii="Times New Roman" w:eastAsia="Times New Roman" w:hAnsi="Times New Roman" w:cs="Times New Roman"/>
          <w:color w:val="000000" w:themeColor="text1"/>
          <w:sz w:val="24"/>
          <w:szCs w:val="24"/>
        </w:rPr>
        <w:t xml:space="preserve"> and in some cases playing video games. Members used any room, and the way they used it varie</w:t>
      </w:r>
      <w:r w:rsidR="001318F5" w:rsidRPr="00D66AA4">
        <w:rPr>
          <w:rFonts w:ascii="Times New Roman" w:eastAsia="Times New Roman" w:hAnsi="Times New Roman" w:cs="Times New Roman"/>
          <w:color w:val="000000" w:themeColor="text1"/>
          <w:sz w:val="24"/>
          <w:szCs w:val="24"/>
        </w:rPr>
        <w:t>d</w:t>
      </w:r>
      <w:r w:rsidR="008C3BB8" w:rsidRPr="00D66AA4">
        <w:rPr>
          <w:rFonts w:ascii="Times New Roman" w:eastAsia="Times New Roman" w:hAnsi="Times New Roman" w:cs="Times New Roman"/>
          <w:color w:val="000000" w:themeColor="text1"/>
          <w:sz w:val="24"/>
          <w:szCs w:val="24"/>
        </w:rPr>
        <w:t xml:space="preserve"> significantly. The plastic tables and chairs </w:t>
      </w:r>
      <w:r w:rsidR="001318F5" w:rsidRPr="00D66AA4">
        <w:rPr>
          <w:rFonts w:ascii="Times New Roman" w:eastAsia="Times New Roman" w:hAnsi="Times New Roman" w:cs="Times New Roman"/>
          <w:color w:val="000000" w:themeColor="text1"/>
          <w:sz w:val="24"/>
          <w:szCs w:val="24"/>
        </w:rPr>
        <w:t xml:space="preserve">were </w:t>
      </w:r>
      <w:r w:rsidR="008C3BB8" w:rsidRPr="00D66AA4">
        <w:rPr>
          <w:rFonts w:ascii="Times New Roman" w:eastAsia="Times New Roman" w:hAnsi="Times New Roman" w:cs="Times New Roman"/>
          <w:color w:val="000000" w:themeColor="text1"/>
          <w:sz w:val="24"/>
          <w:szCs w:val="24"/>
        </w:rPr>
        <w:t>easily moved, and members change</w:t>
      </w:r>
      <w:r w:rsidR="005E6B53" w:rsidRPr="00D66AA4">
        <w:rPr>
          <w:rFonts w:ascii="Times New Roman" w:eastAsia="Times New Roman" w:hAnsi="Times New Roman" w:cs="Times New Roman"/>
          <w:color w:val="000000" w:themeColor="text1"/>
          <w:sz w:val="24"/>
          <w:szCs w:val="24"/>
        </w:rPr>
        <w:t>d</w:t>
      </w:r>
      <w:r w:rsidR="008C3BB8" w:rsidRPr="00D66AA4">
        <w:rPr>
          <w:rFonts w:ascii="Times New Roman" w:eastAsia="Times New Roman" w:hAnsi="Times New Roman" w:cs="Times New Roman"/>
          <w:color w:val="000000" w:themeColor="text1"/>
          <w:sz w:val="24"/>
          <w:szCs w:val="24"/>
        </w:rPr>
        <w:t xml:space="preserve"> their location often. </w:t>
      </w:r>
      <w:r w:rsidR="00A34ABF" w:rsidRPr="00D66AA4">
        <w:rPr>
          <w:rFonts w:ascii="Times New Roman" w:eastAsia="Times New Roman" w:hAnsi="Times New Roman" w:cs="Times New Roman"/>
          <w:color w:val="000000" w:themeColor="text1"/>
          <w:sz w:val="24"/>
          <w:szCs w:val="24"/>
        </w:rPr>
        <w:t>In other words, despite the rigidity and constraint of the physical space, there was a sense of</w:t>
      </w:r>
      <w:r w:rsidR="008C3BB8" w:rsidRPr="00D66AA4">
        <w:rPr>
          <w:rFonts w:ascii="Times New Roman" w:eastAsia="Times New Roman" w:hAnsi="Times New Roman" w:cs="Times New Roman"/>
          <w:color w:val="000000" w:themeColor="text1"/>
          <w:sz w:val="24"/>
          <w:szCs w:val="24"/>
        </w:rPr>
        <w:t xml:space="preserve"> </w:t>
      </w:r>
      <w:r w:rsidR="005674E4" w:rsidRPr="00D66AA4">
        <w:rPr>
          <w:rFonts w:ascii="Times New Roman" w:eastAsia="Times New Roman" w:hAnsi="Times New Roman" w:cs="Times New Roman"/>
          <w:color w:val="000000" w:themeColor="text1"/>
          <w:sz w:val="24"/>
          <w:szCs w:val="24"/>
        </w:rPr>
        <w:t>“</w:t>
      </w:r>
      <w:r w:rsidR="008C3BB8" w:rsidRPr="00D66AA4">
        <w:rPr>
          <w:rFonts w:ascii="Times New Roman" w:eastAsia="Times New Roman" w:hAnsi="Times New Roman" w:cs="Times New Roman"/>
          <w:color w:val="000000" w:themeColor="text1"/>
          <w:sz w:val="24"/>
          <w:szCs w:val="24"/>
        </w:rPr>
        <w:t>making</w:t>
      </w:r>
      <w:r w:rsidR="005674E4" w:rsidRPr="00D66AA4">
        <w:rPr>
          <w:rFonts w:ascii="Times New Roman" w:eastAsia="Times New Roman" w:hAnsi="Times New Roman" w:cs="Times New Roman"/>
          <w:color w:val="000000" w:themeColor="text1"/>
          <w:sz w:val="24"/>
          <w:szCs w:val="24"/>
        </w:rPr>
        <w:t>”</w:t>
      </w:r>
      <w:r w:rsidR="008C3BB8" w:rsidRPr="00D66AA4">
        <w:rPr>
          <w:rFonts w:ascii="Times New Roman" w:eastAsia="Times New Roman" w:hAnsi="Times New Roman" w:cs="Times New Roman"/>
          <w:color w:val="000000" w:themeColor="text1"/>
          <w:sz w:val="24"/>
          <w:szCs w:val="24"/>
        </w:rPr>
        <w:t xml:space="preserve"> the space</w:t>
      </w:r>
      <w:r w:rsidR="00A34ABF" w:rsidRPr="00D66AA4">
        <w:rPr>
          <w:rFonts w:ascii="Times New Roman" w:eastAsia="Times New Roman" w:hAnsi="Times New Roman" w:cs="Times New Roman"/>
          <w:color w:val="000000" w:themeColor="text1"/>
          <w:sz w:val="24"/>
          <w:szCs w:val="24"/>
        </w:rPr>
        <w:t xml:space="preserve"> by the participants</w:t>
      </w:r>
      <w:r w:rsidR="008C3BB8" w:rsidRPr="00D66AA4">
        <w:rPr>
          <w:rFonts w:ascii="Times New Roman" w:eastAsia="Times New Roman" w:hAnsi="Times New Roman" w:cs="Times New Roman"/>
          <w:color w:val="000000" w:themeColor="text1"/>
          <w:sz w:val="24"/>
          <w:szCs w:val="24"/>
        </w:rPr>
        <w:t xml:space="preserve">, rather than </w:t>
      </w:r>
      <w:r w:rsidR="00A34ABF" w:rsidRPr="00D66AA4">
        <w:rPr>
          <w:rFonts w:ascii="Times New Roman" w:eastAsia="Times New Roman" w:hAnsi="Times New Roman" w:cs="Times New Roman"/>
          <w:color w:val="000000" w:themeColor="text1"/>
          <w:sz w:val="24"/>
          <w:szCs w:val="24"/>
        </w:rPr>
        <w:t>a strictly imposed, structural used of the space.</w:t>
      </w:r>
    </w:p>
    <w:p w14:paraId="351D5ED4" w14:textId="77777777" w:rsidR="003448D3" w:rsidRPr="00D66AA4" w:rsidRDefault="00A34ABF"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 xml:space="preserve">Such a relaxed and fluid enactment of space supports </w:t>
      </w:r>
      <w:r w:rsidR="008C3BB8" w:rsidRPr="00D66AA4">
        <w:rPr>
          <w:rFonts w:ascii="Times New Roman" w:eastAsia="Times New Roman" w:hAnsi="Times New Roman" w:cs="Times New Roman"/>
          <w:color w:val="000000" w:themeColor="text1"/>
          <w:sz w:val="24"/>
          <w:szCs w:val="24"/>
        </w:rPr>
        <w:t xml:space="preserve">a strong </w:t>
      </w:r>
      <w:r w:rsidRPr="00D66AA4">
        <w:rPr>
          <w:rFonts w:ascii="Times New Roman" w:eastAsia="Times New Roman" w:hAnsi="Times New Roman" w:cs="Times New Roman"/>
          <w:color w:val="000000" w:themeColor="text1"/>
          <w:sz w:val="24"/>
          <w:szCs w:val="24"/>
        </w:rPr>
        <w:t xml:space="preserve">atmosphere </w:t>
      </w:r>
      <w:r w:rsidR="008C3BB8" w:rsidRPr="00D66AA4">
        <w:rPr>
          <w:rFonts w:ascii="Times New Roman" w:eastAsia="Times New Roman" w:hAnsi="Times New Roman" w:cs="Times New Roman"/>
          <w:color w:val="000000" w:themeColor="text1"/>
          <w:sz w:val="24"/>
          <w:szCs w:val="24"/>
        </w:rPr>
        <w:t xml:space="preserve">of community and collaboration. Beyond </w:t>
      </w:r>
      <w:r w:rsidR="0030119A" w:rsidRPr="00D66AA4">
        <w:rPr>
          <w:rFonts w:ascii="Times New Roman" w:eastAsia="Times New Roman" w:hAnsi="Times New Roman" w:cs="Times New Roman"/>
          <w:color w:val="000000" w:themeColor="text1"/>
          <w:sz w:val="24"/>
          <w:szCs w:val="24"/>
        </w:rPr>
        <w:t>the aspiration of</w:t>
      </w:r>
      <w:r w:rsidR="008C3BB8" w:rsidRPr="00D66AA4">
        <w:rPr>
          <w:rFonts w:ascii="Times New Roman" w:eastAsia="Times New Roman" w:hAnsi="Times New Roman" w:cs="Times New Roman"/>
          <w:color w:val="000000" w:themeColor="text1"/>
          <w:sz w:val="24"/>
          <w:szCs w:val="24"/>
        </w:rPr>
        <w:t xml:space="preserve"> </w:t>
      </w:r>
      <w:r w:rsidR="0030119A" w:rsidRPr="00D66AA4">
        <w:rPr>
          <w:rFonts w:ascii="Times New Roman" w:eastAsia="Times New Roman" w:hAnsi="Times New Roman" w:cs="Times New Roman"/>
          <w:color w:val="000000" w:themeColor="text1"/>
          <w:sz w:val="24"/>
          <w:szCs w:val="24"/>
        </w:rPr>
        <w:t xml:space="preserve">building </w:t>
      </w:r>
      <w:r w:rsidR="008C3BB8" w:rsidRPr="00D66AA4">
        <w:rPr>
          <w:rFonts w:ascii="Times New Roman" w:eastAsia="Times New Roman" w:hAnsi="Times New Roman" w:cs="Times New Roman"/>
          <w:color w:val="000000" w:themeColor="text1"/>
          <w:sz w:val="24"/>
          <w:szCs w:val="24"/>
        </w:rPr>
        <w:t>successful start</w:t>
      </w:r>
      <w:r w:rsidR="001E7130" w:rsidRPr="00D66AA4">
        <w:rPr>
          <w:rFonts w:ascii="Times New Roman" w:eastAsia="Times New Roman" w:hAnsi="Times New Roman" w:cs="Times New Roman"/>
          <w:color w:val="000000" w:themeColor="text1"/>
          <w:sz w:val="24"/>
          <w:szCs w:val="24"/>
        </w:rPr>
        <w:t>-</w:t>
      </w:r>
      <w:r w:rsidR="008C3BB8" w:rsidRPr="00D66AA4">
        <w:rPr>
          <w:rFonts w:ascii="Times New Roman" w:eastAsia="Times New Roman" w:hAnsi="Times New Roman" w:cs="Times New Roman"/>
          <w:color w:val="000000" w:themeColor="text1"/>
          <w:sz w:val="24"/>
          <w:szCs w:val="24"/>
        </w:rPr>
        <w:t>ups or generat</w:t>
      </w:r>
      <w:r w:rsidR="0030119A" w:rsidRPr="00D66AA4">
        <w:rPr>
          <w:rFonts w:ascii="Times New Roman" w:eastAsia="Times New Roman" w:hAnsi="Times New Roman" w:cs="Times New Roman"/>
          <w:color w:val="000000" w:themeColor="text1"/>
          <w:sz w:val="24"/>
          <w:szCs w:val="24"/>
        </w:rPr>
        <w:t>ing</w:t>
      </w:r>
      <w:r w:rsidR="008C3BB8" w:rsidRPr="00D66AA4">
        <w:rPr>
          <w:rFonts w:ascii="Times New Roman" w:eastAsia="Times New Roman" w:hAnsi="Times New Roman" w:cs="Times New Roman"/>
          <w:color w:val="000000" w:themeColor="text1"/>
          <w:sz w:val="24"/>
          <w:szCs w:val="24"/>
        </w:rPr>
        <w:t xml:space="preserve"> revenue, members </w:t>
      </w:r>
      <w:r w:rsidR="005E6B53" w:rsidRPr="00D66AA4">
        <w:rPr>
          <w:rFonts w:ascii="Times New Roman" w:eastAsia="Times New Roman" w:hAnsi="Times New Roman" w:cs="Times New Roman"/>
          <w:color w:val="000000" w:themeColor="text1"/>
          <w:sz w:val="24"/>
          <w:szCs w:val="24"/>
        </w:rPr>
        <w:t>were</w:t>
      </w:r>
      <w:r w:rsidR="007E4206" w:rsidRPr="00D66AA4">
        <w:rPr>
          <w:rFonts w:ascii="Times New Roman" w:eastAsia="Times New Roman" w:hAnsi="Times New Roman" w:cs="Times New Roman"/>
          <w:color w:val="000000" w:themeColor="text1"/>
          <w:sz w:val="24"/>
          <w:szCs w:val="24"/>
        </w:rPr>
        <w:t xml:space="preserve"> </w:t>
      </w:r>
      <w:r w:rsidR="008C3BB8" w:rsidRPr="00D66AA4">
        <w:rPr>
          <w:rFonts w:ascii="Times New Roman" w:eastAsia="Times New Roman" w:hAnsi="Times New Roman" w:cs="Times New Roman"/>
          <w:color w:val="000000" w:themeColor="text1"/>
          <w:sz w:val="24"/>
          <w:szCs w:val="24"/>
        </w:rPr>
        <w:t xml:space="preserve">focused on learning and working together to solve problems within their communities. </w:t>
      </w:r>
      <w:r w:rsidR="00EE3FCA" w:rsidRPr="00D66AA4">
        <w:rPr>
          <w:rFonts w:ascii="Times New Roman" w:eastAsia="Times New Roman" w:hAnsi="Times New Roman" w:cs="Times New Roman"/>
          <w:color w:val="000000" w:themeColor="text1"/>
          <w:sz w:val="24"/>
          <w:szCs w:val="24"/>
        </w:rPr>
        <w:t xml:space="preserve">When </w:t>
      </w:r>
      <w:r w:rsidR="008C3BB8" w:rsidRPr="00D66AA4">
        <w:rPr>
          <w:rFonts w:ascii="Times New Roman" w:eastAsia="Times New Roman" w:hAnsi="Times New Roman" w:cs="Times New Roman"/>
          <w:color w:val="000000" w:themeColor="text1"/>
          <w:sz w:val="24"/>
          <w:szCs w:val="24"/>
        </w:rPr>
        <w:t xml:space="preserve">members </w:t>
      </w:r>
      <w:r w:rsidR="007E4206" w:rsidRPr="00D66AA4">
        <w:rPr>
          <w:rFonts w:ascii="Times New Roman" w:eastAsia="Times New Roman" w:hAnsi="Times New Roman" w:cs="Times New Roman"/>
          <w:color w:val="000000" w:themeColor="text1"/>
          <w:sz w:val="24"/>
          <w:szCs w:val="24"/>
        </w:rPr>
        <w:t>g</w:t>
      </w:r>
      <w:r w:rsidR="005E6B53" w:rsidRPr="00D66AA4">
        <w:rPr>
          <w:rFonts w:ascii="Times New Roman" w:eastAsia="Times New Roman" w:hAnsi="Times New Roman" w:cs="Times New Roman"/>
          <w:color w:val="000000" w:themeColor="text1"/>
          <w:sz w:val="24"/>
          <w:szCs w:val="24"/>
        </w:rPr>
        <w:t>o</w:t>
      </w:r>
      <w:r w:rsidR="007E4206" w:rsidRPr="00D66AA4">
        <w:rPr>
          <w:rFonts w:ascii="Times New Roman" w:eastAsia="Times New Roman" w:hAnsi="Times New Roman" w:cs="Times New Roman"/>
          <w:color w:val="000000" w:themeColor="text1"/>
          <w:sz w:val="24"/>
          <w:szCs w:val="24"/>
        </w:rPr>
        <w:t xml:space="preserve">t </w:t>
      </w:r>
      <w:r w:rsidR="008C3BB8" w:rsidRPr="00D66AA4">
        <w:rPr>
          <w:rFonts w:ascii="Times New Roman" w:eastAsia="Times New Roman" w:hAnsi="Times New Roman" w:cs="Times New Roman"/>
          <w:color w:val="000000" w:themeColor="text1"/>
          <w:sz w:val="24"/>
          <w:szCs w:val="24"/>
        </w:rPr>
        <w:t xml:space="preserve">stuck trying to fix bugs or improve their innovations, they </w:t>
      </w:r>
      <w:r w:rsidR="00EE3FCA" w:rsidRPr="00D66AA4">
        <w:rPr>
          <w:rFonts w:ascii="Times New Roman" w:eastAsia="Times New Roman" w:hAnsi="Times New Roman" w:cs="Times New Roman"/>
          <w:color w:val="000000" w:themeColor="text1"/>
          <w:sz w:val="24"/>
          <w:szCs w:val="24"/>
        </w:rPr>
        <w:t>looked at</w:t>
      </w:r>
      <w:r w:rsidR="008C3BB8" w:rsidRPr="00D66AA4">
        <w:rPr>
          <w:rFonts w:ascii="Times New Roman" w:eastAsia="Times New Roman" w:hAnsi="Times New Roman" w:cs="Times New Roman"/>
          <w:color w:val="000000" w:themeColor="text1"/>
          <w:sz w:val="24"/>
          <w:szCs w:val="24"/>
        </w:rPr>
        <w:t xml:space="preserve"> online forums and communities and </w:t>
      </w:r>
      <w:r w:rsidR="00EE3FCA" w:rsidRPr="00D66AA4">
        <w:rPr>
          <w:rFonts w:ascii="Times New Roman" w:eastAsia="Times New Roman" w:hAnsi="Times New Roman" w:cs="Times New Roman"/>
          <w:color w:val="000000" w:themeColor="text1"/>
          <w:sz w:val="24"/>
          <w:szCs w:val="24"/>
        </w:rPr>
        <w:t>shared</w:t>
      </w:r>
      <w:r w:rsidR="008C3BB8" w:rsidRPr="00D66AA4">
        <w:rPr>
          <w:rFonts w:ascii="Times New Roman" w:eastAsia="Times New Roman" w:hAnsi="Times New Roman" w:cs="Times New Roman"/>
          <w:color w:val="000000" w:themeColor="text1"/>
          <w:sz w:val="24"/>
          <w:szCs w:val="24"/>
        </w:rPr>
        <w:t xml:space="preserve"> the learning with </w:t>
      </w:r>
      <w:r w:rsidR="00EE3FCA" w:rsidRPr="00D66AA4">
        <w:rPr>
          <w:rFonts w:ascii="Times New Roman" w:eastAsia="Times New Roman" w:hAnsi="Times New Roman" w:cs="Times New Roman"/>
          <w:color w:val="000000" w:themeColor="text1"/>
          <w:sz w:val="24"/>
          <w:szCs w:val="24"/>
        </w:rPr>
        <w:t>others</w:t>
      </w:r>
      <w:r w:rsidR="008C3BB8" w:rsidRPr="00D66AA4">
        <w:rPr>
          <w:rFonts w:ascii="Times New Roman" w:eastAsia="Times New Roman" w:hAnsi="Times New Roman" w:cs="Times New Roman"/>
          <w:color w:val="000000" w:themeColor="text1"/>
          <w:sz w:val="24"/>
          <w:szCs w:val="24"/>
        </w:rPr>
        <w:t>.</w:t>
      </w:r>
      <w:r w:rsidR="00196547" w:rsidRPr="00D66AA4">
        <w:rPr>
          <w:rFonts w:ascii="Times New Roman" w:eastAsia="Times New Roman" w:hAnsi="Times New Roman" w:cs="Times New Roman"/>
          <w:color w:val="000000" w:themeColor="text1"/>
          <w:sz w:val="24"/>
          <w:szCs w:val="24"/>
        </w:rPr>
        <w:t xml:space="preserve"> This form of collaboration was</w:t>
      </w:r>
      <w:r w:rsidR="007E4206" w:rsidRPr="00D66AA4">
        <w:rPr>
          <w:rFonts w:ascii="Times New Roman" w:eastAsia="Times New Roman" w:hAnsi="Times New Roman" w:cs="Times New Roman"/>
          <w:color w:val="000000" w:themeColor="text1"/>
          <w:sz w:val="24"/>
          <w:szCs w:val="24"/>
        </w:rPr>
        <w:t xml:space="preserve"> </w:t>
      </w:r>
      <w:r w:rsidR="008C3BB8" w:rsidRPr="00D66AA4">
        <w:rPr>
          <w:rFonts w:ascii="Times New Roman" w:eastAsia="Times New Roman" w:hAnsi="Times New Roman" w:cs="Times New Roman"/>
          <w:color w:val="000000" w:themeColor="text1"/>
          <w:sz w:val="24"/>
          <w:szCs w:val="24"/>
        </w:rPr>
        <w:t>very common within the hub</w:t>
      </w:r>
      <w:r w:rsidRPr="00D66AA4">
        <w:rPr>
          <w:rFonts w:ascii="Times New Roman" w:eastAsia="Times New Roman" w:hAnsi="Times New Roman" w:cs="Times New Roman"/>
          <w:color w:val="000000" w:themeColor="text1"/>
          <w:sz w:val="24"/>
          <w:szCs w:val="24"/>
        </w:rPr>
        <w:t xml:space="preserve">, creating opportunities for </w:t>
      </w:r>
      <w:r w:rsidR="008C3BB8" w:rsidRPr="00D66AA4">
        <w:rPr>
          <w:rFonts w:ascii="Times New Roman" w:eastAsia="Times New Roman" w:hAnsi="Times New Roman" w:cs="Times New Roman"/>
          <w:color w:val="000000" w:themeColor="text1"/>
          <w:sz w:val="24"/>
          <w:szCs w:val="24"/>
        </w:rPr>
        <w:t xml:space="preserve">members </w:t>
      </w:r>
      <w:r w:rsidRPr="00D66AA4">
        <w:rPr>
          <w:rFonts w:ascii="Times New Roman" w:eastAsia="Times New Roman" w:hAnsi="Times New Roman" w:cs="Times New Roman"/>
          <w:color w:val="000000" w:themeColor="text1"/>
          <w:sz w:val="24"/>
          <w:szCs w:val="24"/>
        </w:rPr>
        <w:t xml:space="preserve">to meet </w:t>
      </w:r>
      <w:r w:rsidR="008C3BB8" w:rsidRPr="00D66AA4">
        <w:rPr>
          <w:rFonts w:ascii="Times New Roman" w:eastAsia="Times New Roman" w:hAnsi="Times New Roman" w:cs="Times New Roman"/>
          <w:color w:val="000000" w:themeColor="text1"/>
          <w:sz w:val="24"/>
          <w:szCs w:val="24"/>
        </w:rPr>
        <w:t xml:space="preserve">different kinds of people with a driven </w:t>
      </w:r>
      <w:r w:rsidR="00AC556E" w:rsidRPr="00D66AA4">
        <w:rPr>
          <w:rFonts w:ascii="Times New Roman" w:eastAsia="Times New Roman" w:hAnsi="Times New Roman" w:cs="Times New Roman"/>
          <w:color w:val="000000" w:themeColor="text1"/>
          <w:sz w:val="24"/>
          <w:szCs w:val="24"/>
        </w:rPr>
        <w:t>mind-set</w:t>
      </w:r>
      <w:r w:rsidR="008C3BB8" w:rsidRPr="00D66AA4">
        <w:rPr>
          <w:rFonts w:ascii="Times New Roman" w:eastAsia="Times New Roman" w:hAnsi="Times New Roman" w:cs="Times New Roman"/>
          <w:color w:val="000000" w:themeColor="text1"/>
          <w:sz w:val="24"/>
          <w:szCs w:val="24"/>
        </w:rPr>
        <w:t xml:space="preserve">. </w:t>
      </w:r>
    </w:p>
    <w:p w14:paraId="42CBC082" w14:textId="77777777" w:rsidR="003448D3" w:rsidRPr="00D66AA4" w:rsidRDefault="008C3BB8"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A member reflect</w:t>
      </w:r>
      <w:r w:rsidR="00141324" w:rsidRPr="00D66AA4">
        <w:rPr>
          <w:rFonts w:ascii="Times New Roman" w:eastAsia="Times New Roman" w:hAnsi="Times New Roman" w:cs="Times New Roman"/>
          <w:color w:val="000000" w:themeColor="text1"/>
          <w:sz w:val="24"/>
          <w:szCs w:val="24"/>
        </w:rPr>
        <w:t>ing</w:t>
      </w:r>
      <w:r w:rsidRPr="00D66AA4">
        <w:rPr>
          <w:rFonts w:ascii="Times New Roman" w:eastAsia="Times New Roman" w:hAnsi="Times New Roman" w:cs="Times New Roman"/>
          <w:color w:val="000000" w:themeColor="text1"/>
          <w:sz w:val="24"/>
          <w:szCs w:val="24"/>
        </w:rPr>
        <w:t xml:space="preserve"> on the success of the hub sa</w:t>
      </w:r>
      <w:r w:rsidR="00141324" w:rsidRPr="00D66AA4">
        <w:rPr>
          <w:rFonts w:ascii="Times New Roman" w:eastAsia="Times New Roman" w:hAnsi="Times New Roman" w:cs="Times New Roman"/>
          <w:color w:val="000000" w:themeColor="text1"/>
          <w:sz w:val="24"/>
          <w:szCs w:val="24"/>
        </w:rPr>
        <w:t>id</w:t>
      </w:r>
      <w:r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rPr>
        <w:tab/>
      </w:r>
      <w:r w:rsidRPr="00D66AA4">
        <w:rPr>
          <w:rFonts w:ascii="Times New Roman" w:eastAsia="Times New Roman" w:hAnsi="Times New Roman" w:cs="Times New Roman"/>
          <w:color w:val="000000" w:themeColor="text1"/>
          <w:sz w:val="24"/>
          <w:szCs w:val="24"/>
        </w:rPr>
        <w:tab/>
      </w:r>
      <w:r w:rsidRPr="00D66AA4">
        <w:rPr>
          <w:rFonts w:ascii="Times New Roman" w:eastAsia="Times New Roman" w:hAnsi="Times New Roman" w:cs="Times New Roman"/>
          <w:color w:val="000000" w:themeColor="text1"/>
          <w:sz w:val="24"/>
          <w:szCs w:val="24"/>
        </w:rPr>
        <w:tab/>
      </w:r>
      <w:r w:rsidRPr="00D66AA4">
        <w:rPr>
          <w:rFonts w:ascii="Times New Roman" w:eastAsia="Times New Roman" w:hAnsi="Times New Roman" w:cs="Times New Roman"/>
          <w:color w:val="000000" w:themeColor="text1"/>
          <w:sz w:val="24"/>
          <w:szCs w:val="24"/>
        </w:rPr>
        <w:tab/>
      </w:r>
      <w:r w:rsidRPr="00D66AA4">
        <w:rPr>
          <w:rFonts w:ascii="Times New Roman" w:eastAsia="Times New Roman" w:hAnsi="Times New Roman" w:cs="Times New Roman"/>
          <w:color w:val="000000" w:themeColor="text1"/>
          <w:sz w:val="24"/>
          <w:szCs w:val="24"/>
        </w:rPr>
        <w:tab/>
      </w:r>
    </w:p>
    <w:p w14:paraId="1DA51EBC" w14:textId="77777777" w:rsidR="003448D3" w:rsidRPr="00D66AA4" w:rsidRDefault="008C3BB8" w:rsidP="00D66AA4">
      <w:pPr>
        <w:pBdr>
          <w:top w:val="nil"/>
          <w:left w:val="nil"/>
          <w:bottom w:val="nil"/>
          <w:right w:val="nil"/>
          <w:between w:val="nil"/>
        </w:pBdr>
        <w:spacing w:before="120" w:after="240" w:line="360" w:lineRule="auto"/>
        <w:ind w:left="720"/>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If success was measured by the initial reason it started and it was created, which is developing the community, yes 100%. It was about building a community and developing people’s technical capacity. Literally there was nothing before these guys got here and they’ve done a very good job at that. (Mich, 29)</w:t>
      </w:r>
    </w:p>
    <w:p w14:paraId="6298CE2A" w14:textId="77777777" w:rsidR="003448D3" w:rsidRPr="00D66AA4" w:rsidRDefault="008C3BB8"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 xml:space="preserve">The uniqueness of the hub encouraged people to feel comfortable when opening up and sharing their ideas and projects. The freedom to experiment and share their ideas </w:t>
      </w:r>
      <w:r w:rsidR="005E6B53" w:rsidRPr="00D66AA4">
        <w:rPr>
          <w:rFonts w:ascii="Times New Roman" w:eastAsia="Times New Roman" w:hAnsi="Times New Roman" w:cs="Times New Roman"/>
          <w:color w:val="000000" w:themeColor="text1"/>
          <w:sz w:val="24"/>
          <w:szCs w:val="24"/>
        </w:rPr>
        <w:t>was</w:t>
      </w:r>
      <w:r w:rsidR="0001711C" w:rsidRPr="00D66AA4">
        <w:rPr>
          <w:rFonts w:ascii="Times New Roman" w:eastAsia="Times New Roman" w:hAnsi="Times New Roman" w:cs="Times New Roman"/>
          <w:color w:val="000000" w:themeColor="text1"/>
          <w:sz w:val="24"/>
          <w:szCs w:val="24"/>
        </w:rPr>
        <w:t xml:space="preserve"> </w:t>
      </w:r>
      <w:r w:rsidRPr="00D66AA4">
        <w:rPr>
          <w:rFonts w:ascii="Times New Roman" w:eastAsia="Times New Roman" w:hAnsi="Times New Roman" w:cs="Times New Roman"/>
          <w:color w:val="000000" w:themeColor="text1"/>
          <w:sz w:val="24"/>
          <w:szCs w:val="24"/>
        </w:rPr>
        <w:t>substantially important for the creative process that members were immersing themselves in. A hub member who had visited coworking spaces in other countries said:</w:t>
      </w:r>
    </w:p>
    <w:p w14:paraId="1B2A001F" w14:textId="77777777" w:rsidR="003448D3" w:rsidRPr="00D66AA4" w:rsidRDefault="008C3BB8" w:rsidP="00D66AA4">
      <w:pPr>
        <w:pBdr>
          <w:top w:val="nil"/>
          <w:left w:val="nil"/>
          <w:bottom w:val="nil"/>
          <w:right w:val="nil"/>
          <w:between w:val="nil"/>
        </w:pBdr>
        <w:spacing w:before="120" w:after="240" w:line="360" w:lineRule="auto"/>
        <w:ind w:left="720"/>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These guys started it because they wanted a community. They didn’t start it because they thought it was a good sell model that would make lots of money. They never thought about money. They just thought about supporting the community, that was it. And so, if people are just getting in with their headphones and not talking to anybody, they fail. (Vincent, 32)</w:t>
      </w:r>
      <w:r w:rsidRPr="00D66AA4">
        <w:rPr>
          <w:rFonts w:ascii="Times New Roman" w:eastAsia="Times New Roman" w:hAnsi="Times New Roman" w:cs="Times New Roman"/>
          <w:color w:val="000000" w:themeColor="text1"/>
          <w:sz w:val="24"/>
          <w:szCs w:val="24"/>
        </w:rPr>
        <w:tab/>
      </w:r>
    </w:p>
    <w:p w14:paraId="35535717" w14:textId="4A1FBCBE" w:rsidR="008571E9" w:rsidRPr="00D66AA4" w:rsidRDefault="008571E9" w:rsidP="00D66AA4">
      <w:pPr>
        <w:pStyle w:val="Normal1"/>
        <w:spacing w:before="120" w:after="240" w:line="360" w:lineRule="auto"/>
        <w:contextualSpacing w:val="0"/>
        <w:rPr>
          <w:rFonts w:ascii="Times New Roman" w:eastAsia="Times New Roman" w:hAnsi="Times New Roman" w:cs="Times New Roman"/>
          <w:color w:val="000000" w:themeColor="text1"/>
          <w:sz w:val="24"/>
          <w:szCs w:val="24"/>
          <w:lang w:val="en-US"/>
        </w:rPr>
      </w:pPr>
      <w:r w:rsidRPr="00D66AA4">
        <w:rPr>
          <w:rFonts w:ascii="Times New Roman" w:eastAsia="Times New Roman" w:hAnsi="Times New Roman" w:cs="Times New Roman"/>
          <w:color w:val="000000" w:themeColor="text1"/>
          <w:sz w:val="24"/>
          <w:szCs w:val="24"/>
        </w:rPr>
        <w:t xml:space="preserve">However, difficulty </w:t>
      </w:r>
      <w:r w:rsidR="00141324" w:rsidRPr="00D66AA4">
        <w:rPr>
          <w:rFonts w:ascii="Times New Roman" w:eastAsia="Times New Roman" w:hAnsi="Times New Roman" w:cs="Times New Roman"/>
          <w:color w:val="000000" w:themeColor="text1"/>
          <w:sz w:val="24"/>
          <w:szCs w:val="24"/>
          <w:lang w:val="en-US"/>
        </w:rPr>
        <w:t>in securing</w:t>
      </w:r>
      <w:r w:rsidRPr="00D66AA4">
        <w:rPr>
          <w:rFonts w:ascii="Times New Roman" w:eastAsia="Times New Roman" w:hAnsi="Times New Roman" w:cs="Times New Roman"/>
          <w:color w:val="000000" w:themeColor="text1"/>
          <w:sz w:val="24"/>
          <w:szCs w:val="24"/>
        </w:rPr>
        <w:t xml:space="preserve"> funding as well as the discourses around innovation started affecting the activities within the hub. There was a push</w:t>
      </w:r>
      <w:r w:rsidR="00141324" w:rsidRPr="00D66AA4">
        <w:rPr>
          <w:rFonts w:ascii="Times New Roman" w:eastAsia="Times New Roman" w:hAnsi="Times New Roman" w:cs="Times New Roman"/>
          <w:color w:val="000000" w:themeColor="text1"/>
          <w:sz w:val="24"/>
          <w:szCs w:val="24"/>
          <w:lang w:val="en-US"/>
        </w:rPr>
        <w:t xml:space="preserve"> by the funders</w:t>
      </w:r>
      <w:r w:rsidRPr="00D66AA4">
        <w:rPr>
          <w:rFonts w:ascii="Times New Roman" w:eastAsia="Times New Roman" w:hAnsi="Times New Roman" w:cs="Times New Roman"/>
          <w:color w:val="000000" w:themeColor="text1"/>
          <w:sz w:val="24"/>
          <w:szCs w:val="24"/>
        </w:rPr>
        <w:t xml:space="preserve"> to focus more on start</w:t>
      </w:r>
      <w:r w:rsidR="00141324" w:rsidRPr="00D66AA4">
        <w:rPr>
          <w:rFonts w:ascii="Times New Roman" w:eastAsia="Times New Roman" w:hAnsi="Times New Roman" w:cs="Times New Roman"/>
          <w:color w:val="000000" w:themeColor="text1"/>
          <w:sz w:val="24"/>
          <w:szCs w:val="24"/>
          <w:lang w:val="en-US"/>
        </w:rPr>
        <w:t>-</w:t>
      </w:r>
      <w:r w:rsidRPr="00D66AA4">
        <w:rPr>
          <w:rFonts w:ascii="Times New Roman" w:eastAsia="Times New Roman" w:hAnsi="Times New Roman" w:cs="Times New Roman"/>
          <w:color w:val="000000" w:themeColor="text1"/>
          <w:sz w:val="24"/>
          <w:szCs w:val="24"/>
        </w:rPr>
        <w:t>up development</w:t>
      </w:r>
      <w:r w:rsidR="00141324" w:rsidRPr="00D66AA4">
        <w:rPr>
          <w:rFonts w:ascii="Times New Roman" w:eastAsia="Times New Roman" w:hAnsi="Times New Roman" w:cs="Times New Roman"/>
          <w:color w:val="000000" w:themeColor="text1"/>
          <w:sz w:val="24"/>
          <w:szCs w:val="24"/>
          <w:lang w:val="en-US"/>
        </w:rPr>
        <w:t xml:space="preserve">.  </w:t>
      </w:r>
      <w:r w:rsidRPr="00D66AA4">
        <w:rPr>
          <w:rFonts w:ascii="Times New Roman" w:eastAsia="Times New Roman" w:hAnsi="Times New Roman" w:cs="Times New Roman"/>
          <w:color w:val="000000" w:themeColor="text1"/>
          <w:sz w:val="24"/>
          <w:szCs w:val="24"/>
        </w:rPr>
        <w:t>By 2018, the</w:t>
      </w:r>
      <w:r w:rsidR="00141324" w:rsidRPr="00D66AA4">
        <w:rPr>
          <w:rFonts w:ascii="Times New Roman" w:eastAsia="Times New Roman" w:hAnsi="Times New Roman" w:cs="Times New Roman"/>
          <w:color w:val="000000" w:themeColor="text1"/>
          <w:sz w:val="24"/>
          <w:szCs w:val="24"/>
          <w:lang w:val="en-US"/>
        </w:rPr>
        <w:t xml:space="preserve"> hub</w:t>
      </w:r>
      <w:r w:rsidRPr="00D66AA4">
        <w:rPr>
          <w:rFonts w:ascii="Times New Roman" w:eastAsia="Times New Roman" w:hAnsi="Times New Roman" w:cs="Times New Roman"/>
          <w:color w:val="000000" w:themeColor="text1"/>
          <w:sz w:val="24"/>
          <w:szCs w:val="24"/>
        </w:rPr>
        <w:t xml:space="preserve"> was more strongly focused on developing start</w:t>
      </w:r>
      <w:r w:rsidR="00141324" w:rsidRPr="00D66AA4">
        <w:rPr>
          <w:rFonts w:ascii="Times New Roman" w:eastAsia="Times New Roman" w:hAnsi="Times New Roman" w:cs="Times New Roman"/>
          <w:color w:val="000000" w:themeColor="text1"/>
          <w:sz w:val="24"/>
          <w:szCs w:val="24"/>
          <w:lang w:val="en-US"/>
        </w:rPr>
        <w:t>-</w:t>
      </w:r>
      <w:r w:rsidRPr="00D66AA4">
        <w:rPr>
          <w:rFonts w:ascii="Times New Roman" w:eastAsia="Times New Roman" w:hAnsi="Times New Roman" w:cs="Times New Roman"/>
          <w:color w:val="000000" w:themeColor="text1"/>
          <w:sz w:val="24"/>
          <w:szCs w:val="24"/>
        </w:rPr>
        <w:t xml:space="preserve">ups </w:t>
      </w:r>
      <w:r w:rsidRPr="00D66AA4">
        <w:rPr>
          <w:rFonts w:ascii="Times New Roman" w:eastAsia="Times New Roman" w:hAnsi="Times New Roman" w:cs="Times New Roman"/>
          <w:color w:val="000000" w:themeColor="text1"/>
          <w:sz w:val="24"/>
          <w:szCs w:val="24"/>
        </w:rPr>
        <w:lastRenderedPageBreak/>
        <w:t xml:space="preserve">and empowering local businesses. In contrast to </w:t>
      </w:r>
      <w:r w:rsidR="00141324" w:rsidRPr="00D66AA4">
        <w:rPr>
          <w:rFonts w:ascii="Times New Roman" w:eastAsia="Times New Roman" w:hAnsi="Times New Roman" w:cs="Times New Roman"/>
          <w:color w:val="000000" w:themeColor="text1"/>
          <w:sz w:val="24"/>
          <w:szCs w:val="24"/>
          <w:lang w:val="en-US"/>
        </w:rPr>
        <w:t>hub’s</w:t>
      </w:r>
      <w:r w:rsidRPr="00D66AA4">
        <w:rPr>
          <w:rFonts w:ascii="Times New Roman" w:eastAsia="Times New Roman" w:hAnsi="Times New Roman" w:cs="Times New Roman"/>
          <w:color w:val="000000" w:themeColor="text1"/>
          <w:sz w:val="24"/>
          <w:szCs w:val="24"/>
        </w:rPr>
        <w:t xml:space="preserve"> </w:t>
      </w:r>
      <w:r w:rsidR="00141324" w:rsidRPr="00D66AA4">
        <w:rPr>
          <w:rFonts w:ascii="Times New Roman" w:eastAsia="Times New Roman" w:hAnsi="Times New Roman" w:cs="Times New Roman"/>
          <w:color w:val="000000" w:themeColor="text1"/>
          <w:sz w:val="24"/>
          <w:szCs w:val="24"/>
          <w:lang w:val="en-US"/>
        </w:rPr>
        <w:t xml:space="preserve">2015 </w:t>
      </w:r>
      <w:r w:rsidR="008D462A" w:rsidRPr="00D66AA4">
        <w:rPr>
          <w:rFonts w:ascii="Times New Roman" w:eastAsia="Times New Roman" w:hAnsi="Times New Roman" w:cs="Times New Roman"/>
          <w:color w:val="000000" w:themeColor="text1"/>
          <w:sz w:val="24"/>
          <w:szCs w:val="24"/>
          <w:lang w:val="en-US"/>
        </w:rPr>
        <w:t>positioning of the hub</w:t>
      </w:r>
      <w:r w:rsidR="005A229A" w:rsidRPr="00D66AA4">
        <w:rPr>
          <w:rFonts w:ascii="Times New Roman" w:eastAsia="Times New Roman" w:hAnsi="Times New Roman" w:cs="Times New Roman"/>
          <w:color w:val="000000" w:themeColor="text1"/>
          <w:sz w:val="24"/>
          <w:szCs w:val="24"/>
          <w:lang w:val="en-US"/>
        </w:rPr>
        <w:t xml:space="preserve"> </w:t>
      </w:r>
      <w:r w:rsidRPr="00D66AA4">
        <w:rPr>
          <w:rFonts w:ascii="Times New Roman" w:eastAsia="Times New Roman" w:hAnsi="Times New Roman" w:cs="Times New Roman"/>
          <w:color w:val="000000" w:themeColor="text1"/>
          <w:sz w:val="24"/>
          <w:szCs w:val="24"/>
        </w:rPr>
        <w:t xml:space="preserve">, which </w:t>
      </w:r>
      <w:r w:rsidR="00141324" w:rsidRPr="00D66AA4">
        <w:rPr>
          <w:rFonts w:ascii="Times New Roman" w:eastAsia="Times New Roman" w:hAnsi="Times New Roman" w:cs="Times New Roman"/>
          <w:color w:val="000000" w:themeColor="text1"/>
          <w:sz w:val="24"/>
          <w:szCs w:val="24"/>
          <w:lang w:val="en-US"/>
        </w:rPr>
        <w:t>talked of</w:t>
      </w:r>
      <w:r w:rsidRPr="00D66AA4">
        <w:rPr>
          <w:rFonts w:ascii="Times New Roman" w:eastAsia="Times New Roman" w:hAnsi="Times New Roman" w:cs="Times New Roman"/>
          <w:color w:val="000000" w:themeColor="text1"/>
          <w:sz w:val="24"/>
          <w:szCs w:val="24"/>
        </w:rPr>
        <w:t xml:space="preserve"> foster</w:t>
      </w:r>
      <w:r w:rsidR="00141324" w:rsidRPr="00D66AA4">
        <w:rPr>
          <w:rFonts w:ascii="Times New Roman" w:eastAsia="Times New Roman" w:hAnsi="Times New Roman" w:cs="Times New Roman"/>
          <w:color w:val="000000" w:themeColor="text1"/>
          <w:sz w:val="24"/>
          <w:szCs w:val="24"/>
          <w:lang w:val="en-US"/>
        </w:rPr>
        <w:t>ing</w:t>
      </w:r>
      <w:r w:rsidRPr="00D66AA4">
        <w:rPr>
          <w:rFonts w:ascii="Times New Roman" w:eastAsia="Times New Roman" w:hAnsi="Times New Roman" w:cs="Times New Roman"/>
          <w:color w:val="000000" w:themeColor="text1"/>
          <w:sz w:val="24"/>
          <w:szCs w:val="24"/>
        </w:rPr>
        <w:t xml:space="preserve"> a community of entrepreneurs</w:t>
      </w:r>
      <w:r w:rsidR="008D462A" w:rsidRPr="00D66AA4">
        <w:rPr>
          <w:rFonts w:ascii="Times New Roman" w:eastAsia="Times New Roman" w:hAnsi="Times New Roman" w:cs="Times New Roman"/>
          <w:color w:val="000000" w:themeColor="text1"/>
          <w:sz w:val="24"/>
          <w:szCs w:val="24"/>
          <w:lang w:val="en-GB"/>
        </w:rPr>
        <w:t xml:space="preserve">, seeking to </w:t>
      </w:r>
      <w:r w:rsidR="00414A9B" w:rsidRPr="00D66AA4">
        <w:rPr>
          <w:rFonts w:ascii="Times New Roman" w:eastAsia="Times New Roman" w:hAnsi="Times New Roman" w:cs="Times New Roman"/>
          <w:color w:val="000000" w:themeColor="text1"/>
          <w:sz w:val="24"/>
          <w:szCs w:val="24"/>
          <w:lang w:val="en-GB"/>
        </w:rPr>
        <w:t xml:space="preserve">address challenges and opportunities in socially impactful ways. A further review of the </w:t>
      </w:r>
      <w:r w:rsidR="008D462A" w:rsidRPr="00D66AA4">
        <w:rPr>
          <w:rFonts w:ascii="Times New Roman" w:eastAsia="Times New Roman" w:hAnsi="Times New Roman" w:cs="Times New Roman"/>
          <w:color w:val="000000" w:themeColor="text1"/>
          <w:sz w:val="24"/>
          <w:szCs w:val="24"/>
          <w:lang w:val="en-GB"/>
        </w:rPr>
        <w:t xml:space="preserve">hub’s </w:t>
      </w:r>
      <w:r w:rsidR="00414A9B" w:rsidRPr="00D66AA4">
        <w:rPr>
          <w:rFonts w:ascii="Times New Roman" w:eastAsia="Times New Roman" w:hAnsi="Times New Roman" w:cs="Times New Roman"/>
          <w:color w:val="000000" w:themeColor="text1"/>
          <w:sz w:val="24"/>
          <w:szCs w:val="24"/>
          <w:lang w:val="en-GB"/>
        </w:rPr>
        <w:t>website now shows the hub is focused on scaling startups, accelerating growth and reducing barriers to entrepreneurship.</w:t>
      </w:r>
      <w:r w:rsidRPr="00D66AA4">
        <w:rPr>
          <w:rFonts w:ascii="Times New Roman" w:eastAsia="Times New Roman" w:hAnsi="Times New Roman" w:cs="Times New Roman"/>
          <w:color w:val="000000" w:themeColor="text1"/>
          <w:sz w:val="24"/>
          <w:szCs w:val="24"/>
        </w:rPr>
        <w:t xml:space="preserve"> </w:t>
      </w:r>
    </w:p>
    <w:p w14:paraId="430BEE0C" w14:textId="6FE22832" w:rsidR="00D66AA4" w:rsidRPr="00D66AA4" w:rsidRDefault="0000606F" w:rsidP="00D66AA4">
      <w:pPr>
        <w:pStyle w:val="Normal1"/>
        <w:spacing w:before="120" w:after="240" w:line="360" w:lineRule="auto"/>
        <w:contextualSpacing w:val="0"/>
        <w:rPr>
          <w:rFonts w:ascii="Times New Roman" w:eastAsia="Times New Roman" w:hAnsi="Times New Roman" w:cs="Times New Roman"/>
          <w:color w:val="000000" w:themeColor="text1"/>
          <w:sz w:val="24"/>
          <w:szCs w:val="24"/>
          <w:lang w:val="en-GB"/>
        </w:rPr>
      </w:pPr>
      <w:r w:rsidRPr="00D66AA4">
        <w:rPr>
          <w:rFonts w:ascii="Times New Roman" w:eastAsia="Times New Roman" w:hAnsi="Times New Roman" w:cs="Times New Roman"/>
          <w:color w:val="000000" w:themeColor="text1"/>
          <w:sz w:val="24"/>
          <w:szCs w:val="24"/>
          <w:lang w:val="en-US"/>
        </w:rPr>
        <w:t xml:space="preserve">Corresponding to </w:t>
      </w:r>
      <w:r w:rsidR="00A01131" w:rsidRPr="00D66AA4">
        <w:rPr>
          <w:rFonts w:ascii="Times New Roman" w:eastAsia="Times New Roman" w:hAnsi="Times New Roman" w:cs="Times New Roman"/>
          <w:color w:val="000000" w:themeColor="text1"/>
          <w:sz w:val="24"/>
          <w:szCs w:val="24"/>
        </w:rPr>
        <w:t xml:space="preserve">changes in </w:t>
      </w:r>
      <w:r w:rsidRPr="00D66AA4">
        <w:rPr>
          <w:rFonts w:ascii="Times New Roman" w:eastAsia="Times New Roman" w:hAnsi="Times New Roman" w:cs="Times New Roman"/>
          <w:color w:val="000000" w:themeColor="text1"/>
          <w:sz w:val="24"/>
          <w:szCs w:val="24"/>
          <w:lang w:val="en-US"/>
        </w:rPr>
        <w:t xml:space="preserve">the </w:t>
      </w:r>
      <w:r w:rsidR="00A01131" w:rsidRPr="00D66AA4">
        <w:rPr>
          <w:rFonts w:ascii="Times New Roman" w:eastAsia="Times New Roman" w:hAnsi="Times New Roman" w:cs="Times New Roman"/>
          <w:color w:val="000000" w:themeColor="text1"/>
          <w:sz w:val="24"/>
          <w:szCs w:val="24"/>
        </w:rPr>
        <w:t>mission statement</w:t>
      </w:r>
      <w:r w:rsidRPr="00D66AA4">
        <w:rPr>
          <w:rFonts w:ascii="Times New Roman" w:eastAsia="Times New Roman" w:hAnsi="Times New Roman" w:cs="Times New Roman"/>
          <w:color w:val="000000" w:themeColor="text1"/>
          <w:sz w:val="24"/>
          <w:szCs w:val="24"/>
          <w:lang w:val="en-US"/>
        </w:rPr>
        <w:t xml:space="preserve">, </w:t>
      </w:r>
      <w:r w:rsidR="00A01131" w:rsidRPr="00D66AA4">
        <w:rPr>
          <w:rFonts w:ascii="Times New Roman" w:eastAsia="Times New Roman" w:hAnsi="Times New Roman" w:cs="Times New Roman"/>
          <w:color w:val="000000" w:themeColor="text1"/>
          <w:sz w:val="24"/>
          <w:szCs w:val="24"/>
        </w:rPr>
        <w:t>day-to-day practices</w:t>
      </w:r>
      <w:r w:rsidRPr="00D66AA4">
        <w:rPr>
          <w:rFonts w:ascii="Times New Roman" w:eastAsia="Times New Roman" w:hAnsi="Times New Roman" w:cs="Times New Roman"/>
          <w:color w:val="000000" w:themeColor="text1"/>
          <w:sz w:val="24"/>
          <w:szCs w:val="24"/>
          <w:lang w:val="en-US"/>
        </w:rPr>
        <w:t xml:space="preserve"> changed</w:t>
      </w:r>
      <w:r w:rsidR="00A01131" w:rsidRPr="00D66AA4">
        <w:rPr>
          <w:rFonts w:ascii="Times New Roman" w:eastAsia="Times New Roman" w:hAnsi="Times New Roman" w:cs="Times New Roman"/>
          <w:color w:val="000000" w:themeColor="text1"/>
          <w:sz w:val="24"/>
          <w:szCs w:val="24"/>
        </w:rPr>
        <w:t xml:space="preserve">, resulting in new </w:t>
      </w:r>
      <w:r w:rsidR="00A01131" w:rsidRPr="00D66AA4">
        <w:rPr>
          <w:rFonts w:ascii="Times New Roman" w:eastAsia="Times New Roman" w:hAnsi="Times New Roman" w:cs="Times New Roman"/>
          <w:color w:val="000000" w:themeColor="text1"/>
          <w:sz w:val="24"/>
          <w:szCs w:val="24"/>
          <w:lang w:val="en-GB"/>
        </w:rPr>
        <w:t>work arrangements</w:t>
      </w:r>
      <w:r w:rsidR="00A01131" w:rsidRPr="00D66AA4">
        <w:rPr>
          <w:rFonts w:ascii="Times New Roman" w:eastAsia="Times New Roman" w:hAnsi="Times New Roman" w:cs="Times New Roman"/>
          <w:color w:val="000000" w:themeColor="text1"/>
          <w:sz w:val="24"/>
          <w:szCs w:val="24"/>
        </w:rPr>
        <w:t xml:space="preserve">. For instance, </w:t>
      </w:r>
      <w:r w:rsidR="00A01131" w:rsidRPr="00D66AA4">
        <w:rPr>
          <w:rFonts w:ascii="Times New Roman" w:eastAsia="Times New Roman" w:hAnsi="Times New Roman" w:cs="Times New Roman"/>
          <w:color w:val="000000" w:themeColor="text1"/>
          <w:sz w:val="24"/>
          <w:szCs w:val="24"/>
          <w:lang w:val="en-US"/>
        </w:rPr>
        <w:t>in</w:t>
      </w:r>
      <w:r w:rsidR="00A01131" w:rsidRPr="00D66AA4">
        <w:rPr>
          <w:rFonts w:ascii="Times New Roman" w:eastAsia="Times New Roman" w:hAnsi="Times New Roman" w:cs="Times New Roman"/>
          <w:color w:val="000000" w:themeColor="text1"/>
          <w:sz w:val="24"/>
          <w:szCs w:val="24"/>
        </w:rPr>
        <w:t xml:space="preserve"> 2015</w:t>
      </w:r>
      <w:r w:rsidR="00A01131" w:rsidRPr="00D66AA4">
        <w:rPr>
          <w:rFonts w:ascii="Times New Roman" w:eastAsia="Times New Roman" w:hAnsi="Times New Roman" w:cs="Times New Roman"/>
          <w:color w:val="000000" w:themeColor="text1"/>
          <w:sz w:val="24"/>
          <w:szCs w:val="24"/>
          <w:lang w:val="en-US"/>
        </w:rPr>
        <w:t>, the</w:t>
      </w:r>
      <w:r w:rsidR="00A01131" w:rsidRPr="00D66AA4">
        <w:rPr>
          <w:rFonts w:ascii="Times New Roman" w:eastAsia="Times New Roman" w:hAnsi="Times New Roman" w:cs="Times New Roman"/>
          <w:color w:val="000000" w:themeColor="text1"/>
          <w:sz w:val="24"/>
          <w:szCs w:val="24"/>
        </w:rPr>
        <w:t xml:space="preserve"> members were allowed to access the coworking space and use </w:t>
      </w:r>
      <w:r w:rsidRPr="00D66AA4">
        <w:rPr>
          <w:rFonts w:ascii="Times New Roman" w:eastAsia="Times New Roman" w:hAnsi="Times New Roman" w:cs="Times New Roman"/>
          <w:color w:val="000000" w:themeColor="text1"/>
          <w:sz w:val="24"/>
          <w:szCs w:val="24"/>
          <w:lang w:val="en-US"/>
        </w:rPr>
        <w:t>W</w:t>
      </w:r>
      <w:r w:rsidR="00A01131" w:rsidRPr="00D66AA4">
        <w:rPr>
          <w:rFonts w:ascii="Times New Roman" w:eastAsia="Times New Roman" w:hAnsi="Times New Roman" w:cs="Times New Roman"/>
          <w:color w:val="000000" w:themeColor="text1"/>
          <w:sz w:val="24"/>
          <w:szCs w:val="24"/>
        </w:rPr>
        <w:t>i</w:t>
      </w:r>
      <w:r w:rsidRPr="00D66AA4">
        <w:rPr>
          <w:rFonts w:ascii="Times New Roman" w:eastAsia="Times New Roman" w:hAnsi="Times New Roman" w:cs="Times New Roman"/>
          <w:color w:val="000000" w:themeColor="text1"/>
          <w:sz w:val="24"/>
          <w:szCs w:val="24"/>
          <w:lang w:val="en-US"/>
        </w:rPr>
        <w:t>F</w:t>
      </w:r>
      <w:r w:rsidR="00A01131" w:rsidRPr="00D66AA4">
        <w:rPr>
          <w:rFonts w:ascii="Times New Roman" w:eastAsia="Times New Roman" w:hAnsi="Times New Roman" w:cs="Times New Roman"/>
          <w:color w:val="000000" w:themeColor="text1"/>
          <w:sz w:val="24"/>
          <w:szCs w:val="24"/>
        </w:rPr>
        <w:t xml:space="preserve">i for free. </w:t>
      </w:r>
      <w:r w:rsidRPr="00D66AA4">
        <w:rPr>
          <w:rFonts w:ascii="Times New Roman" w:eastAsia="Times New Roman" w:hAnsi="Times New Roman" w:cs="Times New Roman"/>
          <w:color w:val="000000" w:themeColor="text1"/>
          <w:sz w:val="24"/>
          <w:szCs w:val="24"/>
          <w:lang w:val="en-US"/>
        </w:rPr>
        <w:t xml:space="preserve">Consequently, </w:t>
      </w:r>
      <w:r w:rsidR="00A01131" w:rsidRPr="00D66AA4">
        <w:rPr>
          <w:rFonts w:ascii="Times New Roman" w:eastAsia="Times New Roman" w:hAnsi="Times New Roman" w:cs="Times New Roman"/>
          <w:color w:val="000000" w:themeColor="text1"/>
          <w:sz w:val="24"/>
          <w:szCs w:val="24"/>
        </w:rPr>
        <w:t xml:space="preserve">profile of members was diverse, some were young people wanting to improve their digital skills; others had specific projects they wanted to scale up; and others simply wanted a space to hang out with like-minded people. By </w:t>
      </w:r>
      <w:r w:rsidR="00775577" w:rsidRPr="00D66AA4">
        <w:rPr>
          <w:rFonts w:ascii="Times New Roman" w:eastAsia="Times New Roman" w:hAnsi="Times New Roman" w:cs="Times New Roman"/>
          <w:color w:val="000000" w:themeColor="text1"/>
          <w:sz w:val="24"/>
          <w:szCs w:val="24"/>
          <w:lang w:val="en-GB"/>
        </w:rPr>
        <w:t>2020</w:t>
      </w:r>
      <w:r w:rsidR="00A01131" w:rsidRPr="00D66AA4">
        <w:rPr>
          <w:rFonts w:ascii="Times New Roman" w:eastAsia="Times New Roman" w:hAnsi="Times New Roman" w:cs="Times New Roman"/>
          <w:color w:val="000000" w:themeColor="text1"/>
          <w:sz w:val="24"/>
          <w:szCs w:val="24"/>
        </w:rPr>
        <w:t xml:space="preserve">, </w:t>
      </w:r>
      <w:r w:rsidRPr="00D66AA4">
        <w:rPr>
          <w:rFonts w:ascii="Times New Roman" w:eastAsia="Times New Roman" w:hAnsi="Times New Roman" w:cs="Times New Roman"/>
          <w:color w:val="000000" w:themeColor="text1"/>
          <w:sz w:val="24"/>
          <w:szCs w:val="24"/>
          <w:lang w:val="en-US"/>
        </w:rPr>
        <w:t xml:space="preserve">in </w:t>
      </w:r>
      <w:r w:rsidR="00775577" w:rsidRPr="00D66AA4">
        <w:rPr>
          <w:rFonts w:ascii="Times New Roman" w:eastAsia="Times New Roman" w:hAnsi="Times New Roman" w:cs="Times New Roman"/>
          <w:color w:val="000000" w:themeColor="text1"/>
          <w:sz w:val="24"/>
          <w:szCs w:val="24"/>
          <w:lang w:val="en-GB"/>
        </w:rPr>
        <w:t>a follow</w:t>
      </w:r>
      <w:r w:rsidRPr="00D66AA4">
        <w:rPr>
          <w:rFonts w:ascii="Times New Roman" w:eastAsia="Times New Roman" w:hAnsi="Times New Roman" w:cs="Times New Roman"/>
          <w:color w:val="000000" w:themeColor="text1"/>
          <w:sz w:val="24"/>
          <w:szCs w:val="24"/>
          <w:lang w:val="en-GB"/>
        </w:rPr>
        <w:t>-</w:t>
      </w:r>
      <w:r w:rsidR="00775577" w:rsidRPr="00D66AA4">
        <w:rPr>
          <w:rFonts w:ascii="Times New Roman" w:eastAsia="Times New Roman" w:hAnsi="Times New Roman" w:cs="Times New Roman"/>
          <w:color w:val="000000" w:themeColor="text1"/>
          <w:sz w:val="24"/>
          <w:szCs w:val="24"/>
          <w:lang w:val="en-GB"/>
        </w:rPr>
        <w:t>up conversation with one of the co-founders</w:t>
      </w:r>
      <w:r w:rsidRPr="00D66AA4">
        <w:rPr>
          <w:rFonts w:ascii="Times New Roman" w:eastAsia="Times New Roman" w:hAnsi="Times New Roman" w:cs="Times New Roman"/>
          <w:color w:val="000000" w:themeColor="text1"/>
          <w:sz w:val="24"/>
          <w:szCs w:val="24"/>
          <w:lang w:val="en-GB"/>
        </w:rPr>
        <w:t>,</w:t>
      </w:r>
      <w:r w:rsidR="00775577" w:rsidRPr="00D66AA4">
        <w:rPr>
          <w:rFonts w:ascii="Times New Roman" w:eastAsia="Times New Roman" w:hAnsi="Times New Roman" w:cs="Times New Roman"/>
          <w:color w:val="000000" w:themeColor="text1"/>
          <w:sz w:val="24"/>
          <w:szCs w:val="24"/>
          <w:lang w:val="en-GB"/>
        </w:rPr>
        <w:t xml:space="preserve"> we learned that access to the coworking space </w:t>
      </w:r>
      <w:r w:rsidRPr="00D66AA4">
        <w:rPr>
          <w:rFonts w:ascii="Times New Roman" w:eastAsia="Times New Roman" w:hAnsi="Times New Roman" w:cs="Times New Roman"/>
          <w:color w:val="000000" w:themeColor="text1"/>
          <w:sz w:val="24"/>
          <w:szCs w:val="24"/>
          <w:lang w:val="en-GB"/>
        </w:rPr>
        <w:t>now entails</w:t>
      </w:r>
      <w:r w:rsidR="00A01131" w:rsidRPr="00D66AA4">
        <w:rPr>
          <w:rFonts w:ascii="Times New Roman" w:eastAsia="Times New Roman" w:hAnsi="Times New Roman" w:cs="Times New Roman"/>
          <w:color w:val="000000" w:themeColor="text1"/>
          <w:sz w:val="24"/>
          <w:szCs w:val="24"/>
        </w:rPr>
        <w:t xml:space="preserve"> a </w:t>
      </w:r>
      <w:r w:rsidR="00775577" w:rsidRPr="00D66AA4">
        <w:rPr>
          <w:rFonts w:ascii="Times New Roman" w:eastAsia="Times New Roman" w:hAnsi="Times New Roman" w:cs="Times New Roman"/>
          <w:color w:val="000000" w:themeColor="text1"/>
          <w:sz w:val="24"/>
          <w:szCs w:val="24"/>
        </w:rPr>
        <w:t>fee</w:t>
      </w:r>
      <w:r w:rsidR="00775577" w:rsidRPr="00D66AA4">
        <w:rPr>
          <w:rFonts w:ascii="Times New Roman" w:eastAsia="Times New Roman" w:hAnsi="Times New Roman" w:cs="Times New Roman"/>
          <w:color w:val="000000" w:themeColor="text1"/>
          <w:sz w:val="24"/>
          <w:szCs w:val="24"/>
          <w:lang w:val="en-GB"/>
        </w:rPr>
        <w:t>, and the hub is now program-focused, where members receive training and support based on the stage their business</w:t>
      </w:r>
      <w:r w:rsidRPr="00D66AA4">
        <w:rPr>
          <w:rFonts w:ascii="Times New Roman" w:eastAsia="Times New Roman" w:hAnsi="Times New Roman" w:cs="Times New Roman"/>
          <w:color w:val="000000" w:themeColor="text1"/>
          <w:sz w:val="24"/>
          <w:szCs w:val="24"/>
          <w:lang w:val="en-GB"/>
        </w:rPr>
        <w:t xml:space="preserve"> is in</w:t>
      </w:r>
      <w:r w:rsidR="00775577" w:rsidRPr="00D66AA4">
        <w:rPr>
          <w:rFonts w:ascii="Times New Roman" w:eastAsia="Times New Roman" w:hAnsi="Times New Roman" w:cs="Times New Roman"/>
          <w:color w:val="000000" w:themeColor="text1"/>
          <w:sz w:val="24"/>
          <w:szCs w:val="24"/>
          <w:lang w:val="en-GB"/>
        </w:rPr>
        <w:t xml:space="preserve">. </w:t>
      </w:r>
      <w:r w:rsidR="00185BC9" w:rsidRPr="00D66AA4">
        <w:rPr>
          <w:rFonts w:ascii="Times New Roman" w:eastAsia="Times New Roman" w:hAnsi="Times New Roman" w:cs="Times New Roman"/>
          <w:color w:val="000000" w:themeColor="text1"/>
          <w:sz w:val="24"/>
          <w:szCs w:val="24"/>
          <w:lang w:val="en-GB"/>
        </w:rPr>
        <w:t xml:space="preserve"> Now, the membership has narrowed to those seeking to develop </w:t>
      </w:r>
      <w:r w:rsidR="00A01131" w:rsidRPr="00D66AA4">
        <w:rPr>
          <w:rFonts w:ascii="Times New Roman" w:eastAsia="Times New Roman" w:hAnsi="Times New Roman" w:cs="Times New Roman"/>
          <w:color w:val="000000" w:themeColor="text1"/>
          <w:sz w:val="24"/>
          <w:szCs w:val="24"/>
        </w:rPr>
        <w:t>start</w:t>
      </w:r>
      <w:r w:rsidR="00185BC9" w:rsidRPr="00D66AA4">
        <w:rPr>
          <w:rFonts w:ascii="Times New Roman" w:eastAsia="Times New Roman" w:hAnsi="Times New Roman" w:cs="Times New Roman"/>
          <w:color w:val="000000" w:themeColor="text1"/>
          <w:sz w:val="24"/>
          <w:szCs w:val="24"/>
          <w:lang w:val="en-US"/>
        </w:rPr>
        <w:t>-</w:t>
      </w:r>
      <w:r w:rsidR="00A01131" w:rsidRPr="00D66AA4">
        <w:rPr>
          <w:rFonts w:ascii="Times New Roman" w:eastAsia="Times New Roman" w:hAnsi="Times New Roman" w:cs="Times New Roman"/>
          <w:color w:val="000000" w:themeColor="text1"/>
          <w:sz w:val="24"/>
          <w:szCs w:val="24"/>
        </w:rPr>
        <w:t>up</w:t>
      </w:r>
      <w:r w:rsidR="00185BC9" w:rsidRPr="00D66AA4">
        <w:rPr>
          <w:rFonts w:ascii="Times New Roman" w:eastAsia="Times New Roman" w:hAnsi="Times New Roman" w:cs="Times New Roman"/>
          <w:color w:val="000000" w:themeColor="text1"/>
          <w:sz w:val="24"/>
          <w:szCs w:val="24"/>
          <w:lang w:val="en-US"/>
        </w:rPr>
        <w:t>s</w:t>
      </w:r>
      <w:r w:rsidR="00A01131" w:rsidRPr="00D66AA4">
        <w:rPr>
          <w:rFonts w:ascii="Times New Roman" w:eastAsia="Times New Roman" w:hAnsi="Times New Roman" w:cs="Times New Roman"/>
          <w:color w:val="000000" w:themeColor="text1"/>
          <w:sz w:val="24"/>
          <w:szCs w:val="24"/>
        </w:rPr>
        <w:t xml:space="preserve"> and </w:t>
      </w:r>
      <w:r w:rsidR="00185BC9" w:rsidRPr="00D66AA4">
        <w:rPr>
          <w:rFonts w:ascii="Times New Roman" w:eastAsia="Times New Roman" w:hAnsi="Times New Roman" w:cs="Times New Roman"/>
          <w:color w:val="000000" w:themeColor="text1"/>
          <w:sz w:val="24"/>
          <w:szCs w:val="24"/>
          <w:lang w:val="en-US"/>
        </w:rPr>
        <w:t xml:space="preserve">interested in participating in </w:t>
      </w:r>
      <w:r w:rsidR="00A01131" w:rsidRPr="00D66AA4">
        <w:rPr>
          <w:rFonts w:ascii="Times New Roman" w:eastAsia="Times New Roman" w:hAnsi="Times New Roman" w:cs="Times New Roman"/>
          <w:color w:val="000000" w:themeColor="text1"/>
          <w:sz w:val="24"/>
          <w:szCs w:val="24"/>
        </w:rPr>
        <w:t xml:space="preserve">tech communities. </w:t>
      </w:r>
    </w:p>
    <w:p w14:paraId="055C280A" w14:textId="77777777" w:rsidR="008571E9" w:rsidRPr="00D66AA4" w:rsidRDefault="008A227D" w:rsidP="00D66AA4">
      <w:pPr>
        <w:pStyle w:val="Heading1"/>
        <w:spacing w:before="120" w:after="240" w:line="360" w:lineRule="auto"/>
        <w:rPr>
          <w:rFonts w:ascii="Times New Roman" w:eastAsia="Times New Roman" w:hAnsi="Times New Roman" w:cs="Times New Roman"/>
          <w:b/>
          <w:color w:val="000000" w:themeColor="text1"/>
          <w:sz w:val="24"/>
          <w:szCs w:val="24"/>
        </w:rPr>
      </w:pPr>
      <w:r w:rsidRPr="00D66AA4">
        <w:rPr>
          <w:rFonts w:ascii="Times New Roman" w:eastAsia="Times New Roman" w:hAnsi="Times New Roman" w:cs="Times New Roman"/>
          <w:b/>
          <w:color w:val="000000" w:themeColor="text1"/>
          <w:sz w:val="24"/>
          <w:szCs w:val="24"/>
        </w:rPr>
        <w:t>Discussion</w:t>
      </w:r>
    </w:p>
    <w:p w14:paraId="3B78BF4E" w14:textId="77777777" w:rsidR="00A01131" w:rsidRPr="00D66AA4" w:rsidRDefault="00A01131"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highlight w:val="white"/>
        </w:rPr>
      </w:pPr>
      <w:r w:rsidRPr="00D66AA4">
        <w:rPr>
          <w:rFonts w:ascii="Times New Roman" w:eastAsia="Times New Roman" w:hAnsi="Times New Roman" w:cs="Times New Roman"/>
          <w:color w:val="000000" w:themeColor="text1"/>
          <w:sz w:val="24"/>
          <w:szCs w:val="24"/>
          <w:highlight w:val="white"/>
        </w:rPr>
        <w:t>Massey’s spatial perspective recognizes “the existence in the lived world of a simultaneous multiplicity of spaces: cross-cutting, intersecting, aligning with one another, or existing in relat</w:t>
      </w:r>
      <w:r w:rsidR="00985B76" w:rsidRPr="00D66AA4">
        <w:rPr>
          <w:rFonts w:ascii="Times New Roman" w:eastAsia="Times New Roman" w:hAnsi="Times New Roman" w:cs="Times New Roman"/>
          <w:color w:val="000000" w:themeColor="text1"/>
          <w:sz w:val="24"/>
          <w:szCs w:val="24"/>
          <w:highlight w:val="white"/>
        </w:rPr>
        <w:t xml:space="preserve">ions of paradox or antagonism” </w:t>
      </w:r>
      <w:r w:rsidR="00985B76" w:rsidRPr="00D66AA4">
        <w:rPr>
          <w:rFonts w:ascii="Times New Roman" w:eastAsia="Times New Roman" w:hAnsi="Times New Roman" w:cs="Times New Roman"/>
          <w:noProof/>
          <w:color w:val="000000" w:themeColor="text1"/>
          <w:sz w:val="24"/>
          <w:szCs w:val="24"/>
          <w:highlight w:val="white"/>
        </w:rPr>
        <w:t>(Bondi</w:t>
      </w:r>
      <w:r w:rsidR="00406723" w:rsidRPr="00D66AA4">
        <w:rPr>
          <w:rFonts w:ascii="Times New Roman" w:eastAsia="Times New Roman" w:hAnsi="Times New Roman" w:cs="Times New Roman"/>
          <w:noProof/>
          <w:color w:val="000000" w:themeColor="text1"/>
          <w:sz w:val="24"/>
          <w:szCs w:val="24"/>
          <w:highlight w:val="white"/>
        </w:rPr>
        <w:t xml:space="preserve"> </w:t>
      </w:r>
      <w:r w:rsidR="00985B76" w:rsidRPr="00D66AA4">
        <w:rPr>
          <w:rFonts w:ascii="Times New Roman" w:eastAsia="Times New Roman" w:hAnsi="Times New Roman" w:cs="Times New Roman"/>
          <w:noProof/>
          <w:color w:val="000000" w:themeColor="text1"/>
          <w:sz w:val="24"/>
          <w:szCs w:val="24"/>
          <w:highlight w:val="white"/>
        </w:rPr>
        <w:t>2005</w:t>
      </w:r>
      <w:r w:rsidR="00406723" w:rsidRPr="00D66AA4">
        <w:rPr>
          <w:rFonts w:ascii="Times New Roman" w:eastAsia="Times New Roman" w:hAnsi="Times New Roman" w:cs="Times New Roman"/>
          <w:color w:val="000000" w:themeColor="text1"/>
          <w:sz w:val="24"/>
          <w:szCs w:val="24"/>
          <w:highlight w:val="white"/>
        </w:rPr>
        <w:t>,</w:t>
      </w:r>
      <w:r w:rsidRPr="00D66AA4">
        <w:rPr>
          <w:rFonts w:ascii="Times New Roman" w:eastAsia="Times New Roman" w:hAnsi="Times New Roman" w:cs="Times New Roman"/>
          <w:color w:val="000000" w:themeColor="text1"/>
          <w:sz w:val="24"/>
          <w:szCs w:val="24"/>
          <w:highlight w:val="white"/>
        </w:rPr>
        <w:t xml:space="preserve"> 3). The notion of multiplicity rejects an </w:t>
      </w:r>
      <w:r w:rsidRPr="00D66AA4">
        <w:rPr>
          <w:rFonts w:ascii="Times New Roman" w:eastAsia="Times New Roman" w:hAnsi="Times New Roman" w:cs="Times New Roman"/>
          <w:i/>
          <w:color w:val="000000" w:themeColor="text1"/>
          <w:sz w:val="24"/>
          <w:szCs w:val="24"/>
          <w:highlight w:val="white"/>
        </w:rPr>
        <w:t xml:space="preserve">a priori </w:t>
      </w:r>
      <w:r w:rsidRPr="00D66AA4">
        <w:rPr>
          <w:rFonts w:ascii="Times New Roman" w:eastAsia="Times New Roman" w:hAnsi="Times New Roman" w:cs="Times New Roman"/>
          <w:color w:val="000000" w:themeColor="text1"/>
          <w:sz w:val="24"/>
          <w:szCs w:val="24"/>
          <w:highlight w:val="white"/>
        </w:rPr>
        <w:t xml:space="preserve">assignment of statuses and authorities, </w:t>
      </w:r>
      <w:r w:rsidR="00D645FA" w:rsidRPr="00D66AA4">
        <w:rPr>
          <w:rFonts w:ascii="Times New Roman" w:eastAsia="Times New Roman" w:hAnsi="Times New Roman" w:cs="Times New Roman"/>
          <w:color w:val="000000" w:themeColor="text1"/>
          <w:sz w:val="24"/>
          <w:szCs w:val="24"/>
          <w:highlight w:val="white"/>
        </w:rPr>
        <w:t xml:space="preserve">as well as </w:t>
      </w:r>
      <w:r w:rsidRPr="00D66AA4">
        <w:rPr>
          <w:rFonts w:ascii="Times New Roman" w:eastAsia="Times New Roman" w:hAnsi="Times New Roman" w:cs="Times New Roman"/>
          <w:color w:val="000000" w:themeColor="text1"/>
          <w:sz w:val="24"/>
          <w:szCs w:val="24"/>
          <w:highlight w:val="white"/>
        </w:rPr>
        <w:t>a privileging of certain stories over others</w:t>
      </w:r>
      <w:r w:rsidR="006A5BF8" w:rsidRPr="00D66AA4">
        <w:rPr>
          <w:rFonts w:ascii="Times New Roman" w:eastAsia="Times New Roman" w:hAnsi="Times New Roman" w:cs="Times New Roman"/>
          <w:color w:val="000000" w:themeColor="text1"/>
          <w:sz w:val="24"/>
          <w:szCs w:val="24"/>
          <w:highlight w:val="white"/>
        </w:rPr>
        <w:t xml:space="preserve">, </w:t>
      </w:r>
      <w:r w:rsidRPr="00D66AA4">
        <w:rPr>
          <w:rFonts w:ascii="Times New Roman" w:eastAsia="Times New Roman" w:hAnsi="Times New Roman" w:cs="Times New Roman"/>
          <w:color w:val="000000" w:themeColor="text1"/>
          <w:sz w:val="24"/>
          <w:szCs w:val="24"/>
          <w:highlight w:val="white"/>
        </w:rPr>
        <w:t>instead</w:t>
      </w:r>
      <w:r w:rsidR="006A5BF8" w:rsidRPr="00D66AA4">
        <w:rPr>
          <w:rFonts w:ascii="Times New Roman" w:eastAsia="Times New Roman" w:hAnsi="Times New Roman" w:cs="Times New Roman"/>
          <w:color w:val="000000" w:themeColor="text1"/>
          <w:sz w:val="24"/>
          <w:szCs w:val="24"/>
          <w:highlight w:val="white"/>
        </w:rPr>
        <w:t xml:space="preserve"> </w:t>
      </w:r>
      <w:r w:rsidRPr="00D66AA4">
        <w:rPr>
          <w:rFonts w:ascii="Times New Roman" w:eastAsia="Times New Roman" w:hAnsi="Times New Roman" w:cs="Times New Roman"/>
          <w:color w:val="000000" w:themeColor="text1"/>
          <w:sz w:val="24"/>
          <w:szCs w:val="24"/>
          <w:highlight w:val="white"/>
        </w:rPr>
        <w:t>understand</w:t>
      </w:r>
      <w:r w:rsidR="006A5BF8" w:rsidRPr="00D66AA4">
        <w:rPr>
          <w:rFonts w:ascii="Times New Roman" w:eastAsia="Times New Roman" w:hAnsi="Times New Roman" w:cs="Times New Roman"/>
          <w:color w:val="000000" w:themeColor="text1"/>
          <w:sz w:val="24"/>
          <w:szCs w:val="24"/>
          <w:highlight w:val="white"/>
        </w:rPr>
        <w:t>s</w:t>
      </w:r>
      <w:r w:rsidRPr="00D66AA4">
        <w:rPr>
          <w:rFonts w:ascii="Times New Roman" w:eastAsia="Times New Roman" w:hAnsi="Times New Roman" w:cs="Times New Roman"/>
          <w:color w:val="000000" w:themeColor="text1"/>
          <w:sz w:val="24"/>
          <w:szCs w:val="24"/>
          <w:highlight w:val="white"/>
        </w:rPr>
        <w:t xml:space="preserve"> that conceptual framings of spaces are embedded in s</w:t>
      </w:r>
      <w:r w:rsidR="00985B76" w:rsidRPr="00D66AA4">
        <w:rPr>
          <w:rFonts w:ascii="Times New Roman" w:eastAsia="Times New Roman" w:hAnsi="Times New Roman" w:cs="Times New Roman"/>
          <w:color w:val="000000" w:themeColor="text1"/>
          <w:sz w:val="24"/>
          <w:szCs w:val="24"/>
          <w:highlight w:val="white"/>
        </w:rPr>
        <w:t xml:space="preserve">ocial and political structures </w:t>
      </w:r>
      <w:r w:rsidR="00985B76" w:rsidRPr="00D66AA4">
        <w:rPr>
          <w:rFonts w:ascii="Times New Roman" w:eastAsia="Times New Roman" w:hAnsi="Times New Roman" w:cs="Times New Roman"/>
          <w:noProof/>
          <w:color w:val="000000" w:themeColor="text1"/>
          <w:sz w:val="24"/>
          <w:szCs w:val="24"/>
          <w:highlight w:val="white"/>
        </w:rPr>
        <w:t>(Lagendijk et al. 2011)</w:t>
      </w:r>
      <w:r w:rsidRPr="00D66AA4">
        <w:rPr>
          <w:rFonts w:ascii="Times New Roman" w:eastAsia="Times New Roman" w:hAnsi="Times New Roman" w:cs="Times New Roman"/>
          <w:color w:val="000000" w:themeColor="text1"/>
          <w:sz w:val="24"/>
          <w:szCs w:val="24"/>
          <w:highlight w:val="white"/>
        </w:rPr>
        <w:t xml:space="preserve">. Such structures are then perpetuated and become institutionalized through policymaking, media, </w:t>
      </w:r>
      <w:r w:rsidR="00985B76" w:rsidRPr="00D66AA4">
        <w:rPr>
          <w:rFonts w:ascii="Times New Roman" w:eastAsia="Times New Roman" w:hAnsi="Times New Roman" w:cs="Times New Roman"/>
          <w:color w:val="000000" w:themeColor="text1"/>
          <w:sz w:val="24"/>
          <w:szCs w:val="24"/>
          <w:highlight w:val="white"/>
        </w:rPr>
        <w:t>academic publications</w:t>
      </w:r>
      <w:r w:rsidR="00523FF6" w:rsidRPr="00D66AA4">
        <w:rPr>
          <w:rFonts w:ascii="Times New Roman" w:eastAsia="Times New Roman" w:hAnsi="Times New Roman" w:cs="Times New Roman"/>
          <w:color w:val="000000" w:themeColor="text1"/>
          <w:sz w:val="24"/>
          <w:szCs w:val="24"/>
          <w:highlight w:val="white"/>
        </w:rPr>
        <w:t>,</w:t>
      </w:r>
      <w:r w:rsidR="00985B76" w:rsidRPr="00D66AA4">
        <w:rPr>
          <w:rFonts w:ascii="Times New Roman" w:eastAsia="Times New Roman" w:hAnsi="Times New Roman" w:cs="Times New Roman"/>
          <w:color w:val="000000" w:themeColor="text1"/>
          <w:sz w:val="24"/>
          <w:szCs w:val="24"/>
          <w:highlight w:val="white"/>
        </w:rPr>
        <w:t xml:space="preserve"> and more </w:t>
      </w:r>
      <w:r w:rsidR="00985B76" w:rsidRPr="00D66AA4">
        <w:rPr>
          <w:rFonts w:ascii="Times New Roman" w:eastAsia="Times New Roman" w:hAnsi="Times New Roman" w:cs="Times New Roman"/>
          <w:noProof/>
          <w:color w:val="000000" w:themeColor="text1"/>
          <w:sz w:val="24"/>
          <w:szCs w:val="24"/>
          <w:highlight w:val="white"/>
        </w:rPr>
        <w:t>(Rodgers 2004)</w:t>
      </w:r>
      <w:r w:rsidRPr="00D66AA4">
        <w:rPr>
          <w:rFonts w:ascii="Times New Roman" w:eastAsia="Times New Roman" w:hAnsi="Times New Roman" w:cs="Times New Roman"/>
          <w:color w:val="000000" w:themeColor="text1"/>
          <w:sz w:val="24"/>
          <w:szCs w:val="24"/>
          <w:highlight w:val="white"/>
        </w:rPr>
        <w:t xml:space="preserve">. </w:t>
      </w:r>
    </w:p>
    <w:p w14:paraId="224FEB9B" w14:textId="77777777" w:rsidR="0074688A" w:rsidRPr="00D66AA4" w:rsidRDefault="00523FF6"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 xml:space="preserve">By unpacking hubs as global, organizational, material, and lived spaces, </w:t>
      </w:r>
      <w:r w:rsidR="0074688A" w:rsidRPr="00D66AA4">
        <w:rPr>
          <w:rFonts w:ascii="Times New Roman" w:eastAsia="Times New Roman" w:hAnsi="Times New Roman" w:cs="Times New Roman"/>
          <w:color w:val="000000" w:themeColor="text1"/>
          <w:sz w:val="24"/>
          <w:szCs w:val="24"/>
        </w:rPr>
        <w:t xml:space="preserve">in </w:t>
      </w:r>
      <w:r w:rsidRPr="00D66AA4">
        <w:rPr>
          <w:rFonts w:ascii="Times New Roman" w:eastAsia="Times New Roman" w:hAnsi="Times New Roman" w:cs="Times New Roman"/>
          <w:color w:val="000000" w:themeColor="text1"/>
          <w:sz w:val="24"/>
          <w:szCs w:val="24"/>
        </w:rPr>
        <w:t xml:space="preserve">this article </w:t>
      </w:r>
      <w:r w:rsidR="0074688A" w:rsidRPr="00D66AA4">
        <w:rPr>
          <w:rFonts w:ascii="Times New Roman" w:eastAsia="Times New Roman" w:hAnsi="Times New Roman" w:cs="Times New Roman"/>
          <w:color w:val="000000" w:themeColor="text1"/>
          <w:sz w:val="24"/>
          <w:szCs w:val="24"/>
        </w:rPr>
        <w:t xml:space="preserve">we </w:t>
      </w:r>
      <w:r w:rsidRPr="00D66AA4">
        <w:rPr>
          <w:rFonts w:ascii="Times New Roman" w:eastAsia="Times New Roman" w:hAnsi="Times New Roman" w:cs="Times New Roman"/>
          <w:color w:val="000000" w:themeColor="text1"/>
          <w:sz w:val="24"/>
          <w:szCs w:val="24"/>
        </w:rPr>
        <w:t xml:space="preserve">argue for a more open and nuanced view of innovation hubs that registers their heterogeneity.  </w:t>
      </w:r>
      <w:r w:rsidR="0074688A" w:rsidRPr="00D66AA4">
        <w:rPr>
          <w:rFonts w:ascii="Times New Roman" w:eastAsia="Times New Roman" w:hAnsi="Times New Roman" w:cs="Times New Roman"/>
          <w:color w:val="000000" w:themeColor="text1"/>
          <w:sz w:val="24"/>
          <w:szCs w:val="24"/>
        </w:rPr>
        <w:t>We</w:t>
      </w:r>
      <w:r w:rsidRPr="00D66AA4">
        <w:rPr>
          <w:rFonts w:ascii="Times New Roman" w:eastAsia="Times New Roman" w:hAnsi="Times New Roman" w:cs="Times New Roman"/>
          <w:color w:val="000000" w:themeColor="text1"/>
          <w:sz w:val="24"/>
          <w:szCs w:val="24"/>
        </w:rPr>
        <w:t xml:space="preserve"> </w:t>
      </w:r>
      <w:r w:rsidR="00AA4DD9" w:rsidRPr="00D66AA4">
        <w:rPr>
          <w:rFonts w:ascii="Times New Roman" w:eastAsia="Times New Roman" w:hAnsi="Times New Roman" w:cs="Times New Roman"/>
          <w:color w:val="000000" w:themeColor="text1"/>
          <w:sz w:val="24"/>
          <w:szCs w:val="24"/>
        </w:rPr>
        <w:t xml:space="preserve">shed light on </w:t>
      </w:r>
      <w:r w:rsidR="00A80063" w:rsidRPr="00D66AA4">
        <w:rPr>
          <w:rFonts w:ascii="Times New Roman" w:eastAsia="Times New Roman" w:hAnsi="Times New Roman" w:cs="Times New Roman"/>
          <w:color w:val="000000" w:themeColor="text1"/>
          <w:sz w:val="24"/>
          <w:szCs w:val="24"/>
        </w:rPr>
        <w:t>how innovation hubs</w:t>
      </w:r>
      <w:r w:rsidR="004F08B8" w:rsidRPr="00D66AA4">
        <w:rPr>
          <w:rFonts w:ascii="Times New Roman" w:eastAsia="Times New Roman" w:hAnsi="Times New Roman" w:cs="Times New Roman"/>
          <w:color w:val="000000" w:themeColor="text1"/>
          <w:sz w:val="24"/>
          <w:szCs w:val="24"/>
        </w:rPr>
        <w:t>,</w:t>
      </w:r>
      <w:r w:rsidR="00A80063" w:rsidRPr="00D66AA4">
        <w:rPr>
          <w:rFonts w:ascii="Times New Roman" w:eastAsia="Times New Roman" w:hAnsi="Times New Roman" w:cs="Times New Roman"/>
          <w:color w:val="000000" w:themeColor="text1"/>
          <w:sz w:val="24"/>
          <w:szCs w:val="24"/>
        </w:rPr>
        <w:t xml:space="preserve"> </w:t>
      </w:r>
      <w:r w:rsidR="004F08B8" w:rsidRPr="00D66AA4">
        <w:rPr>
          <w:rFonts w:ascii="Times New Roman" w:eastAsia="Times New Roman" w:hAnsi="Times New Roman" w:cs="Times New Roman"/>
          <w:color w:val="000000" w:themeColor="text1"/>
          <w:sz w:val="24"/>
          <w:szCs w:val="24"/>
        </w:rPr>
        <w:t xml:space="preserve">in practice, </w:t>
      </w:r>
      <w:r w:rsidR="00A80063" w:rsidRPr="00D66AA4">
        <w:rPr>
          <w:rFonts w:ascii="Times New Roman" w:eastAsia="Times New Roman" w:hAnsi="Times New Roman" w:cs="Times New Roman"/>
          <w:color w:val="000000" w:themeColor="text1"/>
          <w:sz w:val="24"/>
          <w:szCs w:val="24"/>
        </w:rPr>
        <w:t>perform</w:t>
      </w:r>
      <w:r w:rsidR="00AA4DD9" w:rsidRPr="00D66AA4">
        <w:rPr>
          <w:rFonts w:ascii="Times New Roman" w:eastAsia="Times New Roman" w:hAnsi="Times New Roman" w:cs="Times New Roman"/>
          <w:color w:val="000000" w:themeColor="text1"/>
          <w:sz w:val="24"/>
          <w:szCs w:val="24"/>
        </w:rPr>
        <w:t>, differently</w:t>
      </w:r>
      <w:r w:rsidR="00A80063" w:rsidRPr="00D66AA4">
        <w:rPr>
          <w:rFonts w:ascii="Times New Roman" w:eastAsia="Times New Roman" w:hAnsi="Times New Roman" w:cs="Times New Roman"/>
          <w:color w:val="000000" w:themeColor="text1"/>
          <w:sz w:val="24"/>
          <w:szCs w:val="24"/>
        </w:rPr>
        <w:t xml:space="preserve"> in different contexts</w:t>
      </w:r>
      <w:r w:rsidR="00AA4DD9" w:rsidRPr="00D66AA4">
        <w:rPr>
          <w:rFonts w:ascii="Times New Roman" w:eastAsia="Times New Roman" w:hAnsi="Times New Roman" w:cs="Times New Roman"/>
          <w:color w:val="000000" w:themeColor="text1"/>
          <w:sz w:val="24"/>
          <w:szCs w:val="24"/>
        </w:rPr>
        <w:t xml:space="preserve">. </w:t>
      </w:r>
      <w:r w:rsidR="0074688A" w:rsidRPr="00D66AA4">
        <w:rPr>
          <w:rFonts w:ascii="Times New Roman" w:eastAsia="Times New Roman" w:hAnsi="Times New Roman" w:cs="Times New Roman"/>
          <w:color w:val="000000" w:themeColor="text1"/>
          <w:sz w:val="24"/>
          <w:szCs w:val="24"/>
        </w:rPr>
        <w:t>We</w:t>
      </w:r>
      <w:r w:rsidR="00AA4DD9" w:rsidRPr="00D66AA4">
        <w:rPr>
          <w:rFonts w:ascii="Times New Roman" w:eastAsia="Times New Roman" w:hAnsi="Times New Roman" w:cs="Times New Roman"/>
          <w:color w:val="000000" w:themeColor="text1"/>
          <w:sz w:val="24"/>
          <w:szCs w:val="24"/>
        </w:rPr>
        <w:t xml:space="preserve"> go beyond merely capturing the chara</w:t>
      </w:r>
      <w:r w:rsidR="00985B76" w:rsidRPr="00D66AA4">
        <w:rPr>
          <w:rFonts w:ascii="Times New Roman" w:eastAsia="Times New Roman" w:hAnsi="Times New Roman" w:cs="Times New Roman"/>
          <w:color w:val="000000" w:themeColor="text1"/>
          <w:sz w:val="24"/>
          <w:szCs w:val="24"/>
        </w:rPr>
        <w:t xml:space="preserve">cteristics of a place or space </w:t>
      </w:r>
      <w:r w:rsidR="00985B76" w:rsidRPr="00D66AA4">
        <w:rPr>
          <w:rFonts w:ascii="Times New Roman" w:eastAsia="Times New Roman" w:hAnsi="Times New Roman" w:cs="Times New Roman"/>
          <w:noProof/>
          <w:color w:val="000000" w:themeColor="text1"/>
          <w:sz w:val="24"/>
          <w:szCs w:val="24"/>
        </w:rPr>
        <w:t xml:space="preserve">(Gill </w:t>
      </w:r>
      <w:r w:rsidR="00410C34" w:rsidRPr="00D66AA4">
        <w:rPr>
          <w:rFonts w:ascii="Times New Roman" w:eastAsia="Times New Roman" w:hAnsi="Times New Roman" w:cs="Times New Roman"/>
          <w:noProof/>
          <w:color w:val="000000" w:themeColor="text1"/>
          <w:sz w:val="24"/>
          <w:szCs w:val="24"/>
        </w:rPr>
        <w:t>and</w:t>
      </w:r>
      <w:r w:rsidR="00985B76" w:rsidRPr="00D66AA4">
        <w:rPr>
          <w:rFonts w:ascii="Times New Roman" w:eastAsia="Times New Roman" w:hAnsi="Times New Roman" w:cs="Times New Roman"/>
          <w:noProof/>
          <w:color w:val="000000" w:themeColor="text1"/>
          <w:sz w:val="24"/>
          <w:szCs w:val="24"/>
        </w:rPr>
        <w:t xml:space="preserve"> Larson 2014)</w:t>
      </w:r>
      <w:r w:rsidRPr="00D66AA4">
        <w:rPr>
          <w:rFonts w:ascii="Times New Roman" w:eastAsia="Times New Roman" w:hAnsi="Times New Roman" w:cs="Times New Roman"/>
          <w:color w:val="000000" w:themeColor="text1"/>
          <w:sz w:val="24"/>
          <w:szCs w:val="24"/>
        </w:rPr>
        <w:t>, since</w:t>
      </w:r>
      <w:r w:rsidR="00AA4DD9" w:rsidRPr="00D66AA4">
        <w:rPr>
          <w:rFonts w:ascii="Times New Roman" w:eastAsia="Times New Roman" w:hAnsi="Times New Roman" w:cs="Times New Roman"/>
          <w:color w:val="000000" w:themeColor="text1"/>
          <w:sz w:val="24"/>
          <w:szCs w:val="24"/>
        </w:rPr>
        <w:t xml:space="preserve"> </w:t>
      </w:r>
      <w:r w:rsidRPr="00D66AA4">
        <w:rPr>
          <w:rFonts w:ascii="Times New Roman" w:eastAsia="Times New Roman" w:hAnsi="Times New Roman" w:cs="Times New Roman"/>
          <w:color w:val="000000" w:themeColor="text1"/>
          <w:sz w:val="24"/>
          <w:szCs w:val="24"/>
        </w:rPr>
        <w:t>p</w:t>
      </w:r>
      <w:r w:rsidR="00622F28" w:rsidRPr="00D66AA4">
        <w:rPr>
          <w:rFonts w:ascii="Times New Roman" w:eastAsia="Times New Roman" w:hAnsi="Times New Roman" w:cs="Times New Roman"/>
          <w:color w:val="000000" w:themeColor="text1"/>
          <w:sz w:val="24"/>
          <w:szCs w:val="24"/>
        </w:rPr>
        <w:t xml:space="preserve">erceptions and experiences of space can vary radically through cultures and history (Thrift 2008). </w:t>
      </w:r>
      <w:r w:rsidR="00EA684D" w:rsidRPr="00D66AA4">
        <w:rPr>
          <w:rFonts w:ascii="Times New Roman" w:eastAsia="Times New Roman" w:hAnsi="Times New Roman" w:cs="Times New Roman"/>
          <w:color w:val="000000" w:themeColor="text1"/>
          <w:sz w:val="24"/>
          <w:szCs w:val="24"/>
        </w:rPr>
        <w:t>We brought together global narratives of innovation with local sense-making to understand how they interact to shape the hubs.</w:t>
      </w:r>
      <w:r w:rsidR="008929B4" w:rsidRPr="00D66AA4">
        <w:rPr>
          <w:rFonts w:ascii="Times New Roman" w:eastAsia="Times New Roman" w:hAnsi="Times New Roman" w:cs="Times New Roman"/>
          <w:color w:val="000000" w:themeColor="text1"/>
          <w:sz w:val="24"/>
          <w:szCs w:val="24"/>
        </w:rPr>
        <w:t xml:space="preserve"> </w:t>
      </w:r>
      <w:r w:rsidR="00A80063" w:rsidRPr="00D66AA4">
        <w:rPr>
          <w:rFonts w:ascii="Times New Roman" w:eastAsia="Times New Roman" w:hAnsi="Times New Roman" w:cs="Times New Roman"/>
          <w:color w:val="000000" w:themeColor="text1"/>
          <w:sz w:val="24"/>
          <w:szCs w:val="24"/>
        </w:rPr>
        <w:t xml:space="preserve">By </w:t>
      </w:r>
      <w:r w:rsidR="00A80063" w:rsidRPr="00D66AA4">
        <w:rPr>
          <w:rFonts w:ascii="Times New Roman" w:eastAsia="Times New Roman" w:hAnsi="Times New Roman" w:cs="Times New Roman"/>
          <w:color w:val="000000" w:themeColor="text1"/>
          <w:sz w:val="24"/>
          <w:szCs w:val="24"/>
        </w:rPr>
        <w:lastRenderedPageBreak/>
        <w:t>looking at the embeddedness of a hub within its social and contemporary environments and the impact t</w:t>
      </w:r>
      <w:r w:rsidR="0074688A" w:rsidRPr="00D66AA4">
        <w:rPr>
          <w:rFonts w:ascii="Times New Roman" w:eastAsia="Times New Roman" w:hAnsi="Times New Roman" w:cs="Times New Roman"/>
          <w:color w:val="000000" w:themeColor="text1"/>
          <w:sz w:val="24"/>
          <w:szCs w:val="24"/>
        </w:rPr>
        <w:t>hey</w:t>
      </w:r>
      <w:r w:rsidR="00A80063" w:rsidRPr="00D66AA4">
        <w:rPr>
          <w:rFonts w:ascii="Times New Roman" w:eastAsia="Times New Roman" w:hAnsi="Times New Roman" w:cs="Times New Roman"/>
          <w:color w:val="000000" w:themeColor="text1"/>
          <w:sz w:val="24"/>
          <w:szCs w:val="24"/>
        </w:rPr>
        <w:t xml:space="preserve"> have on the daily </w:t>
      </w:r>
      <w:r w:rsidR="003C6C25" w:rsidRPr="00D66AA4">
        <w:rPr>
          <w:rFonts w:ascii="Times New Roman" w:eastAsia="Times New Roman" w:hAnsi="Times New Roman" w:cs="Times New Roman"/>
          <w:color w:val="000000" w:themeColor="text1"/>
          <w:sz w:val="24"/>
          <w:szCs w:val="24"/>
        </w:rPr>
        <w:t xml:space="preserve">relational </w:t>
      </w:r>
      <w:r w:rsidR="00A80063" w:rsidRPr="00D66AA4">
        <w:rPr>
          <w:rFonts w:ascii="Times New Roman" w:eastAsia="Times New Roman" w:hAnsi="Times New Roman" w:cs="Times New Roman"/>
          <w:color w:val="000000" w:themeColor="text1"/>
          <w:sz w:val="24"/>
          <w:szCs w:val="24"/>
        </w:rPr>
        <w:t>practices</w:t>
      </w:r>
      <w:r w:rsidR="003C6C25" w:rsidRPr="00D66AA4">
        <w:rPr>
          <w:rFonts w:ascii="Times New Roman" w:eastAsia="Times New Roman" w:hAnsi="Times New Roman" w:cs="Times New Roman"/>
          <w:color w:val="000000" w:themeColor="text1"/>
          <w:sz w:val="24"/>
          <w:szCs w:val="24"/>
        </w:rPr>
        <w:t xml:space="preserve"> with the space</w:t>
      </w:r>
      <w:r w:rsidR="00A80063" w:rsidRPr="00D66AA4">
        <w:rPr>
          <w:rFonts w:ascii="Times New Roman" w:eastAsia="Times New Roman" w:hAnsi="Times New Roman" w:cs="Times New Roman"/>
          <w:color w:val="000000" w:themeColor="text1"/>
          <w:sz w:val="24"/>
          <w:szCs w:val="24"/>
        </w:rPr>
        <w:t xml:space="preserve">, we </w:t>
      </w:r>
      <w:r w:rsidR="003C6C25" w:rsidRPr="00D66AA4">
        <w:rPr>
          <w:rFonts w:ascii="Times New Roman" w:eastAsia="Times New Roman" w:hAnsi="Times New Roman" w:cs="Times New Roman"/>
          <w:color w:val="000000" w:themeColor="text1"/>
          <w:sz w:val="24"/>
          <w:szCs w:val="24"/>
        </w:rPr>
        <w:t>unpack the contradictions, incongruences and nuances in</w:t>
      </w:r>
      <w:r w:rsidR="00A80063" w:rsidRPr="00D66AA4">
        <w:rPr>
          <w:rFonts w:ascii="Times New Roman" w:eastAsia="Times New Roman" w:hAnsi="Times New Roman" w:cs="Times New Roman"/>
          <w:color w:val="000000" w:themeColor="text1"/>
          <w:sz w:val="24"/>
          <w:szCs w:val="24"/>
        </w:rPr>
        <w:t xml:space="preserve"> the formation and enactment of spaces. </w:t>
      </w:r>
    </w:p>
    <w:p w14:paraId="6F0E4BBC" w14:textId="77777777" w:rsidR="0032583E" w:rsidRPr="00D66AA4" w:rsidRDefault="008929B4"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In effect, h</w:t>
      </w:r>
      <w:r w:rsidR="00A80063" w:rsidRPr="00D66AA4">
        <w:rPr>
          <w:rFonts w:ascii="Times New Roman" w:eastAsia="Times New Roman" w:hAnsi="Times New Roman" w:cs="Times New Roman"/>
          <w:color w:val="000000" w:themeColor="text1"/>
          <w:sz w:val="24"/>
          <w:szCs w:val="24"/>
        </w:rPr>
        <w:t xml:space="preserve">ubs are symbolic spaces of innovation, packaged with assumptions </w:t>
      </w:r>
      <w:r w:rsidR="003C6C25" w:rsidRPr="00D66AA4">
        <w:rPr>
          <w:rFonts w:ascii="Times New Roman" w:eastAsia="Times New Roman" w:hAnsi="Times New Roman" w:cs="Times New Roman"/>
          <w:color w:val="000000" w:themeColor="text1"/>
          <w:sz w:val="24"/>
          <w:szCs w:val="24"/>
        </w:rPr>
        <w:t xml:space="preserve">and </w:t>
      </w:r>
      <w:r w:rsidR="00A80063" w:rsidRPr="00D66AA4">
        <w:rPr>
          <w:rFonts w:ascii="Times New Roman" w:eastAsia="Times New Roman" w:hAnsi="Times New Roman" w:cs="Times New Roman"/>
          <w:color w:val="000000" w:themeColor="text1"/>
          <w:sz w:val="24"/>
          <w:szCs w:val="24"/>
        </w:rPr>
        <w:t xml:space="preserve">narratives </w:t>
      </w:r>
      <w:r w:rsidR="003C6C25" w:rsidRPr="00D66AA4">
        <w:rPr>
          <w:rFonts w:ascii="Times New Roman" w:eastAsia="Times New Roman" w:hAnsi="Times New Roman" w:cs="Times New Roman"/>
          <w:color w:val="000000" w:themeColor="text1"/>
          <w:sz w:val="24"/>
          <w:szCs w:val="24"/>
        </w:rPr>
        <w:t>of</w:t>
      </w:r>
      <w:r w:rsidR="00A80063" w:rsidRPr="00D66AA4">
        <w:rPr>
          <w:rFonts w:ascii="Times New Roman" w:eastAsia="Times New Roman" w:hAnsi="Times New Roman" w:cs="Times New Roman"/>
          <w:color w:val="000000" w:themeColor="text1"/>
          <w:sz w:val="24"/>
          <w:szCs w:val="24"/>
        </w:rPr>
        <w:t xml:space="preserve"> community and collaboration, yet </w:t>
      </w:r>
      <w:r w:rsidR="003C6C25" w:rsidRPr="00D66AA4">
        <w:rPr>
          <w:rFonts w:ascii="Times New Roman" w:eastAsia="Times New Roman" w:hAnsi="Times New Roman" w:cs="Times New Roman"/>
          <w:color w:val="000000" w:themeColor="text1"/>
          <w:sz w:val="24"/>
          <w:szCs w:val="24"/>
        </w:rPr>
        <w:t xml:space="preserve">performed differently </w:t>
      </w:r>
      <w:r w:rsidR="00A80063" w:rsidRPr="00D66AA4">
        <w:rPr>
          <w:rFonts w:ascii="Times New Roman" w:eastAsia="Times New Roman" w:hAnsi="Times New Roman" w:cs="Times New Roman"/>
          <w:color w:val="000000" w:themeColor="text1"/>
          <w:sz w:val="24"/>
          <w:szCs w:val="24"/>
        </w:rPr>
        <w:t xml:space="preserve">with heterogeneous </w:t>
      </w:r>
      <w:r w:rsidR="003C6C25" w:rsidRPr="00D66AA4">
        <w:rPr>
          <w:rFonts w:ascii="Times New Roman" w:eastAsia="Times New Roman" w:hAnsi="Times New Roman" w:cs="Times New Roman"/>
          <w:color w:val="000000" w:themeColor="text1"/>
          <w:sz w:val="24"/>
          <w:szCs w:val="24"/>
        </w:rPr>
        <w:t>material, organi</w:t>
      </w:r>
      <w:r w:rsidR="00FA62DE" w:rsidRPr="00D66AA4">
        <w:rPr>
          <w:rFonts w:ascii="Times New Roman" w:eastAsia="Times New Roman" w:hAnsi="Times New Roman" w:cs="Times New Roman"/>
          <w:color w:val="000000" w:themeColor="text1"/>
          <w:sz w:val="24"/>
          <w:szCs w:val="24"/>
        </w:rPr>
        <w:t>z</w:t>
      </w:r>
      <w:r w:rsidR="003C6C25" w:rsidRPr="00D66AA4">
        <w:rPr>
          <w:rFonts w:ascii="Times New Roman" w:eastAsia="Times New Roman" w:hAnsi="Times New Roman" w:cs="Times New Roman"/>
          <w:color w:val="000000" w:themeColor="text1"/>
          <w:sz w:val="24"/>
          <w:szCs w:val="24"/>
        </w:rPr>
        <w:t xml:space="preserve">ational and </w:t>
      </w:r>
      <w:r w:rsidR="00A80063" w:rsidRPr="00D66AA4">
        <w:rPr>
          <w:rFonts w:ascii="Times New Roman" w:eastAsia="Times New Roman" w:hAnsi="Times New Roman" w:cs="Times New Roman"/>
          <w:color w:val="000000" w:themeColor="text1"/>
          <w:sz w:val="24"/>
          <w:szCs w:val="24"/>
        </w:rPr>
        <w:t xml:space="preserve">lived experiences </w:t>
      </w:r>
      <w:r w:rsidR="003C6C25" w:rsidRPr="00D66AA4">
        <w:rPr>
          <w:rFonts w:ascii="Times New Roman" w:eastAsia="Times New Roman" w:hAnsi="Times New Roman" w:cs="Times New Roman"/>
          <w:color w:val="000000" w:themeColor="text1"/>
          <w:sz w:val="24"/>
          <w:szCs w:val="24"/>
        </w:rPr>
        <w:t xml:space="preserve">enacted by local participants of </w:t>
      </w:r>
      <w:r w:rsidR="00A80063" w:rsidRPr="00D66AA4">
        <w:rPr>
          <w:rFonts w:ascii="Times New Roman" w:eastAsia="Times New Roman" w:hAnsi="Times New Roman" w:cs="Times New Roman"/>
          <w:color w:val="000000" w:themeColor="text1"/>
          <w:sz w:val="24"/>
          <w:szCs w:val="24"/>
        </w:rPr>
        <w:t xml:space="preserve">the hub. It </w:t>
      </w:r>
      <w:r w:rsidR="003C6C25" w:rsidRPr="00D66AA4">
        <w:rPr>
          <w:rFonts w:ascii="Times New Roman" w:eastAsia="Times New Roman" w:hAnsi="Times New Roman" w:cs="Times New Roman"/>
          <w:color w:val="000000" w:themeColor="text1"/>
          <w:sz w:val="24"/>
          <w:szCs w:val="24"/>
        </w:rPr>
        <w:t xml:space="preserve">is not a story of one space imitating another, </w:t>
      </w:r>
      <w:r w:rsidR="0011311C" w:rsidRPr="00D66AA4">
        <w:rPr>
          <w:rFonts w:ascii="Times New Roman" w:eastAsia="Times New Roman" w:hAnsi="Times New Roman" w:cs="Times New Roman"/>
          <w:color w:val="000000" w:themeColor="text1"/>
          <w:sz w:val="24"/>
          <w:szCs w:val="24"/>
        </w:rPr>
        <w:t xml:space="preserve">but one of </w:t>
      </w:r>
      <w:r w:rsidRPr="00D66AA4">
        <w:rPr>
          <w:rFonts w:ascii="Times New Roman" w:eastAsia="Times New Roman" w:hAnsi="Times New Roman" w:cs="Times New Roman"/>
          <w:color w:val="000000" w:themeColor="text1"/>
          <w:sz w:val="24"/>
          <w:szCs w:val="24"/>
        </w:rPr>
        <w:t>“</w:t>
      </w:r>
      <w:r w:rsidR="0040155D" w:rsidRPr="00D66AA4">
        <w:rPr>
          <w:rFonts w:ascii="Times New Roman" w:eastAsia="Times New Roman" w:hAnsi="Times New Roman" w:cs="Times New Roman"/>
          <w:color w:val="000000" w:themeColor="text1"/>
          <w:sz w:val="24"/>
          <w:szCs w:val="24"/>
        </w:rPr>
        <w:t xml:space="preserve">contemporaneous </w:t>
      </w:r>
      <w:r w:rsidR="003C6C25" w:rsidRPr="00D66AA4">
        <w:rPr>
          <w:rFonts w:ascii="Times New Roman" w:eastAsia="Times New Roman" w:hAnsi="Times New Roman" w:cs="Times New Roman"/>
          <w:color w:val="000000" w:themeColor="text1"/>
          <w:sz w:val="24"/>
          <w:szCs w:val="24"/>
        </w:rPr>
        <w:t>plurality</w:t>
      </w:r>
      <w:r w:rsidRPr="00D66AA4">
        <w:rPr>
          <w:rFonts w:ascii="Times New Roman" w:eastAsia="Times New Roman" w:hAnsi="Times New Roman" w:cs="Times New Roman"/>
          <w:color w:val="000000" w:themeColor="text1"/>
          <w:sz w:val="24"/>
          <w:szCs w:val="24"/>
        </w:rPr>
        <w:t>”</w:t>
      </w:r>
      <w:r w:rsidR="0040155D" w:rsidRPr="00D66AA4">
        <w:rPr>
          <w:rFonts w:ascii="Times New Roman" w:eastAsia="Times New Roman" w:hAnsi="Times New Roman" w:cs="Times New Roman"/>
          <w:color w:val="000000" w:themeColor="text1"/>
          <w:sz w:val="24"/>
          <w:szCs w:val="24"/>
        </w:rPr>
        <w:t xml:space="preserve"> where heterogeneity coexists (Massey 2005).</w:t>
      </w:r>
      <w:r w:rsidR="003C6C25" w:rsidRPr="00D66AA4">
        <w:rPr>
          <w:rFonts w:ascii="Times New Roman" w:eastAsia="Times New Roman" w:hAnsi="Times New Roman" w:cs="Times New Roman"/>
          <w:color w:val="000000" w:themeColor="text1"/>
          <w:sz w:val="24"/>
          <w:szCs w:val="24"/>
        </w:rPr>
        <w:t xml:space="preserve"> </w:t>
      </w:r>
    </w:p>
    <w:p w14:paraId="127C4E81" w14:textId="77777777" w:rsidR="00A80063" w:rsidRPr="00D66AA4" w:rsidRDefault="00A80063" w:rsidP="00D66AA4">
      <w:pPr>
        <w:pStyle w:val="Heading2"/>
        <w:spacing w:before="120" w:after="240" w:line="360" w:lineRule="auto"/>
        <w:rPr>
          <w:rFonts w:ascii="Times New Roman" w:eastAsia="Times New Roman" w:hAnsi="Times New Roman" w:cs="Times New Roman"/>
          <w:b/>
          <w:bCs/>
          <w:i/>
          <w:color w:val="000000" w:themeColor="text1"/>
          <w:sz w:val="24"/>
          <w:szCs w:val="24"/>
        </w:rPr>
      </w:pPr>
      <w:r w:rsidRPr="00D66AA4">
        <w:rPr>
          <w:rFonts w:ascii="Times New Roman" w:eastAsia="Times New Roman" w:hAnsi="Times New Roman" w:cs="Times New Roman"/>
          <w:b/>
          <w:bCs/>
          <w:i/>
          <w:color w:val="000000" w:themeColor="text1"/>
          <w:sz w:val="24"/>
          <w:szCs w:val="24"/>
        </w:rPr>
        <w:t xml:space="preserve">Hubs as </w:t>
      </w:r>
      <w:r w:rsidR="006A1A70" w:rsidRPr="00D66AA4">
        <w:rPr>
          <w:rFonts w:ascii="Times New Roman" w:eastAsia="Times New Roman" w:hAnsi="Times New Roman" w:cs="Times New Roman"/>
          <w:b/>
          <w:bCs/>
          <w:i/>
          <w:color w:val="000000" w:themeColor="text1"/>
          <w:sz w:val="24"/>
          <w:szCs w:val="24"/>
        </w:rPr>
        <w:t>m</w:t>
      </w:r>
      <w:r w:rsidRPr="00D66AA4">
        <w:rPr>
          <w:rFonts w:ascii="Times New Roman" w:eastAsia="Times New Roman" w:hAnsi="Times New Roman" w:cs="Times New Roman"/>
          <w:b/>
          <w:bCs/>
          <w:i/>
          <w:color w:val="000000" w:themeColor="text1"/>
          <w:sz w:val="24"/>
          <w:szCs w:val="24"/>
        </w:rPr>
        <w:t xml:space="preserve">ultiplicity of </w:t>
      </w:r>
      <w:r w:rsidR="006A1A70" w:rsidRPr="00D66AA4">
        <w:rPr>
          <w:rFonts w:ascii="Times New Roman" w:eastAsia="Times New Roman" w:hAnsi="Times New Roman" w:cs="Times New Roman"/>
          <w:b/>
          <w:bCs/>
          <w:i/>
          <w:color w:val="000000" w:themeColor="text1"/>
          <w:sz w:val="24"/>
          <w:szCs w:val="24"/>
        </w:rPr>
        <w:t>s</w:t>
      </w:r>
      <w:r w:rsidRPr="00D66AA4">
        <w:rPr>
          <w:rFonts w:ascii="Times New Roman" w:eastAsia="Times New Roman" w:hAnsi="Times New Roman" w:cs="Times New Roman"/>
          <w:b/>
          <w:bCs/>
          <w:i/>
          <w:color w:val="000000" w:themeColor="text1"/>
          <w:sz w:val="24"/>
          <w:szCs w:val="24"/>
        </w:rPr>
        <w:t>paces</w:t>
      </w:r>
    </w:p>
    <w:p w14:paraId="45DC7139" w14:textId="77777777" w:rsidR="00316771" w:rsidRPr="00D66AA4" w:rsidRDefault="00F81ECB"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While the literature o</w:t>
      </w:r>
      <w:r w:rsidR="0032583E" w:rsidRPr="00D66AA4">
        <w:rPr>
          <w:rFonts w:ascii="Times New Roman" w:eastAsia="Times New Roman" w:hAnsi="Times New Roman" w:cs="Times New Roman"/>
          <w:color w:val="000000" w:themeColor="text1"/>
          <w:sz w:val="24"/>
          <w:szCs w:val="24"/>
        </w:rPr>
        <w:t xml:space="preserve">n </w:t>
      </w:r>
      <w:r w:rsidRPr="00D66AA4">
        <w:rPr>
          <w:rFonts w:ascii="Times New Roman" w:eastAsia="Times New Roman" w:hAnsi="Times New Roman" w:cs="Times New Roman"/>
          <w:color w:val="000000" w:themeColor="text1"/>
          <w:sz w:val="24"/>
          <w:szCs w:val="24"/>
        </w:rPr>
        <w:t xml:space="preserve">space </w:t>
      </w:r>
      <w:r w:rsidR="006C7009" w:rsidRPr="00D66AA4">
        <w:rPr>
          <w:rFonts w:ascii="Times New Roman" w:eastAsia="Times New Roman" w:hAnsi="Times New Roman" w:cs="Times New Roman"/>
          <w:color w:val="000000" w:themeColor="text1"/>
          <w:sz w:val="24"/>
          <w:szCs w:val="24"/>
        </w:rPr>
        <w:t>often</w:t>
      </w:r>
      <w:r w:rsidRPr="00D66AA4">
        <w:rPr>
          <w:rFonts w:ascii="Times New Roman" w:eastAsia="Times New Roman" w:hAnsi="Times New Roman" w:cs="Times New Roman"/>
          <w:color w:val="000000" w:themeColor="text1"/>
          <w:sz w:val="24"/>
          <w:szCs w:val="24"/>
        </w:rPr>
        <w:t xml:space="preserve"> </w:t>
      </w:r>
      <w:r w:rsidR="005F7088" w:rsidRPr="00D66AA4">
        <w:rPr>
          <w:rFonts w:ascii="Times New Roman" w:eastAsia="Times New Roman" w:hAnsi="Times New Roman" w:cs="Times New Roman"/>
          <w:color w:val="000000" w:themeColor="text1"/>
          <w:sz w:val="24"/>
          <w:szCs w:val="24"/>
        </w:rPr>
        <w:t>empha</w:t>
      </w:r>
      <w:r w:rsidR="006851E8" w:rsidRPr="00D66AA4">
        <w:rPr>
          <w:rFonts w:ascii="Times New Roman" w:eastAsia="Times New Roman" w:hAnsi="Times New Roman" w:cs="Times New Roman"/>
          <w:color w:val="000000" w:themeColor="text1"/>
          <w:sz w:val="24"/>
          <w:szCs w:val="24"/>
        </w:rPr>
        <w:t>s</w:t>
      </w:r>
      <w:r w:rsidR="005F7088" w:rsidRPr="00D66AA4">
        <w:rPr>
          <w:rFonts w:ascii="Times New Roman" w:eastAsia="Times New Roman" w:hAnsi="Times New Roman" w:cs="Times New Roman"/>
          <w:color w:val="000000" w:themeColor="text1"/>
          <w:sz w:val="24"/>
          <w:szCs w:val="24"/>
        </w:rPr>
        <w:t>i</w:t>
      </w:r>
      <w:r w:rsidR="006851E8" w:rsidRPr="00D66AA4">
        <w:rPr>
          <w:rFonts w:ascii="Times New Roman" w:eastAsia="Times New Roman" w:hAnsi="Times New Roman" w:cs="Times New Roman"/>
          <w:color w:val="000000" w:themeColor="text1"/>
          <w:sz w:val="24"/>
          <w:szCs w:val="24"/>
        </w:rPr>
        <w:t>z</w:t>
      </w:r>
      <w:r w:rsidR="005F7088" w:rsidRPr="00D66AA4">
        <w:rPr>
          <w:rFonts w:ascii="Times New Roman" w:eastAsia="Times New Roman" w:hAnsi="Times New Roman" w:cs="Times New Roman"/>
          <w:color w:val="000000" w:themeColor="text1"/>
          <w:sz w:val="24"/>
          <w:szCs w:val="24"/>
        </w:rPr>
        <w:t>es how material design of space shapes users’ behaviour and patterns of interaction (Argyris and Schön 1996; Fayard and Weeks 2007</w:t>
      </w:r>
      <w:r w:rsidR="0032583E" w:rsidRPr="00D66AA4">
        <w:rPr>
          <w:rFonts w:ascii="Times New Roman" w:eastAsia="Times New Roman" w:hAnsi="Times New Roman" w:cs="Times New Roman"/>
          <w:color w:val="000000" w:themeColor="text1"/>
          <w:sz w:val="24"/>
          <w:szCs w:val="24"/>
        </w:rPr>
        <w:t>; Peters 1992</w:t>
      </w:r>
      <w:r w:rsidR="005F7088"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rPr>
        <w:t xml:space="preserve">, what we observe </w:t>
      </w:r>
      <w:r w:rsidR="006C7009" w:rsidRPr="00D66AA4">
        <w:rPr>
          <w:rFonts w:ascii="Times New Roman" w:eastAsia="Times New Roman" w:hAnsi="Times New Roman" w:cs="Times New Roman"/>
          <w:color w:val="000000" w:themeColor="text1"/>
          <w:sz w:val="24"/>
          <w:szCs w:val="24"/>
        </w:rPr>
        <w:t xml:space="preserve">is an incongruence </w:t>
      </w:r>
      <w:r w:rsidR="0032583E" w:rsidRPr="00D66AA4">
        <w:rPr>
          <w:rFonts w:ascii="Times New Roman" w:eastAsia="Times New Roman" w:hAnsi="Times New Roman" w:cs="Times New Roman"/>
          <w:color w:val="000000" w:themeColor="text1"/>
          <w:sz w:val="24"/>
          <w:szCs w:val="24"/>
        </w:rPr>
        <w:t>in the</w:t>
      </w:r>
      <w:r w:rsidR="006C7009" w:rsidRPr="00D66AA4">
        <w:rPr>
          <w:rFonts w:ascii="Times New Roman" w:eastAsia="Times New Roman" w:hAnsi="Times New Roman" w:cs="Times New Roman"/>
          <w:color w:val="000000" w:themeColor="text1"/>
          <w:sz w:val="24"/>
          <w:szCs w:val="24"/>
        </w:rPr>
        <w:t xml:space="preserve"> material design and spatial practices of partic</w:t>
      </w:r>
      <w:r w:rsidR="00316771" w:rsidRPr="00D66AA4">
        <w:rPr>
          <w:rFonts w:ascii="Times New Roman" w:eastAsia="Times New Roman" w:hAnsi="Times New Roman" w:cs="Times New Roman"/>
          <w:color w:val="000000" w:themeColor="text1"/>
          <w:sz w:val="24"/>
          <w:szCs w:val="24"/>
        </w:rPr>
        <w:t>i</w:t>
      </w:r>
      <w:r w:rsidR="006C7009" w:rsidRPr="00D66AA4">
        <w:rPr>
          <w:rFonts w:ascii="Times New Roman" w:eastAsia="Times New Roman" w:hAnsi="Times New Roman" w:cs="Times New Roman"/>
          <w:color w:val="000000" w:themeColor="text1"/>
          <w:sz w:val="24"/>
          <w:szCs w:val="24"/>
        </w:rPr>
        <w:t>pants, which highlight the significance of social, cultural, institutional processes that influence the relationship between actors and spaces.</w:t>
      </w:r>
      <w:r w:rsidR="005F7088" w:rsidRPr="00D66AA4">
        <w:rPr>
          <w:rFonts w:ascii="Times New Roman" w:eastAsia="Times New Roman" w:hAnsi="Times New Roman" w:cs="Times New Roman"/>
          <w:color w:val="000000" w:themeColor="text1"/>
          <w:sz w:val="24"/>
          <w:szCs w:val="24"/>
        </w:rPr>
        <w:t xml:space="preserve"> </w:t>
      </w:r>
    </w:p>
    <w:p w14:paraId="34F060B0" w14:textId="77777777" w:rsidR="005F7088" w:rsidRPr="00D66AA4" w:rsidRDefault="005F7088"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 xml:space="preserve">In both hubs, spatial practices were </w:t>
      </w:r>
      <w:r w:rsidR="006851E8" w:rsidRPr="00D66AA4">
        <w:rPr>
          <w:rFonts w:ascii="Times New Roman" w:eastAsia="Times New Roman" w:hAnsi="Times New Roman" w:cs="Times New Roman"/>
          <w:color w:val="000000" w:themeColor="text1"/>
          <w:sz w:val="24"/>
          <w:szCs w:val="24"/>
        </w:rPr>
        <w:t>contradictory to the</w:t>
      </w:r>
      <w:r w:rsidRPr="00D66AA4">
        <w:rPr>
          <w:rFonts w:ascii="Times New Roman" w:eastAsia="Times New Roman" w:hAnsi="Times New Roman" w:cs="Times New Roman"/>
          <w:color w:val="000000" w:themeColor="text1"/>
          <w:sz w:val="24"/>
          <w:szCs w:val="24"/>
        </w:rPr>
        <w:t xml:space="preserve"> material design </w:t>
      </w:r>
      <w:r w:rsidR="00316771" w:rsidRPr="00D66AA4">
        <w:rPr>
          <w:rFonts w:ascii="Times New Roman" w:eastAsia="Times New Roman" w:hAnsi="Times New Roman" w:cs="Times New Roman"/>
          <w:color w:val="000000" w:themeColor="text1"/>
          <w:sz w:val="24"/>
          <w:szCs w:val="24"/>
        </w:rPr>
        <w:t>but</w:t>
      </w:r>
      <w:r w:rsidRPr="00D66AA4">
        <w:rPr>
          <w:rFonts w:ascii="Times New Roman" w:eastAsia="Times New Roman" w:hAnsi="Times New Roman" w:cs="Times New Roman"/>
          <w:color w:val="000000" w:themeColor="text1"/>
          <w:sz w:val="24"/>
          <w:szCs w:val="24"/>
        </w:rPr>
        <w:t xml:space="preserve"> aligned with local values and culture, economic and educational resources, and shaped by implicit and explicit organizational rules, or the absence of them.</w:t>
      </w:r>
      <w:r w:rsidR="00534E18" w:rsidRPr="00D66AA4">
        <w:rPr>
          <w:rFonts w:ascii="Times New Roman" w:eastAsia="Times New Roman" w:hAnsi="Times New Roman" w:cs="Times New Roman"/>
          <w:color w:val="000000" w:themeColor="text1"/>
          <w:sz w:val="24"/>
          <w:szCs w:val="24"/>
        </w:rPr>
        <w:t xml:space="preserve"> </w:t>
      </w:r>
      <w:r w:rsidRPr="00D66AA4">
        <w:rPr>
          <w:rFonts w:ascii="Times New Roman" w:eastAsia="Times New Roman" w:hAnsi="Times New Roman" w:cs="Times New Roman"/>
          <w:color w:val="000000" w:themeColor="text1"/>
          <w:sz w:val="24"/>
          <w:szCs w:val="24"/>
        </w:rPr>
        <w:t xml:space="preserve">  </w:t>
      </w:r>
      <w:r w:rsidR="006C7009" w:rsidRPr="00D66AA4">
        <w:rPr>
          <w:rFonts w:ascii="Times New Roman" w:eastAsia="Times New Roman" w:hAnsi="Times New Roman" w:cs="Times New Roman"/>
          <w:color w:val="000000" w:themeColor="text1"/>
          <w:sz w:val="24"/>
          <w:szCs w:val="24"/>
        </w:rPr>
        <w:t>For example,</w:t>
      </w:r>
      <w:r w:rsidR="008C3BB8" w:rsidRPr="00D66AA4">
        <w:rPr>
          <w:rFonts w:ascii="Times New Roman" w:eastAsia="Times New Roman" w:hAnsi="Times New Roman" w:cs="Times New Roman"/>
          <w:color w:val="000000" w:themeColor="text1"/>
          <w:sz w:val="24"/>
          <w:szCs w:val="24"/>
        </w:rPr>
        <w:t xml:space="preserve"> even though </w:t>
      </w:r>
      <w:r w:rsidR="006C7009" w:rsidRPr="00D66AA4">
        <w:rPr>
          <w:rFonts w:ascii="Times New Roman" w:eastAsia="Times New Roman" w:hAnsi="Times New Roman" w:cs="Times New Roman"/>
          <w:color w:val="000000" w:themeColor="text1"/>
          <w:sz w:val="24"/>
          <w:szCs w:val="24"/>
        </w:rPr>
        <w:t>the Lusaka</w:t>
      </w:r>
      <w:r w:rsidR="008C3BB8" w:rsidRPr="00D66AA4">
        <w:rPr>
          <w:rFonts w:ascii="Times New Roman" w:eastAsia="Times New Roman" w:hAnsi="Times New Roman" w:cs="Times New Roman"/>
          <w:color w:val="000000" w:themeColor="text1"/>
          <w:sz w:val="24"/>
          <w:szCs w:val="24"/>
        </w:rPr>
        <w:t xml:space="preserve"> hub </w:t>
      </w:r>
      <w:r w:rsidR="0030119A" w:rsidRPr="00D66AA4">
        <w:rPr>
          <w:rFonts w:ascii="Times New Roman" w:eastAsia="Times New Roman" w:hAnsi="Times New Roman" w:cs="Times New Roman"/>
          <w:color w:val="000000" w:themeColor="text1"/>
          <w:sz w:val="24"/>
          <w:szCs w:val="24"/>
        </w:rPr>
        <w:t>was</w:t>
      </w:r>
      <w:r w:rsidRPr="00D66AA4">
        <w:rPr>
          <w:rFonts w:ascii="Times New Roman" w:eastAsia="Times New Roman" w:hAnsi="Times New Roman" w:cs="Times New Roman"/>
          <w:color w:val="000000" w:themeColor="text1"/>
          <w:sz w:val="24"/>
          <w:szCs w:val="24"/>
        </w:rPr>
        <w:t xml:space="preserve"> located in a material space that was compartmentalized with clear physical boundaries</w:t>
      </w:r>
      <w:r w:rsidR="0030119A" w:rsidRPr="00D66AA4">
        <w:rPr>
          <w:rFonts w:ascii="Times New Roman" w:eastAsia="Times New Roman" w:hAnsi="Times New Roman" w:cs="Times New Roman"/>
          <w:color w:val="000000" w:themeColor="text1"/>
          <w:sz w:val="24"/>
          <w:szCs w:val="24"/>
        </w:rPr>
        <w:t xml:space="preserve"> </w:t>
      </w:r>
      <w:r w:rsidR="008C3BB8" w:rsidRPr="00D66AA4">
        <w:rPr>
          <w:rFonts w:ascii="Times New Roman" w:eastAsia="Times New Roman" w:hAnsi="Times New Roman" w:cs="Times New Roman"/>
          <w:color w:val="000000" w:themeColor="text1"/>
          <w:sz w:val="24"/>
          <w:szCs w:val="24"/>
        </w:rPr>
        <w:t xml:space="preserve">(doors, </w:t>
      </w:r>
      <w:r w:rsidR="006C7009" w:rsidRPr="00D66AA4">
        <w:rPr>
          <w:rFonts w:ascii="Times New Roman" w:eastAsia="Times New Roman" w:hAnsi="Times New Roman" w:cs="Times New Roman"/>
          <w:color w:val="000000" w:themeColor="text1"/>
          <w:sz w:val="24"/>
          <w:szCs w:val="24"/>
        </w:rPr>
        <w:t>thick walls</w:t>
      </w:r>
      <w:r w:rsidR="008C3BB8" w:rsidRPr="00D66AA4">
        <w:rPr>
          <w:rFonts w:ascii="Times New Roman" w:eastAsia="Times New Roman" w:hAnsi="Times New Roman" w:cs="Times New Roman"/>
          <w:color w:val="000000" w:themeColor="text1"/>
          <w:sz w:val="24"/>
          <w:szCs w:val="24"/>
        </w:rPr>
        <w:t xml:space="preserve">, no open space), </w:t>
      </w:r>
      <w:r w:rsidR="006C7009" w:rsidRPr="00D66AA4">
        <w:rPr>
          <w:rFonts w:ascii="Times New Roman" w:eastAsia="Times New Roman" w:hAnsi="Times New Roman" w:cs="Times New Roman"/>
          <w:color w:val="000000" w:themeColor="text1"/>
          <w:sz w:val="24"/>
          <w:szCs w:val="24"/>
        </w:rPr>
        <w:t>the relaxed atmosphere and informal rules</w:t>
      </w:r>
      <w:r w:rsidR="008C3BB8" w:rsidRPr="00D66AA4">
        <w:rPr>
          <w:rFonts w:ascii="Times New Roman" w:eastAsia="Times New Roman" w:hAnsi="Times New Roman" w:cs="Times New Roman"/>
          <w:color w:val="000000" w:themeColor="text1"/>
          <w:sz w:val="24"/>
          <w:szCs w:val="24"/>
        </w:rPr>
        <w:t xml:space="preserve"> </w:t>
      </w:r>
      <w:r w:rsidR="006C7009" w:rsidRPr="00D66AA4">
        <w:rPr>
          <w:rFonts w:ascii="Times New Roman" w:eastAsia="Times New Roman" w:hAnsi="Times New Roman" w:cs="Times New Roman"/>
          <w:color w:val="000000" w:themeColor="text1"/>
          <w:sz w:val="24"/>
          <w:szCs w:val="24"/>
        </w:rPr>
        <w:t>encouraged</w:t>
      </w:r>
      <w:r w:rsidR="008C3BB8" w:rsidRPr="00D66AA4">
        <w:rPr>
          <w:rFonts w:ascii="Times New Roman" w:eastAsia="Times New Roman" w:hAnsi="Times New Roman" w:cs="Times New Roman"/>
          <w:color w:val="000000" w:themeColor="text1"/>
          <w:sz w:val="24"/>
          <w:szCs w:val="24"/>
        </w:rPr>
        <w:t xml:space="preserve"> members to creatively reconfigure the space </w:t>
      </w:r>
      <w:r w:rsidR="006C7009" w:rsidRPr="00D66AA4">
        <w:rPr>
          <w:rFonts w:ascii="Times New Roman" w:eastAsia="Times New Roman" w:hAnsi="Times New Roman" w:cs="Times New Roman"/>
          <w:color w:val="000000" w:themeColor="text1"/>
          <w:sz w:val="24"/>
          <w:szCs w:val="24"/>
        </w:rPr>
        <w:t xml:space="preserve">as open and fluid, </w:t>
      </w:r>
      <w:r w:rsidR="008C3BB8" w:rsidRPr="00D66AA4">
        <w:rPr>
          <w:rFonts w:ascii="Times New Roman" w:eastAsia="Times New Roman" w:hAnsi="Times New Roman" w:cs="Times New Roman"/>
          <w:color w:val="000000" w:themeColor="text1"/>
          <w:sz w:val="24"/>
          <w:szCs w:val="24"/>
        </w:rPr>
        <w:t xml:space="preserve">and use it as an innovation hub </w:t>
      </w:r>
      <w:r w:rsidR="006C7009" w:rsidRPr="00D66AA4">
        <w:rPr>
          <w:rFonts w:ascii="Times New Roman" w:eastAsia="Times New Roman" w:hAnsi="Times New Roman" w:cs="Times New Roman"/>
          <w:color w:val="000000" w:themeColor="text1"/>
          <w:sz w:val="24"/>
          <w:szCs w:val="24"/>
        </w:rPr>
        <w:t xml:space="preserve">that </w:t>
      </w:r>
      <w:r w:rsidR="008C3BB8" w:rsidRPr="00D66AA4">
        <w:rPr>
          <w:rFonts w:ascii="Times New Roman" w:eastAsia="Times New Roman" w:hAnsi="Times New Roman" w:cs="Times New Roman"/>
          <w:color w:val="000000" w:themeColor="text1"/>
          <w:sz w:val="24"/>
          <w:szCs w:val="24"/>
        </w:rPr>
        <w:t>fulfil their needs</w:t>
      </w:r>
      <w:r w:rsidRPr="00D66AA4">
        <w:rPr>
          <w:rFonts w:ascii="Times New Roman" w:eastAsia="Times New Roman" w:hAnsi="Times New Roman" w:cs="Times New Roman"/>
          <w:color w:val="000000" w:themeColor="text1"/>
          <w:sz w:val="24"/>
          <w:szCs w:val="24"/>
        </w:rPr>
        <w:t xml:space="preserve">. Participants were found to shape their own work environment, </w:t>
      </w:r>
      <w:r w:rsidR="00827F8D" w:rsidRPr="00D66AA4">
        <w:rPr>
          <w:rFonts w:ascii="Times New Roman" w:eastAsia="Times New Roman" w:hAnsi="Times New Roman" w:cs="Times New Roman"/>
          <w:color w:val="000000" w:themeColor="text1"/>
          <w:sz w:val="24"/>
          <w:szCs w:val="24"/>
        </w:rPr>
        <w:t>exercising</w:t>
      </w:r>
      <w:r w:rsidRPr="00D66AA4">
        <w:rPr>
          <w:rFonts w:ascii="Times New Roman" w:eastAsia="Times New Roman" w:hAnsi="Times New Roman" w:cs="Times New Roman"/>
          <w:color w:val="000000" w:themeColor="text1"/>
          <w:sz w:val="24"/>
          <w:szCs w:val="24"/>
        </w:rPr>
        <w:t xml:space="preserve"> agency to learn and explore through trial and error, knowledge sharing and collaboration, activities that give ris</w:t>
      </w:r>
      <w:r w:rsidR="00985B76" w:rsidRPr="00D66AA4">
        <w:rPr>
          <w:rFonts w:ascii="Times New Roman" w:eastAsia="Times New Roman" w:hAnsi="Times New Roman" w:cs="Times New Roman"/>
          <w:color w:val="000000" w:themeColor="text1"/>
          <w:sz w:val="24"/>
          <w:szCs w:val="24"/>
        </w:rPr>
        <w:t xml:space="preserve">e to creativity and innovation </w:t>
      </w:r>
      <w:r w:rsidR="00985B76" w:rsidRPr="00D66AA4">
        <w:rPr>
          <w:rFonts w:ascii="Times New Roman" w:eastAsia="Times New Roman" w:hAnsi="Times New Roman" w:cs="Times New Roman"/>
          <w:noProof/>
          <w:color w:val="000000" w:themeColor="text1"/>
          <w:sz w:val="24"/>
          <w:szCs w:val="24"/>
        </w:rPr>
        <w:t>(Zheng</w:t>
      </w:r>
      <w:r w:rsidR="00ED6C43" w:rsidRPr="00D66AA4">
        <w:rPr>
          <w:rFonts w:ascii="Times New Roman" w:eastAsia="Times New Roman" w:hAnsi="Times New Roman" w:cs="Times New Roman"/>
          <w:noProof/>
          <w:color w:val="000000" w:themeColor="text1"/>
          <w:sz w:val="24"/>
          <w:szCs w:val="24"/>
        </w:rPr>
        <w:t xml:space="preserve">, </w:t>
      </w:r>
      <w:r w:rsidR="00ED6C43" w:rsidRPr="00D66AA4">
        <w:rPr>
          <w:rFonts w:ascii="Times New Roman" w:hAnsi="Times New Roman" w:cs="Times New Roman"/>
          <w:noProof/>
          <w:color w:val="000000" w:themeColor="text1"/>
          <w:sz w:val="24"/>
          <w:szCs w:val="24"/>
        </w:rPr>
        <w:t>Venters, and Cornford</w:t>
      </w:r>
      <w:r w:rsidR="00ED6C43" w:rsidRPr="00D66AA4">
        <w:rPr>
          <w:rFonts w:ascii="Times New Roman" w:eastAsia="Times New Roman" w:hAnsi="Times New Roman" w:cs="Times New Roman"/>
          <w:noProof/>
          <w:color w:val="000000" w:themeColor="text1"/>
          <w:sz w:val="24"/>
          <w:szCs w:val="24"/>
        </w:rPr>
        <w:t xml:space="preserve"> </w:t>
      </w:r>
      <w:r w:rsidR="00985B76" w:rsidRPr="00D66AA4">
        <w:rPr>
          <w:rFonts w:ascii="Times New Roman" w:eastAsia="Times New Roman" w:hAnsi="Times New Roman" w:cs="Times New Roman"/>
          <w:noProof/>
          <w:color w:val="000000" w:themeColor="text1"/>
          <w:sz w:val="24"/>
          <w:szCs w:val="24"/>
        </w:rPr>
        <w:t>2011)</w:t>
      </w:r>
      <w:r w:rsidRPr="00D66AA4">
        <w:rPr>
          <w:rFonts w:ascii="Times New Roman" w:eastAsia="Times New Roman" w:hAnsi="Times New Roman" w:cs="Times New Roman"/>
          <w:color w:val="000000" w:themeColor="text1"/>
          <w:sz w:val="24"/>
          <w:szCs w:val="24"/>
        </w:rPr>
        <w:t xml:space="preserve">. </w:t>
      </w:r>
      <w:r w:rsidR="008C3BB8" w:rsidRPr="00D66AA4">
        <w:rPr>
          <w:rFonts w:ascii="Times New Roman" w:eastAsia="Times New Roman" w:hAnsi="Times New Roman" w:cs="Times New Roman"/>
          <w:color w:val="000000" w:themeColor="text1"/>
          <w:sz w:val="24"/>
          <w:szCs w:val="24"/>
        </w:rPr>
        <w:t xml:space="preserve">Members’ ability to re-imagine and re-produce the space as an open coworking space speaks not only to how they </w:t>
      </w:r>
      <w:r w:rsidR="0030119A" w:rsidRPr="00D66AA4">
        <w:rPr>
          <w:rFonts w:ascii="Times New Roman" w:eastAsia="Times New Roman" w:hAnsi="Times New Roman" w:cs="Times New Roman"/>
          <w:color w:val="000000" w:themeColor="text1"/>
          <w:sz w:val="24"/>
          <w:szCs w:val="24"/>
        </w:rPr>
        <w:t xml:space="preserve">were </w:t>
      </w:r>
      <w:r w:rsidR="008C3BB8" w:rsidRPr="00D66AA4">
        <w:rPr>
          <w:rFonts w:ascii="Times New Roman" w:eastAsia="Times New Roman" w:hAnsi="Times New Roman" w:cs="Times New Roman"/>
          <w:color w:val="000000" w:themeColor="text1"/>
          <w:sz w:val="24"/>
          <w:szCs w:val="24"/>
        </w:rPr>
        <w:t xml:space="preserve">able to overcome the static parameters of the physical space (Kornberger and Clegg 2004), but also to how they </w:t>
      </w:r>
      <w:r w:rsidR="0030119A" w:rsidRPr="00D66AA4">
        <w:rPr>
          <w:rFonts w:ascii="Times New Roman" w:eastAsia="Times New Roman" w:hAnsi="Times New Roman" w:cs="Times New Roman"/>
          <w:color w:val="000000" w:themeColor="text1"/>
          <w:sz w:val="24"/>
          <w:szCs w:val="24"/>
        </w:rPr>
        <w:t xml:space="preserve">were </w:t>
      </w:r>
      <w:r w:rsidR="008C3BB8" w:rsidRPr="00D66AA4">
        <w:rPr>
          <w:rFonts w:ascii="Times New Roman" w:eastAsia="Times New Roman" w:hAnsi="Times New Roman" w:cs="Times New Roman"/>
          <w:color w:val="000000" w:themeColor="text1"/>
          <w:sz w:val="24"/>
          <w:szCs w:val="24"/>
        </w:rPr>
        <w:t xml:space="preserve">open to multiple interpretations and dynamic simultaneity (Massey 1994). </w:t>
      </w:r>
      <w:r w:rsidR="006C7009" w:rsidRPr="00D66AA4">
        <w:rPr>
          <w:rFonts w:ascii="Times New Roman" w:eastAsia="Times New Roman" w:hAnsi="Times New Roman" w:cs="Times New Roman"/>
          <w:color w:val="000000" w:themeColor="text1"/>
          <w:sz w:val="24"/>
          <w:szCs w:val="24"/>
        </w:rPr>
        <w:t xml:space="preserve">In contrast, the London hub was designed with an abundance of open spaces, transparent doors, </w:t>
      </w:r>
      <w:r w:rsidR="00A80063" w:rsidRPr="00D66AA4">
        <w:rPr>
          <w:rFonts w:ascii="Times New Roman" w:eastAsia="Times New Roman" w:hAnsi="Times New Roman" w:cs="Times New Roman"/>
          <w:color w:val="000000" w:themeColor="text1"/>
          <w:sz w:val="24"/>
          <w:szCs w:val="24"/>
        </w:rPr>
        <w:t>and creativity-</w:t>
      </w:r>
      <w:r w:rsidR="002E72E4" w:rsidRPr="00D66AA4">
        <w:rPr>
          <w:rFonts w:ascii="Times New Roman" w:eastAsia="Times New Roman" w:hAnsi="Times New Roman" w:cs="Times New Roman"/>
          <w:color w:val="000000" w:themeColor="text1"/>
          <w:sz w:val="24"/>
          <w:szCs w:val="24"/>
        </w:rPr>
        <w:t>conducive</w:t>
      </w:r>
      <w:r w:rsidR="00A80063" w:rsidRPr="00D66AA4">
        <w:rPr>
          <w:rFonts w:ascii="Times New Roman" w:eastAsia="Times New Roman" w:hAnsi="Times New Roman" w:cs="Times New Roman"/>
          <w:color w:val="000000" w:themeColor="text1"/>
          <w:sz w:val="24"/>
          <w:szCs w:val="24"/>
        </w:rPr>
        <w:t xml:space="preserve"> aesthetics, yet we found little evidence of </w:t>
      </w:r>
      <w:r w:rsidR="006C7009" w:rsidRPr="00D66AA4">
        <w:rPr>
          <w:rFonts w:ascii="Times New Roman" w:eastAsia="Times New Roman" w:hAnsi="Times New Roman" w:cs="Times New Roman"/>
          <w:color w:val="000000" w:themeColor="text1"/>
          <w:sz w:val="24"/>
          <w:szCs w:val="24"/>
        </w:rPr>
        <w:t xml:space="preserve">collaboration and community building. </w:t>
      </w:r>
      <w:r w:rsidRPr="00D66AA4">
        <w:rPr>
          <w:rFonts w:ascii="Times New Roman" w:eastAsia="Times New Roman" w:hAnsi="Times New Roman" w:cs="Times New Roman"/>
          <w:color w:val="000000" w:themeColor="text1"/>
          <w:sz w:val="24"/>
          <w:szCs w:val="24"/>
        </w:rPr>
        <w:t>In practice the workspace was enacted in a way that prioriti</w:t>
      </w:r>
      <w:r w:rsidR="00FA08FC" w:rsidRPr="00D66AA4">
        <w:rPr>
          <w:rFonts w:ascii="Times New Roman" w:eastAsia="Times New Roman" w:hAnsi="Times New Roman" w:cs="Times New Roman"/>
          <w:color w:val="000000" w:themeColor="text1"/>
          <w:sz w:val="24"/>
          <w:szCs w:val="24"/>
        </w:rPr>
        <w:t>ze</w:t>
      </w:r>
      <w:r w:rsidR="001D56F4" w:rsidRPr="00D66AA4">
        <w:rPr>
          <w:rFonts w:ascii="Times New Roman" w:eastAsia="Times New Roman" w:hAnsi="Times New Roman" w:cs="Times New Roman"/>
          <w:color w:val="000000" w:themeColor="text1"/>
          <w:sz w:val="24"/>
          <w:szCs w:val="24"/>
        </w:rPr>
        <w:t>d</w:t>
      </w:r>
      <w:r w:rsidRPr="00D66AA4">
        <w:rPr>
          <w:rFonts w:ascii="Times New Roman" w:eastAsia="Times New Roman" w:hAnsi="Times New Roman" w:cs="Times New Roman"/>
          <w:color w:val="000000" w:themeColor="text1"/>
          <w:sz w:val="24"/>
          <w:szCs w:val="24"/>
        </w:rPr>
        <w:t xml:space="preserve"> rules, routines and behavioural norms with little evidence of bricolage and serendipity. Instead, the hub was </w:t>
      </w:r>
      <w:r w:rsidRPr="00D66AA4">
        <w:rPr>
          <w:rFonts w:ascii="Times New Roman" w:eastAsia="Times New Roman" w:hAnsi="Times New Roman" w:cs="Times New Roman"/>
          <w:color w:val="000000" w:themeColor="text1"/>
          <w:sz w:val="24"/>
          <w:szCs w:val="24"/>
        </w:rPr>
        <w:lastRenderedPageBreak/>
        <w:t xml:space="preserve">mostly valued for its functional value of </w:t>
      </w:r>
      <w:r w:rsidR="00AC556E" w:rsidRPr="00D66AA4">
        <w:rPr>
          <w:rFonts w:ascii="Times New Roman" w:eastAsia="Times New Roman" w:hAnsi="Times New Roman" w:cs="Times New Roman"/>
          <w:color w:val="000000" w:themeColor="text1"/>
          <w:sz w:val="24"/>
          <w:szCs w:val="24"/>
        </w:rPr>
        <w:t>hot-desking</w:t>
      </w:r>
      <w:r w:rsidRPr="00D66AA4">
        <w:rPr>
          <w:rFonts w:ascii="Times New Roman" w:eastAsia="Times New Roman" w:hAnsi="Times New Roman" w:cs="Times New Roman"/>
          <w:color w:val="000000" w:themeColor="text1"/>
          <w:sz w:val="24"/>
          <w:szCs w:val="24"/>
        </w:rPr>
        <w:t xml:space="preserve"> and symbolic value of aesthetics, rather than the inter</w:t>
      </w:r>
      <w:r w:rsidR="001D56F4" w:rsidRPr="00D66AA4">
        <w:rPr>
          <w:rFonts w:ascii="Times New Roman" w:eastAsia="Times New Roman" w:hAnsi="Times New Roman" w:cs="Times New Roman"/>
          <w:color w:val="000000" w:themeColor="text1"/>
          <w:sz w:val="24"/>
          <w:szCs w:val="24"/>
        </w:rPr>
        <w:t>actions</w:t>
      </w:r>
      <w:r w:rsidRPr="00D66AA4">
        <w:rPr>
          <w:rFonts w:ascii="Times New Roman" w:eastAsia="Times New Roman" w:hAnsi="Times New Roman" w:cs="Times New Roman"/>
          <w:color w:val="000000" w:themeColor="text1"/>
          <w:sz w:val="24"/>
          <w:szCs w:val="24"/>
        </w:rPr>
        <w:t xml:space="preserve"> among participants. </w:t>
      </w:r>
    </w:p>
    <w:p w14:paraId="04BA16A2" w14:textId="77777777" w:rsidR="003A4460" w:rsidRPr="00D66AA4" w:rsidRDefault="00947D99"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B</w:t>
      </w:r>
      <w:r w:rsidR="00AA4DD9" w:rsidRPr="00D66AA4">
        <w:rPr>
          <w:rFonts w:ascii="Times New Roman" w:eastAsia="Times New Roman" w:hAnsi="Times New Roman" w:cs="Times New Roman"/>
          <w:color w:val="000000" w:themeColor="text1"/>
          <w:sz w:val="24"/>
          <w:szCs w:val="24"/>
        </w:rPr>
        <w:t xml:space="preserve">y unveiling </w:t>
      </w:r>
      <w:bookmarkStart w:id="12" w:name="_heading=h.3rdcrjn" w:colFirst="0" w:colLast="0"/>
      <w:bookmarkEnd w:id="12"/>
      <w:r w:rsidR="00AA4DD9" w:rsidRPr="00D66AA4">
        <w:rPr>
          <w:rFonts w:ascii="Times New Roman" w:eastAsia="Times New Roman" w:hAnsi="Times New Roman" w:cs="Times New Roman"/>
          <w:color w:val="000000" w:themeColor="text1"/>
          <w:sz w:val="24"/>
          <w:szCs w:val="24"/>
        </w:rPr>
        <w:t>t</w:t>
      </w:r>
      <w:r w:rsidR="008562B0" w:rsidRPr="00D66AA4">
        <w:rPr>
          <w:rFonts w:ascii="Times New Roman" w:eastAsia="Times New Roman" w:hAnsi="Times New Roman" w:cs="Times New Roman"/>
          <w:color w:val="000000" w:themeColor="text1"/>
          <w:sz w:val="24"/>
          <w:szCs w:val="24"/>
        </w:rPr>
        <w:t>he disjuncture bet</w:t>
      </w:r>
      <w:r w:rsidR="00FF77D1" w:rsidRPr="00D66AA4">
        <w:rPr>
          <w:rFonts w:ascii="Times New Roman" w:eastAsia="Times New Roman" w:hAnsi="Times New Roman" w:cs="Times New Roman"/>
          <w:color w:val="000000" w:themeColor="text1"/>
          <w:sz w:val="24"/>
          <w:szCs w:val="24"/>
        </w:rPr>
        <w:t>ween physical design and organiz</w:t>
      </w:r>
      <w:r w:rsidR="008562B0" w:rsidRPr="00D66AA4">
        <w:rPr>
          <w:rFonts w:ascii="Times New Roman" w:eastAsia="Times New Roman" w:hAnsi="Times New Roman" w:cs="Times New Roman"/>
          <w:color w:val="000000" w:themeColor="text1"/>
          <w:sz w:val="24"/>
          <w:szCs w:val="24"/>
        </w:rPr>
        <w:t>ational practices in both hubs</w:t>
      </w:r>
      <w:r w:rsidR="00AA4DD9" w:rsidRPr="00D66AA4">
        <w:rPr>
          <w:rFonts w:ascii="Times New Roman" w:eastAsia="Times New Roman" w:hAnsi="Times New Roman" w:cs="Times New Roman"/>
          <w:color w:val="000000" w:themeColor="text1"/>
          <w:sz w:val="24"/>
          <w:szCs w:val="24"/>
        </w:rPr>
        <w:t xml:space="preserve">, </w:t>
      </w:r>
      <w:r w:rsidR="001D56F4" w:rsidRPr="00D66AA4">
        <w:rPr>
          <w:rFonts w:ascii="Times New Roman" w:eastAsia="Times New Roman" w:hAnsi="Times New Roman" w:cs="Times New Roman"/>
          <w:color w:val="000000" w:themeColor="text1"/>
          <w:sz w:val="24"/>
          <w:szCs w:val="24"/>
        </w:rPr>
        <w:t>our</w:t>
      </w:r>
      <w:r w:rsidR="00AA4DD9" w:rsidRPr="00D66AA4">
        <w:rPr>
          <w:rFonts w:ascii="Times New Roman" w:eastAsia="Times New Roman" w:hAnsi="Times New Roman" w:cs="Times New Roman"/>
          <w:color w:val="000000" w:themeColor="text1"/>
          <w:sz w:val="24"/>
          <w:szCs w:val="24"/>
        </w:rPr>
        <w:t xml:space="preserve"> </w:t>
      </w:r>
      <w:r w:rsidR="001D56F4" w:rsidRPr="00D66AA4">
        <w:rPr>
          <w:rFonts w:ascii="Times New Roman" w:eastAsia="Times New Roman" w:hAnsi="Times New Roman" w:cs="Times New Roman"/>
          <w:color w:val="000000" w:themeColor="text1"/>
          <w:sz w:val="24"/>
          <w:szCs w:val="24"/>
        </w:rPr>
        <w:t>finding</w:t>
      </w:r>
      <w:r w:rsidR="008562B0" w:rsidRPr="00D66AA4">
        <w:rPr>
          <w:rFonts w:ascii="Times New Roman" w:eastAsia="Times New Roman" w:hAnsi="Times New Roman" w:cs="Times New Roman"/>
          <w:color w:val="000000" w:themeColor="text1"/>
          <w:sz w:val="24"/>
          <w:szCs w:val="24"/>
        </w:rPr>
        <w:t xml:space="preserve"> </w:t>
      </w:r>
      <w:r w:rsidR="001D56F4" w:rsidRPr="00D66AA4">
        <w:rPr>
          <w:rFonts w:ascii="Times New Roman" w:eastAsia="Times New Roman" w:hAnsi="Times New Roman" w:cs="Times New Roman"/>
          <w:color w:val="000000" w:themeColor="text1"/>
          <w:sz w:val="24"/>
          <w:szCs w:val="24"/>
        </w:rPr>
        <w:t>goes against the grain of the</w:t>
      </w:r>
      <w:r w:rsidR="008562B0" w:rsidRPr="00D66AA4">
        <w:rPr>
          <w:rFonts w:ascii="Times New Roman" w:eastAsia="Times New Roman" w:hAnsi="Times New Roman" w:cs="Times New Roman"/>
          <w:color w:val="000000" w:themeColor="text1"/>
          <w:sz w:val="24"/>
          <w:szCs w:val="24"/>
        </w:rPr>
        <w:t xml:space="preserve"> literature</w:t>
      </w:r>
      <w:r w:rsidR="001D56F4" w:rsidRPr="00D66AA4">
        <w:rPr>
          <w:rFonts w:ascii="Times New Roman" w:eastAsia="Times New Roman" w:hAnsi="Times New Roman" w:cs="Times New Roman"/>
          <w:color w:val="000000" w:themeColor="text1"/>
          <w:sz w:val="24"/>
          <w:szCs w:val="24"/>
        </w:rPr>
        <w:t xml:space="preserve">, which </w:t>
      </w:r>
      <w:r w:rsidR="008562B0" w:rsidRPr="00D66AA4">
        <w:rPr>
          <w:rFonts w:ascii="Times New Roman" w:eastAsia="Times New Roman" w:hAnsi="Times New Roman" w:cs="Times New Roman"/>
          <w:color w:val="000000" w:themeColor="text1"/>
          <w:sz w:val="24"/>
          <w:szCs w:val="24"/>
        </w:rPr>
        <w:t>predominantly emphasi</w:t>
      </w:r>
      <w:r w:rsidR="00FA08FC" w:rsidRPr="00D66AA4">
        <w:rPr>
          <w:rFonts w:ascii="Times New Roman" w:eastAsia="Times New Roman" w:hAnsi="Times New Roman" w:cs="Times New Roman"/>
          <w:color w:val="000000" w:themeColor="text1"/>
          <w:sz w:val="24"/>
          <w:szCs w:val="24"/>
        </w:rPr>
        <w:t>z</w:t>
      </w:r>
      <w:r w:rsidR="008562B0" w:rsidRPr="00D66AA4">
        <w:rPr>
          <w:rFonts w:ascii="Times New Roman" w:eastAsia="Times New Roman" w:hAnsi="Times New Roman" w:cs="Times New Roman"/>
          <w:color w:val="000000" w:themeColor="text1"/>
          <w:sz w:val="24"/>
          <w:szCs w:val="24"/>
        </w:rPr>
        <w:t xml:space="preserve">es the mutual shaping of space and social practices </w:t>
      </w:r>
      <w:r w:rsidR="00985B76" w:rsidRPr="00D66AA4">
        <w:rPr>
          <w:rFonts w:ascii="Times New Roman" w:eastAsia="Times New Roman" w:hAnsi="Times New Roman" w:cs="Times New Roman"/>
          <w:noProof/>
          <w:color w:val="000000" w:themeColor="text1"/>
          <w:sz w:val="24"/>
          <w:szCs w:val="24"/>
        </w:rPr>
        <w:t xml:space="preserve">(Kornberger </w:t>
      </w:r>
      <w:r w:rsidR="00410C34" w:rsidRPr="00D66AA4">
        <w:rPr>
          <w:rFonts w:ascii="Times New Roman" w:eastAsia="Times New Roman" w:hAnsi="Times New Roman" w:cs="Times New Roman"/>
          <w:noProof/>
          <w:color w:val="000000" w:themeColor="text1"/>
          <w:sz w:val="24"/>
          <w:szCs w:val="24"/>
        </w:rPr>
        <w:t>and</w:t>
      </w:r>
      <w:r w:rsidR="00985B76" w:rsidRPr="00D66AA4">
        <w:rPr>
          <w:rFonts w:ascii="Times New Roman" w:eastAsia="Times New Roman" w:hAnsi="Times New Roman" w:cs="Times New Roman"/>
          <w:noProof/>
          <w:color w:val="000000" w:themeColor="text1"/>
          <w:sz w:val="24"/>
          <w:szCs w:val="24"/>
        </w:rPr>
        <w:t xml:space="preserve"> Clegg 2004; Markus </w:t>
      </w:r>
      <w:r w:rsidR="00410C34" w:rsidRPr="00D66AA4">
        <w:rPr>
          <w:rFonts w:ascii="Times New Roman" w:eastAsia="Times New Roman" w:hAnsi="Times New Roman" w:cs="Times New Roman"/>
          <w:noProof/>
          <w:color w:val="000000" w:themeColor="text1"/>
          <w:sz w:val="24"/>
          <w:szCs w:val="24"/>
        </w:rPr>
        <w:t>and</w:t>
      </w:r>
      <w:r w:rsidR="00985B76" w:rsidRPr="00D66AA4">
        <w:rPr>
          <w:rFonts w:ascii="Times New Roman" w:eastAsia="Times New Roman" w:hAnsi="Times New Roman" w:cs="Times New Roman"/>
          <w:noProof/>
          <w:color w:val="000000" w:themeColor="text1"/>
          <w:sz w:val="24"/>
          <w:szCs w:val="24"/>
        </w:rPr>
        <w:t xml:space="preserve"> Cameron 2002)</w:t>
      </w:r>
      <w:r w:rsidR="002C54CF" w:rsidRPr="00D66AA4">
        <w:rPr>
          <w:rFonts w:ascii="Times New Roman" w:eastAsia="Times New Roman" w:hAnsi="Times New Roman" w:cs="Times New Roman"/>
          <w:color w:val="000000" w:themeColor="text1"/>
          <w:sz w:val="24"/>
          <w:szCs w:val="24"/>
        </w:rPr>
        <w:t>.</w:t>
      </w:r>
      <w:r w:rsidR="008562B0" w:rsidRPr="00D66AA4">
        <w:rPr>
          <w:rFonts w:ascii="Times New Roman" w:eastAsia="Times New Roman" w:hAnsi="Times New Roman" w:cs="Times New Roman"/>
          <w:color w:val="000000" w:themeColor="text1"/>
          <w:sz w:val="24"/>
          <w:szCs w:val="24"/>
        </w:rPr>
        <w:t xml:space="preserve"> </w:t>
      </w:r>
      <w:r w:rsidR="009D4EFB" w:rsidRPr="00D66AA4">
        <w:rPr>
          <w:rFonts w:ascii="Times New Roman" w:eastAsia="Times New Roman" w:hAnsi="Times New Roman" w:cs="Times New Roman"/>
          <w:color w:val="000000" w:themeColor="text1"/>
          <w:sz w:val="24"/>
          <w:szCs w:val="24"/>
        </w:rPr>
        <w:t>Different</w:t>
      </w:r>
      <w:r w:rsidR="001D56F4" w:rsidRPr="00D66AA4">
        <w:rPr>
          <w:rFonts w:ascii="Times New Roman" w:eastAsia="Times New Roman" w:hAnsi="Times New Roman" w:cs="Times New Roman"/>
          <w:color w:val="000000" w:themeColor="text1"/>
          <w:sz w:val="24"/>
          <w:szCs w:val="24"/>
        </w:rPr>
        <w:t xml:space="preserve"> from research</w:t>
      </w:r>
      <w:r w:rsidR="009D4EFB" w:rsidRPr="00D66AA4">
        <w:rPr>
          <w:rFonts w:ascii="Times New Roman" w:eastAsia="Times New Roman" w:hAnsi="Times New Roman" w:cs="Times New Roman"/>
          <w:color w:val="000000" w:themeColor="text1"/>
          <w:sz w:val="24"/>
          <w:szCs w:val="24"/>
        </w:rPr>
        <w:t xml:space="preserve"> on</w:t>
      </w:r>
      <w:r w:rsidR="00880530" w:rsidRPr="00D66AA4">
        <w:rPr>
          <w:rFonts w:ascii="Times New Roman" w:eastAsia="Times New Roman" w:hAnsi="Times New Roman" w:cs="Times New Roman"/>
          <w:color w:val="000000" w:themeColor="text1"/>
          <w:sz w:val="24"/>
          <w:szCs w:val="24"/>
        </w:rPr>
        <w:t xml:space="preserve"> </w:t>
      </w:r>
      <w:r w:rsidR="009D4EFB" w:rsidRPr="00D66AA4">
        <w:rPr>
          <w:rFonts w:ascii="Times New Roman" w:eastAsia="Times New Roman" w:hAnsi="Times New Roman" w:cs="Times New Roman"/>
          <w:color w:val="000000" w:themeColor="text1"/>
          <w:sz w:val="24"/>
          <w:szCs w:val="24"/>
        </w:rPr>
        <w:t xml:space="preserve">the manipulation of space to </w:t>
      </w:r>
      <w:r w:rsidR="00880530" w:rsidRPr="00D66AA4">
        <w:rPr>
          <w:rFonts w:ascii="Times New Roman" w:eastAsia="Times New Roman" w:hAnsi="Times New Roman" w:cs="Times New Roman"/>
          <w:color w:val="000000" w:themeColor="text1"/>
          <w:sz w:val="24"/>
          <w:szCs w:val="24"/>
        </w:rPr>
        <w:t xml:space="preserve">achieve certain values </w:t>
      </w:r>
      <w:r w:rsidR="00580F17" w:rsidRPr="00D66AA4">
        <w:rPr>
          <w:rFonts w:ascii="Times New Roman" w:eastAsia="Times New Roman" w:hAnsi="Times New Roman" w:cs="Times New Roman"/>
          <w:noProof/>
          <w:color w:val="000000" w:themeColor="text1"/>
          <w:sz w:val="24"/>
          <w:szCs w:val="24"/>
        </w:rPr>
        <w:t xml:space="preserve">(Dale </w:t>
      </w:r>
      <w:r w:rsidR="00410C34" w:rsidRPr="00D66AA4">
        <w:rPr>
          <w:rFonts w:ascii="Times New Roman" w:eastAsia="Times New Roman" w:hAnsi="Times New Roman" w:cs="Times New Roman"/>
          <w:noProof/>
          <w:color w:val="000000" w:themeColor="text1"/>
          <w:sz w:val="24"/>
          <w:szCs w:val="24"/>
        </w:rPr>
        <w:t>and</w:t>
      </w:r>
      <w:r w:rsidR="00580F17" w:rsidRPr="00D66AA4">
        <w:rPr>
          <w:rFonts w:ascii="Times New Roman" w:eastAsia="Times New Roman" w:hAnsi="Times New Roman" w:cs="Times New Roman"/>
          <w:noProof/>
          <w:color w:val="000000" w:themeColor="text1"/>
          <w:sz w:val="24"/>
          <w:szCs w:val="24"/>
        </w:rPr>
        <w:t xml:space="preserve"> Burrell 2008)</w:t>
      </w:r>
      <w:r w:rsidR="00880530" w:rsidRPr="00D66AA4">
        <w:rPr>
          <w:rFonts w:ascii="Times New Roman" w:eastAsia="Times New Roman" w:hAnsi="Times New Roman" w:cs="Times New Roman"/>
          <w:color w:val="000000" w:themeColor="text1"/>
          <w:sz w:val="24"/>
          <w:szCs w:val="24"/>
        </w:rPr>
        <w:t>, o</w:t>
      </w:r>
      <w:r w:rsidR="00AA4DD9" w:rsidRPr="00D66AA4">
        <w:rPr>
          <w:rFonts w:ascii="Times New Roman" w:eastAsia="Times New Roman" w:hAnsi="Times New Roman" w:cs="Times New Roman"/>
          <w:color w:val="000000" w:themeColor="text1"/>
          <w:sz w:val="24"/>
          <w:szCs w:val="24"/>
        </w:rPr>
        <w:t>ur case studies</w:t>
      </w:r>
      <w:r w:rsidR="005F7088" w:rsidRPr="00D66AA4">
        <w:rPr>
          <w:rFonts w:ascii="Times New Roman" w:eastAsia="Times New Roman" w:hAnsi="Times New Roman" w:cs="Times New Roman"/>
          <w:color w:val="000000" w:themeColor="text1"/>
          <w:sz w:val="24"/>
          <w:szCs w:val="24"/>
        </w:rPr>
        <w:t xml:space="preserve"> </w:t>
      </w:r>
      <w:r w:rsidR="009D4EFB" w:rsidRPr="00D66AA4">
        <w:rPr>
          <w:rFonts w:ascii="Times New Roman" w:eastAsia="Times New Roman" w:hAnsi="Times New Roman" w:cs="Times New Roman"/>
          <w:color w:val="000000" w:themeColor="text1"/>
          <w:sz w:val="24"/>
          <w:szCs w:val="24"/>
        </w:rPr>
        <w:t xml:space="preserve">highlight </w:t>
      </w:r>
      <w:r w:rsidR="005F7088" w:rsidRPr="00D66AA4">
        <w:rPr>
          <w:rFonts w:ascii="Times New Roman" w:eastAsia="Times New Roman" w:hAnsi="Times New Roman" w:cs="Times New Roman"/>
          <w:color w:val="000000" w:themeColor="text1"/>
          <w:sz w:val="24"/>
          <w:szCs w:val="24"/>
        </w:rPr>
        <w:t>the importance the culture, norms</w:t>
      </w:r>
      <w:r w:rsidR="00E527F8" w:rsidRPr="00D66AA4">
        <w:rPr>
          <w:rFonts w:ascii="Times New Roman" w:eastAsia="Times New Roman" w:hAnsi="Times New Roman" w:cs="Times New Roman"/>
          <w:color w:val="000000" w:themeColor="text1"/>
          <w:sz w:val="24"/>
          <w:szCs w:val="24"/>
        </w:rPr>
        <w:t>,</w:t>
      </w:r>
      <w:r w:rsidR="005F7088" w:rsidRPr="00D66AA4">
        <w:rPr>
          <w:rFonts w:ascii="Times New Roman" w:eastAsia="Times New Roman" w:hAnsi="Times New Roman" w:cs="Times New Roman"/>
          <w:color w:val="000000" w:themeColor="text1"/>
          <w:sz w:val="24"/>
          <w:szCs w:val="24"/>
        </w:rPr>
        <w:t xml:space="preserve"> and explicit and tacit rules in mediating the constitutive relationship between the social and the material, as well as the heterogeneous possibilities that could arise from the </w:t>
      </w:r>
      <w:r w:rsidR="001D56F4" w:rsidRPr="00D66AA4">
        <w:rPr>
          <w:rFonts w:ascii="Times New Roman" w:eastAsia="Times New Roman" w:hAnsi="Times New Roman" w:cs="Times New Roman"/>
          <w:color w:val="000000" w:themeColor="text1"/>
          <w:sz w:val="24"/>
          <w:szCs w:val="24"/>
        </w:rPr>
        <w:t>“</w:t>
      </w:r>
      <w:r w:rsidR="005F7088" w:rsidRPr="00D66AA4">
        <w:rPr>
          <w:rFonts w:ascii="Times New Roman" w:eastAsia="Times New Roman" w:hAnsi="Times New Roman" w:cs="Times New Roman"/>
          <w:color w:val="000000" w:themeColor="text1"/>
          <w:sz w:val="24"/>
          <w:szCs w:val="24"/>
        </w:rPr>
        <w:t>throwtogetherness</w:t>
      </w:r>
      <w:r w:rsidR="001D56F4" w:rsidRPr="00D66AA4">
        <w:rPr>
          <w:rFonts w:ascii="Times New Roman" w:eastAsia="Times New Roman" w:hAnsi="Times New Roman" w:cs="Times New Roman"/>
          <w:color w:val="000000" w:themeColor="text1"/>
          <w:sz w:val="24"/>
          <w:szCs w:val="24"/>
        </w:rPr>
        <w:t>”</w:t>
      </w:r>
      <w:r w:rsidR="005F7088" w:rsidRPr="00D66AA4">
        <w:rPr>
          <w:rFonts w:ascii="Times New Roman" w:eastAsia="Times New Roman" w:hAnsi="Times New Roman" w:cs="Times New Roman"/>
          <w:color w:val="000000" w:themeColor="text1"/>
          <w:sz w:val="24"/>
          <w:szCs w:val="24"/>
        </w:rPr>
        <w:t xml:space="preserve"> of spaces</w:t>
      </w:r>
      <w:r w:rsidR="00C72507" w:rsidRPr="00D66AA4">
        <w:rPr>
          <w:rFonts w:ascii="Times New Roman" w:eastAsia="Times New Roman" w:hAnsi="Times New Roman" w:cs="Times New Roman"/>
          <w:color w:val="000000" w:themeColor="text1"/>
          <w:sz w:val="24"/>
          <w:szCs w:val="24"/>
        </w:rPr>
        <w:t xml:space="preserve"> (Massey 200</w:t>
      </w:r>
      <w:r w:rsidR="002E72E4" w:rsidRPr="00D66AA4">
        <w:rPr>
          <w:rFonts w:ascii="Times New Roman" w:eastAsia="Times New Roman" w:hAnsi="Times New Roman" w:cs="Times New Roman"/>
          <w:color w:val="000000" w:themeColor="text1"/>
          <w:sz w:val="24"/>
          <w:szCs w:val="24"/>
        </w:rPr>
        <w:t>5</w:t>
      </w:r>
      <w:r w:rsidR="00C72507" w:rsidRPr="00D66AA4">
        <w:rPr>
          <w:rFonts w:ascii="Times New Roman" w:eastAsia="Times New Roman" w:hAnsi="Times New Roman" w:cs="Times New Roman"/>
          <w:color w:val="000000" w:themeColor="text1"/>
          <w:sz w:val="24"/>
          <w:szCs w:val="24"/>
        </w:rPr>
        <w:t>)</w:t>
      </w:r>
      <w:r w:rsidR="005F7088" w:rsidRPr="00D66AA4">
        <w:rPr>
          <w:rFonts w:ascii="Times New Roman" w:eastAsia="Times New Roman" w:hAnsi="Times New Roman" w:cs="Times New Roman"/>
          <w:color w:val="000000" w:themeColor="text1"/>
          <w:sz w:val="24"/>
          <w:szCs w:val="24"/>
        </w:rPr>
        <w:t>.</w:t>
      </w:r>
    </w:p>
    <w:p w14:paraId="7202FE65" w14:textId="77777777" w:rsidR="00285968" w:rsidRPr="00D66AA4" w:rsidRDefault="00285968" w:rsidP="00D66AA4">
      <w:pPr>
        <w:pStyle w:val="Heading2"/>
        <w:spacing w:before="120" w:after="240" w:line="360" w:lineRule="auto"/>
        <w:rPr>
          <w:rFonts w:ascii="Times New Roman" w:eastAsia="Times New Roman" w:hAnsi="Times New Roman" w:cs="Times New Roman"/>
          <w:b/>
          <w:bCs/>
          <w:i/>
          <w:color w:val="000000" w:themeColor="text1"/>
          <w:sz w:val="24"/>
          <w:szCs w:val="24"/>
        </w:rPr>
      </w:pPr>
      <w:r w:rsidRPr="00D66AA4">
        <w:rPr>
          <w:rFonts w:ascii="Times New Roman" w:eastAsia="Times New Roman" w:hAnsi="Times New Roman" w:cs="Times New Roman"/>
          <w:b/>
          <w:bCs/>
          <w:i/>
          <w:color w:val="000000" w:themeColor="text1"/>
          <w:sz w:val="24"/>
          <w:szCs w:val="24"/>
        </w:rPr>
        <w:t xml:space="preserve">A </w:t>
      </w:r>
      <w:r w:rsidR="00546ABA" w:rsidRPr="00D66AA4">
        <w:rPr>
          <w:rFonts w:ascii="Times New Roman" w:eastAsia="Times New Roman" w:hAnsi="Times New Roman" w:cs="Times New Roman"/>
          <w:b/>
          <w:bCs/>
          <w:i/>
          <w:color w:val="000000" w:themeColor="text1"/>
          <w:sz w:val="24"/>
          <w:szCs w:val="24"/>
        </w:rPr>
        <w:t>g</w:t>
      </w:r>
      <w:r w:rsidRPr="00D66AA4">
        <w:rPr>
          <w:rFonts w:ascii="Times New Roman" w:eastAsia="Times New Roman" w:hAnsi="Times New Roman" w:cs="Times New Roman"/>
          <w:b/>
          <w:bCs/>
          <w:i/>
          <w:color w:val="000000" w:themeColor="text1"/>
          <w:sz w:val="24"/>
          <w:szCs w:val="24"/>
        </w:rPr>
        <w:t xml:space="preserve">lobal </w:t>
      </w:r>
      <w:r w:rsidR="00546ABA" w:rsidRPr="00D66AA4">
        <w:rPr>
          <w:rFonts w:ascii="Times New Roman" w:eastAsia="Times New Roman" w:hAnsi="Times New Roman" w:cs="Times New Roman"/>
          <w:b/>
          <w:bCs/>
          <w:i/>
          <w:color w:val="000000" w:themeColor="text1"/>
          <w:sz w:val="24"/>
          <w:szCs w:val="24"/>
        </w:rPr>
        <w:t>s</w:t>
      </w:r>
      <w:r w:rsidR="006F74BC" w:rsidRPr="00D66AA4">
        <w:rPr>
          <w:rFonts w:ascii="Times New Roman" w:eastAsia="Times New Roman" w:hAnsi="Times New Roman" w:cs="Times New Roman"/>
          <w:b/>
          <w:bCs/>
          <w:i/>
          <w:color w:val="000000" w:themeColor="text1"/>
          <w:sz w:val="24"/>
          <w:szCs w:val="24"/>
        </w:rPr>
        <w:t xml:space="preserve">ense </w:t>
      </w:r>
      <w:r w:rsidRPr="00D66AA4">
        <w:rPr>
          <w:rFonts w:ascii="Times New Roman" w:eastAsia="Times New Roman" w:hAnsi="Times New Roman" w:cs="Times New Roman"/>
          <w:b/>
          <w:bCs/>
          <w:i/>
          <w:color w:val="000000" w:themeColor="text1"/>
          <w:sz w:val="24"/>
          <w:szCs w:val="24"/>
        </w:rPr>
        <w:t xml:space="preserve">of </w:t>
      </w:r>
      <w:r w:rsidR="00546ABA" w:rsidRPr="00D66AA4">
        <w:rPr>
          <w:rFonts w:ascii="Times New Roman" w:eastAsia="Times New Roman" w:hAnsi="Times New Roman" w:cs="Times New Roman"/>
          <w:b/>
          <w:bCs/>
          <w:i/>
          <w:color w:val="000000" w:themeColor="text1"/>
          <w:sz w:val="24"/>
          <w:szCs w:val="24"/>
        </w:rPr>
        <w:t>p</w:t>
      </w:r>
      <w:r w:rsidR="006F74BC" w:rsidRPr="00D66AA4">
        <w:rPr>
          <w:rFonts w:ascii="Times New Roman" w:eastAsia="Times New Roman" w:hAnsi="Times New Roman" w:cs="Times New Roman"/>
          <w:b/>
          <w:bCs/>
          <w:i/>
          <w:color w:val="000000" w:themeColor="text1"/>
          <w:sz w:val="24"/>
          <w:szCs w:val="24"/>
        </w:rPr>
        <w:t>lace</w:t>
      </w:r>
    </w:p>
    <w:p w14:paraId="77E655B6" w14:textId="77777777" w:rsidR="00F13C3E" w:rsidRPr="00D66AA4" w:rsidRDefault="00AF6AA1"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 xml:space="preserve">Hubs are not just </w:t>
      </w:r>
      <w:r w:rsidR="005E1027" w:rsidRPr="00D66AA4">
        <w:rPr>
          <w:rFonts w:ascii="Times New Roman" w:eastAsia="Times New Roman" w:hAnsi="Times New Roman" w:cs="Times New Roman"/>
          <w:color w:val="000000" w:themeColor="text1"/>
          <w:sz w:val="24"/>
          <w:szCs w:val="24"/>
        </w:rPr>
        <w:t xml:space="preserve">physical spaces and instantiations of an </w:t>
      </w:r>
      <w:r w:rsidRPr="00D66AA4">
        <w:rPr>
          <w:rFonts w:ascii="Times New Roman" w:eastAsia="Times New Roman" w:hAnsi="Times New Roman" w:cs="Times New Roman"/>
          <w:color w:val="000000" w:themeColor="text1"/>
          <w:sz w:val="24"/>
          <w:szCs w:val="24"/>
        </w:rPr>
        <w:t>organi</w:t>
      </w:r>
      <w:r w:rsidR="00183B26" w:rsidRPr="00D66AA4">
        <w:rPr>
          <w:rFonts w:ascii="Times New Roman" w:eastAsia="Times New Roman" w:hAnsi="Times New Roman" w:cs="Times New Roman"/>
          <w:color w:val="000000" w:themeColor="text1"/>
          <w:sz w:val="24"/>
          <w:szCs w:val="24"/>
        </w:rPr>
        <w:t>z</w:t>
      </w:r>
      <w:r w:rsidRPr="00D66AA4">
        <w:rPr>
          <w:rFonts w:ascii="Times New Roman" w:eastAsia="Times New Roman" w:hAnsi="Times New Roman" w:cs="Times New Roman"/>
          <w:color w:val="000000" w:themeColor="text1"/>
          <w:sz w:val="24"/>
          <w:szCs w:val="24"/>
        </w:rPr>
        <w:t xml:space="preserve">ational form, but also nodes </w:t>
      </w:r>
      <w:r w:rsidR="00BB76A0" w:rsidRPr="00D66AA4">
        <w:rPr>
          <w:rFonts w:ascii="Times New Roman" w:eastAsia="Times New Roman" w:hAnsi="Times New Roman" w:cs="Times New Roman"/>
          <w:color w:val="000000" w:themeColor="text1"/>
          <w:sz w:val="24"/>
          <w:szCs w:val="24"/>
        </w:rPr>
        <w:t>in</w:t>
      </w:r>
      <w:r w:rsidRPr="00D66AA4">
        <w:rPr>
          <w:rFonts w:ascii="Times New Roman" w:eastAsia="Times New Roman" w:hAnsi="Times New Roman" w:cs="Times New Roman"/>
          <w:color w:val="000000" w:themeColor="text1"/>
          <w:sz w:val="24"/>
          <w:szCs w:val="24"/>
        </w:rPr>
        <w:t xml:space="preserve"> global network</w:t>
      </w:r>
      <w:r w:rsidR="00BB76A0" w:rsidRPr="00D66AA4">
        <w:rPr>
          <w:rFonts w:ascii="Times New Roman" w:eastAsia="Times New Roman" w:hAnsi="Times New Roman" w:cs="Times New Roman"/>
          <w:color w:val="000000" w:themeColor="text1"/>
          <w:sz w:val="24"/>
          <w:szCs w:val="24"/>
        </w:rPr>
        <w:t>s</w:t>
      </w:r>
      <w:r w:rsidR="009D10EC"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rPr>
        <w:t xml:space="preserve"> </w:t>
      </w:r>
      <w:r w:rsidR="00E527F8" w:rsidRPr="00D66AA4">
        <w:rPr>
          <w:rFonts w:ascii="Times New Roman" w:eastAsia="Times New Roman" w:hAnsi="Times New Roman" w:cs="Times New Roman"/>
          <w:color w:val="000000" w:themeColor="text1"/>
          <w:sz w:val="24"/>
          <w:szCs w:val="24"/>
        </w:rPr>
        <w:t>Despite the rapid expansion of innovation hubs and coworking spaces</w:t>
      </w:r>
      <w:r w:rsidR="00CF541E" w:rsidRPr="00D66AA4">
        <w:rPr>
          <w:rFonts w:ascii="Times New Roman" w:eastAsia="Times New Roman" w:hAnsi="Times New Roman" w:cs="Times New Roman"/>
          <w:color w:val="000000" w:themeColor="text1"/>
          <w:sz w:val="24"/>
          <w:szCs w:val="24"/>
        </w:rPr>
        <w:t xml:space="preserve"> in various regions of the world, especially Africa and Southeast Asia</w:t>
      </w:r>
      <w:r w:rsidR="00E527F8" w:rsidRPr="00D66AA4">
        <w:rPr>
          <w:rFonts w:ascii="Times New Roman" w:eastAsia="Times New Roman" w:hAnsi="Times New Roman" w:cs="Times New Roman"/>
          <w:color w:val="000000" w:themeColor="text1"/>
          <w:sz w:val="24"/>
          <w:szCs w:val="24"/>
        </w:rPr>
        <w:t xml:space="preserve">, most existing research focuses on the </w:t>
      </w:r>
      <w:r w:rsidR="00BB76A0" w:rsidRPr="00D66AA4">
        <w:rPr>
          <w:rFonts w:ascii="Times New Roman" w:eastAsia="Times New Roman" w:hAnsi="Times New Roman" w:cs="Times New Roman"/>
          <w:color w:val="000000" w:themeColor="text1"/>
          <w:sz w:val="24"/>
          <w:szCs w:val="24"/>
        </w:rPr>
        <w:t>Global North</w:t>
      </w:r>
      <w:r w:rsidR="00E527F8" w:rsidRPr="00D66AA4">
        <w:rPr>
          <w:rFonts w:ascii="Times New Roman" w:eastAsia="Times New Roman" w:hAnsi="Times New Roman" w:cs="Times New Roman"/>
          <w:color w:val="000000" w:themeColor="text1"/>
          <w:sz w:val="24"/>
          <w:szCs w:val="24"/>
        </w:rPr>
        <w:t>, and little is know</w:t>
      </w:r>
      <w:r w:rsidRPr="00D66AA4">
        <w:rPr>
          <w:rFonts w:ascii="Times New Roman" w:eastAsia="Times New Roman" w:hAnsi="Times New Roman" w:cs="Times New Roman"/>
          <w:color w:val="000000" w:themeColor="text1"/>
          <w:sz w:val="24"/>
          <w:szCs w:val="24"/>
        </w:rPr>
        <w:t>n</w:t>
      </w:r>
      <w:r w:rsidR="00E527F8" w:rsidRPr="00D66AA4">
        <w:rPr>
          <w:rFonts w:ascii="Times New Roman" w:eastAsia="Times New Roman" w:hAnsi="Times New Roman" w:cs="Times New Roman"/>
          <w:color w:val="000000" w:themeColor="text1"/>
          <w:sz w:val="24"/>
          <w:szCs w:val="24"/>
        </w:rPr>
        <w:t xml:space="preserve"> about the local practices of </w:t>
      </w:r>
      <w:r w:rsidRPr="00D66AA4">
        <w:rPr>
          <w:rFonts w:ascii="Times New Roman" w:eastAsia="Times New Roman" w:hAnsi="Times New Roman" w:cs="Times New Roman"/>
          <w:color w:val="000000" w:themeColor="text1"/>
          <w:sz w:val="24"/>
          <w:szCs w:val="24"/>
        </w:rPr>
        <w:t xml:space="preserve">hubs in the </w:t>
      </w:r>
      <w:r w:rsidR="00BB76A0" w:rsidRPr="00D66AA4">
        <w:rPr>
          <w:rFonts w:ascii="Times New Roman" w:eastAsia="Times New Roman" w:hAnsi="Times New Roman" w:cs="Times New Roman"/>
          <w:color w:val="000000" w:themeColor="text1"/>
          <w:sz w:val="24"/>
          <w:szCs w:val="24"/>
        </w:rPr>
        <w:t>Global South</w:t>
      </w:r>
      <w:r w:rsidRPr="00D66AA4">
        <w:rPr>
          <w:rFonts w:ascii="Times New Roman" w:eastAsia="Times New Roman" w:hAnsi="Times New Roman" w:cs="Times New Roman"/>
          <w:color w:val="000000" w:themeColor="text1"/>
          <w:sz w:val="24"/>
          <w:szCs w:val="24"/>
        </w:rPr>
        <w:t xml:space="preserve">. </w:t>
      </w:r>
      <w:r w:rsidR="00CF541E" w:rsidRPr="00D66AA4">
        <w:rPr>
          <w:rFonts w:ascii="Times New Roman" w:eastAsia="Times New Roman" w:hAnsi="Times New Roman" w:cs="Times New Roman"/>
          <w:color w:val="000000" w:themeColor="text1"/>
          <w:sz w:val="24"/>
          <w:szCs w:val="24"/>
        </w:rPr>
        <w:t>Beyond quantitative mapping</w:t>
      </w:r>
      <w:r w:rsidRPr="00D66AA4">
        <w:rPr>
          <w:rFonts w:ascii="Times New Roman" w:eastAsia="Times New Roman" w:hAnsi="Times New Roman" w:cs="Times New Roman"/>
          <w:color w:val="000000" w:themeColor="text1"/>
          <w:sz w:val="24"/>
          <w:szCs w:val="24"/>
        </w:rPr>
        <w:t xml:space="preserve">, </w:t>
      </w:r>
      <w:r w:rsidR="001D56F4" w:rsidRPr="00D66AA4">
        <w:rPr>
          <w:rFonts w:ascii="Times New Roman" w:eastAsia="Times New Roman" w:hAnsi="Times New Roman" w:cs="Times New Roman"/>
          <w:color w:val="000000" w:themeColor="text1"/>
          <w:sz w:val="24"/>
          <w:szCs w:val="24"/>
        </w:rPr>
        <w:t>there is little</w:t>
      </w:r>
      <w:r w:rsidRPr="00D66AA4">
        <w:rPr>
          <w:rFonts w:ascii="Times New Roman" w:eastAsia="Times New Roman" w:hAnsi="Times New Roman" w:cs="Times New Roman"/>
          <w:color w:val="000000" w:themeColor="text1"/>
          <w:sz w:val="24"/>
          <w:szCs w:val="24"/>
        </w:rPr>
        <w:t xml:space="preserve"> research </w:t>
      </w:r>
      <w:r w:rsidR="001D56F4" w:rsidRPr="00D66AA4">
        <w:rPr>
          <w:rFonts w:ascii="Times New Roman" w:eastAsia="Times New Roman" w:hAnsi="Times New Roman" w:cs="Times New Roman"/>
          <w:color w:val="000000" w:themeColor="text1"/>
          <w:sz w:val="24"/>
          <w:szCs w:val="24"/>
        </w:rPr>
        <w:t>examining</w:t>
      </w:r>
      <w:r w:rsidR="0064386A" w:rsidRPr="00D66AA4">
        <w:rPr>
          <w:rFonts w:ascii="Times New Roman" w:eastAsia="Times New Roman" w:hAnsi="Times New Roman" w:cs="Times New Roman"/>
          <w:color w:val="000000" w:themeColor="text1"/>
          <w:sz w:val="24"/>
          <w:szCs w:val="24"/>
        </w:rPr>
        <w:t xml:space="preserve"> hubs </w:t>
      </w:r>
      <w:r w:rsidR="001D56F4" w:rsidRPr="00D66AA4">
        <w:rPr>
          <w:rFonts w:ascii="Times New Roman" w:eastAsia="Times New Roman" w:hAnsi="Times New Roman" w:cs="Times New Roman"/>
          <w:color w:val="000000" w:themeColor="text1"/>
          <w:sz w:val="24"/>
          <w:szCs w:val="24"/>
        </w:rPr>
        <w:t xml:space="preserve">as entities situated </w:t>
      </w:r>
      <w:r w:rsidR="0064386A" w:rsidRPr="00D66AA4">
        <w:rPr>
          <w:rFonts w:ascii="Times New Roman" w:eastAsia="Times New Roman" w:hAnsi="Times New Roman" w:cs="Times New Roman"/>
          <w:color w:val="000000" w:themeColor="text1"/>
          <w:sz w:val="24"/>
          <w:szCs w:val="24"/>
        </w:rPr>
        <w:t>in</w:t>
      </w:r>
      <w:r w:rsidRPr="00D66AA4">
        <w:rPr>
          <w:rFonts w:ascii="Times New Roman" w:eastAsia="Times New Roman" w:hAnsi="Times New Roman" w:cs="Times New Roman"/>
          <w:color w:val="000000" w:themeColor="text1"/>
          <w:sz w:val="24"/>
          <w:szCs w:val="24"/>
        </w:rPr>
        <w:t xml:space="preserve"> the </w:t>
      </w:r>
      <w:r w:rsidR="0064386A" w:rsidRPr="00D66AA4">
        <w:rPr>
          <w:rFonts w:ascii="Times New Roman" w:eastAsia="Times New Roman" w:hAnsi="Times New Roman" w:cs="Times New Roman"/>
          <w:color w:val="000000" w:themeColor="text1"/>
          <w:sz w:val="24"/>
          <w:szCs w:val="24"/>
        </w:rPr>
        <w:t>uneven global landscape of power, discourse</w:t>
      </w:r>
      <w:r w:rsidR="001D56F4" w:rsidRPr="00D66AA4">
        <w:rPr>
          <w:rFonts w:ascii="Times New Roman" w:eastAsia="Times New Roman" w:hAnsi="Times New Roman" w:cs="Times New Roman"/>
          <w:color w:val="000000" w:themeColor="text1"/>
          <w:sz w:val="24"/>
          <w:szCs w:val="24"/>
        </w:rPr>
        <w:t>,</w:t>
      </w:r>
      <w:r w:rsidR="0064386A" w:rsidRPr="00D66AA4">
        <w:rPr>
          <w:rFonts w:ascii="Times New Roman" w:eastAsia="Times New Roman" w:hAnsi="Times New Roman" w:cs="Times New Roman"/>
          <w:color w:val="000000" w:themeColor="text1"/>
          <w:sz w:val="24"/>
          <w:szCs w:val="24"/>
        </w:rPr>
        <w:t xml:space="preserve"> and resource distribution</w:t>
      </w:r>
      <w:r w:rsidRPr="00D66AA4">
        <w:rPr>
          <w:rFonts w:ascii="Times New Roman" w:eastAsia="Times New Roman" w:hAnsi="Times New Roman" w:cs="Times New Roman"/>
          <w:color w:val="000000" w:themeColor="text1"/>
          <w:sz w:val="24"/>
          <w:szCs w:val="24"/>
        </w:rPr>
        <w:t xml:space="preserve">. </w:t>
      </w:r>
      <w:r w:rsidR="005E1027" w:rsidRPr="00D66AA4">
        <w:rPr>
          <w:rFonts w:ascii="Times New Roman" w:eastAsia="Times New Roman" w:hAnsi="Times New Roman" w:cs="Times New Roman"/>
          <w:color w:val="000000" w:themeColor="text1"/>
          <w:sz w:val="24"/>
          <w:szCs w:val="24"/>
        </w:rPr>
        <w:t xml:space="preserve">In </w:t>
      </w:r>
      <w:r w:rsidR="0082758B" w:rsidRPr="00D66AA4">
        <w:rPr>
          <w:rFonts w:ascii="Times New Roman" w:eastAsia="Times New Roman" w:hAnsi="Times New Roman" w:cs="Times New Roman"/>
          <w:color w:val="000000" w:themeColor="text1"/>
          <w:sz w:val="24"/>
          <w:szCs w:val="24"/>
        </w:rPr>
        <w:t xml:space="preserve">our </w:t>
      </w:r>
      <w:r w:rsidR="005E1027" w:rsidRPr="00D66AA4">
        <w:rPr>
          <w:rFonts w:ascii="Times New Roman" w:eastAsia="Times New Roman" w:hAnsi="Times New Roman" w:cs="Times New Roman"/>
          <w:color w:val="000000" w:themeColor="text1"/>
          <w:sz w:val="24"/>
          <w:szCs w:val="24"/>
        </w:rPr>
        <w:t xml:space="preserve">study, we also examine how hubs are constituted </w:t>
      </w:r>
      <w:r w:rsidR="00F13C3E" w:rsidRPr="00D66AA4">
        <w:rPr>
          <w:rFonts w:ascii="Times New Roman" w:eastAsia="Times New Roman" w:hAnsi="Times New Roman" w:cs="Times New Roman"/>
          <w:color w:val="000000" w:themeColor="text1"/>
          <w:sz w:val="24"/>
          <w:szCs w:val="24"/>
        </w:rPr>
        <w:t xml:space="preserve">in the interaction of local practices and global order of power and neoliberal discourses. </w:t>
      </w:r>
      <w:r w:rsidR="001D56F4" w:rsidRPr="00D66AA4">
        <w:rPr>
          <w:rFonts w:ascii="Times New Roman" w:eastAsia="Times New Roman" w:hAnsi="Times New Roman" w:cs="Times New Roman"/>
          <w:color w:val="000000" w:themeColor="text1"/>
          <w:sz w:val="24"/>
          <w:szCs w:val="24"/>
        </w:rPr>
        <w:t>Our study</w:t>
      </w:r>
      <w:r w:rsidR="00AC295C" w:rsidRPr="00D66AA4">
        <w:rPr>
          <w:rFonts w:ascii="Times New Roman" w:eastAsia="Times New Roman" w:hAnsi="Times New Roman" w:cs="Times New Roman"/>
          <w:color w:val="000000" w:themeColor="text1"/>
          <w:sz w:val="24"/>
          <w:szCs w:val="24"/>
        </w:rPr>
        <w:t xml:space="preserve"> highlight</w:t>
      </w:r>
      <w:r w:rsidR="001D56F4" w:rsidRPr="00D66AA4">
        <w:rPr>
          <w:rFonts w:ascii="Times New Roman" w:eastAsia="Times New Roman" w:hAnsi="Times New Roman" w:cs="Times New Roman"/>
          <w:color w:val="000000" w:themeColor="text1"/>
          <w:sz w:val="24"/>
          <w:szCs w:val="24"/>
        </w:rPr>
        <w:t>s</w:t>
      </w:r>
      <w:r w:rsidR="00AC295C" w:rsidRPr="00D66AA4">
        <w:rPr>
          <w:rFonts w:ascii="Times New Roman" w:eastAsia="Times New Roman" w:hAnsi="Times New Roman" w:cs="Times New Roman"/>
          <w:color w:val="000000" w:themeColor="text1"/>
          <w:sz w:val="24"/>
          <w:szCs w:val="24"/>
        </w:rPr>
        <w:t xml:space="preserve"> the importance of recognizing the global sphere in the production of space (Massey</w:t>
      </w:r>
      <w:r w:rsidR="00674631" w:rsidRPr="00D66AA4">
        <w:rPr>
          <w:rFonts w:ascii="Times New Roman" w:eastAsia="Times New Roman" w:hAnsi="Times New Roman" w:cs="Times New Roman"/>
          <w:color w:val="000000" w:themeColor="text1"/>
          <w:sz w:val="24"/>
          <w:szCs w:val="24"/>
        </w:rPr>
        <w:t xml:space="preserve"> </w:t>
      </w:r>
      <w:r w:rsidR="00AC295C" w:rsidRPr="00D66AA4">
        <w:rPr>
          <w:rFonts w:ascii="Times New Roman" w:eastAsia="Times New Roman" w:hAnsi="Times New Roman" w:cs="Times New Roman"/>
          <w:color w:val="000000" w:themeColor="text1"/>
          <w:sz w:val="24"/>
          <w:szCs w:val="24"/>
        </w:rPr>
        <w:t xml:space="preserve">1994), and </w:t>
      </w:r>
      <w:r w:rsidR="00F13C3E" w:rsidRPr="00D66AA4">
        <w:rPr>
          <w:rFonts w:ascii="Times New Roman" w:eastAsia="Times New Roman" w:hAnsi="Times New Roman" w:cs="Times New Roman"/>
          <w:color w:val="000000" w:themeColor="text1"/>
          <w:sz w:val="24"/>
          <w:szCs w:val="24"/>
        </w:rPr>
        <w:t>extend</w:t>
      </w:r>
      <w:r w:rsidR="0082758B" w:rsidRPr="00D66AA4">
        <w:rPr>
          <w:rFonts w:ascii="Times New Roman" w:eastAsia="Times New Roman" w:hAnsi="Times New Roman" w:cs="Times New Roman"/>
          <w:color w:val="000000" w:themeColor="text1"/>
          <w:sz w:val="24"/>
          <w:szCs w:val="24"/>
        </w:rPr>
        <w:t>s</w:t>
      </w:r>
      <w:r w:rsidR="00F13C3E" w:rsidRPr="00D66AA4">
        <w:rPr>
          <w:rFonts w:ascii="Times New Roman" w:eastAsia="Times New Roman" w:hAnsi="Times New Roman" w:cs="Times New Roman"/>
          <w:color w:val="000000" w:themeColor="text1"/>
          <w:sz w:val="24"/>
          <w:szCs w:val="24"/>
        </w:rPr>
        <w:t xml:space="preserve"> existing literature </w:t>
      </w:r>
      <w:r w:rsidR="00D53414" w:rsidRPr="00D66AA4">
        <w:rPr>
          <w:rFonts w:ascii="Times New Roman" w:eastAsia="Times New Roman" w:hAnsi="Times New Roman" w:cs="Times New Roman"/>
          <w:color w:val="000000" w:themeColor="text1"/>
          <w:sz w:val="24"/>
          <w:szCs w:val="24"/>
        </w:rPr>
        <w:t>of</w:t>
      </w:r>
      <w:r w:rsidR="00F13C3E" w:rsidRPr="00D66AA4">
        <w:rPr>
          <w:rFonts w:ascii="Times New Roman" w:eastAsia="Times New Roman" w:hAnsi="Times New Roman" w:cs="Times New Roman"/>
          <w:color w:val="000000" w:themeColor="text1"/>
          <w:sz w:val="24"/>
          <w:szCs w:val="24"/>
        </w:rPr>
        <w:t xml:space="preserve"> temporal-spatial relations within organizations to </w:t>
      </w:r>
      <w:r w:rsidR="005E14C8" w:rsidRPr="00D66AA4">
        <w:rPr>
          <w:rFonts w:ascii="Times New Roman" w:eastAsia="Times New Roman" w:hAnsi="Times New Roman" w:cs="Times New Roman"/>
          <w:color w:val="000000" w:themeColor="text1"/>
          <w:sz w:val="24"/>
          <w:szCs w:val="24"/>
        </w:rPr>
        <w:t>global</w:t>
      </w:r>
      <w:r w:rsidR="00F13C3E" w:rsidRPr="00D66AA4">
        <w:rPr>
          <w:rFonts w:ascii="Times New Roman" w:eastAsia="Times New Roman" w:hAnsi="Times New Roman" w:cs="Times New Roman"/>
          <w:color w:val="000000" w:themeColor="text1"/>
          <w:sz w:val="24"/>
          <w:szCs w:val="24"/>
        </w:rPr>
        <w:t xml:space="preserve"> </w:t>
      </w:r>
      <w:r w:rsidR="005E14C8" w:rsidRPr="00D66AA4">
        <w:rPr>
          <w:rFonts w:ascii="Times New Roman" w:eastAsia="Times New Roman" w:hAnsi="Times New Roman" w:cs="Times New Roman"/>
          <w:color w:val="000000" w:themeColor="text1"/>
          <w:sz w:val="24"/>
          <w:szCs w:val="24"/>
        </w:rPr>
        <w:t xml:space="preserve">spatiotemporal </w:t>
      </w:r>
      <w:r w:rsidR="00D53414" w:rsidRPr="00D66AA4">
        <w:rPr>
          <w:rFonts w:ascii="Times New Roman" w:eastAsia="Times New Roman" w:hAnsi="Times New Roman" w:cs="Times New Roman"/>
          <w:color w:val="000000" w:themeColor="text1"/>
          <w:sz w:val="24"/>
          <w:szCs w:val="24"/>
        </w:rPr>
        <w:t>dynamics</w:t>
      </w:r>
      <w:r w:rsidR="00F13C3E" w:rsidRPr="00D66AA4">
        <w:rPr>
          <w:rFonts w:ascii="Times New Roman" w:eastAsia="Times New Roman" w:hAnsi="Times New Roman" w:cs="Times New Roman"/>
          <w:color w:val="000000" w:themeColor="text1"/>
          <w:sz w:val="24"/>
          <w:szCs w:val="24"/>
        </w:rPr>
        <w:t xml:space="preserve"> beyond organizations.</w:t>
      </w:r>
    </w:p>
    <w:p w14:paraId="5A730C0B" w14:textId="77777777" w:rsidR="00285968" w:rsidRPr="00D66AA4" w:rsidRDefault="00AC295C"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Th</w:t>
      </w:r>
      <w:r w:rsidR="005E14C8" w:rsidRPr="00D66AA4">
        <w:rPr>
          <w:rFonts w:ascii="Times New Roman" w:eastAsia="Times New Roman" w:hAnsi="Times New Roman" w:cs="Times New Roman"/>
          <w:color w:val="000000" w:themeColor="text1"/>
          <w:sz w:val="24"/>
          <w:szCs w:val="24"/>
        </w:rPr>
        <w:t>is</w:t>
      </w:r>
      <w:r w:rsidRPr="00D66AA4">
        <w:rPr>
          <w:rFonts w:ascii="Times New Roman" w:eastAsia="Times New Roman" w:hAnsi="Times New Roman" w:cs="Times New Roman"/>
          <w:color w:val="000000" w:themeColor="text1"/>
          <w:sz w:val="24"/>
          <w:szCs w:val="24"/>
        </w:rPr>
        <w:t xml:space="preserve"> </w:t>
      </w:r>
      <w:r w:rsidR="00D643A8"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rPr>
        <w:t>global sense of place</w:t>
      </w:r>
      <w:r w:rsidR="00D643A8"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rPr>
        <w:t xml:space="preserve"> underlines how s</w:t>
      </w:r>
      <w:r w:rsidR="00285968" w:rsidRPr="00D66AA4">
        <w:rPr>
          <w:rFonts w:ascii="Times New Roman" w:eastAsia="Times New Roman" w:hAnsi="Times New Roman" w:cs="Times New Roman"/>
          <w:color w:val="000000" w:themeColor="text1"/>
          <w:sz w:val="24"/>
          <w:szCs w:val="24"/>
        </w:rPr>
        <w:t>paces are interconnected and reproduced as power relations are materiali</w:t>
      </w:r>
      <w:r w:rsidR="009A7127" w:rsidRPr="00D66AA4">
        <w:rPr>
          <w:rFonts w:ascii="Times New Roman" w:eastAsia="Times New Roman" w:hAnsi="Times New Roman" w:cs="Times New Roman"/>
          <w:color w:val="000000" w:themeColor="text1"/>
          <w:sz w:val="24"/>
          <w:szCs w:val="24"/>
        </w:rPr>
        <w:t>z</w:t>
      </w:r>
      <w:r w:rsidR="00285968" w:rsidRPr="00D66AA4">
        <w:rPr>
          <w:rFonts w:ascii="Times New Roman" w:eastAsia="Times New Roman" w:hAnsi="Times New Roman" w:cs="Times New Roman"/>
          <w:color w:val="000000" w:themeColor="text1"/>
          <w:sz w:val="24"/>
          <w:szCs w:val="24"/>
        </w:rPr>
        <w:t>ed</w:t>
      </w:r>
      <w:r w:rsidR="00D643A8" w:rsidRPr="00D66AA4">
        <w:rPr>
          <w:rFonts w:ascii="Times New Roman" w:eastAsia="Times New Roman" w:hAnsi="Times New Roman" w:cs="Times New Roman"/>
          <w:color w:val="000000" w:themeColor="text1"/>
          <w:sz w:val="24"/>
          <w:szCs w:val="24"/>
        </w:rPr>
        <w:t xml:space="preserve"> (Massey 1991)</w:t>
      </w:r>
      <w:r w:rsidR="00285968" w:rsidRPr="00D66AA4">
        <w:rPr>
          <w:rFonts w:ascii="Times New Roman" w:eastAsia="Times New Roman" w:hAnsi="Times New Roman" w:cs="Times New Roman"/>
          <w:color w:val="000000" w:themeColor="text1"/>
          <w:sz w:val="24"/>
          <w:szCs w:val="24"/>
        </w:rPr>
        <w:t xml:space="preserve">. As Massey </w:t>
      </w:r>
      <w:r w:rsidR="00AA4DD9" w:rsidRPr="00D66AA4">
        <w:rPr>
          <w:rFonts w:ascii="Times New Roman" w:eastAsia="Times New Roman" w:hAnsi="Times New Roman" w:cs="Times New Roman"/>
          <w:color w:val="000000" w:themeColor="text1"/>
          <w:sz w:val="24"/>
          <w:szCs w:val="24"/>
        </w:rPr>
        <w:t>puts it</w:t>
      </w:r>
      <w:r w:rsidR="00285968" w:rsidRPr="00D66AA4">
        <w:rPr>
          <w:rFonts w:ascii="Times New Roman" w:eastAsia="Times New Roman" w:hAnsi="Times New Roman" w:cs="Times New Roman"/>
          <w:color w:val="000000" w:themeColor="text1"/>
          <w:sz w:val="24"/>
          <w:szCs w:val="24"/>
        </w:rPr>
        <w:t xml:space="preserve">, </w:t>
      </w:r>
      <w:r w:rsidR="00285968" w:rsidRPr="00D66AA4">
        <w:rPr>
          <w:rFonts w:ascii="Times New Roman" w:eastAsia="Times New Roman" w:hAnsi="Times New Roman" w:cs="Times New Roman"/>
          <w:iCs/>
          <w:color w:val="000000" w:themeColor="text1"/>
          <w:sz w:val="24"/>
          <w:szCs w:val="24"/>
        </w:rPr>
        <w:t>“</w:t>
      </w:r>
      <w:r w:rsidR="00AA4DD9" w:rsidRPr="00D66AA4">
        <w:rPr>
          <w:rFonts w:ascii="Times New Roman" w:eastAsia="Times New Roman" w:hAnsi="Times New Roman" w:cs="Times New Roman"/>
          <w:iCs/>
          <w:color w:val="000000" w:themeColor="text1"/>
          <w:sz w:val="24"/>
          <w:szCs w:val="24"/>
        </w:rPr>
        <w:t>[m]</w:t>
      </w:r>
      <w:bookmarkStart w:id="13" w:name="_Hlk44353755"/>
      <w:r w:rsidR="00285968" w:rsidRPr="00D66AA4">
        <w:rPr>
          <w:rFonts w:ascii="Times New Roman" w:eastAsia="Times New Roman" w:hAnsi="Times New Roman" w:cs="Times New Roman"/>
          <w:iCs/>
          <w:color w:val="000000" w:themeColor="text1"/>
          <w:sz w:val="24"/>
          <w:szCs w:val="24"/>
        </w:rPr>
        <w:t>ost places are complex combinations – on the receiving end of some wider forces</w:t>
      </w:r>
      <w:bookmarkEnd w:id="13"/>
      <w:r w:rsidR="00285968" w:rsidRPr="00D66AA4">
        <w:rPr>
          <w:rFonts w:ascii="Times New Roman" w:eastAsia="Times New Roman" w:hAnsi="Times New Roman" w:cs="Times New Roman"/>
          <w:iCs/>
          <w:color w:val="000000" w:themeColor="text1"/>
          <w:sz w:val="24"/>
          <w:szCs w:val="24"/>
        </w:rPr>
        <w:t>, se</w:t>
      </w:r>
      <w:r w:rsidR="00534E18" w:rsidRPr="00D66AA4">
        <w:rPr>
          <w:rFonts w:ascii="Times New Roman" w:eastAsia="Times New Roman" w:hAnsi="Times New Roman" w:cs="Times New Roman"/>
          <w:iCs/>
          <w:color w:val="000000" w:themeColor="text1"/>
          <w:sz w:val="24"/>
          <w:szCs w:val="24"/>
        </w:rPr>
        <w:t>a</w:t>
      </w:r>
      <w:r w:rsidR="00285968" w:rsidRPr="00D66AA4">
        <w:rPr>
          <w:rFonts w:ascii="Times New Roman" w:eastAsia="Times New Roman" w:hAnsi="Times New Roman" w:cs="Times New Roman"/>
          <w:iCs/>
          <w:color w:val="000000" w:themeColor="text1"/>
          <w:sz w:val="24"/>
          <w:szCs w:val="24"/>
        </w:rPr>
        <w:t>t of the production of others – and in consequence in each case the political potential will be different</w:t>
      </w:r>
      <w:r w:rsidR="00285968" w:rsidRPr="00D66AA4">
        <w:rPr>
          <w:rFonts w:ascii="Times New Roman" w:eastAsia="Times New Roman" w:hAnsi="Times New Roman" w:cs="Times New Roman"/>
          <w:color w:val="000000" w:themeColor="text1"/>
          <w:sz w:val="24"/>
          <w:szCs w:val="24"/>
        </w:rPr>
        <w:t>” (2007</w:t>
      </w:r>
      <w:r w:rsidR="00D643A8" w:rsidRPr="00D66AA4">
        <w:rPr>
          <w:rFonts w:ascii="Times New Roman" w:eastAsia="Times New Roman" w:hAnsi="Times New Roman" w:cs="Times New Roman"/>
          <w:color w:val="000000" w:themeColor="text1"/>
          <w:sz w:val="24"/>
          <w:szCs w:val="24"/>
        </w:rPr>
        <w:t>,</w:t>
      </w:r>
      <w:r w:rsidR="00285968" w:rsidRPr="00D66AA4">
        <w:rPr>
          <w:rFonts w:ascii="Times New Roman" w:eastAsia="Times New Roman" w:hAnsi="Times New Roman" w:cs="Times New Roman"/>
          <w:color w:val="000000" w:themeColor="text1"/>
          <w:sz w:val="24"/>
          <w:szCs w:val="24"/>
        </w:rPr>
        <w:t xml:space="preserve"> 21). </w:t>
      </w:r>
      <w:r w:rsidR="00D643A8" w:rsidRPr="00D66AA4">
        <w:rPr>
          <w:rFonts w:ascii="Times New Roman" w:eastAsia="Times New Roman" w:hAnsi="Times New Roman" w:cs="Times New Roman"/>
          <w:color w:val="000000" w:themeColor="text1"/>
          <w:sz w:val="24"/>
          <w:szCs w:val="24"/>
        </w:rPr>
        <w:t>Our</w:t>
      </w:r>
      <w:r w:rsidR="00285968" w:rsidRPr="00D66AA4">
        <w:rPr>
          <w:rFonts w:ascii="Times New Roman" w:eastAsia="Times New Roman" w:hAnsi="Times New Roman" w:cs="Times New Roman"/>
          <w:color w:val="000000" w:themeColor="text1"/>
          <w:sz w:val="24"/>
          <w:szCs w:val="24"/>
        </w:rPr>
        <w:t xml:space="preserve"> study examines two hubs: one </w:t>
      </w:r>
      <w:r w:rsidR="00D643A8" w:rsidRPr="00D66AA4">
        <w:rPr>
          <w:rFonts w:ascii="Times New Roman" w:eastAsia="Times New Roman" w:hAnsi="Times New Roman" w:cs="Times New Roman"/>
          <w:color w:val="000000" w:themeColor="text1"/>
          <w:sz w:val="24"/>
          <w:szCs w:val="24"/>
        </w:rPr>
        <w:t>in</w:t>
      </w:r>
      <w:r w:rsidR="00285968" w:rsidRPr="00D66AA4">
        <w:rPr>
          <w:rFonts w:ascii="Times New Roman" w:eastAsia="Times New Roman" w:hAnsi="Times New Roman" w:cs="Times New Roman"/>
          <w:color w:val="000000" w:themeColor="text1"/>
          <w:sz w:val="24"/>
          <w:szCs w:val="24"/>
        </w:rPr>
        <w:t xml:space="preserve"> a </w:t>
      </w:r>
      <w:r w:rsidR="00D643A8" w:rsidRPr="00D66AA4">
        <w:rPr>
          <w:rFonts w:ascii="Times New Roman" w:eastAsia="Times New Roman" w:hAnsi="Times New Roman" w:cs="Times New Roman"/>
          <w:color w:val="000000" w:themeColor="text1"/>
          <w:sz w:val="24"/>
          <w:szCs w:val="24"/>
        </w:rPr>
        <w:t xml:space="preserve">city that is one of the world’s top </w:t>
      </w:r>
      <w:r w:rsidR="00285968" w:rsidRPr="00D66AA4">
        <w:rPr>
          <w:rFonts w:ascii="Times New Roman" w:eastAsia="Times New Roman" w:hAnsi="Times New Roman" w:cs="Times New Roman"/>
          <w:color w:val="000000" w:themeColor="text1"/>
          <w:sz w:val="24"/>
          <w:szCs w:val="24"/>
        </w:rPr>
        <w:t>economic centre</w:t>
      </w:r>
      <w:r w:rsidR="00D643A8" w:rsidRPr="00D66AA4">
        <w:rPr>
          <w:rFonts w:ascii="Times New Roman" w:eastAsia="Times New Roman" w:hAnsi="Times New Roman" w:cs="Times New Roman"/>
          <w:color w:val="000000" w:themeColor="text1"/>
          <w:sz w:val="24"/>
          <w:szCs w:val="24"/>
        </w:rPr>
        <w:t>s</w:t>
      </w:r>
      <w:r w:rsidR="00285968" w:rsidRPr="00D66AA4">
        <w:rPr>
          <w:rFonts w:ascii="Times New Roman" w:eastAsia="Times New Roman" w:hAnsi="Times New Roman" w:cs="Times New Roman"/>
          <w:color w:val="000000" w:themeColor="text1"/>
          <w:sz w:val="24"/>
          <w:szCs w:val="24"/>
        </w:rPr>
        <w:t xml:space="preserve">; the other in </w:t>
      </w:r>
      <w:r w:rsidR="00D643A8" w:rsidRPr="00D66AA4">
        <w:rPr>
          <w:rFonts w:ascii="Times New Roman" w:eastAsia="Times New Roman" w:hAnsi="Times New Roman" w:cs="Times New Roman"/>
          <w:color w:val="000000" w:themeColor="text1"/>
          <w:sz w:val="24"/>
          <w:szCs w:val="24"/>
        </w:rPr>
        <w:t>a city in a formerly colonized country</w:t>
      </w:r>
      <w:r w:rsidR="00285968" w:rsidRPr="00D66AA4">
        <w:rPr>
          <w:rFonts w:ascii="Times New Roman" w:eastAsia="Times New Roman" w:hAnsi="Times New Roman" w:cs="Times New Roman"/>
          <w:color w:val="000000" w:themeColor="text1"/>
          <w:sz w:val="24"/>
          <w:szCs w:val="24"/>
        </w:rPr>
        <w:t xml:space="preserve">, gaining independence 55 years ago, where the economic activity is mainly focused on mining and agriculture. </w:t>
      </w:r>
      <w:r w:rsidR="00D643A8" w:rsidRPr="00D66AA4">
        <w:rPr>
          <w:rFonts w:ascii="Times New Roman" w:eastAsia="Times New Roman" w:hAnsi="Times New Roman" w:cs="Times New Roman"/>
          <w:color w:val="000000" w:themeColor="text1"/>
          <w:sz w:val="24"/>
          <w:szCs w:val="24"/>
        </w:rPr>
        <w:t>In other words, t</w:t>
      </w:r>
      <w:r w:rsidR="00285968" w:rsidRPr="00D66AA4">
        <w:rPr>
          <w:rFonts w:ascii="Times New Roman" w:eastAsia="Times New Roman" w:hAnsi="Times New Roman" w:cs="Times New Roman"/>
          <w:color w:val="000000" w:themeColor="text1"/>
          <w:sz w:val="24"/>
          <w:szCs w:val="24"/>
        </w:rPr>
        <w:t>he former</w:t>
      </w:r>
      <w:r w:rsidR="00D643A8" w:rsidRPr="00D66AA4">
        <w:rPr>
          <w:rFonts w:ascii="Times New Roman" w:eastAsia="Times New Roman" w:hAnsi="Times New Roman" w:cs="Times New Roman"/>
          <w:color w:val="000000" w:themeColor="text1"/>
          <w:sz w:val="24"/>
          <w:szCs w:val="24"/>
        </w:rPr>
        <w:t xml:space="preserve"> is </w:t>
      </w:r>
      <w:r w:rsidR="00285968" w:rsidRPr="00D66AA4">
        <w:rPr>
          <w:rFonts w:ascii="Times New Roman" w:eastAsia="Times New Roman" w:hAnsi="Times New Roman" w:cs="Times New Roman"/>
          <w:color w:val="000000" w:themeColor="text1"/>
          <w:sz w:val="24"/>
          <w:szCs w:val="24"/>
        </w:rPr>
        <w:t>a</w:t>
      </w:r>
      <w:r w:rsidR="00D643A8" w:rsidRPr="00D66AA4">
        <w:rPr>
          <w:rFonts w:ascii="Times New Roman" w:eastAsia="Times New Roman" w:hAnsi="Times New Roman" w:cs="Times New Roman"/>
          <w:color w:val="000000" w:themeColor="text1"/>
          <w:sz w:val="24"/>
          <w:szCs w:val="24"/>
        </w:rPr>
        <w:t xml:space="preserve"> central node in the established</w:t>
      </w:r>
      <w:r w:rsidR="00285968" w:rsidRPr="00D66AA4">
        <w:rPr>
          <w:rFonts w:ascii="Times New Roman" w:eastAsia="Times New Roman" w:hAnsi="Times New Roman" w:cs="Times New Roman"/>
          <w:color w:val="000000" w:themeColor="text1"/>
          <w:sz w:val="24"/>
          <w:szCs w:val="24"/>
        </w:rPr>
        <w:t xml:space="preserve"> international network, and directly linked into that system</w:t>
      </w:r>
      <w:r w:rsidR="002759AE" w:rsidRPr="00D66AA4">
        <w:rPr>
          <w:rFonts w:ascii="Times New Roman" w:eastAsia="Times New Roman" w:hAnsi="Times New Roman" w:cs="Times New Roman"/>
          <w:color w:val="000000" w:themeColor="text1"/>
          <w:sz w:val="24"/>
          <w:szCs w:val="24"/>
        </w:rPr>
        <w:t xml:space="preserve"> of resources and norms</w:t>
      </w:r>
      <w:r w:rsidR="008563A8" w:rsidRPr="00D66AA4">
        <w:rPr>
          <w:rFonts w:ascii="Times New Roman" w:eastAsia="Times New Roman" w:hAnsi="Times New Roman" w:cs="Times New Roman"/>
          <w:color w:val="000000" w:themeColor="text1"/>
          <w:sz w:val="24"/>
          <w:szCs w:val="24"/>
        </w:rPr>
        <w:t>,</w:t>
      </w:r>
      <w:r w:rsidR="00285968" w:rsidRPr="00D66AA4">
        <w:rPr>
          <w:rFonts w:ascii="Times New Roman" w:eastAsia="Times New Roman" w:hAnsi="Times New Roman" w:cs="Times New Roman"/>
          <w:color w:val="000000" w:themeColor="text1"/>
          <w:sz w:val="24"/>
          <w:szCs w:val="24"/>
        </w:rPr>
        <w:t xml:space="preserve"> while the latter is peripheral </w:t>
      </w:r>
      <w:r w:rsidR="002759AE" w:rsidRPr="00D66AA4">
        <w:rPr>
          <w:rFonts w:ascii="Times New Roman" w:eastAsia="Times New Roman" w:hAnsi="Times New Roman" w:cs="Times New Roman"/>
          <w:color w:val="000000" w:themeColor="text1"/>
          <w:sz w:val="24"/>
          <w:szCs w:val="24"/>
        </w:rPr>
        <w:t>in every sense</w:t>
      </w:r>
      <w:r w:rsidR="00285968" w:rsidRPr="00D66AA4">
        <w:rPr>
          <w:rFonts w:ascii="Times New Roman" w:eastAsia="Times New Roman" w:hAnsi="Times New Roman" w:cs="Times New Roman"/>
          <w:color w:val="000000" w:themeColor="text1"/>
          <w:sz w:val="24"/>
          <w:szCs w:val="24"/>
        </w:rPr>
        <w:t xml:space="preserve">. </w:t>
      </w:r>
      <w:r w:rsidR="00D643A8" w:rsidRPr="00D66AA4">
        <w:rPr>
          <w:rFonts w:ascii="Times New Roman" w:eastAsia="Times New Roman" w:hAnsi="Times New Roman" w:cs="Times New Roman"/>
          <w:color w:val="000000" w:themeColor="text1"/>
          <w:sz w:val="24"/>
          <w:szCs w:val="24"/>
        </w:rPr>
        <w:lastRenderedPageBreak/>
        <w:t xml:space="preserve">As Massey (2004) notes, </w:t>
      </w:r>
      <w:r w:rsidR="00D643A8" w:rsidRPr="00D66AA4">
        <w:rPr>
          <w:rFonts w:ascii="Times New Roman" w:eastAsia="Times New Roman" w:hAnsi="Times New Roman" w:cs="Times New Roman"/>
          <w:color w:val="000000" w:themeColor="text1"/>
          <w:sz w:val="24"/>
          <w:szCs w:val="24"/>
          <w:highlight w:val="white"/>
        </w:rPr>
        <w:t>t</w:t>
      </w:r>
      <w:r w:rsidR="008563A8" w:rsidRPr="00D66AA4">
        <w:rPr>
          <w:rFonts w:ascii="Times New Roman" w:eastAsia="Times New Roman" w:hAnsi="Times New Roman" w:cs="Times New Roman"/>
          <w:color w:val="000000" w:themeColor="text1"/>
          <w:sz w:val="24"/>
          <w:szCs w:val="24"/>
          <w:highlight w:val="white"/>
        </w:rPr>
        <w:t>he interconnection of power and the globalization of space affects people and places differently</w:t>
      </w:r>
      <w:r w:rsidR="008563A8" w:rsidRPr="00D66AA4">
        <w:rPr>
          <w:rFonts w:ascii="Times New Roman" w:eastAsia="Times New Roman" w:hAnsi="Times New Roman" w:cs="Times New Roman"/>
          <w:color w:val="000000" w:themeColor="text1"/>
          <w:sz w:val="24"/>
          <w:szCs w:val="24"/>
        </w:rPr>
        <w:t xml:space="preserve">. </w:t>
      </w:r>
      <w:r w:rsidR="00285968" w:rsidRPr="00D66AA4">
        <w:rPr>
          <w:rFonts w:ascii="Times New Roman" w:eastAsia="Times New Roman" w:hAnsi="Times New Roman" w:cs="Times New Roman"/>
          <w:color w:val="000000" w:themeColor="text1"/>
          <w:sz w:val="24"/>
          <w:szCs w:val="24"/>
        </w:rPr>
        <w:t xml:space="preserve">What happens in London </w:t>
      </w:r>
      <w:r w:rsidR="00CF541E" w:rsidRPr="00D66AA4">
        <w:rPr>
          <w:rFonts w:ascii="Times New Roman" w:eastAsia="Times New Roman" w:hAnsi="Times New Roman" w:cs="Times New Roman"/>
          <w:color w:val="000000" w:themeColor="text1"/>
          <w:sz w:val="24"/>
          <w:szCs w:val="24"/>
        </w:rPr>
        <w:t xml:space="preserve">often </w:t>
      </w:r>
      <w:r w:rsidR="00285968" w:rsidRPr="00D66AA4">
        <w:rPr>
          <w:rFonts w:ascii="Times New Roman" w:eastAsia="Times New Roman" w:hAnsi="Times New Roman" w:cs="Times New Roman"/>
          <w:color w:val="000000" w:themeColor="text1"/>
          <w:sz w:val="24"/>
          <w:szCs w:val="24"/>
        </w:rPr>
        <w:t>shape</w:t>
      </w:r>
      <w:r w:rsidR="00CF541E" w:rsidRPr="00D66AA4">
        <w:rPr>
          <w:rFonts w:ascii="Times New Roman" w:eastAsia="Times New Roman" w:hAnsi="Times New Roman" w:cs="Times New Roman"/>
          <w:color w:val="000000" w:themeColor="text1"/>
          <w:sz w:val="24"/>
          <w:szCs w:val="24"/>
        </w:rPr>
        <w:t>s</w:t>
      </w:r>
      <w:r w:rsidR="00285968" w:rsidRPr="00D66AA4">
        <w:rPr>
          <w:rFonts w:ascii="Times New Roman" w:eastAsia="Times New Roman" w:hAnsi="Times New Roman" w:cs="Times New Roman"/>
          <w:color w:val="000000" w:themeColor="text1"/>
          <w:sz w:val="24"/>
          <w:szCs w:val="24"/>
        </w:rPr>
        <w:t xml:space="preserve"> and inform</w:t>
      </w:r>
      <w:r w:rsidR="00CF541E" w:rsidRPr="00D66AA4">
        <w:rPr>
          <w:rFonts w:ascii="Times New Roman" w:eastAsia="Times New Roman" w:hAnsi="Times New Roman" w:cs="Times New Roman"/>
          <w:color w:val="000000" w:themeColor="text1"/>
          <w:sz w:val="24"/>
          <w:szCs w:val="24"/>
        </w:rPr>
        <w:t>s</w:t>
      </w:r>
      <w:r w:rsidR="00285968" w:rsidRPr="00D66AA4">
        <w:rPr>
          <w:rFonts w:ascii="Times New Roman" w:eastAsia="Times New Roman" w:hAnsi="Times New Roman" w:cs="Times New Roman"/>
          <w:color w:val="000000" w:themeColor="text1"/>
          <w:sz w:val="24"/>
          <w:szCs w:val="24"/>
        </w:rPr>
        <w:t xml:space="preserve"> </w:t>
      </w:r>
      <w:r w:rsidR="00CF541E" w:rsidRPr="00D66AA4">
        <w:rPr>
          <w:rFonts w:ascii="Times New Roman" w:eastAsia="Times New Roman" w:hAnsi="Times New Roman" w:cs="Times New Roman"/>
          <w:color w:val="000000" w:themeColor="text1"/>
          <w:sz w:val="24"/>
          <w:szCs w:val="24"/>
        </w:rPr>
        <w:t xml:space="preserve">the production of </w:t>
      </w:r>
      <w:r w:rsidR="00285968" w:rsidRPr="00D66AA4">
        <w:rPr>
          <w:rFonts w:ascii="Times New Roman" w:eastAsia="Times New Roman" w:hAnsi="Times New Roman" w:cs="Times New Roman"/>
          <w:color w:val="000000" w:themeColor="text1"/>
          <w:sz w:val="24"/>
          <w:szCs w:val="24"/>
        </w:rPr>
        <w:t xml:space="preserve">other spaces, whereas Lusaka </w:t>
      </w:r>
      <w:r w:rsidR="00CF541E" w:rsidRPr="00D66AA4">
        <w:rPr>
          <w:rFonts w:ascii="Times New Roman" w:eastAsia="Times New Roman" w:hAnsi="Times New Roman" w:cs="Times New Roman"/>
          <w:color w:val="000000" w:themeColor="text1"/>
          <w:sz w:val="24"/>
          <w:szCs w:val="24"/>
        </w:rPr>
        <w:t>is</w:t>
      </w:r>
      <w:r w:rsidR="00285968" w:rsidRPr="00D66AA4">
        <w:rPr>
          <w:rFonts w:ascii="Times New Roman" w:eastAsia="Times New Roman" w:hAnsi="Times New Roman" w:cs="Times New Roman"/>
          <w:color w:val="000000" w:themeColor="text1"/>
          <w:sz w:val="24"/>
          <w:szCs w:val="24"/>
        </w:rPr>
        <w:t xml:space="preserve"> under pressure to follow London’s lead and not in a position to propose alternative narratives. </w:t>
      </w:r>
    </w:p>
    <w:p w14:paraId="0AA1F59D" w14:textId="77777777" w:rsidR="00AC295C" w:rsidRPr="00D66AA4" w:rsidRDefault="000B0A51"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In this article we</w:t>
      </w:r>
      <w:r w:rsidR="005E14C8" w:rsidRPr="00D66AA4">
        <w:rPr>
          <w:rFonts w:ascii="Times New Roman" w:eastAsia="Times New Roman" w:hAnsi="Times New Roman" w:cs="Times New Roman"/>
          <w:color w:val="000000" w:themeColor="text1"/>
          <w:sz w:val="24"/>
          <w:szCs w:val="24"/>
        </w:rPr>
        <w:t xml:space="preserve"> </w:t>
      </w:r>
      <w:r w:rsidR="00231E58" w:rsidRPr="00D66AA4">
        <w:rPr>
          <w:rFonts w:ascii="Times New Roman" w:eastAsia="Times New Roman" w:hAnsi="Times New Roman" w:cs="Times New Roman"/>
          <w:color w:val="000000" w:themeColor="text1"/>
          <w:sz w:val="24"/>
          <w:szCs w:val="24"/>
        </w:rPr>
        <w:t>adopt</w:t>
      </w:r>
      <w:r w:rsidRPr="00D66AA4">
        <w:rPr>
          <w:rFonts w:ascii="Times New Roman" w:eastAsia="Times New Roman" w:hAnsi="Times New Roman" w:cs="Times New Roman"/>
          <w:color w:val="000000" w:themeColor="text1"/>
          <w:sz w:val="24"/>
          <w:szCs w:val="24"/>
        </w:rPr>
        <w:t xml:space="preserve"> </w:t>
      </w:r>
      <w:r w:rsidR="005E14C8" w:rsidRPr="00D66AA4">
        <w:rPr>
          <w:rFonts w:ascii="Times New Roman" w:eastAsia="Times New Roman" w:hAnsi="Times New Roman" w:cs="Times New Roman"/>
          <w:color w:val="000000" w:themeColor="text1"/>
          <w:sz w:val="24"/>
          <w:szCs w:val="24"/>
        </w:rPr>
        <w:t xml:space="preserve">a critical perspective to the universalization of hubs and highlight the importance </w:t>
      </w:r>
      <w:r w:rsidR="0082758B" w:rsidRPr="00D66AA4">
        <w:rPr>
          <w:rFonts w:ascii="Times New Roman" w:eastAsia="Times New Roman" w:hAnsi="Times New Roman" w:cs="Times New Roman"/>
          <w:color w:val="000000" w:themeColor="text1"/>
          <w:sz w:val="24"/>
          <w:szCs w:val="24"/>
        </w:rPr>
        <w:t xml:space="preserve">of </w:t>
      </w:r>
      <w:r w:rsidR="005E14C8" w:rsidRPr="00D66AA4">
        <w:rPr>
          <w:rFonts w:ascii="Times New Roman" w:eastAsia="Times New Roman" w:hAnsi="Times New Roman" w:cs="Times New Roman"/>
          <w:color w:val="000000" w:themeColor="text1"/>
          <w:sz w:val="24"/>
          <w:szCs w:val="24"/>
        </w:rPr>
        <w:t>recogniz</w:t>
      </w:r>
      <w:r w:rsidR="0082758B" w:rsidRPr="00D66AA4">
        <w:rPr>
          <w:rFonts w:ascii="Times New Roman" w:eastAsia="Times New Roman" w:hAnsi="Times New Roman" w:cs="Times New Roman"/>
          <w:color w:val="000000" w:themeColor="text1"/>
          <w:sz w:val="24"/>
          <w:szCs w:val="24"/>
        </w:rPr>
        <w:t>ing</w:t>
      </w:r>
      <w:r w:rsidR="005E14C8" w:rsidRPr="00D66AA4">
        <w:rPr>
          <w:rFonts w:ascii="Times New Roman" w:eastAsia="Times New Roman" w:hAnsi="Times New Roman" w:cs="Times New Roman"/>
          <w:color w:val="000000" w:themeColor="text1"/>
          <w:sz w:val="24"/>
          <w:szCs w:val="24"/>
        </w:rPr>
        <w:t xml:space="preserve"> the heterogeneity and politics of spatial practices </w:t>
      </w:r>
      <w:r w:rsidR="00AC5B22" w:rsidRPr="00D66AA4">
        <w:rPr>
          <w:rFonts w:ascii="Times New Roman" w:eastAsia="Times New Roman" w:hAnsi="Times New Roman" w:cs="Times New Roman"/>
          <w:color w:val="000000" w:themeColor="text1"/>
          <w:sz w:val="24"/>
          <w:szCs w:val="24"/>
        </w:rPr>
        <w:t xml:space="preserve">papered over </w:t>
      </w:r>
      <w:r w:rsidR="005E14C8" w:rsidRPr="00D66AA4">
        <w:rPr>
          <w:rFonts w:ascii="Times New Roman" w:eastAsia="Times New Roman" w:hAnsi="Times New Roman" w:cs="Times New Roman"/>
          <w:color w:val="000000" w:themeColor="text1"/>
          <w:sz w:val="24"/>
          <w:szCs w:val="24"/>
        </w:rPr>
        <w:t xml:space="preserve">under the dominance of globalized symbols and discourses (Massey 1994, 2005). </w:t>
      </w:r>
      <w:r w:rsidR="00AC5B22" w:rsidRPr="00D66AA4">
        <w:rPr>
          <w:rFonts w:ascii="Times New Roman" w:eastAsia="Times New Roman" w:hAnsi="Times New Roman" w:cs="Times New Roman"/>
          <w:color w:val="000000" w:themeColor="text1"/>
          <w:sz w:val="24"/>
          <w:szCs w:val="24"/>
        </w:rPr>
        <w:t xml:space="preserve">We found conflicting </w:t>
      </w:r>
      <w:r w:rsidR="00AC295C" w:rsidRPr="00D66AA4">
        <w:rPr>
          <w:rFonts w:ascii="Times New Roman" w:eastAsia="Times New Roman" w:hAnsi="Times New Roman" w:cs="Times New Roman"/>
          <w:color w:val="000000" w:themeColor="text1"/>
          <w:sz w:val="24"/>
          <w:szCs w:val="24"/>
        </w:rPr>
        <w:t xml:space="preserve">global and local logics </w:t>
      </w:r>
      <w:r w:rsidR="00AC5B22" w:rsidRPr="00D66AA4">
        <w:rPr>
          <w:rFonts w:ascii="Times New Roman" w:eastAsia="Times New Roman" w:hAnsi="Times New Roman" w:cs="Times New Roman"/>
          <w:color w:val="000000" w:themeColor="text1"/>
          <w:sz w:val="24"/>
          <w:szCs w:val="24"/>
        </w:rPr>
        <w:t xml:space="preserve">in play at </w:t>
      </w:r>
      <w:r w:rsidR="008E6A88" w:rsidRPr="00D66AA4">
        <w:rPr>
          <w:rFonts w:ascii="Times New Roman" w:eastAsia="Times New Roman" w:hAnsi="Times New Roman" w:cs="Times New Roman"/>
          <w:color w:val="000000" w:themeColor="text1"/>
          <w:sz w:val="24"/>
          <w:szCs w:val="24"/>
        </w:rPr>
        <w:t>both hubs</w:t>
      </w:r>
      <w:r w:rsidR="00AC5B22" w:rsidRPr="00D66AA4">
        <w:rPr>
          <w:rFonts w:ascii="Times New Roman" w:eastAsia="Times New Roman" w:hAnsi="Times New Roman" w:cs="Times New Roman"/>
          <w:color w:val="000000" w:themeColor="text1"/>
          <w:sz w:val="24"/>
          <w:szCs w:val="24"/>
        </w:rPr>
        <w:t>,</w:t>
      </w:r>
      <w:r w:rsidR="00CB3588" w:rsidRPr="00D66AA4">
        <w:rPr>
          <w:rFonts w:ascii="Times New Roman" w:eastAsia="Times New Roman" w:hAnsi="Times New Roman" w:cs="Times New Roman"/>
          <w:color w:val="000000" w:themeColor="text1"/>
          <w:sz w:val="24"/>
          <w:szCs w:val="24"/>
        </w:rPr>
        <w:t xml:space="preserve"> albeit</w:t>
      </w:r>
      <w:r w:rsidR="008E6A88" w:rsidRPr="00D66AA4">
        <w:rPr>
          <w:rFonts w:ascii="Times New Roman" w:eastAsia="Times New Roman" w:hAnsi="Times New Roman" w:cs="Times New Roman"/>
          <w:color w:val="000000" w:themeColor="text1"/>
          <w:sz w:val="24"/>
          <w:szCs w:val="24"/>
        </w:rPr>
        <w:t xml:space="preserve"> in different ways. In London, </w:t>
      </w:r>
      <w:r w:rsidR="00AC5B22" w:rsidRPr="00D66AA4">
        <w:rPr>
          <w:rFonts w:ascii="Times New Roman" w:eastAsia="Times New Roman" w:hAnsi="Times New Roman" w:cs="Times New Roman"/>
          <w:color w:val="000000" w:themeColor="text1"/>
          <w:sz w:val="24"/>
          <w:szCs w:val="24"/>
        </w:rPr>
        <w:t>we found</w:t>
      </w:r>
      <w:r w:rsidR="008E6A88" w:rsidRPr="00D66AA4">
        <w:rPr>
          <w:rFonts w:ascii="Times New Roman" w:eastAsia="Times New Roman" w:hAnsi="Times New Roman" w:cs="Times New Roman"/>
          <w:color w:val="000000" w:themeColor="text1"/>
          <w:sz w:val="24"/>
          <w:szCs w:val="24"/>
        </w:rPr>
        <w:t xml:space="preserve"> absence of community and collaboration in contrast to its claims and aesthetics</w:t>
      </w:r>
      <w:r w:rsidR="0036337E" w:rsidRPr="00D66AA4">
        <w:rPr>
          <w:rFonts w:ascii="Times New Roman" w:eastAsia="Times New Roman" w:hAnsi="Times New Roman" w:cs="Times New Roman"/>
          <w:color w:val="000000" w:themeColor="text1"/>
          <w:sz w:val="24"/>
          <w:szCs w:val="24"/>
        </w:rPr>
        <w:t>.</w:t>
      </w:r>
      <w:r w:rsidR="008E6A88" w:rsidRPr="00D66AA4">
        <w:rPr>
          <w:rFonts w:ascii="Times New Roman" w:eastAsia="Times New Roman" w:hAnsi="Times New Roman" w:cs="Times New Roman"/>
          <w:color w:val="000000" w:themeColor="text1"/>
          <w:sz w:val="24"/>
          <w:szCs w:val="24"/>
        </w:rPr>
        <w:t xml:space="preserve"> </w:t>
      </w:r>
      <w:r w:rsidR="0036337E" w:rsidRPr="00D66AA4">
        <w:rPr>
          <w:rFonts w:ascii="Times New Roman" w:eastAsia="Times New Roman" w:hAnsi="Times New Roman" w:cs="Times New Roman"/>
          <w:color w:val="000000" w:themeColor="text1"/>
          <w:sz w:val="24"/>
          <w:szCs w:val="24"/>
        </w:rPr>
        <w:t xml:space="preserve">The London case </w:t>
      </w:r>
      <w:r w:rsidR="0044141A" w:rsidRPr="00D66AA4">
        <w:rPr>
          <w:rFonts w:ascii="Times New Roman" w:eastAsia="Times New Roman" w:hAnsi="Times New Roman" w:cs="Times New Roman"/>
          <w:color w:val="000000" w:themeColor="text1"/>
          <w:sz w:val="24"/>
          <w:szCs w:val="24"/>
        </w:rPr>
        <w:t>shows</w:t>
      </w:r>
      <w:r w:rsidR="0036337E" w:rsidRPr="00D66AA4">
        <w:rPr>
          <w:rFonts w:ascii="Times New Roman" w:eastAsia="Times New Roman" w:hAnsi="Times New Roman" w:cs="Times New Roman"/>
          <w:color w:val="000000" w:themeColor="text1"/>
          <w:sz w:val="24"/>
          <w:szCs w:val="24"/>
        </w:rPr>
        <w:t xml:space="preserve"> that coworking spaces in the </w:t>
      </w:r>
      <w:r w:rsidR="00BB76A0" w:rsidRPr="00D66AA4">
        <w:rPr>
          <w:rFonts w:ascii="Times New Roman" w:eastAsia="Times New Roman" w:hAnsi="Times New Roman" w:cs="Times New Roman"/>
          <w:color w:val="000000" w:themeColor="text1"/>
          <w:sz w:val="24"/>
          <w:szCs w:val="24"/>
        </w:rPr>
        <w:t>Global North</w:t>
      </w:r>
      <w:r w:rsidR="0036337E" w:rsidRPr="00D66AA4">
        <w:rPr>
          <w:rFonts w:ascii="Times New Roman" w:eastAsia="Times New Roman" w:hAnsi="Times New Roman" w:cs="Times New Roman"/>
          <w:color w:val="000000" w:themeColor="text1"/>
          <w:sz w:val="24"/>
          <w:szCs w:val="24"/>
        </w:rPr>
        <w:t xml:space="preserve"> advocate communitarian values while reproducing a self-entrepreneurial ethos and the logic of the market (</w:t>
      </w:r>
      <w:r w:rsidR="0044141A" w:rsidRPr="00D66AA4">
        <w:rPr>
          <w:rFonts w:ascii="Times New Roman" w:eastAsia="Times New Roman" w:hAnsi="Times New Roman" w:cs="Times New Roman"/>
          <w:color w:val="000000" w:themeColor="text1"/>
          <w:sz w:val="24"/>
          <w:szCs w:val="24"/>
        </w:rPr>
        <w:t xml:space="preserve">Gandini 2016; </w:t>
      </w:r>
      <w:r w:rsidR="0036337E" w:rsidRPr="00D66AA4">
        <w:rPr>
          <w:rFonts w:ascii="Times New Roman" w:eastAsia="Times New Roman" w:hAnsi="Times New Roman" w:cs="Times New Roman"/>
          <w:color w:val="000000" w:themeColor="text1"/>
          <w:sz w:val="24"/>
          <w:szCs w:val="24"/>
        </w:rPr>
        <w:t>Spinuzzi et al., 2018). I</w:t>
      </w:r>
      <w:r w:rsidR="008E6A88" w:rsidRPr="00D66AA4">
        <w:rPr>
          <w:rFonts w:ascii="Times New Roman" w:eastAsia="Times New Roman" w:hAnsi="Times New Roman" w:cs="Times New Roman"/>
          <w:color w:val="000000" w:themeColor="text1"/>
          <w:sz w:val="24"/>
          <w:szCs w:val="24"/>
        </w:rPr>
        <w:t xml:space="preserve">n Lusaka, community and collaboration exist in spite of spatial </w:t>
      </w:r>
      <w:r w:rsidR="0044141A" w:rsidRPr="00D66AA4">
        <w:rPr>
          <w:rFonts w:ascii="Times New Roman" w:eastAsia="Times New Roman" w:hAnsi="Times New Roman" w:cs="Times New Roman"/>
          <w:color w:val="000000" w:themeColor="text1"/>
          <w:sz w:val="24"/>
          <w:szCs w:val="24"/>
        </w:rPr>
        <w:t>constraints</w:t>
      </w:r>
      <w:r w:rsidR="008E6A88" w:rsidRPr="00D66AA4">
        <w:rPr>
          <w:rFonts w:ascii="Times New Roman" w:eastAsia="Times New Roman" w:hAnsi="Times New Roman" w:cs="Times New Roman"/>
          <w:color w:val="000000" w:themeColor="text1"/>
          <w:sz w:val="24"/>
          <w:szCs w:val="24"/>
        </w:rPr>
        <w:t xml:space="preserve">, yet </w:t>
      </w:r>
      <w:r w:rsidR="002427F7" w:rsidRPr="00D66AA4">
        <w:rPr>
          <w:rFonts w:ascii="Times New Roman" w:eastAsia="Times New Roman" w:hAnsi="Times New Roman" w:cs="Times New Roman"/>
          <w:color w:val="000000" w:themeColor="text1"/>
          <w:sz w:val="24"/>
          <w:szCs w:val="24"/>
        </w:rPr>
        <w:t xml:space="preserve">tensions </w:t>
      </w:r>
      <w:r w:rsidR="004F4D9F" w:rsidRPr="00D66AA4">
        <w:rPr>
          <w:rFonts w:ascii="Times New Roman" w:eastAsia="Times New Roman" w:hAnsi="Times New Roman" w:cs="Times New Roman"/>
          <w:color w:val="000000" w:themeColor="text1"/>
          <w:sz w:val="24"/>
          <w:szCs w:val="24"/>
        </w:rPr>
        <w:t>ar</w:t>
      </w:r>
      <w:r w:rsidR="0044141A" w:rsidRPr="00D66AA4">
        <w:rPr>
          <w:rFonts w:ascii="Times New Roman" w:eastAsia="Times New Roman" w:hAnsi="Times New Roman" w:cs="Times New Roman"/>
          <w:color w:val="000000" w:themeColor="text1"/>
          <w:sz w:val="24"/>
          <w:szCs w:val="24"/>
        </w:rPr>
        <w:t>ose</w:t>
      </w:r>
      <w:r w:rsidR="002427F7" w:rsidRPr="00D66AA4">
        <w:rPr>
          <w:rFonts w:ascii="Times New Roman" w:eastAsia="Times New Roman" w:hAnsi="Times New Roman" w:cs="Times New Roman"/>
          <w:color w:val="000000" w:themeColor="text1"/>
          <w:sz w:val="24"/>
          <w:szCs w:val="24"/>
        </w:rPr>
        <w:t xml:space="preserve"> when the hub </w:t>
      </w:r>
      <w:r w:rsidR="004F4D9F" w:rsidRPr="00D66AA4">
        <w:rPr>
          <w:rFonts w:ascii="Times New Roman" w:eastAsia="Times New Roman" w:hAnsi="Times New Roman" w:cs="Times New Roman"/>
          <w:color w:val="000000" w:themeColor="text1"/>
          <w:sz w:val="24"/>
          <w:szCs w:val="24"/>
        </w:rPr>
        <w:t>was expected</w:t>
      </w:r>
      <w:r w:rsidR="002427F7" w:rsidRPr="00D66AA4">
        <w:rPr>
          <w:rFonts w:ascii="Times New Roman" w:eastAsia="Times New Roman" w:hAnsi="Times New Roman" w:cs="Times New Roman"/>
          <w:color w:val="000000" w:themeColor="text1"/>
          <w:sz w:val="24"/>
          <w:szCs w:val="24"/>
        </w:rPr>
        <w:t xml:space="preserve"> to adopt Western innovation tools (Business </w:t>
      </w:r>
      <w:r w:rsidR="00C53239" w:rsidRPr="00D66AA4">
        <w:rPr>
          <w:rFonts w:ascii="Times New Roman" w:eastAsia="Times New Roman" w:hAnsi="Times New Roman" w:cs="Times New Roman"/>
          <w:color w:val="000000" w:themeColor="text1"/>
          <w:sz w:val="24"/>
          <w:szCs w:val="24"/>
        </w:rPr>
        <w:t xml:space="preserve">Model </w:t>
      </w:r>
      <w:r w:rsidR="002427F7" w:rsidRPr="00D66AA4">
        <w:rPr>
          <w:rFonts w:ascii="Times New Roman" w:eastAsia="Times New Roman" w:hAnsi="Times New Roman" w:cs="Times New Roman"/>
          <w:color w:val="000000" w:themeColor="text1"/>
          <w:sz w:val="24"/>
          <w:szCs w:val="24"/>
        </w:rPr>
        <w:t xml:space="preserve">Canvas), </w:t>
      </w:r>
      <w:r w:rsidR="004F4D9F" w:rsidRPr="00D66AA4">
        <w:rPr>
          <w:rFonts w:ascii="Times New Roman" w:eastAsia="Times New Roman" w:hAnsi="Times New Roman" w:cs="Times New Roman"/>
          <w:color w:val="000000" w:themeColor="text1"/>
          <w:sz w:val="24"/>
          <w:szCs w:val="24"/>
        </w:rPr>
        <w:t>when</w:t>
      </w:r>
      <w:r w:rsidR="00AB607A" w:rsidRPr="00D66AA4">
        <w:rPr>
          <w:rFonts w:ascii="Times New Roman" w:eastAsia="Times New Roman" w:hAnsi="Times New Roman" w:cs="Times New Roman"/>
          <w:color w:val="000000" w:themeColor="text1"/>
          <w:sz w:val="24"/>
          <w:szCs w:val="24"/>
        </w:rPr>
        <w:t xml:space="preserve"> seeking</w:t>
      </w:r>
      <w:r w:rsidR="004F4D9F" w:rsidRPr="00D66AA4">
        <w:rPr>
          <w:rFonts w:ascii="Times New Roman" w:eastAsia="Times New Roman" w:hAnsi="Times New Roman" w:cs="Times New Roman"/>
          <w:color w:val="000000" w:themeColor="text1"/>
          <w:sz w:val="24"/>
          <w:szCs w:val="24"/>
        </w:rPr>
        <w:t xml:space="preserve"> to</w:t>
      </w:r>
      <w:r w:rsidR="002427F7" w:rsidRPr="00D66AA4">
        <w:rPr>
          <w:rFonts w:ascii="Times New Roman" w:eastAsia="Times New Roman" w:hAnsi="Times New Roman" w:cs="Times New Roman"/>
          <w:color w:val="000000" w:themeColor="text1"/>
          <w:sz w:val="24"/>
          <w:szCs w:val="24"/>
        </w:rPr>
        <w:t xml:space="preserve"> </w:t>
      </w:r>
      <w:r w:rsidR="00384056" w:rsidRPr="00D66AA4">
        <w:rPr>
          <w:rFonts w:ascii="Times New Roman" w:eastAsia="Times New Roman" w:hAnsi="Times New Roman" w:cs="Times New Roman"/>
          <w:color w:val="000000" w:themeColor="text1"/>
          <w:sz w:val="24"/>
          <w:szCs w:val="24"/>
        </w:rPr>
        <w:t xml:space="preserve">join </w:t>
      </w:r>
      <w:r w:rsidR="002427F7" w:rsidRPr="00D66AA4">
        <w:rPr>
          <w:rFonts w:ascii="Times New Roman" w:eastAsia="Times New Roman" w:hAnsi="Times New Roman" w:cs="Times New Roman"/>
          <w:color w:val="000000" w:themeColor="text1"/>
          <w:sz w:val="24"/>
          <w:szCs w:val="24"/>
        </w:rPr>
        <w:t xml:space="preserve">Western-led networks and when applying for Western funding, showing the effects of hegemonic narratives in local settings. </w:t>
      </w:r>
      <w:r w:rsidR="00C53239" w:rsidRPr="00D66AA4">
        <w:rPr>
          <w:rFonts w:ascii="Times New Roman" w:eastAsia="Times New Roman" w:hAnsi="Times New Roman" w:cs="Times New Roman"/>
          <w:color w:val="000000" w:themeColor="text1"/>
          <w:sz w:val="24"/>
          <w:szCs w:val="24"/>
        </w:rPr>
        <w:t xml:space="preserve">These </w:t>
      </w:r>
      <w:r w:rsidR="00AC295C" w:rsidRPr="00D66AA4">
        <w:rPr>
          <w:rFonts w:ascii="Times New Roman" w:eastAsia="Times New Roman" w:hAnsi="Times New Roman" w:cs="Times New Roman"/>
          <w:color w:val="000000" w:themeColor="text1"/>
          <w:sz w:val="24"/>
          <w:szCs w:val="24"/>
        </w:rPr>
        <w:t>ar</w:t>
      </w:r>
      <w:r w:rsidR="00C53239" w:rsidRPr="00D66AA4">
        <w:rPr>
          <w:rFonts w:ascii="Times New Roman" w:eastAsia="Times New Roman" w:hAnsi="Times New Roman" w:cs="Times New Roman"/>
          <w:color w:val="000000" w:themeColor="text1"/>
          <w:sz w:val="24"/>
          <w:szCs w:val="24"/>
        </w:rPr>
        <w:t>ose</w:t>
      </w:r>
      <w:r w:rsidR="00AC295C" w:rsidRPr="00D66AA4">
        <w:rPr>
          <w:rFonts w:ascii="Times New Roman" w:eastAsia="Times New Roman" w:hAnsi="Times New Roman" w:cs="Times New Roman"/>
          <w:color w:val="000000" w:themeColor="text1"/>
          <w:sz w:val="24"/>
          <w:szCs w:val="24"/>
        </w:rPr>
        <w:t xml:space="preserve"> </w:t>
      </w:r>
      <w:r w:rsidR="00C53239" w:rsidRPr="00D66AA4">
        <w:rPr>
          <w:rFonts w:ascii="Times New Roman" w:eastAsia="Times New Roman" w:hAnsi="Times New Roman" w:cs="Times New Roman"/>
          <w:color w:val="000000" w:themeColor="text1"/>
          <w:sz w:val="24"/>
          <w:szCs w:val="24"/>
        </w:rPr>
        <w:t xml:space="preserve">from the conflict </w:t>
      </w:r>
      <w:r w:rsidR="00AC295C" w:rsidRPr="00D66AA4">
        <w:rPr>
          <w:rFonts w:ascii="Times New Roman" w:eastAsia="Times New Roman" w:hAnsi="Times New Roman" w:cs="Times New Roman"/>
          <w:color w:val="000000" w:themeColor="text1"/>
          <w:sz w:val="24"/>
          <w:szCs w:val="24"/>
        </w:rPr>
        <w:t xml:space="preserve">between what they value </w:t>
      </w:r>
      <w:r w:rsidR="00C53239" w:rsidRPr="00D66AA4">
        <w:rPr>
          <w:rFonts w:ascii="Times New Roman" w:eastAsia="Times New Roman" w:hAnsi="Times New Roman" w:cs="Times New Roman"/>
          <w:color w:val="000000" w:themeColor="text1"/>
          <w:sz w:val="24"/>
          <w:szCs w:val="24"/>
        </w:rPr>
        <w:t>–</w:t>
      </w:r>
      <w:r w:rsidR="00AC295C" w:rsidRPr="00D66AA4">
        <w:rPr>
          <w:rFonts w:ascii="Times New Roman" w:eastAsia="Times New Roman" w:hAnsi="Times New Roman" w:cs="Times New Roman"/>
          <w:color w:val="000000" w:themeColor="text1"/>
          <w:sz w:val="24"/>
          <w:szCs w:val="24"/>
        </w:rPr>
        <w:t xml:space="preserve"> collaboration, identity, process</w:t>
      </w:r>
      <w:r w:rsidR="00C53239" w:rsidRPr="00D66AA4">
        <w:rPr>
          <w:rFonts w:ascii="Times New Roman" w:eastAsia="Times New Roman" w:hAnsi="Times New Roman" w:cs="Times New Roman"/>
          <w:color w:val="000000" w:themeColor="text1"/>
          <w:sz w:val="24"/>
          <w:szCs w:val="24"/>
        </w:rPr>
        <w:t>es</w:t>
      </w:r>
      <w:r w:rsidR="00AC295C" w:rsidRPr="00D66AA4">
        <w:rPr>
          <w:rFonts w:ascii="Times New Roman" w:eastAsia="Times New Roman" w:hAnsi="Times New Roman" w:cs="Times New Roman"/>
          <w:color w:val="000000" w:themeColor="text1"/>
          <w:sz w:val="24"/>
          <w:szCs w:val="24"/>
        </w:rPr>
        <w:t xml:space="preserve"> of learning and innovation, and community-oriented inventions </w:t>
      </w:r>
      <w:r w:rsidR="00C53239" w:rsidRPr="00D66AA4">
        <w:rPr>
          <w:rFonts w:ascii="Times New Roman" w:eastAsia="Times New Roman" w:hAnsi="Times New Roman" w:cs="Times New Roman"/>
          <w:color w:val="000000" w:themeColor="text1"/>
          <w:sz w:val="24"/>
          <w:szCs w:val="24"/>
        </w:rPr>
        <w:t>–</w:t>
      </w:r>
      <w:r w:rsidR="00AC295C" w:rsidRPr="00D66AA4">
        <w:rPr>
          <w:rFonts w:ascii="Times New Roman" w:eastAsia="Times New Roman" w:hAnsi="Times New Roman" w:cs="Times New Roman"/>
          <w:color w:val="000000" w:themeColor="text1"/>
          <w:sz w:val="24"/>
          <w:szCs w:val="24"/>
        </w:rPr>
        <w:t xml:space="preserve"> </w:t>
      </w:r>
      <w:r w:rsidR="00C53239" w:rsidRPr="00D66AA4">
        <w:rPr>
          <w:rFonts w:ascii="Times New Roman" w:eastAsia="Times New Roman" w:hAnsi="Times New Roman" w:cs="Times New Roman"/>
          <w:color w:val="000000" w:themeColor="text1"/>
          <w:sz w:val="24"/>
          <w:szCs w:val="24"/>
        </w:rPr>
        <w:t>and</w:t>
      </w:r>
      <w:r w:rsidR="00AC295C" w:rsidRPr="00D66AA4">
        <w:rPr>
          <w:rFonts w:ascii="Times New Roman" w:eastAsia="Times New Roman" w:hAnsi="Times New Roman" w:cs="Times New Roman"/>
          <w:color w:val="000000" w:themeColor="text1"/>
          <w:sz w:val="24"/>
          <w:szCs w:val="24"/>
        </w:rPr>
        <w:t xml:space="preserve"> the external </w:t>
      </w:r>
      <w:r w:rsidR="00C53239" w:rsidRPr="00D66AA4">
        <w:rPr>
          <w:rFonts w:ascii="Times New Roman" w:eastAsia="Times New Roman" w:hAnsi="Times New Roman" w:cs="Times New Roman"/>
          <w:color w:val="000000" w:themeColor="text1"/>
          <w:sz w:val="24"/>
          <w:szCs w:val="24"/>
        </w:rPr>
        <w:t xml:space="preserve">market-based </w:t>
      </w:r>
      <w:r w:rsidR="00AC295C" w:rsidRPr="00D66AA4">
        <w:rPr>
          <w:rFonts w:ascii="Times New Roman" w:eastAsia="Times New Roman" w:hAnsi="Times New Roman" w:cs="Times New Roman"/>
          <w:color w:val="000000" w:themeColor="text1"/>
          <w:sz w:val="24"/>
          <w:szCs w:val="24"/>
        </w:rPr>
        <w:t>criteria</w:t>
      </w:r>
      <w:r w:rsidR="005E14C8" w:rsidRPr="00D66AA4">
        <w:rPr>
          <w:rFonts w:ascii="Times New Roman" w:eastAsia="Times New Roman" w:hAnsi="Times New Roman" w:cs="Times New Roman"/>
          <w:color w:val="000000" w:themeColor="text1"/>
          <w:sz w:val="24"/>
          <w:szCs w:val="24"/>
        </w:rPr>
        <w:t>.</w:t>
      </w:r>
      <w:r w:rsidR="00AC295C" w:rsidRPr="00D66AA4">
        <w:rPr>
          <w:rFonts w:ascii="Times New Roman" w:eastAsia="Times New Roman" w:hAnsi="Times New Roman" w:cs="Times New Roman"/>
          <w:color w:val="000000" w:themeColor="text1"/>
          <w:sz w:val="24"/>
          <w:szCs w:val="24"/>
        </w:rPr>
        <w:t xml:space="preserve"> </w:t>
      </w:r>
      <w:r w:rsidR="00C53239" w:rsidRPr="00D66AA4">
        <w:rPr>
          <w:rFonts w:ascii="Times New Roman" w:eastAsia="Times New Roman" w:hAnsi="Times New Roman" w:cs="Times New Roman"/>
          <w:color w:val="000000" w:themeColor="text1"/>
          <w:sz w:val="24"/>
          <w:szCs w:val="24"/>
        </w:rPr>
        <w:t>In sum, t</w:t>
      </w:r>
      <w:r w:rsidR="00AC295C" w:rsidRPr="00D66AA4">
        <w:rPr>
          <w:rFonts w:ascii="Times New Roman" w:eastAsia="Times New Roman" w:hAnsi="Times New Roman" w:cs="Times New Roman"/>
          <w:color w:val="000000" w:themeColor="text1"/>
          <w:sz w:val="24"/>
          <w:szCs w:val="24"/>
        </w:rPr>
        <w:t>he dominan</w:t>
      </w:r>
      <w:r w:rsidR="00C53239" w:rsidRPr="00D66AA4">
        <w:rPr>
          <w:rFonts w:ascii="Times New Roman" w:eastAsia="Times New Roman" w:hAnsi="Times New Roman" w:cs="Times New Roman"/>
          <w:color w:val="000000" w:themeColor="text1"/>
          <w:sz w:val="24"/>
          <w:szCs w:val="24"/>
        </w:rPr>
        <w:t>t</w:t>
      </w:r>
      <w:r w:rsidR="00AC295C" w:rsidRPr="00D66AA4">
        <w:rPr>
          <w:rFonts w:ascii="Times New Roman" w:eastAsia="Times New Roman" w:hAnsi="Times New Roman" w:cs="Times New Roman"/>
          <w:color w:val="000000" w:themeColor="text1"/>
          <w:sz w:val="24"/>
          <w:szCs w:val="24"/>
        </w:rPr>
        <w:t xml:space="preserve"> neoliberal </w:t>
      </w:r>
      <w:r w:rsidR="005E14C8" w:rsidRPr="00D66AA4">
        <w:rPr>
          <w:rFonts w:ascii="Times New Roman" w:eastAsia="Times New Roman" w:hAnsi="Times New Roman" w:cs="Times New Roman"/>
          <w:color w:val="000000" w:themeColor="text1"/>
          <w:sz w:val="24"/>
          <w:szCs w:val="24"/>
        </w:rPr>
        <w:t>model</w:t>
      </w:r>
      <w:r w:rsidR="00AC295C" w:rsidRPr="00D66AA4">
        <w:rPr>
          <w:rFonts w:ascii="Times New Roman" w:eastAsia="Times New Roman" w:hAnsi="Times New Roman" w:cs="Times New Roman"/>
          <w:color w:val="000000" w:themeColor="text1"/>
          <w:sz w:val="24"/>
          <w:szCs w:val="24"/>
        </w:rPr>
        <w:t xml:space="preserve"> and </w:t>
      </w:r>
      <w:r w:rsidR="005E14C8" w:rsidRPr="00D66AA4">
        <w:rPr>
          <w:rFonts w:ascii="Times New Roman" w:eastAsia="Times New Roman" w:hAnsi="Times New Roman" w:cs="Times New Roman"/>
          <w:color w:val="000000" w:themeColor="text1"/>
          <w:sz w:val="24"/>
          <w:szCs w:val="24"/>
        </w:rPr>
        <w:t xml:space="preserve">the </w:t>
      </w:r>
      <w:r w:rsidR="00AC295C" w:rsidRPr="00D66AA4">
        <w:rPr>
          <w:rFonts w:ascii="Times New Roman" w:eastAsia="Times New Roman" w:hAnsi="Times New Roman" w:cs="Times New Roman"/>
          <w:color w:val="000000" w:themeColor="text1"/>
          <w:sz w:val="24"/>
          <w:szCs w:val="24"/>
        </w:rPr>
        <w:t xml:space="preserve">economic yardstick for </w:t>
      </w:r>
      <w:r w:rsidR="00C53239" w:rsidRPr="00D66AA4">
        <w:rPr>
          <w:rFonts w:ascii="Times New Roman" w:eastAsia="Times New Roman" w:hAnsi="Times New Roman" w:cs="Times New Roman"/>
          <w:color w:val="000000" w:themeColor="text1"/>
          <w:sz w:val="24"/>
          <w:szCs w:val="24"/>
        </w:rPr>
        <w:t xml:space="preserve">assessing </w:t>
      </w:r>
      <w:r w:rsidR="00AC295C" w:rsidRPr="00D66AA4">
        <w:rPr>
          <w:rFonts w:ascii="Times New Roman" w:eastAsia="Times New Roman" w:hAnsi="Times New Roman" w:cs="Times New Roman"/>
          <w:color w:val="000000" w:themeColor="text1"/>
          <w:sz w:val="24"/>
          <w:szCs w:val="24"/>
        </w:rPr>
        <w:t xml:space="preserve">innovation hubs </w:t>
      </w:r>
      <w:r w:rsidR="00C53239" w:rsidRPr="00D66AA4">
        <w:rPr>
          <w:rFonts w:ascii="Times New Roman" w:eastAsia="Times New Roman" w:hAnsi="Times New Roman" w:cs="Times New Roman"/>
          <w:color w:val="000000" w:themeColor="text1"/>
          <w:sz w:val="24"/>
          <w:szCs w:val="24"/>
        </w:rPr>
        <w:t>are</w:t>
      </w:r>
      <w:r w:rsidR="00AC295C" w:rsidRPr="00D66AA4">
        <w:rPr>
          <w:rFonts w:ascii="Times New Roman" w:eastAsia="Times New Roman" w:hAnsi="Times New Roman" w:cs="Times New Roman"/>
          <w:color w:val="000000" w:themeColor="text1"/>
          <w:sz w:val="24"/>
          <w:szCs w:val="24"/>
        </w:rPr>
        <w:t xml:space="preserve"> inherently contradictory </w:t>
      </w:r>
      <w:r w:rsidR="005E14C8" w:rsidRPr="00D66AA4">
        <w:rPr>
          <w:rFonts w:ascii="Times New Roman" w:eastAsia="Times New Roman" w:hAnsi="Times New Roman" w:cs="Times New Roman"/>
          <w:color w:val="000000" w:themeColor="text1"/>
          <w:sz w:val="24"/>
          <w:szCs w:val="24"/>
        </w:rPr>
        <w:t>to</w:t>
      </w:r>
      <w:r w:rsidR="00AC295C" w:rsidRPr="00D66AA4">
        <w:rPr>
          <w:rFonts w:ascii="Times New Roman" w:eastAsia="Times New Roman" w:hAnsi="Times New Roman" w:cs="Times New Roman"/>
          <w:color w:val="000000" w:themeColor="text1"/>
          <w:sz w:val="24"/>
          <w:szCs w:val="24"/>
        </w:rPr>
        <w:t xml:space="preserve"> the </w:t>
      </w:r>
      <w:r w:rsidR="005E14C8" w:rsidRPr="00D66AA4">
        <w:rPr>
          <w:rFonts w:ascii="Times New Roman" w:eastAsia="Times New Roman" w:hAnsi="Times New Roman" w:cs="Times New Roman"/>
          <w:color w:val="000000" w:themeColor="text1"/>
          <w:sz w:val="24"/>
          <w:szCs w:val="24"/>
        </w:rPr>
        <w:t>values</w:t>
      </w:r>
      <w:r w:rsidR="00AC295C" w:rsidRPr="00D66AA4">
        <w:rPr>
          <w:rFonts w:ascii="Times New Roman" w:eastAsia="Times New Roman" w:hAnsi="Times New Roman" w:cs="Times New Roman"/>
          <w:color w:val="000000" w:themeColor="text1"/>
          <w:sz w:val="24"/>
          <w:szCs w:val="24"/>
        </w:rPr>
        <w:t xml:space="preserve"> of collaboration and community. </w:t>
      </w:r>
    </w:p>
    <w:p w14:paraId="0F7F704A" w14:textId="77777777" w:rsidR="009C76A2" w:rsidRPr="00D66AA4" w:rsidRDefault="00562100"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Our</w:t>
      </w:r>
      <w:r w:rsidR="00622F28" w:rsidRPr="00D66AA4">
        <w:rPr>
          <w:rFonts w:ascii="Times New Roman" w:eastAsia="Times New Roman" w:hAnsi="Times New Roman" w:cs="Times New Roman"/>
          <w:color w:val="000000" w:themeColor="text1"/>
          <w:sz w:val="24"/>
          <w:szCs w:val="24"/>
        </w:rPr>
        <w:t xml:space="preserve"> study provides a</w:t>
      </w:r>
      <w:r w:rsidR="009C76A2" w:rsidRPr="00D66AA4">
        <w:rPr>
          <w:rFonts w:ascii="Times New Roman" w:eastAsia="Times New Roman" w:hAnsi="Times New Roman" w:cs="Times New Roman"/>
          <w:color w:val="000000" w:themeColor="text1"/>
          <w:sz w:val="24"/>
          <w:szCs w:val="24"/>
        </w:rPr>
        <w:t xml:space="preserve">n interesting reference point </w:t>
      </w:r>
      <w:r w:rsidR="00622F28" w:rsidRPr="00D66AA4">
        <w:rPr>
          <w:rFonts w:ascii="Times New Roman" w:eastAsia="Times New Roman" w:hAnsi="Times New Roman" w:cs="Times New Roman"/>
          <w:color w:val="000000" w:themeColor="text1"/>
          <w:sz w:val="24"/>
          <w:szCs w:val="24"/>
        </w:rPr>
        <w:t xml:space="preserve">to </w:t>
      </w:r>
      <w:r w:rsidRPr="00D66AA4">
        <w:rPr>
          <w:rFonts w:ascii="Times New Roman" w:eastAsia="Times New Roman" w:hAnsi="Times New Roman" w:cs="Times New Roman"/>
          <w:color w:val="000000" w:themeColor="text1"/>
          <w:sz w:val="24"/>
          <w:szCs w:val="24"/>
        </w:rPr>
        <w:t>Tintiangko and Soriano’s (2020)</w:t>
      </w:r>
      <w:r w:rsidR="009C76A2" w:rsidRPr="00D66AA4">
        <w:rPr>
          <w:rFonts w:ascii="Times New Roman" w:eastAsia="Times New Roman" w:hAnsi="Times New Roman" w:cs="Times New Roman"/>
          <w:color w:val="000000" w:themeColor="text1"/>
          <w:sz w:val="24"/>
          <w:szCs w:val="24"/>
        </w:rPr>
        <w:t xml:space="preserve"> study</w:t>
      </w:r>
      <w:r w:rsidR="00EA556C" w:rsidRPr="00D66AA4">
        <w:rPr>
          <w:rFonts w:ascii="Times New Roman" w:eastAsia="Times New Roman" w:hAnsi="Times New Roman" w:cs="Times New Roman"/>
          <w:color w:val="000000" w:themeColor="text1"/>
          <w:sz w:val="24"/>
          <w:szCs w:val="24"/>
        </w:rPr>
        <w:t xml:space="preserve"> on coworking spaces in </w:t>
      </w:r>
      <w:r w:rsidR="00384056" w:rsidRPr="00D66AA4">
        <w:rPr>
          <w:rFonts w:ascii="Times New Roman" w:eastAsia="Times New Roman" w:hAnsi="Times New Roman" w:cs="Times New Roman"/>
          <w:color w:val="000000" w:themeColor="text1"/>
          <w:sz w:val="24"/>
          <w:szCs w:val="24"/>
        </w:rPr>
        <w:t xml:space="preserve">the </w:t>
      </w:r>
      <w:r w:rsidR="00EA556C" w:rsidRPr="00D66AA4">
        <w:rPr>
          <w:rFonts w:ascii="Times New Roman" w:eastAsia="Times New Roman" w:hAnsi="Times New Roman" w:cs="Times New Roman"/>
          <w:color w:val="000000" w:themeColor="text1"/>
          <w:sz w:val="24"/>
          <w:szCs w:val="24"/>
        </w:rPr>
        <w:t>Philippines</w:t>
      </w:r>
      <w:r w:rsidR="009C76A2" w:rsidRPr="00D66AA4">
        <w:rPr>
          <w:rFonts w:ascii="Times New Roman" w:eastAsia="Times New Roman" w:hAnsi="Times New Roman" w:cs="Times New Roman"/>
          <w:color w:val="000000" w:themeColor="text1"/>
          <w:sz w:val="24"/>
          <w:szCs w:val="24"/>
        </w:rPr>
        <w:t xml:space="preserve">, </w:t>
      </w:r>
      <w:r w:rsidR="00393EE5" w:rsidRPr="00D66AA4">
        <w:rPr>
          <w:rFonts w:ascii="Times New Roman" w:eastAsia="Times New Roman" w:hAnsi="Times New Roman" w:cs="Times New Roman"/>
          <w:color w:val="000000" w:themeColor="text1"/>
          <w:sz w:val="24"/>
          <w:szCs w:val="24"/>
        </w:rPr>
        <w:t>which share the design of</w:t>
      </w:r>
      <w:r w:rsidR="00EA556C" w:rsidRPr="00D66AA4">
        <w:rPr>
          <w:rFonts w:ascii="Times New Roman" w:eastAsia="Times New Roman" w:hAnsi="Times New Roman" w:cs="Times New Roman"/>
          <w:color w:val="000000" w:themeColor="text1"/>
          <w:sz w:val="24"/>
          <w:szCs w:val="24"/>
        </w:rPr>
        <w:t xml:space="preserve"> the London hub</w:t>
      </w:r>
      <w:r w:rsidR="007D6CB9" w:rsidRPr="00D66AA4">
        <w:rPr>
          <w:rFonts w:ascii="Times New Roman" w:eastAsia="Times New Roman" w:hAnsi="Times New Roman" w:cs="Times New Roman"/>
          <w:color w:val="000000" w:themeColor="text1"/>
          <w:sz w:val="24"/>
          <w:szCs w:val="24"/>
        </w:rPr>
        <w:t xml:space="preserve">, </w:t>
      </w:r>
      <w:r w:rsidR="00622F28" w:rsidRPr="00D66AA4">
        <w:rPr>
          <w:rFonts w:ascii="Times New Roman" w:eastAsia="Times New Roman" w:hAnsi="Times New Roman" w:cs="Times New Roman"/>
          <w:color w:val="000000" w:themeColor="text1"/>
          <w:sz w:val="24"/>
          <w:szCs w:val="24"/>
        </w:rPr>
        <w:t xml:space="preserve">yet </w:t>
      </w:r>
      <w:r w:rsidR="007D6CB9" w:rsidRPr="00D66AA4">
        <w:rPr>
          <w:rFonts w:ascii="Times New Roman" w:eastAsia="Times New Roman" w:hAnsi="Times New Roman" w:cs="Times New Roman"/>
          <w:color w:val="000000" w:themeColor="text1"/>
          <w:sz w:val="24"/>
          <w:szCs w:val="24"/>
        </w:rPr>
        <w:t xml:space="preserve">are more </w:t>
      </w:r>
      <w:r w:rsidR="00393EE5" w:rsidRPr="00D66AA4">
        <w:rPr>
          <w:rFonts w:ascii="Times New Roman" w:eastAsia="Times New Roman" w:hAnsi="Times New Roman" w:cs="Times New Roman"/>
          <w:color w:val="000000" w:themeColor="text1"/>
          <w:sz w:val="24"/>
          <w:szCs w:val="24"/>
        </w:rPr>
        <w:t>often</w:t>
      </w:r>
      <w:r w:rsidR="007D6CB9" w:rsidRPr="00D66AA4">
        <w:rPr>
          <w:rFonts w:ascii="Times New Roman" w:eastAsia="Times New Roman" w:hAnsi="Times New Roman" w:cs="Times New Roman"/>
          <w:color w:val="000000" w:themeColor="text1"/>
          <w:sz w:val="24"/>
          <w:szCs w:val="24"/>
        </w:rPr>
        <w:t xml:space="preserve"> occupied by elite knowledge workers such as freelance lawyers, consultants</w:t>
      </w:r>
      <w:r w:rsidR="002D7DC4" w:rsidRPr="00D66AA4">
        <w:rPr>
          <w:rFonts w:ascii="Times New Roman" w:eastAsia="Times New Roman" w:hAnsi="Times New Roman" w:cs="Times New Roman"/>
          <w:color w:val="000000" w:themeColor="text1"/>
          <w:sz w:val="24"/>
          <w:szCs w:val="24"/>
        </w:rPr>
        <w:t xml:space="preserve">, and visiting members of Filipino </w:t>
      </w:r>
      <w:r w:rsidR="007D6CB9" w:rsidRPr="00D66AA4">
        <w:rPr>
          <w:rFonts w:ascii="Times New Roman" w:eastAsia="Times New Roman" w:hAnsi="Times New Roman" w:cs="Times New Roman"/>
          <w:color w:val="000000" w:themeColor="text1"/>
          <w:sz w:val="24"/>
          <w:szCs w:val="24"/>
        </w:rPr>
        <w:t>foreign diaspora.</w:t>
      </w:r>
      <w:r w:rsidR="00B47149" w:rsidRPr="00D66AA4">
        <w:rPr>
          <w:rFonts w:ascii="Times New Roman" w:eastAsia="Times New Roman" w:hAnsi="Times New Roman" w:cs="Times New Roman"/>
          <w:color w:val="000000" w:themeColor="text1"/>
          <w:sz w:val="24"/>
          <w:szCs w:val="24"/>
        </w:rPr>
        <w:t xml:space="preserve"> </w:t>
      </w:r>
      <w:r w:rsidR="00FC6584" w:rsidRPr="00D66AA4">
        <w:rPr>
          <w:rFonts w:ascii="Times New Roman" w:eastAsia="Times New Roman" w:hAnsi="Times New Roman" w:cs="Times New Roman"/>
          <w:color w:val="000000" w:themeColor="text1"/>
          <w:sz w:val="24"/>
          <w:szCs w:val="24"/>
        </w:rPr>
        <w:t>H</w:t>
      </w:r>
      <w:r w:rsidR="0036337E" w:rsidRPr="00D66AA4">
        <w:rPr>
          <w:rFonts w:ascii="Times New Roman" w:eastAsia="Times New Roman" w:hAnsi="Times New Roman" w:cs="Times New Roman"/>
          <w:color w:val="000000" w:themeColor="text1"/>
          <w:sz w:val="24"/>
          <w:szCs w:val="24"/>
        </w:rPr>
        <w:t xml:space="preserve">ubs in the </w:t>
      </w:r>
      <w:r w:rsidR="00BB76A0" w:rsidRPr="00D66AA4">
        <w:rPr>
          <w:rFonts w:ascii="Times New Roman" w:eastAsia="Times New Roman" w:hAnsi="Times New Roman" w:cs="Times New Roman"/>
          <w:color w:val="000000" w:themeColor="text1"/>
          <w:sz w:val="24"/>
          <w:szCs w:val="24"/>
        </w:rPr>
        <w:t>Global South</w:t>
      </w:r>
      <w:r w:rsidR="0036337E" w:rsidRPr="00D66AA4">
        <w:rPr>
          <w:rFonts w:ascii="Times New Roman" w:eastAsia="Times New Roman" w:hAnsi="Times New Roman" w:cs="Times New Roman"/>
          <w:color w:val="000000" w:themeColor="text1"/>
          <w:sz w:val="24"/>
          <w:szCs w:val="24"/>
        </w:rPr>
        <w:t xml:space="preserve"> may</w:t>
      </w:r>
      <w:r w:rsidR="009C76A2" w:rsidRPr="00D66AA4">
        <w:rPr>
          <w:rFonts w:ascii="Times New Roman" w:eastAsia="Times New Roman" w:hAnsi="Times New Roman" w:cs="Times New Roman"/>
          <w:color w:val="000000" w:themeColor="text1"/>
          <w:sz w:val="24"/>
          <w:szCs w:val="24"/>
        </w:rPr>
        <w:t xml:space="preserve"> </w:t>
      </w:r>
      <w:r w:rsidR="00622F28" w:rsidRPr="00D66AA4">
        <w:rPr>
          <w:rFonts w:ascii="Times New Roman" w:eastAsia="Times New Roman" w:hAnsi="Times New Roman" w:cs="Times New Roman"/>
          <w:color w:val="000000" w:themeColor="text1"/>
          <w:sz w:val="24"/>
          <w:szCs w:val="24"/>
        </w:rPr>
        <w:t>aspire</w:t>
      </w:r>
      <w:r w:rsidR="009C76A2" w:rsidRPr="00D66AA4">
        <w:rPr>
          <w:rFonts w:ascii="Times New Roman" w:eastAsia="Times New Roman" w:hAnsi="Times New Roman" w:cs="Times New Roman"/>
          <w:color w:val="000000" w:themeColor="text1"/>
          <w:sz w:val="24"/>
          <w:szCs w:val="24"/>
        </w:rPr>
        <w:t xml:space="preserve"> </w:t>
      </w:r>
      <w:r w:rsidR="0064737A" w:rsidRPr="00D66AA4">
        <w:rPr>
          <w:rFonts w:ascii="Times New Roman" w:eastAsia="Times New Roman" w:hAnsi="Times New Roman" w:cs="Times New Roman"/>
          <w:color w:val="000000" w:themeColor="text1"/>
          <w:sz w:val="24"/>
          <w:szCs w:val="24"/>
        </w:rPr>
        <w:t xml:space="preserve">to </w:t>
      </w:r>
      <w:r w:rsidR="009C76A2" w:rsidRPr="00D66AA4">
        <w:rPr>
          <w:rFonts w:ascii="Times New Roman" w:eastAsia="Times New Roman" w:hAnsi="Times New Roman" w:cs="Times New Roman"/>
          <w:color w:val="000000" w:themeColor="text1"/>
          <w:sz w:val="24"/>
          <w:szCs w:val="24"/>
        </w:rPr>
        <w:t xml:space="preserve">a positive vision of </w:t>
      </w:r>
      <w:r w:rsidR="0036337E" w:rsidRPr="00D66AA4">
        <w:rPr>
          <w:rFonts w:ascii="Times New Roman" w:eastAsia="Times New Roman" w:hAnsi="Times New Roman" w:cs="Times New Roman"/>
          <w:color w:val="000000" w:themeColor="text1"/>
          <w:sz w:val="24"/>
          <w:szCs w:val="24"/>
        </w:rPr>
        <w:t>space that</w:t>
      </w:r>
      <w:r w:rsidR="009C76A2" w:rsidRPr="00D66AA4">
        <w:rPr>
          <w:rFonts w:ascii="Times New Roman" w:eastAsia="Times New Roman" w:hAnsi="Times New Roman" w:cs="Times New Roman"/>
          <w:color w:val="000000" w:themeColor="text1"/>
          <w:sz w:val="24"/>
          <w:szCs w:val="24"/>
        </w:rPr>
        <w:t xml:space="preserve"> </w:t>
      </w:r>
      <w:r w:rsidR="0036337E" w:rsidRPr="00D66AA4">
        <w:rPr>
          <w:rFonts w:ascii="Times New Roman" w:eastAsia="Times New Roman" w:hAnsi="Times New Roman" w:cs="Times New Roman"/>
          <w:color w:val="000000" w:themeColor="text1"/>
          <w:sz w:val="24"/>
          <w:szCs w:val="24"/>
        </w:rPr>
        <w:t>seek</w:t>
      </w:r>
      <w:r w:rsidR="00384056" w:rsidRPr="00D66AA4">
        <w:rPr>
          <w:rFonts w:ascii="Times New Roman" w:eastAsia="Times New Roman" w:hAnsi="Times New Roman" w:cs="Times New Roman"/>
          <w:color w:val="000000" w:themeColor="text1"/>
          <w:sz w:val="24"/>
          <w:szCs w:val="24"/>
        </w:rPr>
        <w:t>s</w:t>
      </w:r>
      <w:r w:rsidR="0036337E" w:rsidRPr="00D66AA4">
        <w:rPr>
          <w:rFonts w:ascii="Times New Roman" w:eastAsia="Times New Roman" w:hAnsi="Times New Roman" w:cs="Times New Roman"/>
          <w:color w:val="000000" w:themeColor="text1"/>
          <w:sz w:val="24"/>
          <w:szCs w:val="24"/>
        </w:rPr>
        <w:t xml:space="preserve"> to enact </w:t>
      </w:r>
      <w:r w:rsidR="009C76A2" w:rsidRPr="00D66AA4">
        <w:rPr>
          <w:rFonts w:ascii="Times New Roman" w:eastAsia="Times New Roman" w:hAnsi="Times New Roman" w:cs="Times New Roman"/>
          <w:color w:val="000000" w:themeColor="text1"/>
          <w:sz w:val="24"/>
          <w:szCs w:val="24"/>
        </w:rPr>
        <w:t>the global imaginary</w:t>
      </w:r>
      <w:r w:rsidR="00622F28" w:rsidRPr="00D66AA4">
        <w:rPr>
          <w:rFonts w:ascii="Times New Roman" w:eastAsia="Times New Roman" w:hAnsi="Times New Roman" w:cs="Times New Roman"/>
          <w:color w:val="000000" w:themeColor="text1"/>
          <w:sz w:val="24"/>
          <w:szCs w:val="24"/>
        </w:rPr>
        <w:t>, creating various repercussions for local practitioners</w:t>
      </w:r>
      <w:r w:rsidR="0036337E" w:rsidRPr="00D66AA4">
        <w:rPr>
          <w:rFonts w:ascii="Times New Roman" w:eastAsia="Times New Roman" w:hAnsi="Times New Roman" w:cs="Times New Roman"/>
          <w:color w:val="000000" w:themeColor="text1"/>
          <w:sz w:val="24"/>
          <w:szCs w:val="24"/>
        </w:rPr>
        <w:t>.</w:t>
      </w:r>
      <w:r w:rsidR="002B630B" w:rsidRPr="00D66AA4">
        <w:rPr>
          <w:rFonts w:ascii="Times New Roman" w:eastAsia="Times New Roman" w:hAnsi="Times New Roman" w:cs="Times New Roman"/>
          <w:color w:val="000000" w:themeColor="text1"/>
          <w:sz w:val="24"/>
          <w:szCs w:val="24"/>
        </w:rPr>
        <w:t xml:space="preserve"> Lusaka hub</w:t>
      </w:r>
      <w:r w:rsidR="002D7DC4" w:rsidRPr="00D66AA4">
        <w:rPr>
          <w:rFonts w:ascii="Times New Roman" w:eastAsia="Times New Roman" w:hAnsi="Times New Roman" w:cs="Times New Roman"/>
          <w:color w:val="000000" w:themeColor="text1"/>
          <w:sz w:val="24"/>
          <w:szCs w:val="24"/>
        </w:rPr>
        <w:t>’s later transition</w:t>
      </w:r>
      <w:r w:rsidR="002B630B" w:rsidRPr="00D66AA4">
        <w:rPr>
          <w:rFonts w:ascii="Times New Roman" w:eastAsia="Times New Roman" w:hAnsi="Times New Roman" w:cs="Times New Roman"/>
          <w:color w:val="000000" w:themeColor="text1"/>
          <w:sz w:val="24"/>
          <w:szCs w:val="24"/>
        </w:rPr>
        <w:t xml:space="preserve"> from a socially-oriented to a business-focused model </w:t>
      </w:r>
      <w:r w:rsidR="002D7DC4" w:rsidRPr="00D66AA4">
        <w:rPr>
          <w:rFonts w:ascii="Times New Roman" w:eastAsia="Times New Roman" w:hAnsi="Times New Roman" w:cs="Times New Roman"/>
          <w:color w:val="000000" w:themeColor="text1"/>
          <w:sz w:val="24"/>
          <w:szCs w:val="24"/>
        </w:rPr>
        <w:t>shows</w:t>
      </w:r>
      <w:r w:rsidR="008F583E" w:rsidRPr="00D66AA4">
        <w:rPr>
          <w:rFonts w:ascii="Times New Roman" w:eastAsia="Times New Roman" w:hAnsi="Times New Roman" w:cs="Times New Roman"/>
          <w:color w:val="000000" w:themeColor="text1"/>
          <w:sz w:val="24"/>
          <w:szCs w:val="24"/>
        </w:rPr>
        <w:t xml:space="preserve"> the</w:t>
      </w:r>
      <w:r w:rsidR="004F4D9F" w:rsidRPr="00D66AA4">
        <w:rPr>
          <w:rFonts w:ascii="Times New Roman" w:eastAsia="Times New Roman" w:hAnsi="Times New Roman" w:cs="Times New Roman"/>
          <w:color w:val="000000" w:themeColor="text1"/>
          <w:sz w:val="24"/>
          <w:szCs w:val="24"/>
        </w:rPr>
        <w:t xml:space="preserve"> pressure on</w:t>
      </w:r>
      <w:r w:rsidR="008F583E" w:rsidRPr="00D66AA4">
        <w:rPr>
          <w:rFonts w:ascii="Times New Roman" w:eastAsia="Times New Roman" w:hAnsi="Times New Roman" w:cs="Times New Roman"/>
          <w:color w:val="000000" w:themeColor="text1"/>
          <w:sz w:val="24"/>
          <w:szCs w:val="24"/>
        </w:rPr>
        <w:t xml:space="preserve"> peripheral hubs </w:t>
      </w:r>
      <w:r w:rsidR="004F4D9F" w:rsidRPr="00D66AA4">
        <w:rPr>
          <w:rFonts w:ascii="Times New Roman" w:eastAsia="Times New Roman" w:hAnsi="Times New Roman" w:cs="Times New Roman"/>
          <w:color w:val="000000" w:themeColor="text1"/>
          <w:sz w:val="24"/>
          <w:szCs w:val="24"/>
        </w:rPr>
        <w:t>to follow the trajectory of Global North</w:t>
      </w:r>
      <w:r w:rsidR="002D7DC4" w:rsidRPr="00D66AA4">
        <w:rPr>
          <w:rFonts w:ascii="Times New Roman" w:eastAsia="Times New Roman" w:hAnsi="Times New Roman" w:cs="Times New Roman"/>
          <w:color w:val="000000" w:themeColor="text1"/>
          <w:sz w:val="24"/>
          <w:szCs w:val="24"/>
        </w:rPr>
        <w:t xml:space="preserve"> hubs</w:t>
      </w:r>
      <w:r w:rsidR="004F4D9F" w:rsidRPr="00D66AA4">
        <w:rPr>
          <w:rFonts w:ascii="Times New Roman" w:eastAsia="Times New Roman" w:hAnsi="Times New Roman" w:cs="Times New Roman"/>
          <w:color w:val="000000" w:themeColor="text1"/>
          <w:sz w:val="24"/>
          <w:szCs w:val="24"/>
        </w:rPr>
        <w:t xml:space="preserve">. </w:t>
      </w:r>
      <w:r w:rsidR="008F583E" w:rsidRPr="00D66AA4">
        <w:rPr>
          <w:rFonts w:ascii="Times New Roman" w:eastAsia="Times New Roman" w:hAnsi="Times New Roman" w:cs="Times New Roman"/>
          <w:color w:val="000000" w:themeColor="text1"/>
          <w:sz w:val="24"/>
          <w:szCs w:val="24"/>
        </w:rPr>
        <w:t xml:space="preserve"> </w:t>
      </w:r>
    </w:p>
    <w:p w14:paraId="27037C89" w14:textId="77777777" w:rsidR="00285968" w:rsidRPr="00D66AA4" w:rsidRDefault="005E14C8" w:rsidP="00D66AA4">
      <w:pPr>
        <w:pBdr>
          <w:top w:val="nil"/>
          <w:left w:val="nil"/>
          <w:bottom w:val="nil"/>
          <w:right w:val="nil"/>
          <w:between w:val="nil"/>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 xml:space="preserve">Therefore, </w:t>
      </w:r>
      <w:r w:rsidR="00F13C3E" w:rsidRPr="00D66AA4">
        <w:rPr>
          <w:rFonts w:ascii="Times New Roman" w:eastAsia="Times New Roman" w:hAnsi="Times New Roman" w:cs="Times New Roman"/>
          <w:color w:val="000000" w:themeColor="text1"/>
          <w:sz w:val="24"/>
          <w:szCs w:val="24"/>
        </w:rPr>
        <w:t>understand</w:t>
      </w:r>
      <w:r w:rsidR="002D7DC4" w:rsidRPr="00D66AA4">
        <w:rPr>
          <w:rFonts w:ascii="Times New Roman" w:eastAsia="Times New Roman" w:hAnsi="Times New Roman" w:cs="Times New Roman"/>
          <w:color w:val="000000" w:themeColor="text1"/>
          <w:sz w:val="24"/>
          <w:szCs w:val="24"/>
        </w:rPr>
        <w:t>ing</w:t>
      </w:r>
      <w:r w:rsidR="00F13C3E" w:rsidRPr="00D66AA4">
        <w:rPr>
          <w:rFonts w:ascii="Times New Roman" w:eastAsia="Times New Roman" w:hAnsi="Times New Roman" w:cs="Times New Roman"/>
          <w:color w:val="000000" w:themeColor="text1"/>
          <w:sz w:val="24"/>
          <w:szCs w:val="24"/>
        </w:rPr>
        <w:t xml:space="preserve"> the global phenomenon of innovation hubs as a type of coworking spaces requires a more critical narrative that rejects universality and neutrality of space (Marrewijk and Yanow 2010) and the </w:t>
      </w:r>
      <w:r w:rsidR="00A769CE" w:rsidRPr="00D66AA4">
        <w:rPr>
          <w:rFonts w:ascii="Times New Roman" w:eastAsia="Times New Roman" w:hAnsi="Times New Roman" w:cs="Times New Roman"/>
          <w:color w:val="000000" w:themeColor="text1"/>
          <w:sz w:val="24"/>
          <w:szCs w:val="24"/>
        </w:rPr>
        <w:t>“</w:t>
      </w:r>
      <w:r w:rsidR="00F13C3E" w:rsidRPr="00D66AA4">
        <w:rPr>
          <w:rFonts w:ascii="Times New Roman" w:eastAsia="Times New Roman" w:hAnsi="Times New Roman" w:cs="Times New Roman"/>
          <w:color w:val="000000" w:themeColor="text1"/>
          <w:sz w:val="24"/>
          <w:szCs w:val="24"/>
        </w:rPr>
        <w:t>blind celebratory framework</w:t>
      </w:r>
      <w:r w:rsidR="00A769CE" w:rsidRPr="00D66AA4">
        <w:rPr>
          <w:rFonts w:ascii="Times New Roman" w:eastAsia="Times New Roman" w:hAnsi="Times New Roman" w:cs="Times New Roman"/>
          <w:color w:val="000000" w:themeColor="text1"/>
          <w:sz w:val="24"/>
          <w:szCs w:val="24"/>
        </w:rPr>
        <w:t>”</w:t>
      </w:r>
      <w:r w:rsidR="00F13C3E" w:rsidRPr="00D66AA4">
        <w:rPr>
          <w:rFonts w:ascii="Times New Roman" w:eastAsia="Times New Roman" w:hAnsi="Times New Roman" w:cs="Times New Roman"/>
          <w:color w:val="000000" w:themeColor="text1"/>
          <w:sz w:val="24"/>
          <w:szCs w:val="24"/>
        </w:rPr>
        <w:t xml:space="preserve"> (Gandini 2015</w:t>
      </w:r>
      <w:r w:rsidR="00A769CE" w:rsidRPr="00D66AA4">
        <w:rPr>
          <w:rFonts w:ascii="Times New Roman" w:eastAsia="Times New Roman" w:hAnsi="Times New Roman" w:cs="Times New Roman"/>
          <w:color w:val="000000" w:themeColor="text1"/>
          <w:sz w:val="24"/>
          <w:szCs w:val="24"/>
        </w:rPr>
        <w:t>,</w:t>
      </w:r>
      <w:r w:rsidR="00F13C3E" w:rsidRPr="00D66AA4">
        <w:rPr>
          <w:rFonts w:ascii="Times New Roman" w:eastAsia="Times New Roman" w:hAnsi="Times New Roman" w:cs="Times New Roman"/>
          <w:color w:val="000000" w:themeColor="text1"/>
          <w:sz w:val="24"/>
          <w:szCs w:val="24"/>
        </w:rPr>
        <w:t xml:space="preserve"> 203). </w:t>
      </w:r>
      <w:r w:rsidR="00622F28" w:rsidRPr="00D66AA4">
        <w:rPr>
          <w:rFonts w:ascii="Times New Roman" w:eastAsia="Times New Roman" w:hAnsi="Times New Roman" w:cs="Times New Roman"/>
          <w:color w:val="000000" w:themeColor="text1"/>
          <w:sz w:val="24"/>
          <w:szCs w:val="24"/>
        </w:rPr>
        <w:t>Our study</w:t>
      </w:r>
      <w:r w:rsidR="00CB3588" w:rsidRPr="00D66AA4">
        <w:rPr>
          <w:rFonts w:ascii="Times New Roman" w:eastAsia="Times New Roman" w:hAnsi="Times New Roman" w:cs="Times New Roman"/>
          <w:color w:val="000000" w:themeColor="text1"/>
          <w:sz w:val="24"/>
          <w:szCs w:val="24"/>
        </w:rPr>
        <w:t xml:space="preserve"> show</w:t>
      </w:r>
      <w:r w:rsidR="00622F28" w:rsidRPr="00D66AA4">
        <w:rPr>
          <w:rFonts w:ascii="Times New Roman" w:eastAsia="Times New Roman" w:hAnsi="Times New Roman" w:cs="Times New Roman"/>
          <w:color w:val="000000" w:themeColor="text1"/>
          <w:sz w:val="24"/>
          <w:szCs w:val="24"/>
        </w:rPr>
        <w:t>s</w:t>
      </w:r>
      <w:r w:rsidR="00CB3588" w:rsidRPr="00D66AA4">
        <w:rPr>
          <w:rFonts w:ascii="Times New Roman" w:eastAsia="Times New Roman" w:hAnsi="Times New Roman" w:cs="Times New Roman"/>
          <w:color w:val="000000" w:themeColor="text1"/>
          <w:sz w:val="24"/>
          <w:szCs w:val="24"/>
        </w:rPr>
        <w:t xml:space="preserve"> that </w:t>
      </w:r>
      <w:r w:rsidR="00A769CE" w:rsidRPr="00D66AA4">
        <w:rPr>
          <w:rFonts w:ascii="Times New Roman" w:eastAsia="Times New Roman" w:hAnsi="Times New Roman" w:cs="Times New Roman"/>
          <w:color w:val="000000" w:themeColor="text1"/>
          <w:sz w:val="24"/>
          <w:szCs w:val="24"/>
        </w:rPr>
        <w:t xml:space="preserve">the established narrative </w:t>
      </w:r>
      <w:r w:rsidR="00CB3588" w:rsidRPr="00D66AA4">
        <w:rPr>
          <w:rFonts w:ascii="Times New Roman" w:eastAsia="Times New Roman" w:hAnsi="Times New Roman" w:cs="Times New Roman"/>
          <w:color w:val="000000" w:themeColor="text1"/>
          <w:sz w:val="24"/>
          <w:szCs w:val="24"/>
        </w:rPr>
        <w:t xml:space="preserve">often </w:t>
      </w:r>
      <w:r w:rsidR="00285968" w:rsidRPr="00D66AA4">
        <w:rPr>
          <w:rFonts w:ascii="Times New Roman" w:eastAsia="Times New Roman" w:hAnsi="Times New Roman" w:cs="Times New Roman"/>
          <w:color w:val="000000" w:themeColor="text1"/>
          <w:sz w:val="24"/>
          <w:szCs w:val="24"/>
        </w:rPr>
        <w:t>disguises reproduc</w:t>
      </w:r>
      <w:r w:rsidR="00A769CE" w:rsidRPr="00D66AA4">
        <w:rPr>
          <w:rFonts w:ascii="Times New Roman" w:eastAsia="Times New Roman" w:hAnsi="Times New Roman" w:cs="Times New Roman"/>
          <w:color w:val="000000" w:themeColor="text1"/>
          <w:sz w:val="24"/>
          <w:szCs w:val="24"/>
        </w:rPr>
        <w:t xml:space="preserve">tion of </w:t>
      </w:r>
      <w:r w:rsidR="00285968" w:rsidRPr="00D66AA4">
        <w:rPr>
          <w:rFonts w:ascii="Times New Roman" w:eastAsia="Times New Roman" w:hAnsi="Times New Roman" w:cs="Times New Roman"/>
          <w:color w:val="000000" w:themeColor="text1"/>
          <w:sz w:val="24"/>
          <w:szCs w:val="24"/>
        </w:rPr>
        <w:t xml:space="preserve">existing </w:t>
      </w:r>
      <w:r w:rsidR="00285968" w:rsidRPr="00D66AA4">
        <w:rPr>
          <w:rFonts w:ascii="Times New Roman" w:eastAsia="Times New Roman" w:hAnsi="Times New Roman" w:cs="Times New Roman"/>
          <w:color w:val="000000" w:themeColor="text1"/>
          <w:sz w:val="24"/>
          <w:szCs w:val="24"/>
        </w:rPr>
        <w:lastRenderedPageBreak/>
        <w:t>inequalities</w:t>
      </w:r>
      <w:r w:rsidR="00A769CE" w:rsidRPr="00D66AA4">
        <w:rPr>
          <w:rFonts w:ascii="Times New Roman" w:eastAsia="Times New Roman" w:hAnsi="Times New Roman" w:cs="Times New Roman"/>
          <w:color w:val="000000" w:themeColor="text1"/>
          <w:sz w:val="24"/>
          <w:szCs w:val="24"/>
        </w:rPr>
        <w:t>, on the one hand, and further forces homogenizing particular</w:t>
      </w:r>
      <w:r w:rsidR="00285968" w:rsidRPr="00D66AA4">
        <w:rPr>
          <w:rFonts w:ascii="Times New Roman" w:eastAsia="Times New Roman" w:hAnsi="Times New Roman" w:cs="Times New Roman"/>
          <w:color w:val="000000" w:themeColor="text1"/>
          <w:sz w:val="24"/>
          <w:szCs w:val="24"/>
        </w:rPr>
        <w:t xml:space="preserve"> spaces</w:t>
      </w:r>
      <w:r w:rsidR="00A769CE" w:rsidRPr="00D66AA4">
        <w:rPr>
          <w:rFonts w:ascii="Times New Roman" w:eastAsia="Times New Roman" w:hAnsi="Times New Roman" w:cs="Times New Roman"/>
          <w:color w:val="000000" w:themeColor="text1"/>
          <w:sz w:val="24"/>
          <w:szCs w:val="24"/>
        </w:rPr>
        <w:t xml:space="preserve"> with all their diversity</w:t>
      </w:r>
      <w:r w:rsidR="00285968" w:rsidRPr="00D66AA4">
        <w:rPr>
          <w:rFonts w:ascii="Times New Roman" w:eastAsia="Times New Roman" w:hAnsi="Times New Roman" w:cs="Times New Roman"/>
          <w:color w:val="000000" w:themeColor="text1"/>
          <w:sz w:val="24"/>
          <w:szCs w:val="24"/>
        </w:rPr>
        <w:t>.</w:t>
      </w:r>
      <w:r w:rsidR="009D10EC" w:rsidRPr="00D66AA4">
        <w:rPr>
          <w:rFonts w:ascii="Times New Roman" w:eastAsia="Times New Roman" w:hAnsi="Times New Roman" w:cs="Times New Roman"/>
          <w:color w:val="000000" w:themeColor="text1"/>
          <w:sz w:val="24"/>
          <w:szCs w:val="24"/>
        </w:rPr>
        <w:t xml:space="preserve"> </w:t>
      </w:r>
    </w:p>
    <w:p w14:paraId="4BCD6059" w14:textId="77777777" w:rsidR="0081220D" w:rsidRPr="00D66AA4" w:rsidRDefault="005A247F" w:rsidP="00D66AA4">
      <w:pPr>
        <w:widowControl w:val="0"/>
        <w:pBdr>
          <w:top w:val="none" w:sz="0" w:space="0" w:color="000000"/>
          <w:left w:val="none" w:sz="0" w:space="0" w:color="000000"/>
          <w:bottom w:val="none" w:sz="0" w:space="0" w:color="000000"/>
          <w:right w:val="none" w:sz="0" w:space="0" w:color="000000"/>
          <w:between w:val="none" w:sz="0" w:space="0" w:color="000000"/>
        </w:pBd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Studies that look at how organization</w:t>
      </w:r>
      <w:r w:rsidR="00A769CE" w:rsidRPr="00D66AA4">
        <w:rPr>
          <w:rFonts w:ascii="Times New Roman" w:eastAsia="Times New Roman" w:hAnsi="Times New Roman" w:cs="Times New Roman"/>
          <w:color w:val="000000" w:themeColor="text1"/>
          <w:sz w:val="24"/>
          <w:szCs w:val="24"/>
        </w:rPr>
        <w:t>al forms</w:t>
      </w:r>
      <w:r w:rsidRPr="00D66AA4">
        <w:rPr>
          <w:rFonts w:ascii="Times New Roman" w:eastAsia="Times New Roman" w:hAnsi="Times New Roman" w:cs="Times New Roman"/>
          <w:color w:val="000000" w:themeColor="text1"/>
          <w:sz w:val="24"/>
          <w:szCs w:val="24"/>
        </w:rPr>
        <w:t xml:space="preserve"> are translated from different contexts have </w:t>
      </w:r>
      <w:r w:rsidR="00A769CE" w:rsidRPr="00D66AA4">
        <w:rPr>
          <w:rFonts w:ascii="Times New Roman" w:eastAsia="Times New Roman" w:hAnsi="Times New Roman" w:cs="Times New Roman"/>
          <w:color w:val="000000" w:themeColor="text1"/>
          <w:sz w:val="24"/>
          <w:szCs w:val="24"/>
        </w:rPr>
        <w:t>typically</w:t>
      </w:r>
      <w:r w:rsidRPr="00D66AA4">
        <w:rPr>
          <w:rFonts w:ascii="Times New Roman" w:eastAsia="Times New Roman" w:hAnsi="Times New Roman" w:cs="Times New Roman"/>
          <w:color w:val="000000" w:themeColor="text1"/>
          <w:sz w:val="24"/>
          <w:szCs w:val="24"/>
        </w:rPr>
        <w:t xml:space="preserve"> focused on </w:t>
      </w:r>
      <w:r w:rsidR="00A769CE" w:rsidRPr="00D66AA4">
        <w:rPr>
          <w:rFonts w:ascii="Times New Roman" w:eastAsia="Times New Roman" w:hAnsi="Times New Roman" w:cs="Times New Roman"/>
          <w:color w:val="000000" w:themeColor="text1"/>
          <w:sz w:val="24"/>
          <w:szCs w:val="24"/>
        </w:rPr>
        <w:t xml:space="preserve">the translation and legitimization of </w:t>
      </w:r>
      <w:r w:rsidRPr="00D66AA4">
        <w:rPr>
          <w:rFonts w:ascii="Times New Roman" w:eastAsia="Times New Roman" w:hAnsi="Times New Roman" w:cs="Times New Roman"/>
          <w:color w:val="000000" w:themeColor="text1"/>
          <w:sz w:val="24"/>
          <w:szCs w:val="24"/>
        </w:rPr>
        <w:t>the</w:t>
      </w:r>
      <w:r w:rsidR="00A769CE" w:rsidRPr="00D66AA4">
        <w:rPr>
          <w:rFonts w:ascii="Times New Roman" w:eastAsia="Times New Roman" w:hAnsi="Times New Roman" w:cs="Times New Roman"/>
          <w:color w:val="000000" w:themeColor="text1"/>
          <w:sz w:val="24"/>
          <w:szCs w:val="24"/>
        </w:rPr>
        <w:t>ir</w:t>
      </w:r>
      <w:r w:rsidRPr="00D66AA4">
        <w:rPr>
          <w:rFonts w:ascii="Times New Roman" w:eastAsia="Times New Roman" w:hAnsi="Times New Roman" w:cs="Times New Roman"/>
          <w:color w:val="000000" w:themeColor="text1"/>
          <w:sz w:val="24"/>
          <w:szCs w:val="24"/>
        </w:rPr>
        <w:t xml:space="preserve"> business model, seeking to provide recommendations for companies looking to expand regionally or globally (Tracey</w:t>
      </w:r>
      <w:r w:rsidR="000C16C3" w:rsidRPr="00D66AA4">
        <w:rPr>
          <w:rFonts w:ascii="Times New Roman" w:eastAsia="Times New Roman" w:hAnsi="Times New Roman" w:cs="Times New Roman"/>
          <w:color w:val="000000" w:themeColor="text1"/>
          <w:sz w:val="24"/>
          <w:szCs w:val="24"/>
        </w:rPr>
        <w:t xml:space="preserve">, </w:t>
      </w:r>
      <w:r w:rsidR="000C16C3" w:rsidRPr="00D66AA4">
        <w:rPr>
          <w:rFonts w:ascii="Times New Roman" w:hAnsi="Times New Roman" w:cs="Times New Roman"/>
          <w:noProof/>
          <w:color w:val="000000" w:themeColor="text1"/>
          <w:sz w:val="24"/>
          <w:szCs w:val="24"/>
        </w:rPr>
        <w:t>Dalpiaz, and Phillips</w:t>
      </w:r>
      <w:r w:rsidRPr="00D66AA4">
        <w:rPr>
          <w:rFonts w:ascii="Times New Roman" w:eastAsia="Times New Roman" w:hAnsi="Times New Roman" w:cs="Times New Roman"/>
          <w:color w:val="000000" w:themeColor="text1"/>
          <w:sz w:val="24"/>
          <w:szCs w:val="24"/>
        </w:rPr>
        <w:t xml:space="preserve"> 2018). </w:t>
      </w:r>
      <w:r w:rsidR="00185007" w:rsidRPr="00D66AA4">
        <w:rPr>
          <w:rFonts w:ascii="Times New Roman" w:eastAsia="Times New Roman" w:hAnsi="Times New Roman" w:cs="Times New Roman"/>
          <w:color w:val="000000" w:themeColor="text1"/>
          <w:sz w:val="24"/>
          <w:szCs w:val="24"/>
        </w:rPr>
        <w:t>Our</w:t>
      </w:r>
      <w:r w:rsidRPr="00D66AA4">
        <w:rPr>
          <w:rFonts w:ascii="Times New Roman" w:eastAsia="Times New Roman" w:hAnsi="Times New Roman" w:cs="Times New Roman"/>
          <w:color w:val="000000" w:themeColor="text1"/>
          <w:sz w:val="24"/>
          <w:szCs w:val="24"/>
        </w:rPr>
        <w:t xml:space="preserve"> study takes a critical view and suggests that such transfers are not neutral</w:t>
      </w:r>
      <w:r w:rsidR="00185007" w:rsidRPr="00D66AA4">
        <w:rPr>
          <w:rFonts w:ascii="Times New Roman" w:eastAsia="Times New Roman" w:hAnsi="Times New Roman" w:cs="Times New Roman"/>
          <w:color w:val="000000" w:themeColor="text1"/>
          <w:sz w:val="24"/>
          <w:szCs w:val="24"/>
        </w:rPr>
        <w:t xml:space="preserve"> –</w:t>
      </w:r>
      <w:r w:rsidR="00231E58" w:rsidRPr="00D66AA4">
        <w:rPr>
          <w:rFonts w:ascii="Times New Roman" w:eastAsia="Times New Roman" w:hAnsi="Times New Roman" w:cs="Times New Roman"/>
          <w:color w:val="000000" w:themeColor="text1"/>
          <w:sz w:val="24"/>
          <w:szCs w:val="24"/>
        </w:rPr>
        <w:t xml:space="preserve"> </w:t>
      </w:r>
      <w:r w:rsidR="00185007" w:rsidRPr="00D66AA4">
        <w:rPr>
          <w:rFonts w:ascii="Times New Roman" w:eastAsia="Times New Roman" w:hAnsi="Times New Roman" w:cs="Times New Roman"/>
          <w:color w:val="000000" w:themeColor="text1"/>
          <w:sz w:val="24"/>
          <w:szCs w:val="24"/>
        </w:rPr>
        <w:t>the diffusion of</w:t>
      </w:r>
      <w:r w:rsidRPr="00D66AA4">
        <w:rPr>
          <w:rFonts w:ascii="Times New Roman" w:eastAsia="Times New Roman" w:hAnsi="Times New Roman" w:cs="Times New Roman"/>
          <w:color w:val="000000" w:themeColor="text1"/>
          <w:sz w:val="24"/>
          <w:szCs w:val="24"/>
        </w:rPr>
        <w:t xml:space="preserve"> a one-size-fits-all model for innovation hubs represents a global hegemony of place and space. We thus argue for the recognition of the global positioning of spaces and the power geometry that exist </w:t>
      </w:r>
      <w:r w:rsidR="00384056" w:rsidRPr="00D66AA4">
        <w:rPr>
          <w:rFonts w:ascii="Times New Roman" w:eastAsia="Times New Roman" w:hAnsi="Times New Roman" w:cs="Times New Roman"/>
          <w:color w:val="000000" w:themeColor="text1"/>
          <w:sz w:val="24"/>
          <w:szCs w:val="24"/>
        </w:rPr>
        <w:t xml:space="preserve">in </w:t>
      </w:r>
      <w:r w:rsidR="0081220D" w:rsidRPr="00D66AA4">
        <w:rPr>
          <w:rFonts w:ascii="Times New Roman" w:eastAsia="Times New Roman" w:hAnsi="Times New Roman" w:cs="Times New Roman"/>
          <w:color w:val="000000" w:themeColor="text1"/>
          <w:sz w:val="24"/>
          <w:szCs w:val="24"/>
        </w:rPr>
        <w:t>the</w:t>
      </w:r>
      <w:r w:rsidRPr="00D66AA4">
        <w:rPr>
          <w:rFonts w:ascii="Times New Roman" w:eastAsia="Times New Roman" w:hAnsi="Times New Roman" w:cs="Times New Roman"/>
          <w:color w:val="000000" w:themeColor="text1"/>
          <w:sz w:val="24"/>
          <w:szCs w:val="24"/>
        </w:rPr>
        <w:t xml:space="preserve"> diffusion of innovations (Rogers 1962). </w:t>
      </w:r>
      <w:r w:rsidR="0081220D" w:rsidRPr="00D66AA4">
        <w:rPr>
          <w:rFonts w:ascii="Times New Roman" w:eastAsia="Times New Roman" w:hAnsi="Times New Roman" w:cs="Times New Roman"/>
          <w:color w:val="000000" w:themeColor="text1"/>
          <w:sz w:val="24"/>
          <w:szCs w:val="24"/>
        </w:rPr>
        <w:t xml:space="preserve">A recognition of positive multiplicity serves to decentre the totalising effect that </w:t>
      </w:r>
      <w:r w:rsidR="00384056" w:rsidRPr="00D66AA4">
        <w:rPr>
          <w:rFonts w:ascii="Times New Roman" w:eastAsia="Times New Roman" w:hAnsi="Times New Roman" w:cs="Times New Roman"/>
          <w:color w:val="000000" w:themeColor="text1"/>
          <w:sz w:val="24"/>
          <w:szCs w:val="24"/>
        </w:rPr>
        <w:t xml:space="preserve">the </w:t>
      </w:r>
      <w:r w:rsidR="0081220D" w:rsidRPr="00D66AA4">
        <w:rPr>
          <w:rFonts w:ascii="Times New Roman" w:eastAsia="Times New Roman" w:hAnsi="Times New Roman" w:cs="Times New Roman"/>
          <w:color w:val="000000" w:themeColor="text1"/>
          <w:sz w:val="24"/>
          <w:szCs w:val="24"/>
        </w:rPr>
        <w:t>existing Western model of organisations have in the production of knowledge and progress (Chang 2013</w:t>
      </w:r>
      <w:r w:rsidR="00185007" w:rsidRPr="00D66AA4">
        <w:rPr>
          <w:rFonts w:ascii="Times New Roman" w:eastAsia="Times New Roman" w:hAnsi="Times New Roman" w:cs="Times New Roman"/>
          <w:color w:val="000000" w:themeColor="text1"/>
          <w:sz w:val="24"/>
          <w:szCs w:val="24"/>
        </w:rPr>
        <w:t>; Massey 2005</w:t>
      </w:r>
      <w:r w:rsidR="0081220D" w:rsidRPr="00D66AA4">
        <w:rPr>
          <w:rFonts w:ascii="Times New Roman" w:eastAsia="Times New Roman" w:hAnsi="Times New Roman" w:cs="Times New Roman"/>
          <w:color w:val="000000" w:themeColor="text1"/>
          <w:sz w:val="24"/>
          <w:szCs w:val="24"/>
        </w:rPr>
        <w:t>).</w:t>
      </w:r>
    </w:p>
    <w:p w14:paraId="18C091B7" w14:textId="77777777" w:rsidR="003448D3" w:rsidRPr="00D66AA4" w:rsidRDefault="008C3BB8" w:rsidP="00D66AA4">
      <w:pPr>
        <w:pStyle w:val="Heading1"/>
        <w:spacing w:before="120" w:after="240" w:line="360" w:lineRule="auto"/>
        <w:rPr>
          <w:rFonts w:ascii="Times New Roman" w:eastAsia="Times New Roman" w:hAnsi="Times New Roman" w:cs="Times New Roman"/>
          <w:b/>
          <w:color w:val="000000" w:themeColor="text1"/>
          <w:sz w:val="24"/>
          <w:szCs w:val="24"/>
        </w:rPr>
      </w:pPr>
      <w:bookmarkStart w:id="14" w:name="_heading=h.26in1rg" w:colFirst="0" w:colLast="0"/>
      <w:bookmarkStart w:id="15" w:name="_heading=h.lnxbz9" w:colFirst="0" w:colLast="0"/>
      <w:bookmarkEnd w:id="14"/>
      <w:bookmarkEnd w:id="15"/>
      <w:r w:rsidRPr="00D66AA4">
        <w:rPr>
          <w:rFonts w:ascii="Times New Roman" w:eastAsia="Times New Roman" w:hAnsi="Times New Roman" w:cs="Times New Roman"/>
          <w:b/>
          <w:color w:val="000000" w:themeColor="text1"/>
          <w:sz w:val="24"/>
          <w:szCs w:val="24"/>
        </w:rPr>
        <w:t xml:space="preserve">Conclusion </w:t>
      </w:r>
    </w:p>
    <w:p w14:paraId="2EA2CBC2" w14:textId="77777777" w:rsidR="00B602ED" w:rsidRPr="00D66AA4" w:rsidRDefault="0081220D" w:rsidP="00D66AA4">
      <w:pP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 xml:space="preserve">In this </w:t>
      </w:r>
      <w:r w:rsidR="003D3DEB" w:rsidRPr="00D66AA4">
        <w:rPr>
          <w:rFonts w:ascii="Times New Roman" w:eastAsia="Times New Roman" w:hAnsi="Times New Roman" w:cs="Times New Roman"/>
          <w:color w:val="000000" w:themeColor="text1"/>
          <w:sz w:val="24"/>
          <w:szCs w:val="24"/>
        </w:rPr>
        <w:t>article</w:t>
      </w:r>
      <w:r w:rsidRPr="00D66AA4">
        <w:rPr>
          <w:rFonts w:ascii="Times New Roman" w:eastAsia="Times New Roman" w:hAnsi="Times New Roman" w:cs="Times New Roman"/>
          <w:color w:val="000000" w:themeColor="text1"/>
          <w:sz w:val="24"/>
          <w:szCs w:val="24"/>
        </w:rPr>
        <w:t xml:space="preserve"> we present</w:t>
      </w:r>
      <w:r w:rsidR="003D3DEB" w:rsidRPr="00D66AA4">
        <w:rPr>
          <w:rFonts w:ascii="Times New Roman" w:eastAsia="Times New Roman" w:hAnsi="Times New Roman" w:cs="Times New Roman"/>
          <w:color w:val="000000" w:themeColor="text1"/>
          <w:sz w:val="24"/>
          <w:szCs w:val="24"/>
        </w:rPr>
        <w:t>ed</w:t>
      </w:r>
      <w:r w:rsidRPr="00D66AA4">
        <w:rPr>
          <w:rFonts w:ascii="Times New Roman" w:eastAsia="Times New Roman" w:hAnsi="Times New Roman" w:cs="Times New Roman"/>
          <w:color w:val="000000" w:themeColor="text1"/>
          <w:sz w:val="24"/>
          <w:szCs w:val="24"/>
        </w:rPr>
        <w:t xml:space="preserve"> </w:t>
      </w:r>
      <w:r w:rsidR="003D3DEB" w:rsidRPr="00D66AA4">
        <w:rPr>
          <w:rFonts w:ascii="Times New Roman" w:eastAsia="Times New Roman" w:hAnsi="Times New Roman" w:cs="Times New Roman"/>
          <w:color w:val="000000" w:themeColor="text1"/>
          <w:sz w:val="24"/>
          <w:szCs w:val="24"/>
        </w:rPr>
        <w:t xml:space="preserve">a hub </w:t>
      </w:r>
      <w:r w:rsidRPr="00D66AA4">
        <w:rPr>
          <w:rFonts w:ascii="Times New Roman" w:eastAsia="Times New Roman" w:hAnsi="Times New Roman" w:cs="Times New Roman"/>
          <w:color w:val="000000" w:themeColor="text1"/>
          <w:sz w:val="24"/>
          <w:szCs w:val="24"/>
        </w:rPr>
        <w:t xml:space="preserve">in London and </w:t>
      </w:r>
      <w:r w:rsidR="003D3DEB" w:rsidRPr="00D66AA4">
        <w:rPr>
          <w:rFonts w:ascii="Times New Roman" w:eastAsia="Times New Roman" w:hAnsi="Times New Roman" w:cs="Times New Roman"/>
          <w:color w:val="000000" w:themeColor="text1"/>
          <w:sz w:val="24"/>
          <w:szCs w:val="24"/>
        </w:rPr>
        <w:t xml:space="preserve">another one in </w:t>
      </w:r>
      <w:r w:rsidRPr="00D66AA4">
        <w:rPr>
          <w:rFonts w:ascii="Times New Roman" w:eastAsia="Times New Roman" w:hAnsi="Times New Roman" w:cs="Times New Roman"/>
          <w:color w:val="000000" w:themeColor="text1"/>
          <w:sz w:val="24"/>
          <w:szCs w:val="24"/>
        </w:rPr>
        <w:t xml:space="preserve">Lusaka, and </w:t>
      </w:r>
      <w:r w:rsidR="008C3BB8" w:rsidRPr="00D66AA4">
        <w:rPr>
          <w:rFonts w:ascii="Times New Roman" w:eastAsia="Times New Roman" w:hAnsi="Times New Roman" w:cs="Times New Roman"/>
          <w:color w:val="000000" w:themeColor="text1"/>
          <w:sz w:val="24"/>
          <w:szCs w:val="24"/>
        </w:rPr>
        <w:t>evaluate</w:t>
      </w:r>
      <w:r w:rsidR="003D3DEB" w:rsidRPr="00D66AA4">
        <w:rPr>
          <w:rFonts w:ascii="Times New Roman" w:eastAsia="Times New Roman" w:hAnsi="Times New Roman" w:cs="Times New Roman"/>
          <w:color w:val="000000" w:themeColor="text1"/>
          <w:sz w:val="24"/>
          <w:szCs w:val="24"/>
        </w:rPr>
        <w:t>d</w:t>
      </w:r>
      <w:r w:rsidR="008C3BB8" w:rsidRPr="00D66AA4">
        <w:rPr>
          <w:rFonts w:ascii="Times New Roman" w:eastAsia="Times New Roman" w:hAnsi="Times New Roman" w:cs="Times New Roman"/>
          <w:color w:val="000000" w:themeColor="text1"/>
          <w:sz w:val="24"/>
          <w:szCs w:val="24"/>
        </w:rPr>
        <w:t xml:space="preserve"> them on their own terms, as spaces for community</w:t>
      </w:r>
      <w:r w:rsidRPr="00D66AA4">
        <w:rPr>
          <w:rFonts w:ascii="Times New Roman" w:eastAsia="Times New Roman" w:hAnsi="Times New Roman" w:cs="Times New Roman"/>
          <w:color w:val="000000" w:themeColor="text1"/>
          <w:sz w:val="24"/>
          <w:szCs w:val="24"/>
        </w:rPr>
        <w:t xml:space="preserve">, </w:t>
      </w:r>
      <w:r w:rsidR="008C3BB8" w:rsidRPr="00D66AA4">
        <w:rPr>
          <w:rFonts w:ascii="Times New Roman" w:eastAsia="Times New Roman" w:hAnsi="Times New Roman" w:cs="Times New Roman"/>
          <w:color w:val="000000" w:themeColor="text1"/>
          <w:sz w:val="24"/>
          <w:szCs w:val="24"/>
        </w:rPr>
        <w:t>collaboration</w:t>
      </w:r>
      <w:r w:rsidR="003D3DEB"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rPr>
        <w:t xml:space="preserve"> and social in</w:t>
      </w:r>
      <w:r w:rsidR="003D3DEB" w:rsidRPr="00D66AA4">
        <w:rPr>
          <w:rFonts w:ascii="Times New Roman" w:eastAsia="Times New Roman" w:hAnsi="Times New Roman" w:cs="Times New Roman"/>
          <w:color w:val="000000" w:themeColor="text1"/>
          <w:sz w:val="24"/>
          <w:szCs w:val="24"/>
        </w:rPr>
        <w:t>teraction</w:t>
      </w:r>
      <w:r w:rsidR="008C3BB8" w:rsidRPr="00D66AA4">
        <w:rPr>
          <w:rFonts w:ascii="Times New Roman" w:eastAsia="Times New Roman" w:hAnsi="Times New Roman" w:cs="Times New Roman"/>
          <w:color w:val="000000" w:themeColor="text1"/>
          <w:sz w:val="24"/>
          <w:szCs w:val="24"/>
        </w:rPr>
        <w:t>, and s</w:t>
      </w:r>
      <w:r w:rsidR="003D3DEB" w:rsidRPr="00D66AA4">
        <w:rPr>
          <w:rFonts w:ascii="Times New Roman" w:eastAsia="Times New Roman" w:hAnsi="Times New Roman" w:cs="Times New Roman"/>
          <w:color w:val="000000" w:themeColor="text1"/>
          <w:sz w:val="24"/>
          <w:szCs w:val="24"/>
        </w:rPr>
        <w:t>aw</w:t>
      </w:r>
      <w:r w:rsidR="008C3BB8" w:rsidRPr="00D66AA4">
        <w:rPr>
          <w:rFonts w:ascii="Times New Roman" w:eastAsia="Times New Roman" w:hAnsi="Times New Roman" w:cs="Times New Roman"/>
          <w:color w:val="000000" w:themeColor="text1"/>
          <w:sz w:val="24"/>
          <w:szCs w:val="24"/>
        </w:rPr>
        <w:t xml:space="preserve"> how these values </w:t>
      </w:r>
      <w:r w:rsidR="003D3DEB" w:rsidRPr="00D66AA4">
        <w:rPr>
          <w:rFonts w:ascii="Times New Roman" w:eastAsia="Times New Roman" w:hAnsi="Times New Roman" w:cs="Times New Roman"/>
          <w:color w:val="000000" w:themeColor="text1"/>
          <w:sz w:val="24"/>
          <w:szCs w:val="24"/>
        </w:rPr>
        <w:t>play out</w:t>
      </w:r>
      <w:r w:rsidR="008C3BB8" w:rsidRPr="00D66AA4">
        <w:rPr>
          <w:rFonts w:ascii="Times New Roman" w:eastAsia="Times New Roman" w:hAnsi="Times New Roman" w:cs="Times New Roman"/>
          <w:color w:val="000000" w:themeColor="text1"/>
          <w:sz w:val="24"/>
          <w:szCs w:val="24"/>
        </w:rPr>
        <w:t xml:space="preserve"> in their contexts. </w:t>
      </w:r>
      <w:r w:rsidR="003D3DEB" w:rsidRPr="00D66AA4">
        <w:rPr>
          <w:rFonts w:ascii="Times New Roman" w:eastAsia="Times New Roman" w:hAnsi="Times New Roman" w:cs="Times New Roman"/>
          <w:color w:val="000000" w:themeColor="text1"/>
          <w:sz w:val="24"/>
          <w:szCs w:val="24"/>
        </w:rPr>
        <w:t>We</w:t>
      </w:r>
      <w:r w:rsidRPr="00D66AA4">
        <w:rPr>
          <w:rFonts w:ascii="Times New Roman" w:eastAsia="Times New Roman" w:hAnsi="Times New Roman" w:cs="Times New Roman"/>
          <w:color w:val="000000" w:themeColor="text1"/>
          <w:sz w:val="24"/>
          <w:szCs w:val="24"/>
        </w:rPr>
        <w:t xml:space="preserve"> analysed</w:t>
      </w:r>
      <w:r w:rsidR="009D0306" w:rsidRPr="00D66AA4">
        <w:rPr>
          <w:rFonts w:ascii="Times New Roman" w:eastAsia="Times New Roman" w:hAnsi="Times New Roman" w:cs="Times New Roman"/>
          <w:color w:val="000000" w:themeColor="text1"/>
          <w:sz w:val="24"/>
          <w:szCs w:val="24"/>
        </w:rPr>
        <w:t xml:space="preserve"> </w:t>
      </w:r>
      <w:r w:rsidR="003D3DEB" w:rsidRPr="00D66AA4">
        <w:rPr>
          <w:rFonts w:ascii="Times New Roman" w:eastAsia="Times New Roman" w:hAnsi="Times New Roman" w:cs="Times New Roman"/>
          <w:color w:val="000000" w:themeColor="text1"/>
          <w:sz w:val="24"/>
          <w:szCs w:val="24"/>
        </w:rPr>
        <w:t xml:space="preserve">them </w:t>
      </w:r>
      <w:r w:rsidR="009D0306" w:rsidRPr="00D66AA4">
        <w:rPr>
          <w:rFonts w:ascii="Times New Roman" w:eastAsia="Times New Roman" w:hAnsi="Times New Roman" w:cs="Times New Roman"/>
          <w:color w:val="000000" w:themeColor="text1"/>
          <w:sz w:val="24"/>
          <w:szCs w:val="24"/>
        </w:rPr>
        <w:t xml:space="preserve">as </w:t>
      </w:r>
      <w:r w:rsidR="008C3BB8" w:rsidRPr="00D66AA4">
        <w:rPr>
          <w:rFonts w:ascii="Times New Roman" w:eastAsia="Times New Roman" w:hAnsi="Times New Roman" w:cs="Times New Roman"/>
          <w:color w:val="000000" w:themeColor="text1"/>
          <w:sz w:val="24"/>
          <w:szCs w:val="24"/>
        </w:rPr>
        <w:t xml:space="preserve">multiple spatialities </w:t>
      </w:r>
      <w:r w:rsidR="00CB3588" w:rsidRPr="00D66AA4">
        <w:rPr>
          <w:rFonts w:ascii="Times New Roman" w:eastAsia="Times New Roman" w:hAnsi="Times New Roman" w:cs="Times New Roman"/>
          <w:color w:val="000000" w:themeColor="text1"/>
          <w:sz w:val="24"/>
          <w:szCs w:val="24"/>
        </w:rPr>
        <w:t>at the</w:t>
      </w:r>
      <w:r w:rsidR="008B10F1" w:rsidRPr="00D66AA4">
        <w:rPr>
          <w:rFonts w:ascii="Times New Roman" w:eastAsia="Times New Roman" w:hAnsi="Times New Roman" w:cs="Times New Roman"/>
          <w:color w:val="000000" w:themeColor="text1"/>
          <w:sz w:val="24"/>
          <w:szCs w:val="24"/>
        </w:rPr>
        <w:t xml:space="preserve"> intersections of</w:t>
      </w:r>
      <w:r w:rsidR="008C3BB8" w:rsidRPr="00D66AA4">
        <w:rPr>
          <w:rFonts w:ascii="Times New Roman" w:eastAsia="Times New Roman" w:hAnsi="Times New Roman" w:cs="Times New Roman"/>
          <w:color w:val="000000" w:themeColor="text1"/>
          <w:sz w:val="24"/>
          <w:szCs w:val="24"/>
        </w:rPr>
        <w:t xml:space="preserve"> </w:t>
      </w:r>
      <w:r w:rsidR="009D0306" w:rsidRPr="00D66AA4">
        <w:rPr>
          <w:rFonts w:ascii="Times New Roman" w:eastAsia="Times New Roman" w:hAnsi="Times New Roman" w:cs="Times New Roman"/>
          <w:color w:val="000000" w:themeColor="text1"/>
          <w:sz w:val="24"/>
          <w:szCs w:val="24"/>
        </w:rPr>
        <w:t xml:space="preserve">the global, </w:t>
      </w:r>
      <w:r w:rsidR="008C3BB8" w:rsidRPr="00D66AA4">
        <w:rPr>
          <w:rFonts w:ascii="Times New Roman" w:eastAsia="Times New Roman" w:hAnsi="Times New Roman" w:cs="Times New Roman"/>
          <w:color w:val="000000" w:themeColor="text1"/>
          <w:sz w:val="24"/>
          <w:szCs w:val="24"/>
        </w:rPr>
        <w:t>the or</w:t>
      </w:r>
      <w:r w:rsidR="00FF77D1" w:rsidRPr="00D66AA4">
        <w:rPr>
          <w:rFonts w:ascii="Times New Roman" w:eastAsia="Times New Roman" w:hAnsi="Times New Roman" w:cs="Times New Roman"/>
          <w:color w:val="000000" w:themeColor="text1"/>
          <w:sz w:val="24"/>
          <w:szCs w:val="24"/>
        </w:rPr>
        <w:t>ganiz</w:t>
      </w:r>
      <w:r w:rsidR="00EC7ED4" w:rsidRPr="00D66AA4">
        <w:rPr>
          <w:rFonts w:ascii="Times New Roman" w:eastAsia="Times New Roman" w:hAnsi="Times New Roman" w:cs="Times New Roman"/>
          <w:color w:val="000000" w:themeColor="text1"/>
          <w:sz w:val="24"/>
          <w:szCs w:val="24"/>
        </w:rPr>
        <w:t xml:space="preserve">ational, </w:t>
      </w:r>
      <w:r w:rsidR="008C3BB8" w:rsidRPr="00D66AA4">
        <w:rPr>
          <w:rFonts w:ascii="Times New Roman" w:eastAsia="Times New Roman" w:hAnsi="Times New Roman" w:cs="Times New Roman"/>
          <w:color w:val="000000" w:themeColor="text1"/>
          <w:sz w:val="24"/>
          <w:szCs w:val="24"/>
        </w:rPr>
        <w:t>the material</w:t>
      </w:r>
      <w:r w:rsidR="003D3DEB" w:rsidRPr="00D66AA4">
        <w:rPr>
          <w:rFonts w:ascii="Times New Roman" w:eastAsia="Times New Roman" w:hAnsi="Times New Roman" w:cs="Times New Roman"/>
          <w:color w:val="000000" w:themeColor="text1"/>
          <w:sz w:val="24"/>
          <w:szCs w:val="24"/>
        </w:rPr>
        <w:t>,</w:t>
      </w:r>
      <w:r w:rsidR="008C3BB8" w:rsidRPr="00D66AA4">
        <w:rPr>
          <w:rFonts w:ascii="Times New Roman" w:eastAsia="Times New Roman" w:hAnsi="Times New Roman" w:cs="Times New Roman"/>
          <w:color w:val="000000" w:themeColor="text1"/>
          <w:sz w:val="24"/>
          <w:szCs w:val="24"/>
        </w:rPr>
        <w:t xml:space="preserve"> </w:t>
      </w:r>
      <w:r w:rsidR="00EC7ED4" w:rsidRPr="00D66AA4">
        <w:rPr>
          <w:rFonts w:ascii="Times New Roman" w:eastAsia="Times New Roman" w:hAnsi="Times New Roman" w:cs="Times New Roman"/>
          <w:color w:val="000000" w:themeColor="text1"/>
          <w:sz w:val="24"/>
          <w:szCs w:val="24"/>
        </w:rPr>
        <w:t>and</w:t>
      </w:r>
      <w:r w:rsidR="008C3BB8" w:rsidRPr="00D66AA4">
        <w:rPr>
          <w:rFonts w:ascii="Times New Roman" w:eastAsia="Times New Roman" w:hAnsi="Times New Roman" w:cs="Times New Roman"/>
          <w:color w:val="000000" w:themeColor="text1"/>
          <w:sz w:val="24"/>
          <w:szCs w:val="24"/>
        </w:rPr>
        <w:t xml:space="preserve"> the lived experiences of </w:t>
      </w:r>
      <w:r w:rsidR="009D0306" w:rsidRPr="00D66AA4">
        <w:rPr>
          <w:rFonts w:ascii="Times New Roman" w:eastAsia="Times New Roman" w:hAnsi="Times New Roman" w:cs="Times New Roman"/>
          <w:color w:val="000000" w:themeColor="text1"/>
          <w:sz w:val="24"/>
          <w:szCs w:val="24"/>
        </w:rPr>
        <w:t>participants</w:t>
      </w:r>
      <w:r w:rsidR="008C3BB8" w:rsidRPr="00D66AA4">
        <w:rPr>
          <w:rFonts w:ascii="Times New Roman" w:eastAsia="Times New Roman" w:hAnsi="Times New Roman" w:cs="Times New Roman"/>
          <w:color w:val="000000" w:themeColor="text1"/>
          <w:sz w:val="24"/>
          <w:szCs w:val="24"/>
        </w:rPr>
        <w:t xml:space="preserve">. </w:t>
      </w:r>
    </w:p>
    <w:p w14:paraId="366FA6BF" w14:textId="77777777" w:rsidR="0081220D" w:rsidRPr="00D66AA4" w:rsidRDefault="005A247F" w:rsidP="00D66AA4">
      <w:pP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 xml:space="preserve">Our findings </w:t>
      </w:r>
      <w:r w:rsidR="00DD7B95" w:rsidRPr="00D66AA4">
        <w:rPr>
          <w:rFonts w:ascii="Times New Roman" w:eastAsia="Times New Roman" w:hAnsi="Times New Roman" w:cs="Times New Roman"/>
          <w:color w:val="000000" w:themeColor="text1"/>
          <w:sz w:val="24"/>
          <w:szCs w:val="24"/>
        </w:rPr>
        <w:t xml:space="preserve">show divergences in </w:t>
      </w:r>
      <w:r w:rsidRPr="00D66AA4">
        <w:rPr>
          <w:rFonts w:ascii="Times New Roman" w:eastAsia="Times New Roman" w:hAnsi="Times New Roman" w:cs="Times New Roman"/>
          <w:color w:val="000000" w:themeColor="text1"/>
          <w:sz w:val="24"/>
          <w:szCs w:val="24"/>
        </w:rPr>
        <w:t xml:space="preserve">how hubs self-define and what </w:t>
      </w:r>
      <w:r w:rsidR="00DD7B95" w:rsidRPr="00D66AA4">
        <w:rPr>
          <w:rFonts w:ascii="Times New Roman" w:eastAsia="Times New Roman" w:hAnsi="Times New Roman" w:cs="Times New Roman"/>
          <w:color w:val="000000" w:themeColor="text1"/>
          <w:sz w:val="24"/>
          <w:szCs w:val="24"/>
        </w:rPr>
        <w:t xml:space="preserve">actually </w:t>
      </w:r>
      <w:r w:rsidRPr="00D66AA4">
        <w:rPr>
          <w:rFonts w:ascii="Times New Roman" w:eastAsia="Times New Roman" w:hAnsi="Times New Roman" w:cs="Times New Roman"/>
          <w:color w:val="000000" w:themeColor="text1"/>
          <w:sz w:val="24"/>
          <w:szCs w:val="24"/>
        </w:rPr>
        <w:t xml:space="preserve">happens on the ground. Moreover, we also show how the hubs, despite the shared aspiration of communitarian values, are in fact subjected to the neoliberal </w:t>
      </w:r>
      <w:r w:rsidR="00DD7B95" w:rsidRPr="00D66AA4">
        <w:rPr>
          <w:rFonts w:ascii="Times New Roman" w:eastAsia="Times New Roman" w:hAnsi="Times New Roman" w:cs="Times New Roman"/>
          <w:color w:val="000000" w:themeColor="text1"/>
          <w:sz w:val="24"/>
          <w:szCs w:val="24"/>
        </w:rPr>
        <w:t>logic</w:t>
      </w:r>
      <w:r w:rsidRPr="00D66AA4">
        <w:rPr>
          <w:rFonts w:ascii="Times New Roman" w:eastAsia="Times New Roman" w:hAnsi="Times New Roman" w:cs="Times New Roman"/>
          <w:color w:val="000000" w:themeColor="text1"/>
          <w:sz w:val="24"/>
          <w:szCs w:val="24"/>
        </w:rPr>
        <w:t>.</w:t>
      </w:r>
      <w:r w:rsidR="00DD7B95" w:rsidRPr="00D66AA4">
        <w:rPr>
          <w:rFonts w:ascii="Times New Roman" w:eastAsia="Times New Roman" w:hAnsi="Times New Roman" w:cs="Times New Roman"/>
          <w:color w:val="000000" w:themeColor="text1"/>
          <w:sz w:val="24"/>
          <w:szCs w:val="24"/>
        </w:rPr>
        <w:t xml:space="preserve"> In this way,</w:t>
      </w:r>
      <w:r w:rsidRPr="00D66AA4">
        <w:rPr>
          <w:rFonts w:ascii="Times New Roman" w:eastAsia="Times New Roman" w:hAnsi="Times New Roman" w:cs="Times New Roman"/>
          <w:color w:val="000000" w:themeColor="text1"/>
          <w:sz w:val="24"/>
          <w:szCs w:val="24"/>
        </w:rPr>
        <w:t xml:space="preserve"> </w:t>
      </w:r>
      <w:r w:rsidR="00DD7B95" w:rsidRPr="00D66AA4">
        <w:rPr>
          <w:rFonts w:ascii="Times New Roman" w:eastAsia="Times New Roman" w:hAnsi="Times New Roman" w:cs="Times New Roman"/>
          <w:color w:val="000000" w:themeColor="text1"/>
          <w:sz w:val="24"/>
          <w:szCs w:val="24"/>
        </w:rPr>
        <w:t xml:space="preserve">we </w:t>
      </w:r>
      <w:r w:rsidRPr="00D66AA4">
        <w:rPr>
          <w:rFonts w:ascii="Times New Roman" w:eastAsia="Times New Roman" w:hAnsi="Times New Roman" w:cs="Times New Roman"/>
          <w:color w:val="000000" w:themeColor="text1"/>
          <w:sz w:val="24"/>
          <w:szCs w:val="24"/>
        </w:rPr>
        <w:t xml:space="preserve">provide a critical perspective </w:t>
      </w:r>
      <w:r w:rsidR="00DD7B95" w:rsidRPr="00D66AA4">
        <w:rPr>
          <w:rFonts w:ascii="Times New Roman" w:eastAsia="Times New Roman" w:hAnsi="Times New Roman" w:cs="Times New Roman"/>
          <w:color w:val="000000" w:themeColor="text1"/>
          <w:sz w:val="24"/>
          <w:szCs w:val="24"/>
        </w:rPr>
        <w:t>on</w:t>
      </w:r>
      <w:r w:rsidRPr="00D66AA4">
        <w:rPr>
          <w:rFonts w:ascii="Times New Roman" w:eastAsia="Times New Roman" w:hAnsi="Times New Roman" w:cs="Times New Roman"/>
          <w:color w:val="000000" w:themeColor="text1"/>
          <w:sz w:val="24"/>
          <w:szCs w:val="24"/>
        </w:rPr>
        <w:t xml:space="preserve"> the universalisation of spaces</w:t>
      </w:r>
      <w:r w:rsidR="00DD7B95" w:rsidRPr="00D66AA4">
        <w:rPr>
          <w:rFonts w:ascii="Times New Roman" w:eastAsia="Times New Roman" w:hAnsi="Times New Roman" w:cs="Times New Roman"/>
          <w:color w:val="000000" w:themeColor="text1"/>
          <w:sz w:val="24"/>
          <w:szCs w:val="24"/>
        </w:rPr>
        <w:t xml:space="preserve"> in accordance with the neoliberal logic</w:t>
      </w:r>
      <w:r w:rsidRPr="00D66AA4">
        <w:rPr>
          <w:rFonts w:ascii="Times New Roman" w:eastAsia="Times New Roman" w:hAnsi="Times New Roman" w:cs="Times New Roman"/>
          <w:color w:val="000000" w:themeColor="text1"/>
          <w:sz w:val="24"/>
          <w:szCs w:val="24"/>
        </w:rPr>
        <w:t xml:space="preserve"> and highlight the importance </w:t>
      </w:r>
      <w:r w:rsidR="004A2A75" w:rsidRPr="00D66AA4">
        <w:rPr>
          <w:rFonts w:ascii="Times New Roman" w:eastAsia="Times New Roman" w:hAnsi="Times New Roman" w:cs="Times New Roman"/>
          <w:color w:val="000000" w:themeColor="text1"/>
          <w:sz w:val="24"/>
          <w:szCs w:val="24"/>
        </w:rPr>
        <w:t xml:space="preserve">of </w:t>
      </w:r>
      <w:r w:rsidRPr="00D66AA4">
        <w:rPr>
          <w:rFonts w:ascii="Times New Roman" w:eastAsia="Times New Roman" w:hAnsi="Times New Roman" w:cs="Times New Roman"/>
          <w:color w:val="000000" w:themeColor="text1"/>
          <w:sz w:val="24"/>
          <w:szCs w:val="24"/>
        </w:rPr>
        <w:t>recogniz</w:t>
      </w:r>
      <w:r w:rsidR="004A2A75" w:rsidRPr="00D66AA4">
        <w:rPr>
          <w:rFonts w:ascii="Times New Roman" w:eastAsia="Times New Roman" w:hAnsi="Times New Roman" w:cs="Times New Roman"/>
          <w:color w:val="000000" w:themeColor="text1"/>
          <w:sz w:val="24"/>
          <w:szCs w:val="24"/>
        </w:rPr>
        <w:t>ing</w:t>
      </w:r>
      <w:r w:rsidRPr="00D66AA4">
        <w:rPr>
          <w:rFonts w:ascii="Times New Roman" w:eastAsia="Times New Roman" w:hAnsi="Times New Roman" w:cs="Times New Roman"/>
          <w:color w:val="000000" w:themeColor="text1"/>
          <w:sz w:val="24"/>
          <w:szCs w:val="24"/>
        </w:rPr>
        <w:t xml:space="preserve"> the multiplicity of narratives, as well as </w:t>
      </w:r>
      <w:r w:rsidR="004A2A75" w:rsidRPr="00D66AA4">
        <w:rPr>
          <w:rFonts w:ascii="Times New Roman" w:eastAsia="Times New Roman" w:hAnsi="Times New Roman" w:cs="Times New Roman"/>
          <w:color w:val="000000" w:themeColor="text1"/>
          <w:sz w:val="24"/>
          <w:szCs w:val="24"/>
        </w:rPr>
        <w:t xml:space="preserve">the </w:t>
      </w:r>
      <w:r w:rsidRPr="00D66AA4">
        <w:rPr>
          <w:rFonts w:ascii="Times New Roman" w:eastAsia="Times New Roman" w:hAnsi="Times New Roman" w:cs="Times New Roman"/>
          <w:color w:val="000000" w:themeColor="text1"/>
          <w:sz w:val="24"/>
          <w:szCs w:val="24"/>
        </w:rPr>
        <w:t xml:space="preserve">contemporaneous plurality of spaces situated in the </w:t>
      </w:r>
      <w:r w:rsidR="00DD7B95"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rPr>
        <w:t>power geometry</w:t>
      </w:r>
      <w:r w:rsidR="00DD7B95"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rPr>
        <w:t xml:space="preserve"> of the world (Massey 1994, 2005). </w:t>
      </w:r>
    </w:p>
    <w:p w14:paraId="745CBBFC" w14:textId="77777777" w:rsidR="005E14C8" w:rsidRPr="00D66AA4" w:rsidRDefault="005E14C8" w:rsidP="00D66AA4">
      <w:pPr>
        <w:pBdr>
          <w:top w:val="nil"/>
          <w:left w:val="nil"/>
          <w:bottom w:val="nil"/>
          <w:right w:val="nil"/>
          <w:between w:val="nil"/>
        </w:pBdr>
        <w:shd w:val="clear" w:color="auto" w:fill="FFFFFF"/>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 xml:space="preserve">We argue that hubs should be studied as positioned in their local context. Hubs are, in practice, relational spaces, performed </w:t>
      </w:r>
      <w:r w:rsidR="005B233A" w:rsidRPr="00D66AA4">
        <w:rPr>
          <w:rFonts w:ascii="Times New Roman" w:eastAsia="Times New Roman" w:hAnsi="Times New Roman" w:cs="Times New Roman"/>
          <w:color w:val="000000" w:themeColor="text1"/>
          <w:sz w:val="24"/>
          <w:szCs w:val="24"/>
        </w:rPr>
        <w:t>amid</w:t>
      </w:r>
      <w:r w:rsidRPr="00D66AA4">
        <w:rPr>
          <w:rFonts w:ascii="Times New Roman" w:eastAsia="Times New Roman" w:hAnsi="Times New Roman" w:cs="Times New Roman"/>
          <w:color w:val="000000" w:themeColor="text1"/>
          <w:sz w:val="24"/>
          <w:szCs w:val="24"/>
        </w:rPr>
        <w:t xml:space="preserve"> interaction</w:t>
      </w:r>
      <w:r w:rsidR="005B233A" w:rsidRPr="00D66AA4">
        <w:rPr>
          <w:rFonts w:ascii="Times New Roman" w:eastAsia="Times New Roman" w:hAnsi="Times New Roman" w:cs="Times New Roman"/>
          <w:color w:val="000000" w:themeColor="text1"/>
          <w:sz w:val="24"/>
          <w:szCs w:val="24"/>
        </w:rPr>
        <w:t>s</w:t>
      </w:r>
      <w:r w:rsidRPr="00D66AA4">
        <w:rPr>
          <w:rFonts w:ascii="Times New Roman" w:eastAsia="Times New Roman" w:hAnsi="Times New Roman" w:cs="Times New Roman"/>
          <w:color w:val="000000" w:themeColor="text1"/>
          <w:sz w:val="24"/>
          <w:szCs w:val="24"/>
        </w:rPr>
        <w:t xml:space="preserve"> </w:t>
      </w:r>
      <w:r w:rsidR="005B233A" w:rsidRPr="00D66AA4">
        <w:rPr>
          <w:rFonts w:ascii="Times New Roman" w:eastAsia="Times New Roman" w:hAnsi="Times New Roman" w:cs="Times New Roman"/>
          <w:color w:val="000000" w:themeColor="text1"/>
          <w:sz w:val="24"/>
          <w:szCs w:val="24"/>
        </w:rPr>
        <w:t>between</w:t>
      </w:r>
      <w:r w:rsidRPr="00D66AA4">
        <w:rPr>
          <w:rFonts w:ascii="Times New Roman" w:eastAsia="Times New Roman" w:hAnsi="Times New Roman" w:cs="Times New Roman"/>
          <w:color w:val="000000" w:themeColor="text1"/>
          <w:sz w:val="24"/>
          <w:szCs w:val="24"/>
        </w:rPr>
        <w:t xml:space="preserve"> global power structures, regional settings, local cultural contexts</w:t>
      </w:r>
      <w:r w:rsidR="005B233A" w:rsidRPr="00D66AA4">
        <w:rPr>
          <w:rFonts w:ascii="Times New Roman" w:eastAsia="Times New Roman" w:hAnsi="Times New Roman" w:cs="Times New Roman"/>
          <w:color w:val="000000" w:themeColor="text1"/>
          <w:sz w:val="24"/>
          <w:szCs w:val="24"/>
        </w:rPr>
        <w:t>,</w:t>
      </w:r>
      <w:r w:rsidRPr="00D66AA4">
        <w:rPr>
          <w:rFonts w:ascii="Times New Roman" w:eastAsia="Times New Roman" w:hAnsi="Times New Roman" w:cs="Times New Roman"/>
          <w:color w:val="000000" w:themeColor="text1"/>
          <w:sz w:val="24"/>
          <w:szCs w:val="24"/>
        </w:rPr>
        <w:t xml:space="preserve"> daily lived experience of communities</w:t>
      </w:r>
      <w:r w:rsidR="005B233A" w:rsidRPr="00D66AA4">
        <w:rPr>
          <w:rFonts w:ascii="Times New Roman" w:eastAsia="Times New Roman" w:hAnsi="Times New Roman" w:cs="Times New Roman"/>
          <w:color w:val="000000" w:themeColor="text1"/>
          <w:sz w:val="24"/>
          <w:szCs w:val="24"/>
        </w:rPr>
        <w:t xml:space="preserve"> and individuals, among other things</w:t>
      </w:r>
      <w:r w:rsidRPr="00D66AA4">
        <w:rPr>
          <w:rFonts w:ascii="Times New Roman" w:eastAsia="Times New Roman" w:hAnsi="Times New Roman" w:cs="Times New Roman"/>
          <w:color w:val="000000" w:themeColor="text1"/>
          <w:sz w:val="24"/>
          <w:szCs w:val="24"/>
        </w:rPr>
        <w:t xml:space="preserve">. At stake </w:t>
      </w:r>
      <w:r w:rsidR="009110EC" w:rsidRPr="00D66AA4">
        <w:rPr>
          <w:rFonts w:ascii="Times New Roman" w:eastAsia="Times New Roman" w:hAnsi="Times New Roman" w:cs="Times New Roman"/>
          <w:color w:val="000000" w:themeColor="text1"/>
          <w:sz w:val="24"/>
          <w:szCs w:val="24"/>
        </w:rPr>
        <w:t>then is</w:t>
      </w:r>
      <w:r w:rsidRPr="00D66AA4">
        <w:rPr>
          <w:rFonts w:ascii="Times New Roman" w:eastAsia="Times New Roman" w:hAnsi="Times New Roman" w:cs="Times New Roman"/>
          <w:color w:val="000000" w:themeColor="text1"/>
          <w:sz w:val="24"/>
          <w:szCs w:val="24"/>
        </w:rPr>
        <w:t xml:space="preserve"> the politics of recognition</w:t>
      </w:r>
      <w:r w:rsidR="009110EC" w:rsidRPr="00D66AA4">
        <w:rPr>
          <w:rFonts w:ascii="Times New Roman" w:eastAsia="Times New Roman" w:hAnsi="Times New Roman" w:cs="Times New Roman"/>
          <w:color w:val="000000" w:themeColor="text1"/>
          <w:sz w:val="24"/>
          <w:szCs w:val="24"/>
        </w:rPr>
        <w:t xml:space="preserve"> –</w:t>
      </w:r>
      <w:r w:rsidRPr="00D66AA4">
        <w:rPr>
          <w:rFonts w:ascii="Times New Roman" w:eastAsia="Times New Roman" w:hAnsi="Times New Roman" w:cs="Times New Roman"/>
          <w:color w:val="000000" w:themeColor="text1"/>
          <w:sz w:val="24"/>
          <w:szCs w:val="24"/>
        </w:rPr>
        <w:t xml:space="preserve"> legitimacy and value of the so-called “innovation hubs” in Southern contexts. We echo scholars who raise concerns about the tendency of importing concepts and constructs often developed in the </w:t>
      </w:r>
      <w:r w:rsidRPr="00D66AA4">
        <w:rPr>
          <w:rFonts w:ascii="Times New Roman" w:eastAsia="Times New Roman" w:hAnsi="Times New Roman" w:cs="Times New Roman"/>
          <w:color w:val="000000" w:themeColor="text1"/>
          <w:sz w:val="24"/>
          <w:szCs w:val="24"/>
        </w:rPr>
        <w:lastRenderedPageBreak/>
        <w:t xml:space="preserve">North to be implemented in the South </w:t>
      </w:r>
      <w:r w:rsidRPr="00D66AA4">
        <w:rPr>
          <w:rFonts w:ascii="Times New Roman" w:eastAsia="Times New Roman" w:hAnsi="Times New Roman" w:cs="Times New Roman"/>
          <w:noProof/>
          <w:color w:val="000000" w:themeColor="text1"/>
          <w:sz w:val="24"/>
          <w:szCs w:val="24"/>
        </w:rPr>
        <w:t>(Alcadipani et al. 2012)</w:t>
      </w:r>
      <w:r w:rsidRPr="00D66AA4">
        <w:rPr>
          <w:rFonts w:ascii="Times New Roman" w:eastAsia="Times New Roman" w:hAnsi="Times New Roman" w:cs="Times New Roman"/>
          <w:color w:val="000000" w:themeColor="text1"/>
          <w:sz w:val="24"/>
          <w:szCs w:val="24"/>
        </w:rPr>
        <w:t xml:space="preserve"> and of falling on essentialist notions that represent the Global South as backward </w:t>
      </w:r>
      <w:r w:rsidRPr="00D66AA4">
        <w:rPr>
          <w:rFonts w:ascii="Times New Roman" w:eastAsia="Times New Roman" w:hAnsi="Times New Roman" w:cs="Times New Roman"/>
          <w:noProof/>
          <w:color w:val="000000" w:themeColor="text1"/>
          <w:sz w:val="24"/>
          <w:szCs w:val="24"/>
        </w:rPr>
        <w:t>(Jackson 2012)</w:t>
      </w:r>
      <w:r w:rsidRPr="00D66AA4">
        <w:rPr>
          <w:rFonts w:ascii="Times New Roman" w:eastAsia="Times New Roman" w:hAnsi="Times New Roman" w:cs="Times New Roman"/>
          <w:color w:val="000000" w:themeColor="text1"/>
          <w:sz w:val="24"/>
          <w:szCs w:val="24"/>
        </w:rPr>
        <w:t>.</w:t>
      </w:r>
    </w:p>
    <w:p w14:paraId="24A4A125" w14:textId="77777777" w:rsidR="005A247F" w:rsidRDefault="009110EC" w:rsidP="00D66AA4">
      <w:pPr>
        <w:pBdr>
          <w:top w:val="nil"/>
          <w:left w:val="nil"/>
          <w:bottom w:val="nil"/>
          <w:right w:val="nil"/>
          <w:between w:val="nil"/>
        </w:pBdr>
        <w:shd w:val="clear" w:color="auto" w:fill="FFFFFF"/>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 xml:space="preserve">While we contrast a hub in </w:t>
      </w:r>
      <w:r w:rsidR="005A247F" w:rsidRPr="00D66AA4">
        <w:rPr>
          <w:rFonts w:ascii="Times New Roman" w:eastAsia="Times New Roman" w:hAnsi="Times New Roman" w:cs="Times New Roman"/>
          <w:color w:val="000000" w:themeColor="text1"/>
          <w:sz w:val="24"/>
          <w:szCs w:val="24"/>
        </w:rPr>
        <w:t xml:space="preserve">the Global North </w:t>
      </w:r>
      <w:r w:rsidRPr="00D66AA4">
        <w:rPr>
          <w:rFonts w:ascii="Times New Roman" w:eastAsia="Times New Roman" w:hAnsi="Times New Roman" w:cs="Times New Roman"/>
          <w:color w:val="000000" w:themeColor="text1"/>
          <w:sz w:val="24"/>
          <w:szCs w:val="24"/>
        </w:rPr>
        <w:t xml:space="preserve">with one in the </w:t>
      </w:r>
      <w:r w:rsidR="005A247F" w:rsidRPr="00D66AA4">
        <w:rPr>
          <w:rFonts w:ascii="Times New Roman" w:eastAsia="Times New Roman" w:hAnsi="Times New Roman" w:cs="Times New Roman"/>
          <w:color w:val="000000" w:themeColor="text1"/>
          <w:sz w:val="24"/>
          <w:szCs w:val="24"/>
        </w:rPr>
        <w:t>Global South</w:t>
      </w:r>
      <w:r w:rsidRPr="00D66AA4">
        <w:rPr>
          <w:rFonts w:ascii="Times New Roman" w:eastAsia="Times New Roman" w:hAnsi="Times New Roman" w:cs="Times New Roman"/>
          <w:color w:val="000000" w:themeColor="text1"/>
          <w:sz w:val="24"/>
          <w:szCs w:val="24"/>
        </w:rPr>
        <w:t xml:space="preserve">, we would be remiss if we do not point out that they should not be seen </w:t>
      </w:r>
      <w:r w:rsidR="005A247F" w:rsidRPr="00D66AA4">
        <w:rPr>
          <w:rFonts w:ascii="Times New Roman" w:eastAsia="Times New Roman" w:hAnsi="Times New Roman" w:cs="Times New Roman"/>
          <w:color w:val="000000" w:themeColor="text1"/>
          <w:sz w:val="24"/>
          <w:szCs w:val="24"/>
        </w:rPr>
        <w:t xml:space="preserve">as homogenous geographical regions. </w:t>
      </w:r>
      <w:r w:rsidRPr="00D66AA4">
        <w:rPr>
          <w:rFonts w:ascii="Times New Roman" w:eastAsia="Times New Roman" w:hAnsi="Times New Roman" w:cs="Times New Roman"/>
          <w:color w:val="000000" w:themeColor="text1"/>
          <w:sz w:val="24"/>
          <w:szCs w:val="24"/>
        </w:rPr>
        <w:t xml:space="preserve">In other words, </w:t>
      </w:r>
      <w:r w:rsidR="005A247F" w:rsidRPr="00D66AA4">
        <w:rPr>
          <w:rFonts w:ascii="Times New Roman" w:eastAsia="Times New Roman" w:hAnsi="Times New Roman" w:cs="Times New Roman"/>
          <w:color w:val="000000" w:themeColor="text1"/>
          <w:sz w:val="24"/>
          <w:szCs w:val="24"/>
        </w:rPr>
        <w:t xml:space="preserve">two hubs </w:t>
      </w:r>
      <w:r w:rsidRPr="00D66AA4">
        <w:rPr>
          <w:rFonts w:ascii="Times New Roman" w:eastAsia="Times New Roman" w:hAnsi="Times New Roman" w:cs="Times New Roman"/>
          <w:color w:val="000000" w:themeColor="text1"/>
          <w:sz w:val="24"/>
          <w:szCs w:val="24"/>
        </w:rPr>
        <w:t xml:space="preserve">we present in this article are not </w:t>
      </w:r>
      <w:r w:rsidR="005A247F" w:rsidRPr="00D66AA4">
        <w:rPr>
          <w:rFonts w:ascii="Times New Roman" w:eastAsia="Times New Roman" w:hAnsi="Times New Roman" w:cs="Times New Roman"/>
          <w:color w:val="000000" w:themeColor="text1"/>
          <w:sz w:val="24"/>
          <w:szCs w:val="24"/>
        </w:rPr>
        <w:t xml:space="preserve">representatives of innovation hubs in </w:t>
      </w:r>
      <w:r w:rsidRPr="00D66AA4">
        <w:rPr>
          <w:rFonts w:ascii="Times New Roman" w:eastAsia="Times New Roman" w:hAnsi="Times New Roman" w:cs="Times New Roman"/>
          <w:color w:val="000000" w:themeColor="text1"/>
          <w:sz w:val="24"/>
          <w:szCs w:val="24"/>
        </w:rPr>
        <w:t>their</w:t>
      </w:r>
      <w:r w:rsidR="005A247F" w:rsidRPr="00D66AA4">
        <w:rPr>
          <w:rFonts w:ascii="Times New Roman" w:eastAsia="Times New Roman" w:hAnsi="Times New Roman" w:cs="Times New Roman"/>
          <w:color w:val="000000" w:themeColor="text1"/>
          <w:sz w:val="24"/>
          <w:szCs w:val="24"/>
        </w:rPr>
        <w:t xml:space="preserve"> region</w:t>
      </w:r>
      <w:r w:rsidRPr="00D66AA4">
        <w:rPr>
          <w:rFonts w:ascii="Times New Roman" w:eastAsia="Times New Roman" w:hAnsi="Times New Roman" w:cs="Times New Roman"/>
          <w:color w:val="000000" w:themeColor="text1"/>
          <w:sz w:val="24"/>
          <w:szCs w:val="24"/>
        </w:rPr>
        <w:t>s</w:t>
      </w:r>
      <w:r w:rsidR="005A247F" w:rsidRPr="00D66AA4">
        <w:rPr>
          <w:rFonts w:ascii="Times New Roman" w:eastAsia="Times New Roman" w:hAnsi="Times New Roman" w:cs="Times New Roman"/>
          <w:color w:val="000000" w:themeColor="text1"/>
          <w:sz w:val="24"/>
          <w:szCs w:val="24"/>
        </w:rPr>
        <w:t xml:space="preserve">. </w:t>
      </w:r>
      <w:r w:rsidRPr="00D66AA4">
        <w:rPr>
          <w:rFonts w:ascii="Times New Roman" w:eastAsia="Times New Roman" w:hAnsi="Times New Roman" w:cs="Times New Roman"/>
          <w:color w:val="000000" w:themeColor="text1"/>
          <w:sz w:val="24"/>
          <w:szCs w:val="24"/>
        </w:rPr>
        <w:t>Our</w:t>
      </w:r>
      <w:r w:rsidR="005A247F" w:rsidRPr="00D66AA4">
        <w:rPr>
          <w:rFonts w:ascii="Times New Roman" w:eastAsia="Times New Roman" w:hAnsi="Times New Roman" w:cs="Times New Roman"/>
          <w:color w:val="000000" w:themeColor="text1"/>
          <w:sz w:val="24"/>
          <w:szCs w:val="24"/>
        </w:rPr>
        <w:t xml:space="preserve"> </w:t>
      </w:r>
      <w:r w:rsidRPr="00D66AA4">
        <w:rPr>
          <w:rFonts w:ascii="Times New Roman" w:eastAsia="Times New Roman" w:hAnsi="Times New Roman" w:cs="Times New Roman"/>
          <w:color w:val="000000" w:themeColor="text1"/>
          <w:sz w:val="24"/>
          <w:szCs w:val="24"/>
        </w:rPr>
        <w:t>endeavour</w:t>
      </w:r>
      <w:r w:rsidR="005A247F" w:rsidRPr="00D66AA4">
        <w:rPr>
          <w:rFonts w:ascii="Times New Roman" w:eastAsia="Times New Roman" w:hAnsi="Times New Roman" w:cs="Times New Roman"/>
          <w:color w:val="000000" w:themeColor="text1"/>
          <w:sz w:val="24"/>
          <w:szCs w:val="24"/>
        </w:rPr>
        <w:t xml:space="preserve"> is to reveal that diverse possibilities exist as to what form a hub can take</w:t>
      </w:r>
      <w:r w:rsidR="00B602ED" w:rsidRPr="00D66AA4">
        <w:rPr>
          <w:rFonts w:ascii="Times New Roman" w:eastAsia="Times New Roman" w:hAnsi="Times New Roman" w:cs="Times New Roman"/>
          <w:color w:val="000000" w:themeColor="text1"/>
          <w:sz w:val="24"/>
          <w:szCs w:val="24"/>
        </w:rPr>
        <w:t>.</w:t>
      </w:r>
      <w:r w:rsidR="005A247F" w:rsidRPr="00D66AA4">
        <w:rPr>
          <w:rFonts w:ascii="Times New Roman" w:eastAsia="Times New Roman" w:hAnsi="Times New Roman" w:cs="Times New Roman"/>
          <w:color w:val="000000" w:themeColor="text1"/>
          <w:sz w:val="24"/>
          <w:szCs w:val="24"/>
        </w:rPr>
        <w:t xml:space="preserve"> </w:t>
      </w:r>
      <w:r w:rsidR="00B602ED" w:rsidRPr="00D66AA4">
        <w:rPr>
          <w:rFonts w:ascii="Times New Roman" w:eastAsia="Times New Roman" w:hAnsi="Times New Roman" w:cs="Times New Roman"/>
          <w:color w:val="000000" w:themeColor="text1"/>
          <w:sz w:val="24"/>
          <w:szCs w:val="24"/>
        </w:rPr>
        <w:t xml:space="preserve">More </w:t>
      </w:r>
      <w:r w:rsidR="00AE70C6" w:rsidRPr="00D66AA4">
        <w:rPr>
          <w:rFonts w:ascii="Times New Roman" w:eastAsia="Times New Roman" w:hAnsi="Times New Roman" w:cs="Times New Roman"/>
          <w:color w:val="000000" w:themeColor="text1"/>
          <w:sz w:val="24"/>
          <w:szCs w:val="24"/>
        </w:rPr>
        <w:t xml:space="preserve">longitudinal </w:t>
      </w:r>
      <w:r w:rsidRPr="00D66AA4">
        <w:rPr>
          <w:rFonts w:ascii="Times New Roman" w:eastAsia="Times New Roman" w:hAnsi="Times New Roman" w:cs="Times New Roman"/>
          <w:color w:val="000000" w:themeColor="text1"/>
          <w:sz w:val="24"/>
          <w:szCs w:val="24"/>
        </w:rPr>
        <w:t>s</w:t>
      </w:r>
      <w:r w:rsidR="00B602ED" w:rsidRPr="00D66AA4">
        <w:rPr>
          <w:rFonts w:ascii="Times New Roman" w:eastAsia="Times New Roman" w:hAnsi="Times New Roman" w:cs="Times New Roman"/>
          <w:color w:val="000000" w:themeColor="text1"/>
          <w:sz w:val="24"/>
          <w:szCs w:val="24"/>
        </w:rPr>
        <w:t>tudies</w:t>
      </w:r>
      <w:r w:rsidR="00AE70C6" w:rsidRPr="00D66AA4">
        <w:rPr>
          <w:rFonts w:ascii="Times New Roman" w:eastAsia="Times New Roman" w:hAnsi="Times New Roman" w:cs="Times New Roman"/>
          <w:color w:val="000000" w:themeColor="text1"/>
          <w:sz w:val="24"/>
          <w:szCs w:val="24"/>
        </w:rPr>
        <w:t xml:space="preserve">, which allow for </w:t>
      </w:r>
      <w:r w:rsidR="0085246F" w:rsidRPr="00D66AA4">
        <w:rPr>
          <w:rFonts w:ascii="Times New Roman" w:eastAsia="Times New Roman" w:hAnsi="Times New Roman" w:cs="Times New Roman"/>
          <w:color w:val="000000" w:themeColor="text1"/>
          <w:sz w:val="24"/>
          <w:szCs w:val="24"/>
        </w:rPr>
        <w:t xml:space="preserve">the </w:t>
      </w:r>
      <w:r w:rsidR="00AE70C6" w:rsidRPr="00D66AA4">
        <w:rPr>
          <w:rFonts w:ascii="Times New Roman" w:eastAsia="Times New Roman" w:hAnsi="Times New Roman" w:cs="Times New Roman"/>
          <w:color w:val="000000" w:themeColor="text1"/>
          <w:sz w:val="24"/>
          <w:szCs w:val="24"/>
        </w:rPr>
        <w:t>observation of the</w:t>
      </w:r>
      <w:r w:rsidR="00EB2582" w:rsidRPr="00D66AA4">
        <w:rPr>
          <w:rFonts w:ascii="Times New Roman" w:eastAsia="Times New Roman" w:hAnsi="Times New Roman" w:cs="Times New Roman"/>
          <w:color w:val="000000" w:themeColor="text1"/>
          <w:sz w:val="24"/>
          <w:szCs w:val="24"/>
        </w:rPr>
        <w:t xml:space="preserve"> </w:t>
      </w:r>
      <w:r w:rsidR="00AE70C6" w:rsidRPr="00D66AA4">
        <w:rPr>
          <w:rFonts w:ascii="Times New Roman" w:eastAsia="Times New Roman" w:hAnsi="Times New Roman" w:cs="Times New Roman"/>
          <w:color w:val="000000" w:themeColor="text1"/>
          <w:sz w:val="24"/>
          <w:szCs w:val="24"/>
        </w:rPr>
        <w:t>evolution of hubs within their spatial contexts,</w:t>
      </w:r>
      <w:r w:rsidR="00B602ED" w:rsidRPr="00D66AA4">
        <w:rPr>
          <w:rFonts w:ascii="Times New Roman" w:eastAsia="Times New Roman" w:hAnsi="Times New Roman" w:cs="Times New Roman"/>
          <w:color w:val="000000" w:themeColor="text1"/>
          <w:sz w:val="24"/>
          <w:szCs w:val="24"/>
        </w:rPr>
        <w:t xml:space="preserve"> are needed to </w:t>
      </w:r>
      <w:r w:rsidRPr="00D66AA4">
        <w:rPr>
          <w:rFonts w:ascii="Times New Roman" w:eastAsia="Times New Roman" w:hAnsi="Times New Roman" w:cs="Times New Roman"/>
          <w:color w:val="000000" w:themeColor="text1"/>
          <w:sz w:val="24"/>
          <w:szCs w:val="24"/>
        </w:rPr>
        <w:t>develop</w:t>
      </w:r>
      <w:r w:rsidR="00B602ED" w:rsidRPr="00D66AA4">
        <w:rPr>
          <w:rFonts w:ascii="Times New Roman" w:eastAsia="Times New Roman" w:hAnsi="Times New Roman" w:cs="Times New Roman"/>
          <w:color w:val="000000" w:themeColor="text1"/>
          <w:sz w:val="24"/>
          <w:szCs w:val="24"/>
        </w:rPr>
        <w:t xml:space="preserve"> nuanced understanding of hubs </w:t>
      </w:r>
      <w:r w:rsidR="00B602ED" w:rsidRPr="00D66AA4">
        <w:rPr>
          <w:rFonts w:ascii="Times New Roman" w:eastAsia="Times New Roman" w:hAnsi="Times New Roman" w:cs="Times New Roman"/>
          <w:i/>
          <w:iCs/>
          <w:color w:val="000000" w:themeColor="text1"/>
          <w:sz w:val="24"/>
          <w:szCs w:val="24"/>
        </w:rPr>
        <w:t>in situ</w:t>
      </w:r>
      <w:r w:rsidR="00B602ED" w:rsidRPr="00D66AA4">
        <w:rPr>
          <w:rFonts w:ascii="Times New Roman" w:eastAsia="Times New Roman" w:hAnsi="Times New Roman" w:cs="Times New Roman"/>
          <w:color w:val="000000" w:themeColor="text1"/>
          <w:sz w:val="24"/>
          <w:szCs w:val="24"/>
        </w:rPr>
        <w:t xml:space="preserve"> as enacted in the day-to-day practice of local users, and their interaction with global discourses and socio-economic development</w:t>
      </w:r>
      <w:r w:rsidR="005A247F" w:rsidRPr="00D66AA4">
        <w:rPr>
          <w:rFonts w:ascii="Times New Roman" w:eastAsia="Times New Roman" w:hAnsi="Times New Roman" w:cs="Times New Roman"/>
          <w:color w:val="000000" w:themeColor="text1"/>
          <w:sz w:val="24"/>
          <w:szCs w:val="24"/>
        </w:rPr>
        <w:t xml:space="preserve">. </w:t>
      </w:r>
    </w:p>
    <w:p w14:paraId="522CF668" w14:textId="77777777" w:rsidR="0038334A" w:rsidRDefault="0038334A" w:rsidP="00D66AA4">
      <w:pPr>
        <w:spacing w:before="120" w:after="240" w:line="360" w:lineRule="auto"/>
        <w:rPr>
          <w:rFonts w:ascii="SimSun" w:hAnsi="SimSun" w:cs="Times New Roman"/>
          <w:b/>
          <w:bCs/>
          <w:color w:val="000000" w:themeColor="text1"/>
          <w:sz w:val="24"/>
          <w:szCs w:val="24"/>
        </w:rPr>
      </w:pPr>
      <w:bookmarkStart w:id="16" w:name="_heading=h.35nkun2" w:colFirst="0" w:colLast="0"/>
      <w:bookmarkEnd w:id="16"/>
    </w:p>
    <w:p w14:paraId="0A2E7D35" w14:textId="78757EE1" w:rsidR="00D66AA4" w:rsidRDefault="00D66AA4" w:rsidP="00D66AA4">
      <w:pPr>
        <w:spacing w:before="120" w:after="240" w:line="360" w:lineRule="auto"/>
        <w:rPr>
          <w:rFonts w:ascii="SimSun" w:hAnsi="SimSun" w:cs="Times New Roman"/>
          <w:b/>
          <w:bCs/>
          <w:color w:val="000000" w:themeColor="text1"/>
          <w:sz w:val="24"/>
          <w:szCs w:val="24"/>
        </w:rPr>
      </w:pPr>
      <w:bookmarkStart w:id="17" w:name="_GoBack"/>
      <w:bookmarkEnd w:id="17"/>
      <w:r>
        <w:rPr>
          <w:rFonts w:ascii="SimSun" w:hAnsi="SimSun" w:cs="Times New Roman"/>
          <w:b/>
          <w:bCs/>
          <w:color w:val="000000" w:themeColor="text1"/>
          <w:sz w:val="24"/>
          <w:szCs w:val="24"/>
        </w:rPr>
        <w:t>Appendix I</w:t>
      </w:r>
    </w:p>
    <w:p w14:paraId="710FC9BB" w14:textId="34860F61" w:rsidR="008F1C2B" w:rsidRPr="00D66AA4" w:rsidRDefault="008F1C2B" w:rsidP="00D66AA4">
      <w:pPr>
        <w:spacing w:before="120" w:after="240" w:line="36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b/>
          <w:bCs/>
          <w:color w:val="000000" w:themeColor="text1"/>
          <w:sz w:val="24"/>
          <w:szCs w:val="24"/>
        </w:rPr>
        <w:br/>
        <w:t>Table 1</w:t>
      </w:r>
      <w:r w:rsidR="00DD7D27" w:rsidRPr="00D66AA4">
        <w:rPr>
          <w:rFonts w:ascii="Times New Roman" w:eastAsia="Times New Roman" w:hAnsi="Times New Roman" w:cs="Times New Roman"/>
          <w:b/>
          <w:bCs/>
          <w:color w:val="000000" w:themeColor="text1"/>
          <w:sz w:val="24"/>
          <w:szCs w:val="24"/>
        </w:rPr>
        <w:t>.</w:t>
      </w:r>
      <w:r w:rsidRPr="00D66AA4">
        <w:rPr>
          <w:rFonts w:ascii="Times New Roman" w:eastAsia="Times New Roman" w:hAnsi="Times New Roman" w:cs="Times New Roman"/>
          <w:b/>
          <w:bCs/>
          <w:color w:val="000000" w:themeColor="text1"/>
          <w:sz w:val="24"/>
          <w:szCs w:val="24"/>
        </w:rPr>
        <w:t xml:space="preserve"> </w:t>
      </w:r>
      <w:r w:rsidRPr="00D66AA4">
        <w:rPr>
          <w:rFonts w:ascii="Times New Roman" w:eastAsia="Times New Roman" w:hAnsi="Times New Roman" w:cs="Times New Roman"/>
          <w:color w:val="000000" w:themeColor="text1"/>
          <w:sz w:val="24"/>
          <w:szCs w:val="24"/>
        </w:rPr>
        <w:t xml:space="preserve">Lusaka hub </w:t>
      </w:r>
      <w:r w:rsidR="00F13650" w:rsidRPr="00D66AA4">
        <w:rPr>
          <w:rFonts w:ascii="Times New Roman" w:eastAsia="Times New Roman" w:hAnsi="Times New Roman" w:cs="Times New Roman"/>
          <w:color w:val="000000" w:themeColor="text1"/>
          <w:sz w:val="24"/>
          <w:szCs w:val="24"/>
        </w:rPr>
        <w:t>interview</w:t>
      </w:r>
      <w:r w:rsidR="00DD7D27" w:rsidRPr="00D66AA4">
        <w:rPr>
          <w:rFonts w:ascii="Times New Roman" w:eastAsia="Times New Roman" w:hAnsi="Times New Roman" w:cs="Times New Roman"/>
          <w:color w:val="000000" w:themeColor="text1"/>
          <w:sz w:val="24"/>
          <w:szCs w:val="24"/>
        </w:rPr>
        <w:t>s</w:t>
      </w:r>
      <w:r w:rsidR="00F13650" w:rsidRPr="00D66AA4">
        <w:rPr>
          <w:rFonts w:ascii="Times New Roman" w:eastAsia="Times New Roman" w:hAnsi="Times New Roman" w:cs="Times New Roman"/>
          <w:color w:val="000000" w:themeColor="text1"/>
          <w:sz w:val="24"/>
          <w:szCs w:val="24"/>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0"/>
        <w:gridCol w:w="2235"/>
        <w:gridCol w:w="2010"/>
      </w:tblGrid>
      <w:tr w:rsidR="00D66AA4" w:rsidRPr="00D66AA4" w14:paraId="6630A6B9" w14:textId="77777777" w:rsidTr="00D42C5A">
        <w:tc>
          <w:tcPr>
            <w:tcW w:w="2400" w:type="dxa"/>
            <w:tcBorders>
              <w:top w:val="single" w:sz="4" w:space="0" w:color="auto"/>
              <w:left w:val="single" w:sz="4" w:space="0" w:color="auto"/>
              <w:bottom w:val="single" w:sz="4" w:space="0" w:color="auto"/>
              <w:right w:val="single" w:sz="4" w:space="0" w:color="auto"/>
            </w:tcBorders>
            <w:vAlign w:val="center"/>
            <w:hideMark/>
          </w:tcPr>
          <w:p w14:paraId="05BB05BF"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b/>
                <w:bCs/>
                <w:color w:val="000000" w:themeColor="text1"/>
              </w:rPr>
              <w:t xml:space="preserve">Interviewees </w:t>
            </w:r>
          </w:p>
        </w:tc>
        <w:tc>
          <w:tcPr>
            <w:tcW w:w="2235" w:type="dxa"/>
            <w:tcBorders>
              <w:top w:val="single" w:sz="4" w:space="0" w:color="auto"/>
              <w:left w:val="single" w:sz="4" w:space="0" w:color="auto"/>
              <w:bottom w:val="single" w:sz="4" w:space="0" w:color="auto"/>
              <w:right w:val="single" w:sz="4" w:space="0" w:color="auto"/>
            </w:tcBorders>
            <w:vAlign w:val="center"/>
            <w:hideMark/>
          </w:tcPr>
          <w:p w14:paraId="72D818C5"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b/>
                <w:bCs/>
                <w:color w:val="000000" w:themeColor="text1"/>
              </w:rPr>
              <w:t xml:space="preserve">Gender </w:t>
            </w:r>
          </w:p>
        </w:tc>
        <w:tc>
          <w:tcPr>
            <w:tcW w:w="2010" w:type="dxa"/>
            <w:tcBorders>
              <w:top w:val="single" w:sz="4" w:space="0" w:color="auto"/>
              <w:left w:val="single" w:sz="4" w:space="0" w:color="auto"/>
              <w:bottom w:val="single" w:sz="4" w:space="0" w:color="auto"/>
              <w:right w:val="single" w:sz="4" w:space="0" w:color="auto"/>
            </w:tcBorders>
            <w:vAlign w:val="center"/>
            <w:hideMark/>
          </w:tcPr>
          <w:p w14:paraId="673B3A18"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b/>
                <w:bCs/>
                <w:color w:val="000000" w:themeColor="text1"/>
              </w:rPr>
              <w:t>Age</w:t>
            </w:r>
          </w:p>
        </w:tc>
      </w:tr>
      <w:tr w:rsidR="00D66AA4" w:rsidRPr="00D66AA4" w14:paraId="23289095" w14:textId="77777777" w:rsidTr="00D42C5A">
        <w:tc>
          <w:tcPr>
            <w:tcW w:w="2400" w:type="dxa"/>
            <w:tcBorders>
              <w:top w:val="single" w:sz="4" w:space="0" w:color="auto"/>
              <w:left w:val="single" w:sz="4" w:space="0" w:color="auto"/>
              <w:bottom w:val="single" w:sz="4" w:space="0" w:color="auto"/>
              <w:right w:val="single" w:sz="4" w:space="0" w:color="auto"/>
            </w:tcBorders>
            <w:vAlign w:val="center"/>
            <w:hideMark/>
          </w:tcPr>
          <w:p w14:paraId="7378F8A5"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rPr>
              <w:t xml:space="preserve">Silvana </w:t>
            </w:r>
          </w:p>
        </w:tc>
        <w:tc>
          <w:tcPr>
            <w:tcW w:w="2235" w:type="dxa"/>
            <w:tcBorders>
              <w:top w:val="single" w:sz="4" w:space="0" w:color="auto"/>
              <w:left w:val="single" w:sz="4" w:space="0" w:color="auto"/>
              <w:bottom w:val="single" w:sz="4" w:space="0" w:color="auto"/>
              <w:right w:val="single" w:sz="4" w:space="0" w:color="auto"/>
            </w:tcBorders>
            <w:vAlign w:val="center"/>
            <w:hideMark/>
          </w:tcPr>
          <w:p w14:paraId="02E7D24C"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rPr>
              <w:t xml:space="preserve">Female </w:t>
            </w:r>
          </w:p>
        </w:tc>
        <w:tc>
          <w:tcPr>
            <w:tcW w:w="2010" w:type="dxa"/>
            <w:tcBorders>
              <w:top w:val="single" w:sz="4" w:space="0" w:color="auto"/>
              <w:left w:val="single" w:sz="4" w:space="0" w:color="auto"/>
              <w:bottom w:val="single" w:sz="4" w:space="0" w:color="auto"/>
              <w:right w:val="single" w:sz="4" w:space="0" w:color="auto"/>
            </w:tcBorders>
            <w:vAlign w:val="center"/>
            <w:hideMark/>
          </w:tcPr>
          <w:p w14:paraId="127B66EF"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rPr>
              <w:t>23</w:t>
            </w:r>
          </w:p>
        </w:tc>
      </w:tr>
      <w:tr w:rsidR="00D66AA4" w:rsidRPr="00D66AA4" w14:paraId="2B818F53" w14:textId="77777777" w:rsidTr="00D42C5A">
        <w:tc>
          <w:tcPr>
            <w:tcW w:w="2400" w:type="dxa"/>
            <w:tcBorders>
              <w:top w:val="single" w:sz="4" w:space="0" w:color="auto"/>
              <w:left w:val="single" w:sz="4" w:space="0" w:color="auto"/>
              <w:bottom w:val="single" w:sz="4" w:space="0" w:color="auto"/>
              <w:right w:val="single" w:sz="4" w:space="0" w:color="auto"/>
            </w:tcBorders>
            <w:vAlign w:val="center"/>
            <w:hideMark/>
          </w:tcPr>
          <w:p w14:paraId="663F5F9F"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rPr>
              <w:t xml:space="preserve">Luke </w:t>
            </w:r>
          </w:p>
        </w:tc>
        <w:tc>
          <w:tcPr>
            <w:tcW w:w="2235" w:type="dxa"/>
            <w:tcBorders>
              <w:top w:val="single" w:sz="4" w:space="0" w:color="auto"/>
              <w:left w:val="single" w:sz="4" w:space="0" w:color="auto"/>
              <w:bottom w:val="single" w:sz="4" w:space="0" w:color="auto"/>
              <w:right w:val="single" w:sz="4" w:space="0" w:color="auto"/>
            </w:tcBorders>
            <w:vAlign w:val="center"/>
            <w:hideMark/>
          </w:tcPr>
          <w:p w14:paraId="28443925"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rPr>
              <w:t xml:space="preserve">Male </w:t>
            </w:r>
          </w:p>
        </w:tc>
        <w:tc>
          <w:tcPr>
            <w:tcW w:w="2010" w:type="dxa"/>
            <w:tcBorders>
              <w:top w:val="single" w:sz="4" w:space="0" w:color="auto"/>
              <w:left w:val="single" w:sz="4" w:space="0" w:color="auto"/>
              <w:bottom w:val="single" w:sz="4" w:space="0" w:color="auto"/>
              <w:right w:val="single" w:sz="4" w:space="0" w:color="auto"/>
            </w:tcBorders>
            <w:vAlign w:val="center"/>
            <w:hideMark/>
          </w:tcPr>
          <w:p w14:paraId="5C5106DF"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rPr>
              <w:t>32</w:t>
            </w:r>
          </w:p>
        </w:tc>
      </w:tr>
      <w:tr w:rsidR="00D66AA4" w:rsidRPr="00D66AA4" w14:paraId="493878E4" w14:textId="77777777" w:rsidTr="00D42C5A">
        <w:tc>
          <w:tcPr>
            <w:tcW w:w="2400" w:type="dxa"/>
            <w:tcBorders>
              <w:top w:val="single" w:sz="4" w:space="0" w:color="auto"/>
              <w:left w:val="single" w:sz="4" w:space="0" w:color="auto"/>
              <w:bottom w:val="single" w:sz="4" w:space="0" w:color="auto"/>
              <w:right w:val="single" w:sz="4" w:space="0" w:color="auto"/>
            </w:tcBorders>
            <w:vAlign w:val="center"/>
            <w:hideMark/>
          </w:tcPr>
          <w:p w14:paraId="246435BA"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rPr>
              <w:t xml:space="preserve">Joseph </w:t>
            </w:r>
          </w:p>
        </w:tc>
        <w:tc>
          <w:tcPr>
            <w:tcW w:w="2235" w:type="dxa"/>
            <w:tcBorders>
              <w:top w:val="single" w:sz="4" w:space="0" w:color="auto"/>
              <w:left w:val="single" w:sz="4" w:space="0" w:color="auto"/>
              <w:bottom w:val="single" w:sz="4" w:space="0" w:color="auto"/>
              <w:right w:val="single" w:sz="4" w:space="0" w:color="auto"/>
            </w:tcBorders>
            <w:vAlign w:val="center"/>
            <w:hideMark/>
          </w:tcPr>
          <w:p w14:paraId="336DDA7E"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rPr>
              <w:t xml:space="preserve">Male </w:t>
            </w:r>
          </w:p>
        </w:tc>
        <w:tc>
          <w:tcPr>
            <w:tcW w:w="2010" w:type="dxa"/>
            <w:tcBorders>
              <w:top w:val="single" w:sz="4" w:space="0" w:color="auto"/>
              <w:left w:val="single" w:sz="4" w:space="0" w:color="auto"/>
              <w:bottom w:val="single" w:sz="4" w:space="0" w:color="auto"/>
              <w:right w:val="single" w:sz="4" w:space="0" w:color="auto"/>
            </w:tcBorders>
            <w:vAlign w:val="center"/>
            <w:hideMark/>
          </w:tcPr>
          <w:p w14:paraId="1863D6E9"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rPr>
              <w:t>28</w:t>
            </w:r>
          </w:p>
        </w:tc>
      </w:tr>
      <w:tr w:rsidR="00D66AA4" w:rsidRPr="00D66AA4" w14:paraId="010B0AB4" w14:textId="77777777" w:rsidTr="00D42C5A">
        <w:tc>
          <w:tcPr>
            <w:tcW w:w="2400" w:type="dxa"/>
            <w:tcBorders>
              <w:top w:val="single" w:sz="4" w:space="0" w:color="auto"/>
              <w:left w:val="single" w:sz="4" w:space="0" w:color="auto"/>
              <w:bottom w:val="single" w:sz="4" w:space="0" w:color="auto"/>
              <w:right w:val="single" w:sz="4" w:space="0" w:color="auto"/>
            </w:tcBorders>
            <w:vAlign w:val="center"/>
            <w:hideMark/>
          </w:tcPr>
          <w:p w14:paraId="1682B146"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rPr>
              <w:t xml:space="preserve">Kevin </w:t>
            </w:r>
          </w:p>
        </w:tc>
        <w:tc>
          <w:tcPr>
            <w:tcW w:w="2235" w:type="dxa"/>
            <w:tcBorders>
              <w:top w:val="single" w:sz="4" w:space="0" w:color="auto"/>
              <w:left w:val="single" w:sz="4" w:space="0" w:color="auto"/>
              <w:bottom w:val="single" w:sz="4" w:space="0" w:color="auto"/>
              <w:right w:val="single" w:sz="4" w:space="0" w:color="auto"/>
            </w:tcBorders>
            <w:vAlign w:val="center"/>
            <w:hideMark/>
          </w:tcPr>
          <w:p w14:paraId="2ED79A3B"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rPr>
              <w:t xml:space="preserve">Male </w:t>
            </w:r>
          </w:p>
        </w:tc>
        <w:tc>
          <w:tcPr>
            <w:tcW w:w="2010" w:type="dxa"/>
            <w:tcBorders>
              <w:top w:val="single" w:sz="4" w:space="0" w:color="auto"/>
              <w:left w:val="single" w:sz="4" w:space="0" w:color="auto"/>
              <w:bottom w:val="single" w:sz="4" w:space="0" w:color="auto"/>
              <w:right w:val="single" w:sz="4" w:space="0" w:color="auto"/>
            </w:tcBorders>
            <w:vAlign w:val="center"/>
            <w:hideMark/>
          </w:tcPr>
          <w:p w14:paraId="20448E12"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rPr>
              <w:t>26</w:t>
            </w:r>
          </w:p>
        </w:tc>
      </w:tr>
      <w:tr w:rsidR="00D66AA4" w:rsidRPr="00D66AA4" w14:paraId="5D0FCA65" w14:textId="77777777" w:rsidTr="00D42C5A">
        <w:tc>
          <w:tcPr>
            <w:tcW w:w="2400" w:type="dxa"/>
            <w:tcBorders>
              <w:top w:val="single" w:sz="4" w:space="0" w:color="auto"/>
              <w:left w:val="single" w:sz="4" w:space="0" w:color="auto"/>
              <w:bottom w:val="single" w:sz="4" w:space="0" w:color="auto"/>
              <w:right w:val="single" w:sz="4" w:space="0" w:color="auto"/>
            </w:tcBorders>
            <w:vAlign w:val="center"/>
            <w:hideMark/>
          </w:tcPr>
          <w:p w14:paraId="1FA65DC8"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rPr>
              <w:t xml:space="preserve">Patricia </w:t>
            </w:r>
          </w:p>
        </w:tc>
        <w:tc>
          <w:tcPr>
            <w:tcW w:w="2235" w:type="dxa"/>
            <w:tcBorders>
              <w:top w:val="single" w:sz="4" w:space="0" w:color="auto"/>
              <w:left w:val="single" w:sz="4" w:space="0" w:color="auto"/>
              <w:bottom w:val="single" w:sz="4" w:space="0" w:color="auto"/>
              <w:right w:val="single" w:sz="4" w:space="0" w:color="auto"/>
            </w:tcBorders>
            <w:vAlign w:val="center"/>
            <w:hideMark/>
          </w:tcPr>
          <w:p w14:paraId="4C687296"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rPr>
              <w:t xml:space="preserve">Female </w:t>
            </w:r>
          </w:p>
        </w:tc>
        <w:tc>
          <w:tcPr>
            <w:tcW w:w="2010" w:type="dxa"/>
            <w:tcBorders>
              <w:top w:val="single" w:sz="4" w:space="0" w:color="auto"/>
              <w:left w:val="single" w:sz="4" w:space="0" w:color="auto"/>
              <w:bottom w:val="single" w:sz="4" w:space="0" w:color="auto"/>
              <w:right w:val="single" w:sz="4" w:space="0" w:color="auto"/>
            </w:tcBorders>
            <w:vAlign w:val="center"/>
            <w:hideMark/>
          </w:tcPr>
          <w:p w14:paraId="5E00BAEC"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rPr>
              <w:t>21</w:t>
            </w:r>
          </w:p>
        </w:tc>
      </w:tr>
      <w:tr w:rsidR="00D66AA4" w:rsidRPr="00D66AA4" w14:paraId="011B45C6" w14:textId="77777777" w:rsidTr="00D42C5A">
        <w:tc>
          <w:tcPr>
            <w:tcW w:w="2400" w:type="dxa"/>
            <w:tcBorders>
              <w:top w:val="single" w:sz="4" w:space="0" w:color="auto"/>
              <w:left w:val="single" w:sz="4" w:space="0" w:color="auto"/>
              <w:bottom w:val="single" w:sz="4" w:space="0" w:color="auto"/>
              <w:right w:val="single" w:sz="4" w:space="0" w:color="auto"/>
            </w:tcBorders>
            <w:vAlign w:val="center"/>
            <w:hideMark/>
          </w:tcPr>
          <w:p w14:paraId="41D47CA7"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rPr>
              <w:t xml:space="preserve">Ronda </w:t>
            </w:r>
          </w:p>
        </w:tc>
        <w:tc>
          <w:tcPr>
            <w:tcW w:w="2235" w:type="dxa"/>
            <w:tcBorders>
              <w:top w:val="single" w:sz="4" w:space="0" w:color="auto"/>
              <w:left w:val="single" w:sz="4" w:space="0" w:color="auto"/>
              <w:bottom w:val="single" w:sz="4" w:space="0" w:color="auto"/>
              <w:right w:val="single" w:sz="4" w:space="0" w:color="auto"/>
            </w:tcBorders>
            <w:vAlign w:val="center"/>
            <w:hideMark/>
          </w:tcPr>
          <w:p w14:paraId="0FBEE518"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rPr>
              <w:t xml:space="preserve">Female </w:t>
            </w:r>
          </w:p>
        </w:tc>
        <w:tc>
          <w:tcPr>
            <w:tcW w:w="2010" w:type="dxa"/>
            <w:tcBorders>
              <w:top w:val="single" w:sz="4" w:space="0" w:color="auto"/>
              <w:left w:val="single" w:sz="4" w:space="0" w:color="auto"/>
              <w:bottom w:val="single" w:sz="4" w:space="0" w:color="auto"/>
              <w:right w:val="single" w:sz="4" w:space="0" w:color="auto"/>
            </w:tcBorders>
            <w:vAlign w:val="center"/>
            <w:hideMark/>
          </w:tcPr>
          <w:p w14:paraId="296775B4"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rPr>
              <w:t>26</w:t>
            </w:r>
          </w:p>
        </w:tc>
      </w:tr>
      <w:tr w:rsidR="00D66AA4" w:rsidRPr="00D66AA4" w14:paraId="35DEADD6" w14:textId="77777777" w:rsidTr="00D42C5A">
        <w:tc>
          <w:tcPr>
            <w:tcW w:w="2400" w:type="dxa"/>
            <w:tcBorders>
              <w:top w:val="single" w:sz="4" w:space="0" w:color="auto"/>
              <w:left w:val="single" w:sz="4" w:space="0" w:color="auto"/>
              <w:bottom w:val="single" w:sz="4" w:space="0" w:color="auto"/>
              <w:right w:val="single" w:sz="4" w:space="0" w:color="auto"/>
            </w:tcBorders>
            <w:vAlign w:val="center"/>
            <w:hideMark/>
          </w:tcPr>
          <w:p w14:paraId="0E506612"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rPr>
              <w:t xml:space="preserve">Seth </w:t>
            </w:r>
          </w:p>
        </w:tc>
        <w:tc>
          <w:tcPr>
            <w:tcW w:w="2235" w:type="dxa"/>
            <w:tcBorders>
              <w:top w:val="single" w:sz="4" w:space="0" w:color="auto"/>
              <w:left w:val="single" w:sz="4" w:space="0" w:color="auto"/>
              <w:bottom w:val="single" w:sz="4" w:space="0" w:color="auto"/>
              <w:right w:val="single" w:sz="4" w:space="0" w:color="auto"/>
            </w:tcBorders>
            <w:vAlign w:val="center"/>
            <w:hideMark/>
          </w:tcPr>
          <w:p w14:paraId="3D68694D"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rPr>
              <w:t xml:space="preserve">Male </w:t>
            </w:r>
          </w:p>
        </w:tc>
        <w:tc>
          <w:tcPr>
            <w:tcW w:w="2010" w:type="dxa"/>
            <w:tcBorders>
              <w:top w:val="single" w:sz="4" w:space="0" w:color="auto"/>
              <w:left w:val="single" w:sz="4" w:space="0" w:color="auto"/>
              <w:bottom w:val="single" w:sz="4" w:space="0" w:color="auto"/>
              <w:right w:val="single" w:sz="4" w:space="0" w:color="auto"/>
            </w:tcBorders>
            <w:vAlign w:val="center"/>
            <w:hideMark/>
          </w:tcPr>
          <w:p w14:paraId="699C8D1E"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rPr>
              <w:t>31</w:t>
            </w:r>
          </w:p>
        </w:tc>
      </w:tr>
      <w:tr w:rsidR="00D66AA4" w:rsidRPr="00D66AA4" w14:paraId="2B67D060" w14:textId="77777777" w:rsidTr="00D42C5A">
        <w:tc>
          <w:tcPr>
            <w:tcW w:w="2400" w:type="dxa"/>
            <w:tcBorders>
              <w:top w:val="single" w:sz="4" w:space="0" w:color="auto"/>
              <w:left w:val="single" w:sz="4" w:space="0" w:color="auto"/>
              <w:bottom w:val="single" w:sz="4" w:space="0" w:color="auto"/>
              <w:right w:val="single" w:sz="4" w:space="0" w:color="auto"/>
            </w:tcBorders>
            <w:vAlign w:val="center"/>
            <w:hideMark/>
          </w:tcPr>
          <w:p w14:paraId="3ABFC0D6"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rPr>
              <w:t xml:space="preserve">Charlie </w:t>
            </w:r>
          </w:p>
        </w:tc>
        <w:tc>
          <w:tcPr>
            <w:tcW w:w="2235" w:type="dxa"/>
            <w:tcBorders>
              <w:top w:val="single" w:sz="4" w:space="0" w:color="auto"/>
              <w:left w:val="single" w:sz="4" w:space="0" w:color="auto"/>
              <w:bottom w:val="single" w:sz="4" w:space="0" w:color="auto"/>
              <w:right w:val="single" w:sz="4" w:space="0" w:color="auto"/>
            </w:tcBorders>
            <w:vAlign w:val="center"/>
            <w:hideMark/>
          </w:tcPr>
          <w:p w14:paraId="6955A044"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rPr>
              <w:t xml:space="preserve">Male </w:t>
            </w:r>
          </w:p>
        </w:tc>
        <w:tc>
          <w:tcPr>
            <w:tcW w:w="2010" w:type="dxa"/>
            <w:tcBorders>
              <w:top w:val="single" w:sz="4" w:space="0" w:color="auto"/>
              <w:left w:val="single" w:sz="4" w:space="0" w:color="auto"/>
              <w:bottom w:val="single" w:sz="4" w:space="0" w:color="auto"/>
              <w:right w:val="single" w:sz="4" w:space="0" w:color="auto"/>
            </w:tcBorders>
            <w:vAlign w:val="center"/>
            <w:hideMark/>
          </w:tcPr>
          <w:p w14:paraId="14F23855"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rPr>
              <w:t>27</w:t>
            </w:r>
          </w:p>
        </w:tc>
      </w:tr>
      <w:tr w:rsidR="00D66AA4" w:rsidRPr="00D66AA4" w14:paraId="57C58279" w14:textId="77777777" w:rsidTr="00D42C5A">
        <w:tc>
          <w:tcPr>
            <w:tcW w:w="2400" w:type="dxa"/>
            <w:tcBorders>
              <w:top w:val="single" w:sz="4" w:space="0" w:color="auto"/>
              <w:left w:val="single" w:sz="4" w:space="0" w:color="auto"/>
              <w:bottom w:val="single" w:sz="4" w:space="0" w:color="auto"/>
              <w:right w:val="single" w:sz="4" w:space="0" w:color="auto"/>
            </w:tcBorders>
            <w:vAlign w:val="center"/>
            <w:hideMark/>
          </w:tcPr>
          <w:p w14:paraId="48B1AEE4"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rPr>
              <w:t xml:space="preserve">Zion </w:t>
            </w:r>
          </w:p>
        </w:tc>
        <w:tc>
          <w:tcPr>
            <w:tcW w:w="2235" w:type="dxa"/>
            <w:tcBorders>
              <w:top w:val="single" w:sz="4" w:space="0" w:color="auto"/>
              <w:left w:val="single" w:sz="4" w:space="0" w:color="auto"/>
              <w:bottom w:val="single" w:sz="4" w:space="0" w:color="auto"/>
              <w:right w:val="single" w:sz="4" w:space="0" w:color="auto"/>
            </w:tcBorders>
            <w:vAlign w:val="center"/>
            <w:hideMark/>
          </w:tcPr>
          <w:p w14:paraId="638F4D9F"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rPr>
              <w:t xml:space="preserve">Male </w:t>
            </w:r>
          </w:p>
        </w:tc>
        <w:tc>
          <w:tcPr>
            <w:tcW w:w="2010" w:type="dxa"/>
            <w:tcBorders>
              <w:top w:val="single" w:sz="4" w:space="0" w:color="auto"/>
              <w:left w:val="single" w:sz="4" w:space="0" w:color="auto"/>
              <w:bottom w:val="single" w:sz="4" w:space="0" w:color="auto"/>
              <w:right w:val="single" w:sz="4" w:space="0" w:color="auto"/>
            </w:tcBorders>
            <w:vAlign w:val="center"/>
            <w:hideMark/>
          </w:tcPr>
          <w:p w14:paraId="0BA1C314"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rPr>
              <w:t>23</w:t>
            </w:r>
          </w:p>
        </w:tc>
      </w:tr>
      <w:tr w:rsidR="00D66AA4" w:rsidRPr="00D66AA4" w14:paraId="26D39A06" w14:textId="77777777" w:rsidTr="00D42C5A">
        <w:tc>
          <w:tcPr>
            <w:tcW w:w="2400" w:type="dxa"/>
            <w:tcBorders>
              <w:top w:val="single" w:sz="4" w:space="0" w:color="auto"/>
              <w:left w:val="single" w:sz="4" w:space="0" w:color="auto"/>
              <w:bottom w:val="single" w:sz="4" w:space="0" w:color="auto"/>
              <w:right w:val="single" w:sz="4" w:space="0" w:color="auto"/>
            </w:tcBorders>
            <w:vAlign w:val="center"/>
            <w:hideMark/>
          </w:tcPr>
          <w:p w14:paraId="4F2B3C3D"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rPr>
              <w:lastRenderedPageBreak/>
              <w:t xml:space="preserve">Catherine </w:t>
            </w:r>
          </w:p>
        </w:tc>
        <w:tc>
          <w:tcPr>
            <w:tcW w:w="2235" w:type="dxa"/>
            <w:tcBorders>
              <w:top w:val="single" w:sz="4" w:space="0" w:color="auto"/>
              <w:left w:val="single" w:sz="4" w:space="0" w:color="auto"/>
              <w:bottom w:val="single" w:sz="4" w:space="0" w:color="auto"/>
              <w:right w:val="single" w:sz="4" w:space="0" w:color="auto"/>
            </w:tcBorders>
            <w:vAlign w:val="center"/>
            <w:hideMark/>
          </w:tcPr>
          <w:p w14:paraId="48B2D9A9"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rPr>
              <w:t xml:space="preserve">Female </w:t>
            </w:r>
          </w:p>
        </w:tc>
        <w:tc>
          <w:tcPr>
            <w:tcW w:w="2010" w:type="dxa"/>
            <w:tcBorders>
              <w:top w:val="single" w:sz="4" w:space="0" w:color="auto"/>
              <w:left w:val="single" w:sz="4" w:space="0" w:color="auto"/>
              <w:bottom w:val="single" w:sz="4" w:space="0" w:color="auto"/>
              <w:right w:val="single" w:sz="4" w:space="0" w:color="auto"/>
            </w:tcBorders>
            <w:vAlign w:val="center"/>
            <w:hideMark/>
          </w:tcPr>
          <w:p w14:paraId="1054F8A5"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rPr>
              <w:t>30</w:t>
            </w:r>
          </w:p>
        </w:tc>
      </w:tr>
      <w:tr w:rsidR="00D66AA4" w:rsidRPr="00D66AA4" w14:paraId="7759A286" w14:textId="77777777" w:rsidTr="00D42C5A">
        <w:tc>
          <w:tcPr>
            <w:tcW w:w="2400" w:type="dxa"/>
            <w:tcBorders>
              <w:top w:val="single" w:sz="4" w:space="0" w:color="auto"/>
              <w:left w:val="single" w:sz="4" w:space="0" w:color="auto"/>
              <w:bottom w:val="single" w:sz="4" w:space="0" w:color="auto"/>
              <w:right w:val="single" w:sz="4" w:space="0" w:color="auto"/>
            </w:tcBorders>
            <w:vAlign w:val="center"/>
            <w:hideMark/>
          </w:tcPr>
          <w:p w14:paraId="1EC8A7FB"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rPr>
              <w:t xml:space="preserve">AJ </w:t>
            </w:r>
          </w:p>
        </w:tc>
        <w:tc>
          <w:tcPr>
            <w:tcW w:w="2235" w:type="dxa"/>
            <w:tcBorders>
              <w:top w:val="single" w:sz="4" w:space="0" w:color="auto"/>
              <w:left w:val="single" w:sz="4" w:space="0" w:color="auto"/>
              <w:bottom w:val="single" w:sz="4" w:space="0" w:color="auto"/>
              <w:right w:val="single" w:sz="4" w:space="0" w:color="auto"/>
            </w:tcBorders>
            <w:vAlign w:val="center"/>
            <w:hideMark/>
          </w:tcPr>
          <w:p w14:paraId="12E10CD2"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rPr>
              <w:t xml:space="preserve">Male </w:t>
            </w:r>
          </w:p>
        </w:tc>
        <w:tc>
          <w:tcPr>
            <w:tcW w:w="2010" w:type="dxa"/>
            <w:tcBorders>
              <w:top w:val="single" w:sz="4" w:space="0" w:color="auto"/>
              <w:left w:val="single" w:sz="4" w:space="0" w:color="auto"/>
              <w:bottom w:val="single" w:sz="4" w:space="0" w:color="auto"/>
              <w:right w:val="single" w:sz="4" w:space="0" w:color="auto"/>
            </w:tcBorders>
            <w:vAlign w:val="center"/>
            <w:hideMark/>
          </w:tcPr>
          <w:p w14:paraId="5EB59673"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rPr>
              <w:t>18</w:t>
            </w:r>
          </w:p>
        </w:tc>
      </w:tr>
      <w:tr w:rsidR="00D66AA4" w:rsidRPr="00D66AA4" w14:paraId="42E83903" w14:textId="77777777" w:rsidTr="00D42C5A">
        <w:tc>
          <w:tcPr>
            <w:tcW w:w="2400" w:type="dxa"/>
            <w:tcBorders>
              <w:top w:val="single" w:sz="4" w:space="0" w:color="auto"/>
              <w:left w:val="single" w:sz="4" w:space="0" w:color="auto"/>
              <w:bottom w:val="single" w:sz="4" w:space="0" w:color="auto"/>
              <w:right w:val="single" w:sz="4" w:space="0" w:color="auto"/>
            </w:tcBorders>
            <w:vAlign w:val="center"/>
            <w:hideMark/>
          </w:tcPr>
          <w:p w14:paraId="44BCEC56"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rPr>
              <w:t xml:space="preserve">Nicolas </w:t>
            </w:r>
          </w:p>
        </w:tc>
        <w:tc>
          <w:tcPr>
            <w:tcW w:w="2235" w:type="dxa"/>
            <w:tcBorders>
              <w:top w:val="single" w:sz="4" w:space="0" w:color="auto"/>
              <w:left w:val="single" w:sz="4" w:space="0" w:color="auto"/>
              <w:bottom w:val="single" w:sz="4" w:space="0" w:color="auto"/>
              <w:right w:val="single" w:sz="4" w:space="0" w:color="auto"/>
            </w:tcBorders>
            <w:vAlign w:val="center"/>
            <w:hideMark/>
          </w:tcPr>
          <w:p w14:paraId="1EC36A3F"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rPr>
              <w:t xml:space="preserve">Male </w:t>
            </w:r>
          </w:p>
        </w:tc>
        <w:tc>
          <w:tcPr>
            <w:tcW w:w="2010" w:type="dxa"/>
            <w:tcBorders>
              <w:top w:val="single" w:sz="4" w:space="0" w:color="auto"/>
              <w:left w:val="single" w:sz="4" w:space="0" w:color="auto"/>
              <w:bottom w:val="single" w:sz="4" w:space="0" w:color="auto"/>
              <w:right w:val="single" w:sz="4" w:space="0" w:color="auto"/>
            </w:tcBorders>
            <w:vAlign w:val="center"/>
            <w:hideMark/>
          </w:tcPr>
          <w:p w14:paraId="49CFC5E8"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t>24</w:t>
            </w:r>
          </w:p>
        </w:tc>
      </w:tr>
      <w:tr w:rsidR="00D66AA4" w:rsidRPr="00D66AA4" w14:paraId="71274CB6" w14:textId="77777777" w:rsidTr="00D42C5A">
        <w:tc>
          <w:tcPr>
            <w:tcW w:w="2400" w:type="dxa"/>
            <w:tcBorders>
              <w:top w:val="single" w:sz="4" w:space="0" w:color="auto"/>
              <w:left w:val="single" w:sz="4" w:space="0" w:color="auto"/>
              <w:bottom w:val="single" w:sz="4" w:space="0" w:color="auto"/>
              <w:right w:val="single" w:sz="4" w:space="0" w:color="auto"/>
            </w:tcBorders>
            <w:vAlign w:val="center"/>
          </w:tcPr>
          <w:p w14:paraId="61DFF8DC"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t xml:space="preserve">Mariani </w:t>
            </w:r>
          </w:p>
        </w:tc>
        <w:tc>
          <w:tcPr>
            <w:tcW w:w="2235" w:type="dxa"/>
            <w:tcBorders>
              <w:top w:val="single" w:sz="4" w:space="0" w:color="auto"/>
              <w:left w:val="single" w:sz="4" w:space="0" w:color="auto"/>
              <w:bottom w:val="single" w:sz="4" w:space="0" w:color="auto"/>
              <w:right w:val="single" w:sz="4" w:space="0" w:color="auto"/>
            </w:tcBorders>
            <w:vAlign w:val="center"/>
          </w:tcPr>
          <w:p w14:paraId="685B08C7"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t xml:space="preserve">Female </w:t>
            </w:r>
          </w:p>
        </w:tc>
        <w:tc>
          <w:tcPr>
            <w:tcW w:w="2010" w:type="dxa"/>
            <w:tcBorders>
              <w:top w:val="single" w:sz="4" w:space="0" w:color="auto"/>
              <w:left w:val="single" w:sz="4" w:space="0" w:color="auto"/>
              <w:bottom w:val="single" w:sz="4" w:space="0" w:color="auto"/>
              <w:right w:val="single" w:sz="4" w:space="0" w:color="auto"/>
            </w:tcBorders>
            <w:vAlign w:val="center"/>
          </w:tcPr>
          <w:p w14:paraId="076CB9F9"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t>24</w:t>
            </w:r>
          </w:p>
        </w:tc>
      </w:tr>
      <w:tr w:rsidR="00D66AA4" w:rsidRPr="00D66AA4" w14:paraId="790CE003" w14:textId="77777777" w:rsidTr="00D42C5A">
        <w:tc>
          <w:tcPr>
            <w:tcW w:w="2400" w:type="dxa"/>
            <w:tcBorders>
              <w:top w:val="single" w:sz="4" w:space="0" w:color="auto"/>
              <w:left w:val="single" w:sz="4" w:space="0" w:color="auto"/>
              <w:bottom w:val="single" w:sz="4" w:space="0" w:color="auto"/>
              <w:right w:val="single" w:sz="4" w:space="0" w:color="auto"/>
            </w:tcBorders>
            <w:vAlign w:val="center"/>
          </w:tcPr>
          <w:p w14:paraId="0BB6D85C"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t xml:space="preserve">Timothy </w:t>
            </w:r>
          </w:p>
        </w:tc>
        <w:tc>
          <w:tcPr>
            <w:tcW w:w="2235" w:type="dxa"/>
            <w:tcBorders>
              <w:top w:val="single" w:sz="4" w:space="0" w:color="auto"/>
              <w:left w:val="single" w:sz="4" w:space="0" w:color="auto"/>
              <w:bottom w:val="single" w:sz="4" w:space="0" w:color="auto"/>
              <w:right w:val="single" w:sz="4" w:space="0" w:color="auto"/>
            </w:tcBorders>
            <w:vAlign w:val="center"/>
          </w:tcPr>
          <w:p w14:paraId="0096E6D1"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t xml:space="preserve">Male </w:t>
            </w:r>
          </w:p>
        </w:tc>
        <w:tc>
          <w:tcPr>
            <w:tcW w:w="2010" w:type="dxa"/>
            <w:tcBorders>
              <w:top w:val="single" w:sz="4" w:space="0" w:color="auto"/>
              <w:left w:val="single" w:sz="4" w:space="0" w:color="auto"/>
              <w:bottom w:val="single" w:sz="4" w:space="0" w:color="auto"/>
              <w:right w:val="single" w:sz="4" w:space="0" w:color="auto"/>
            </w:tcBorders>
            <w:vAlign w:val="center"/>
          </w:tcPr>
          <w:p w14:paraId="3821858A"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t>28</w:t>
            </w:r>
          </w:p>
        </w:tc>
      </w:tr>
      <w:tr w:rsidR="00D66AA4" w:rsidRPr="00D66AA4" w14:paraId="68B1EE73" w14:textId="77777777" w:rsidTr="00D42C5A">
        <w:tc>
          <w:tcPr>
            <w:tcW w:w="2400" w:type="dxa"/>
            <w:tcBorders>
              <w:top w:val="single" w:sz="4" w:space="0" w:color="auto"/>
              <w:left w:val="single" w:sz="4" w:space="0" w:color="auto"/>
              <w:bottom w:val="single" w:sz="4" w:space="0" w:color="auto"/>
              <w:right w:val="single" w:sz="4" w:space="0" w:color="auto"/>
            </w:tcBorders>
            <w:vAlign w:val="center"/>
          </w:tcPr>
          <w:p w14:paraId="7DFAD96F"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t xml:space="preserve">Darius </w:t>
            </w:r>
          </w:p>
        </w:tc>
        <w:tc>
          <w:tcPr>
            <w:tcW w:w="2235" w:type="dxa"/>
            <w:tcBorders>
              <w:top w:val="single" w:sz="4" w:space="0" w:color="auto"/>
              <w:left w:val="single" w:sz="4" w:space="0" w:color="auto"/>
              <w:bottom w:val="single" w:sz="4" w:space="0" w:color="auto"/>
              <w:right w:val="single" w:sz="4" w:space="0" w:color="auto"/>
            </w:tcBorders>
            <w:vAlign w:val="center"/>
          </w:tcPr>
          <w:p w14:paraId="1B746B64"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t xml:space="preserve">Male </w:t>
            </w:r>
          </w:p>
        </w:tc>
        <w:tc>
          <w:tcPr>
            <w:tcW w:w="2010" w:type="dxa"/>
            <w:tcBorders>
              <w:top w:val="single" w:sz="4" w:space="0" w:color="auto"/>
              <w:left w:val="single" w:sz="4" w:space="0" w:color="auto"/>
              <w:bottom w:val="single" w:sz="4" w:space="0" w:color="auto"/>
              <w:right w:val="single" w:sz="4" w:space="0" w:color="auto"/>
            </w:tcBorders>
            <w:vAlign w:val="center"/>
          </w:tcPr>
          <w:p w14:paraId="5C489CBD"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t>26</w:t>
            </w:r>
          </w:p>
        </w:tc>
      </w:tr>
      <w:tr w:rsidR="00D66AA4" w:rsidRPr="00D66AA4" w14:paraId="0DB80E51" w14:textId="77777777" w:rsidTr="00D42C5A">
        <w:tc>
          <w:tcPr>
            <w:tcW w:w="2400" w:type="dxa"/>
            <w:tcBorders>
              <w:top w:val="single" w:sz="4" w:space="0" w:color="auto"/>
              <w:left w:val="single" w:sz="4" w:space="0" w:color="auto"/>
              <w:bottom w:val="single" w:sz="4" w:space="0" w:color="auto"/>
              <w:right w:val="single" w:sz="4" w:space="0" w:color="auto"/>
            </w:tcBorders>
            <w:vAlign w:val="center"/>
          </w:tcPr>
          <w:p w14:paraId="0D15B248"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t xml:space="preserve">Jack </w:t>
            </w:r>
          </w:p>
        </w:tc>
        <w:tc>
          <w:tcPr>
            <w:tcW w:w="2235" w:type="dxa"/>
            <w:tcBorders>
              <w:top w:val="single" w:sz="4" w:space="0" w:color="auto"/>
              <w:left w:val="single" w:sz="4" w:space="0" w:color="auto"/>
              <w:bottom w:val="single" w:sz="4" w:space="0" w:color="auto"/>
              <w:right w:val="single" w:sz="4" w:space="0" w:color="auto"/>
            </w:tcBorders>
            <w:vAlign w:val="center"/>
          </w:tcPr>
          <w:p w14:paraId="14653B57"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t xml:space="preserve">Male </w:t>
            </w:r>
          </w:p>
        </w:tc>
        <w:tc>
          <w:tcPr>
            <w:tcW w:w="2010" w:type="dxa"/>
            <w:tcBorders>
              <w:top w:val="single" w:sz="4" w:space="0" w:color="auto"/>
              <w:left w:val="single" w:sz="4" w:space="0" w:color="auto"/>
              <w:bottom w:val="single" w:sz="4" w:space="0" w:color="auto"/>
              <w:right w:val="single" w:sz="4" w:space="0" w:color="auto"/>
            </w:tcBorders>
            <w:vAlign w:val="center"/>
          </w:tcPr>
          <w:p w14:paraId="0AA24184"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t>23</w:t>
            </w:r>
          </w:p>
        </w:tc>
      </w:tr>
      <w:tr w:rsidR="00D66AA4" w:rsidRPr="00D66AA4" w14:paraId="7B62EFAF" w14:textId="77777777" w:rsidTr="00D42C5A">
        <w:tc>
          <w:tcPr>
            <w:tcW w:w="2400" w:type="dxa"/>
            <w:tcBorders>
              <w:top w:val="single" w:sz="4" w:space="0" w:color="auto"/>
              <w:left w:val="single" w:sz="4" w:space="0" w:color="auto"/>
              <w:bottom w:val="single" w:sz="4" w:space="0" w:color="auto"/>
              <w:right w:val="single" w:sz="4" w:space="0" w:color="auto"/>
            </w:tcBorders>
            <w:vAlign w:val="center"/>
          </w:tcPr>
          <w:p w14:paraId="6909F717"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t xml:space="preserve">Chimoi </w:t>
            </w:r>
          </w:p>
        </w:tc>
        <w:tc>
          <w:tcPr>
            <w:tcW w:w="2235" w:type="dxa"/>
            <w:tcBorders>
              <w:top w:val="single" w:sz="4" w:space="0" w:color="auto"/>
              <w:left w:val="single" w:sz="4" w:space="0" w:color="auto"/>
              <w:bottom w:val="single" w:sz="4" w:space="0" w:color="auto"/>
              <w:right w:val="single" w:sz="4" w:space="0" w:color="auto"/>
            </w:tcBorders>
            <w:vAlign w:val="center"/>
          </w:tcPr>
          <w:p w14:paraId="3E591A00"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t xml:space="preserve">Male </w:t>
            </w:r>
          </w:p>
        </w:tc>
        <w:tc>
          <w:tcPr>
            <w:tcW w:w="2010" w:type="dxa"/>
            <w:tcBorders>
              <w:top w:val="single" w:sz="4" w:space="0" w:color="auto"/>
              <w:left w:val="single" w:sz="4" w:space="0" w:color="auto"/>
              <w:bottom w:val="single" w:sz="4" w:space="0" w:color="auto"/>
              <w:right w:val="single" w:sz="4" w:space="0" w:color="auto"/>
            </w:tcBorders>
            <w:vAlign w:val="center"/>
          </w:tcPr>
          <w:p w14:paraId="7B475A5F"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t>30</w:t>
            </w:r>
          </w:p>
        </w:tc>
      </w:tr>
      <w:tr w:rsidR="00D66AA4" w:rsidRPr="00D66AA4" w14:paraId="48F62CCA" w14:textId="77777777" w:rsidTr="00D42C5A">
        <w:tc>
          <w:tcPr>
            <w:tcW w:w="2400" w:type="dxa"/>
            <w:tcBorders>
              <w:top w:val="single" w:sz="4" w:space="0" w:color="auto"/>
              <w:left w:val="single" w:sz="4" w:space="0" w:color="auto"/>
              <w:bottom w:val="single" w:sz="4" w:space="0" w:color="auto"/>
              <w:right w:val="single" w:sz="4" w:space="0" w:color="auto"/>
            </w:tcBorders>
            <w:vAlign w:val="center"/>
          </w:tcPr>
          <w:p w14:paraId="1D921279"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t xml:space="preserve">Kite </w:t>
            </w:r>
          </w:p>
        </w:tc>
        <w:tc>
          <w:tcPr>
            <w:tcW w:w="2235" w:type="dxa"/>
            <w:tcBorders>
              <w:top w:val="single" w:sz="4" w:space="0" w:color="auto"/>
              <w:left w:val="single" w:sz="4" w:space="0" w:color="auto"/>
              <w:bottom w:val="single" w:sz="4" w:space="0" w:color="auto"/>
              <w:right w:val="single" w:sz="4" w:space="0" w:color="auto"/>
            </w:tcBorders>
            <w:vAlign w:val="center"/>
          </w:tcPr>
          <w:p w14:paraId="07DB7637"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t xml:space="preserve">Male </w:t>
            </w:r>
          </w:p>
        </w:tc>
        <w:tc>
          <w:tcPr>
            <w:tcW w:w="2010" w:type="dxa"/>
            <w:tcBorders>
              <w:top w:val="single" w:sz="4" w:space="0" w:color="auto"/>
              <w:left w:val="single" w:sz="4" w:space="0" w:color="auto"/>
              <w:bottom w:val="single" w:sz="4" w:space="0" w:color="auto"/>
              <w:right w:val="single" w:sz="4" w:space="0" w:color="auto"/>
            </w:tcBorders>
            <w:vAlign w:val="center"/>
          </w:tcPr>
          <w:p w14:paraId="0952CFAF"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t>35</w:t>
            </w:r>
          </w:p>
        </w:tc>
      </w:tr>
      <w:tr w:rsidR="00181716" w:rsidRPr="00D66AA4" w14:paraId="5F18B90A" w14:textId="77777777" w:rsidTr="00D42C5A">
        <w:tc>
          <w:tcPr>
            <w:tcW w:w="2400" w:type="dxa"/>
            <w:tcBorders>
              <w:top w:val="single" w:sz="4" w:space="0" w:color="auto"/>
              <w:left w:val="single" w:sz="4" w:space="0" w:color="auto"/>
              <w:bottom w:val="single" w:sz="4" w:space="0" w:color="auto"/>
              <w:right w:val="single" w:sz="4" w:space="0" w:color="auto"/>
            </w:tcBorders>
            <w:vAlign w:val="center"/>
          </w:tcPr>
          <w:p w14:paraId="27210E69"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t xml:space="preserve">Mich </w:t>
            </w:r>
          </w:p>
        </w:tc>
        <w:tc>
          <w:tcPr>
            <w:tcW w:w="2235" w:type="dxa"/>
            <w:tcBorders>
              <w:top w:val="single" w:sz="4" w:space="0" w:color="auto"/>
              <w:left w:val="single" w:sz="4" w:space="0" w:color="auto"/>
              <w:bottom w:val="single" w:sz="4" w:space="0" w:color="auto"/>
              <w:right w:val="single" w:sz="4" w:space="0" w:color="auto"/>
            </w:tcBorders>
            <w:vAlign w:val="center"/>
          </w:tcPr>
          <w:p w14:paraId="3A32A17F"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t xml:space="preserve">Male </w:t>
            </w:r>
          </w:p>
        </w:tc>
        <w:tc>
          <w:tcPr>
            <w:tcW w:w="2010" w:type="dxa"/>
            <w:tcBorders>
              <w:top w:val="single" w:sz="4" w:space="0" w:color="auto"/>
              <w:left w:val="single" w:sz="4" w:space="0" w:color="auto"/>
              <w:bottom w:val="single" w:sz="4" w:space="0" w:color="auto"/>
              <w:right w:val="single" w:sz="4" w:space="0" w:color="auto"/>
            </w:tcBorders>
            <w:vAlign w:val="center"/>
          </w:tcPr>
          <w:p w14:paraId="436A4653"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t>29</w:t>
            </w:r>
          </w:p>
        </w:tc>
      </w:tr>
    </w:tbl>
    <w:p w14:paraId="527F9B22" w14:textId="77777777" w:rsidR="008F1C2B" w:rsidRPr="00D66AA4" w:rsidRDefault="008F1C2B" w:rsidP="00D66AA4">
      <w:pPr>
        <w:pBdr>
          <w:top w:val="nil"/>
          <w:left w:val="nil"/>
          <w:bottom w:val="nil"/>
          <w:right w:val="nil"/>
          <w:between w:val="nil"/>
        </w:pBdr>
        <w:spacing w:before="120" w:after="240" w:line="360" w:lineRule="auto"/>
        <w:jc w:val="both"/>
        <w:rPr>
          <w:rFonts w:ascii="Times New Roman" w:eastAsia="Times New Roman" w:hAnsi="Times New Roman" w:cs="Times New Roman"/>
          <w:color w:val="000000" w:themeColor="text1"/>
          <w:sz w:val="24"/>
          <w:szCs w:val="24"/>
        </w:rPr>
      </w:pPr>
    </w:p>
    <w:p w14:paraId="046F53C7" w14:textId="77777777" w:rsidR="008F1C2B" w:rsidRPr="00D66AA4" w:rsidRDefault="008F1C2B" w:rsidP="00D66AA4">
      <w:pPr>
        <w:pBdr>
          <w:top w:val="nil"/>
          <w:left w:val="nil"/>
          <w:bottom w:val="nil"/>
          <w:right w:val="nil"/>
          <w:between w:val="nil"/>
        </w:pBdr>
        <w:spacing w:before="120" w:after="240" w:line="360" w:lineRule="auto"/>
        <w:jc w:val="both"/>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b/>
          <w:bCs/>
          <w:color w:val="000000" w:themeColor="text1"/>
          <w:sz w:val="24"/>
          <w:szCs w:val="24"/>
        </w:rPr>
        <w:t>Table 2</w:t>
      </w:r>
      <w:r w:rsidR="00DD7D27" w:rsidRPr="00D66AA4">
        <w:rPr>
          <w:rFonts w:ascii="Times New Roman" w:eastAsia="Times New Roman" w:hAnsi="Times New Roman" w:cs="Times New Roman"/>
          <w:b/>
          <w:bCs/>
          <w:color w:val="000000" w:themeColor="text1"/>
          <w:sz w:val="24"/>
          <w:szCs w:val="24"/>
        </w:rPr>
        <w:t>.</w:t>
      </w:r>
      <w:r w:rsidRPr="00D66AA4">
        <w:rPr>
          <w:rFonts w:ascii="Times New Roman" w:eastAsia="Times New Roman" w:hAnsi="Times New Roman" w:cs="Times New Roman"/>
          <w:b/>
          <w:bCs/>
          <w:color w:val="000000" w:themeColor="text1"/>
          <w:sz w:val="24"/>
          <w:szCs w:val="24"/>
        </w:rPr>
        <w:t xml:space="preserve"> </w:t>
      </w:r>
      <w:r w:rsidRPr="00D66AA4">
        <w:rPr>
          <w:rFonts w:ascii="Times New Roman" w:eastAsia="Times New Roman" w:hAnsi="Times New Roman" w:cs="Times New Roman"/>
          <w:color w:val="000000" w:themeColor="text1"/>
          <w:sz w:val="24"/>
          <w:szCs w:val="24"/>
        </w:rPr>
        <w:t xml:space="preserve">London hub </w:t>
      </w:r>
      <w:r w:rsidR="00F13650" w:rsidRPr="00D66AA4">
        <w:rPr>
          <w:rFonts w:ascii="Times New Roman" w:eastAsia="Times New Roman" w:hAnsi="Times New Roman" w:cs="Times New Roman"/>
          <w:color w:val="000000" w:themeColor="text1"/>
          <w:sz w:val="24"/>
          <w:szCs w:val="24"/>
        </w:rPr>
        <w:t>interview</w:t>
      </w:r>
      <w:r w:rsidR="00DD7D27" w:rsidRPr="00D66AA4">
        <w:rPr>
          <w:rFonts w:ascii="Times New Roman" w:eastAsia="Times New Roman" w:hAnsi="Times New Roman" w:cs="Times New Roman"/>
          <w:color w:val="000000" w:themeColor="text1"/>
          <w:sz w:val="24"/>
          <w:szCs w:val="24"/>
        </w:rPr>
        <w:t>s</w:t>
      </w:r>
      <w:r w:rsidR="00F13650" w:rsidRPr="00D66AA4">
        <w:rPr>
          <w:rFonts w:ascii="Times New Roman" w:eastAsia="Times New Roman" w:hAnsi="Times New Roman" w:cs="Times New Roman"/>
          <w:color w:val="000000" w:themeColor="text1"/>
          <w:sz w:val="24"/>
          <w:szCs w:val="24"/>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0"/>
        <w:gridCol w:w="2235"/>
        <w:gridCol w:w="2010"/>
      </w:tblGrid>
      <w:tr w:rsidR="00D66AA4" w:rsidRPr="00D66AA4" w14:paraId="44D3E236" w14:textId="77777777" w:rsidTr="00D42C5A">
        <w:tc>
          <w:tcPr>
            <w:tcW w:w="2400" w:type="dxa"/>
            <w:tcBorders>
              <w:top w:val="single" w:sz="4" w:space="0" w:color="auto"/>
              <w:left w:val="single" w:sz="4" w:space="0" w:color="auto"/>
              <w:bottom w:val="single" w:sz="4" w:space="0" w:color="auto"/>
              <w:right w:val="single" w:sz="4" w:space="0" w:color="auto"/>
            </w:tcBorders>
            <w:vAlign w:val="center"/>
            <w:hideMark/>
          </w:tcPr>
          <w:p w14:paraId="3DEDA666"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b/>
                <w:bCs/>
                <w:color w:val="000000" w:themeColor="text1"/>
              </w:rPr>
              <w:t xml:space="preserve">Interviewees </w:t>
            </w:r>
          </w:p>
        </w:tc>
        <w:tc>
          <w:tcPr>
            <w:tcW w:w="2235" w:type="dxa"/>
            <w:tcBorders>
              <w:top w:val="single" w:sz="4" w:space="0" w:color="auto"/>
              <w:left w:val="single" w:sz="4" w:space="0" w:color="auto"/>
              <w:bottom w:val="single" w:sz="4" w:space="0" w:color="auto"/>
              <w:right w:val="single" w:sz="4" w:space="0" w:color="auto"/>
            </w:tcBorders>
            <w:vAlign w:val="center"/>
            <w:hideMark/>
          </w:tcPr>
          <w:p w14:paraId="61157E3B"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b/>
                <w:bCs/>
                <w:color w:val="000000" w:themeColor="text1"/>
              </w:rPr>
              <w:t xml:space="preserve">Gender </w:t>
            </w:r>
          </w:p>
        </w:tc>
        <w:tc>
          <w:tcPr>
            <w:tcW w:w="2010" w:type="dxa"/>
            <w:tcBorders>
              <w:top w:val="single" w:sz="4" w:space="0" w:color="auto"/>
              <w:left w:val="single" w:sz="4" w:space="0" w:color="auto"/>
              <w:bottom w:val="single" w:sz="4" w:space="0" w:color="auto"/>
              <w:right w:val="single" w:sz="4" w:space="0" w:color="auto"/>
            </w:tcBorders>
            <w:vAlign w:val="center"/>
            <w:hideMark/>
          </w:tcPr>
          <w:p w14:paraId="10987BD9"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b/>
                <w:bCs/>
                <w:color w:val="000000" w:themeColor="text1"/>
              </w:rPr>
              <w:t>Age</w:t>
            </w:r>
          </w:p>
        </w:tc>
      </w:tr>
      <w:tr w:rsidR="00D66AA4" w:rsidRPr="00D66AA4" w14:paraId="4A0BBA1A" w14:textId="77777777" w:rsidTr="00D42C5A">
        <w:tc>
          <w:tcPr>
            <w:tcW w:w="2400" w:type="dxa"/>
            <w:tcBorders>
              <w:top w:val="single" w:sz="4" w:space="0" w:color="auto"/>
              <w:left w:val="single" w:sz="4" w:space="0" w:color="auto"/>
              <w:bottom w:val="single" w:sz="4" w:space="0" w:color="auto"/>
              <w:right w:val="single" w:sz="4" w:space="0" w:color="auto"/>
            </w:tcBorders>
            <w:vAlign w:val="center"/>
            <w:hideMark/>
          </w:tcPr>
          <w:p w14:paraId="0F9A1C2B"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rPr>
              <w:t xml:space="preserve">Rochdale </w:t>
            </w:r>
          </w:p>
        </w:tc>
        <w:tc>
          <w:tcPr>
            <w:tcW w:w="2235" w:type="dxa"/>
            <w:tcBorders>
              <w:top w:val="single" w:sz="4" w:space="0" w:color="auto"/>
              <w:left w:val="single" w:sz="4" w:space="0" w:color="auto"/>
              <w:bottom w:val="single" w:sz="4" w:space="0" w:color="auto"/>
              <w:right w:val="single" w:sz="4" w:space="0" w:color="auto"/>
            </w:tcBorders>
            <w:vAlign w:val="center"/>
            <w:hideMark/>
          </w:tcPr>
          <w:p w14:paraId="26375C57"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rPr>
              <w:t xml:space="preserve">Male </w:t>
            </w:r>
          </w:p>
        </w:tc>
        <w:tc>
          <w:tcPr>
            <w:tcW w:w="2010" w:type="dxa"/>
            <w:tcBorders>
              <w:top w:val="single" w:sz="4" w:space="0" w:color="auto"/>
              <w:left w:val="single" w:sz="4" w:space="0" w:color="auto"/>
              <w:bottom w:val="single" w:sz="4" w:space="0" w:color="auto"/>
              <w:right w:val="single" w:sz="4" w:space="0" w:color="auto"/>
            </w:tcBorders>
            <w:vAlign w:val="center"/>
            <w:hideMark/>
          </w:tcPr>
          <w:p w14:paraId="34DE2A5B"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rPr>
              <w:t>31</w:t>
            </w:r>
          </w:p>
        </w:tc>
      </w:tr>
      <w:tr w:rsidR="00D66AA4" w:rsidRPr="00D66AA4" w14:paraId="0543DADC" w14:textId="77777777" w:rsidTr="00D42C5A">
        <w:tc>
          <w:tcPr>
            <w:tcW w:w="2400" w:type="dxa"/>
            <w:tcBorders>
              <w:top w:val="single" w:sz="4" w:space="0" w:color="auto"/>
              <w:left w:val="single" w:sz="4" w:space="0" w:color="auto"/>
              <w:bottom w:val="single" w:sz="4" w:space="0" w:color="auto"/>
              <w:right w:val="single" w:sz="4" w:space="0" w:color="auto"/>
            </w:tcBorders>
            <w:vAlign w:val="center"/>
            <w:hideMark/>
          </w:tcPr>
          <w:p w14:paraId="3EEF5781"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rPr>
              <w:t xml:space="preserve">Mark </w:t>
            </w:r>
          </w:p>
        </w:tc>
        <w:tc>
          <w:tcPr>
            <w:tcW w:w="2235" w:type="dxa"/>
            <w:tcBorders>
              <w:top w:val="single" w:sz="4" w:space="0" w:color="auto"/>
              <w:left w:val="single" w:sz="4" w:space="0" w:color="auto"/>
              <w:bottom w:val="single" w:sz="4" w:space="0" w:color="auto"/>
              <w:right w:val="single" w:sz="4" w:space="0" w:color="auto"/>
            </w:tcBorders>
            <w:vAlign w:val="center"/>
            <w:hideMark/>
          </w:tcPr>
          <w:p w14:paraId="7EFCC474"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rPr>
              <w:t xml:space="preserve">Male </w:t>
            </w:r>
          </w:p>
        </w:tc>
        <w:tc>
          <w:tcPr>
            <w:tcW w:w="2010" w:type="dxa"/>
            <w:tcBorders>
              <w:top w:val="single" w:sz="4" w:space="0" w:color="auto"/>
              <w:left w:val="single" w:sz="4" w:space="0" w:color="auto"/>
              <w:bottom w:val="single" w:sz="4" w:space="0" w:color="auto"/>
              <w:right w:val="single" w:sz="4" w:space="0" w:color="auto"/>
            </w:tcBorders>
            <w:vAlign w:val="center"/>
            <w:hideMark/>
          </w:tcPr>
          <w:p w14:paraId="4209991E"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rPr>
              <w:t>28</w:t>
            </w:r>
          </w:p>
        </w:tc>
      </w:tr>
      <w:tr w:rsidR="00D66AA4" w:rsidRPr="00D66AA4" w14:paraId="093C7004" w14:textId="77777777" w:rsidTr="00D42C5A">
        <w:tc>
          <w:tcPr>
            <w:tcW w:w="2400" w:type="dxa"/>
            <w:tcBorders>
              <w:top w:val="single" w:sz="4" w:space="0" w:color="auto"/>
              <w:left w:val="single" w:sz="4" w:space="0" w:color="auto"/>
              <w:bottom w:val="single" w:sz="4" w:space="0" w:color="auto"/>
              <w:right w:val="single" w:sz="4" w:space="0" w:color="auto"/>
            </w:tcBorders>
            <w:vAlign w:val="center"/>
            <w:hideMark/>
          </w:tcPr>
          <w:p w14:paraId="172FDDED"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rPr>
              <w:t xml:space="preserve">Adrian </w:t>
            </w:r>
          </w:p>
        </w:tc>
        <w:tc>
          <w:tcPr>
            <w:tcW w:w="2235" w:type="dxa"/>
            <w:tcBorders>
              <w:top w:val="single" w:sz="4" w:space="0" w:color="auto"/>
              <w:left w:val="single" w:sz="4" w:space="0" w:color="auto"/>
              <w:bottom w:val="single" w:sz="4" w:space="0" w:color="auto"/>
              <w:right w:val="single" w:sz="4" w:space="0" w:color="auto"/>
            </w:tcBorders>
            <w:vAlign w:val="center"/>
            <w:hideMark/>
          </w:tcPr>
          <w:p w14:paraId="226182D3"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rPr>
              <w:t xml:space="preserve">Male </w:t>
            </w:r>
          </w:p>
        </w:tc>
        <w:tc>
          <w:tcPr>
            <w:tcW w:w="2010" w:type="dxa"/>
            <w:tcBorders>
              <w:top w:val="single" w:sz="4" w:space="0" w:color="auto"/>
              <w:left w:val="single" w:sz="4" w:space="0" w:color="auto"/>
              <w:bottom w:val="single" w:sz="4" w:space="0" w:color="auto"/>
              <w:right w:val="single" w:sz="4" w:space="0" w:color="auto"/>
            </w:tcBorders>
            <w:vAlign w:val="center"/>
            <w:hideMark/>
          </w:tcPr>
          <w:p w14:paraId="11E49533"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rPr>
              <w:t>30</w:t>
            </w:r>
          </w:p>
        </w:tc>
      </w:tr>
      <w:tr w:rsidR="00D66AA4" w:rsidRPr="00D66AA4" w14:paraId="1CA06B1C" w14:textId="77777777" w:rsidTr="00D42C5A">
        <w:tc>
          <w:tcPr>
            <w:tcW w:w="2400" w:type="dxa"/>
            <w:tcBorders>
              <w:top w:val="single" w:sz="4" w:space="0" w:color="auto"/>
              <w:left w:val="single" w:sz="4" w:space="0" w:color="auto"/>
              <w:bottom w:val="single" w:sz="4" w:space="0" w:color="auto"/>
              <w:right w:val="single" w:sz="4" w:space="0" w:color="auto"/>
            </w:tcBorders>
            <w:vAlign w:val="center"/>
          </w:tcPr>
          <w:p w14:paraId="6EA1FC8D"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t xml:space="preserve">Melanie </w:t>
            </w:r>
          </w:p>
        </w:tc>
        <w:tc>
          <w:tcPr>
            <w:tcW w:w="2235" w:type="dxa"/>
            <w:tcBorders>
              <w:top w:val="single" w:sz="4" w:space="0" w:color="auto"/>
              <w:left w:val="single" w:sz="4" w:space="0" w:color="auto"/>
              <w:bottom w:val="single" w:sz="4" w:space="0" w:color="auto"/>
              <w:right w:val="single" w:sz="4" w:space="0" w:color="auto"/>
            </w:tcBorders>
            <w:vAlign w:val="center"/>
          </w:tcPr>
          <w:p w14:paraId="5762A8C7"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t xml:space="preserve">Female </w:t>
            </w:r>
          </w:p>
        </w:tc>
        <w:tc>
          <w:tcPr>
            <w:tcW w:w="2010" w:type="dxa"/>
            <w:tcBorders>
              <w:top w:val="single" w:sz="4" w:space="0" w:color="auto"/>
              <w:left w:val="single" w:sz="4" w:space="0" w:color="auto"/>
              <w:bottom w:val="single" w:sz="4" w:space="0" w:color="auto"/>
              <w:right w:val="single" w:sz="4" w:space="0" w:color="auto"/>
            </w:tcBorders>
            <w:vAlign w:val="center"/>
          </w:tcPr>
          <w:p w14:paraId="7EF1C85C"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t>29</w:t>
            </w:r>
          </w:p>
        </w:tc>
      </w:tr>
      <w:tr w:rsidR="00D66AA4" w:rsidRPr="00D66AA4" w14:paraId="505F4138" w14:textId="77777777" w:rsidTr="00D42C5A">
        <w:tc>
          <w:tcPr>
            <w:tcW w:w="2400" w:type="dxa"/>
            <w:tcBorders>
              <w:top w:val="single" w:sz="4" w:space="0" w:color="auto"/>
              <w:left w:val="single" w:sz="4" w:space="0" w:color="auto"/>
              <w:bottom w:val="single" w:sz="4" w:space="0" w:color="auto"/>
              <w:right w:val="single" w:sz="4" w:space="0" w:color="auto"/>
            </w:tcBorders>
            <w:vAlign w:val="center"/>
          </w:tcPr>
          <w:p w14:paraId="5139C40C"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t xml:space="preserve">Diana </w:t>
            </w:r>
          </w:p>
        </w:tc>
        <w:tc>
          <w:tcPr>
            <w:tcW w:w="2235" w:type="dxa"/>
            <w:tcBorders>
              <w:top w:val="single" w:sz="4" w:space="0" w:color="auto"/>
              <w:left w:val="single" w:sz="4" w:space="0" w:color="auto"/>
              <w:bottom w:val="single" w:sz="4" w:space="0" w:color="auto"/>
              <w:right w:val="single" w:sz="4" w:space="0" w:color="auto"/>
            </w:tcBorders>
            <w:vAlign w:val="center"/>
          </w:tcPr>
          <w:p w14:paraId="3022E703"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t xml:space="preserve">Female </w:t>
            </w:r>
          </w:p>
        </w:tc>
        <w:tc>
          <w:tcPr>
            <w:tcW w:w="2010" w:type="dxa"/>
            <w:tcBorders>
              <w:top w:val="single" w:sz="4" w:space="0" w:color="auto"/>
              <w:left w:val="single" w:sz="4" w:space="0" w:color="auto"/>
              <w:bottom w:val="single" w:sz="4" w:space="0" w:color="auto"/>
              <w:right w:val="single" w:sz="4" w:space="0" w:color="auto"/>
            </w:tcBorders>
            <w:vAlign w:val="center"/>
          </w:tcPr>
          <w:p w14:paraId="46053216"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t>40</w:t>
            </w:r>
          </w:p>
        </w:tc>
      </w:tr>
      <w:tr w:rsidR="00D66AA4" w:rsidRPr="00D66AA4" w14:paraId="67E4E161" w14:textId="77777777" w:rsidTr="00D42C5A">
        <w:tc>
          <w:tcPr>
            <w:tcW w:w="2400" w:type="dxa"/>
            <w:tcBorders>
              <w:top w:val="single" w:sz="4" w:space="0" w:color="auto"/>
              <w:left w:val="single" w:sz="4" w:space="0" w:color="auto"/>
              <w:bottom w:val="single" w:sz="4" w:space="0" w:color="auto"/>
              <w:right w:val="single" w:sz="4" w:space="0" w:color="auto"/>
            </w:tcBorders>
            <w:vAlign w:val="center"/>
          </w:tcPr>
          <w:p w14:paraId="7155E944"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t xml:space="preserve">Faucett </w:t>
            </w:r>
          </w:p>
        </w:tc>
        <w:tc>
          <w:tcPr>
            <w:tcW w:w="2235" w:type="dxa"/>
            <w:tcBorders>
              <w:top w:val="single" w:sz="4" w:space="0" w:color="auto"/>
              <w:left w:val="single" w:sz="4" w:space="0" w:color="auto"/>
              <w:bottom w:val="single" w:sz="4" w:space="0" w:color="auto"/>
              <w:right w:val="single" w:sz="4" w:space="0" w:color="auto"/>
            </w:tcBorders>
            <w:vAlign w:val="center"/>
          </w:tcPr>
          <w:p w14:paraId="07E2D370"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t xml:space="preserve">Female </w:t>
            </w:r>
          </w:p>
        </w:tc>
        <w:tc>
          <w:tcPr>
            <w:tcW w:w="2010" w:type="dxa"/>
            <w:tcBorders>
              <w:top w:val="single" w:sz="4" w:space="0" w:color="auto"/>
              <w:left w:val="single" w:sz="4" w:space="0" w:color="auto"/>
              <w:bottom w:val="single" w:sz="4" w:space="0" w:color="auto"/>
              <w:right w:val="single" w:sz="4" w:space="0" w:color="auto"/>
            </w:tcBorders>
            <w:vAlign w:val="center"/>
          </w:tcPr>
          <w:p w14:paraId="23D61B5F"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t>36</w:t>
            </w:r>
          </w:p>
        </w:tc>
      </w:tr>
      <w:tr w:rsidR="00D66AA4" w:rsidRPr="00D66AA4" w14:paraId="736E2CB1" w14:textId="77777777" w:rsidTr="00D42C5A">
        <w:tc>
          <w:tcPr>
            <w:tcW w:w="2400" w:type="dxa"/>
            <w:tcBorders>
              <w:top w:val="single" w:sz="4" w:space="0" w:color="auto"/>
              <w:left w:val="single" w:sz="4" w:space="0" w:color="auto"/>
              <w:bottom w:val="single" w:sz="4" w:space="0" w:color="auto"/>
              <w:right w:val="single" w:sz="4" w:space="0" w:color="auto"/>
            </w:tcBorders>
            <w:vAlign w:val="center"/>
          </w:tcPr>
          <w:p w14:paraId="52A72638"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t xml:space="preserve">Sofia </w:t>
            </w:r>
          </w:p>
        </w:tc>
        <w:tc>
          <w:tcPr>
            <w:tcW w:w="2235" w:type="dxa"/>
            <w:tcBorders>
              <w:top w:val="single" w:sz="4" w:space="0" w:color="auto"/>
              <w:left w:val="single" w:sz="4" w:space="0" w:color="auto"/>
              <w:bottom w:val="single" w:sz="4" w:space="0" w:color="auto"/>
              <w:right w:val="single" w:sz="4" w:space="0" w:color="auto"/>
            </w:tcBorders>
            <w:vAlign w:val="center"/>
          </w:tcPr>
          <w:p w14:paraId="71722654"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t xml:space="preserve">Female </w:t>
            </w:r>
          </w:p>
        </w:tc>
        <w:tc>
          <w:tcPr>
            <w:tcW w:w="2010" w:type="dxa"/>
            <w:tcBorders>
              <w:top w:val="single" w:sz="4" w:space="0" w:color="auto"/>
              <w:left w:val="single" w:sz="4" w:space="0" w:color="auto"/>
              <w:bottom w:val="single" w:sz="4" w:space="0" w:color="auto"/>
              <w:right w:val="single" w:sz="4" w:space="0" w:color="auto"/>
            </w:tcBorders>
            <w:vAlign w:val="center"/>
          </w:tcPr>
          <w:p w14:paraId="43356B9D"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t>38</w:t>
            </w:r>
          </w:p>
        </w:tc>
      </w:tr>
      <w:tr w:rsidR="00D66AA4" w:rsidRPr="00D66AA4" w14:paraId="60BF09E4" w14:textId="77777777" w:rsidTr="00D42C5A">
        <w:tc>
          <w:tcPr>
            <w:tcW w:w="2400" w:type="dxa"/>
            <w:tcBorders>
              <w:top w:val="single" w:sz="4" w:space="0" w:color="auto"/>
              <w:left w:val="single" w:sz="4" w:space="0" w:color="auto"/>
              <w:bottom w:val="single" w:sz="4" w:space="0" w:color="auto"/>
              <w:right w:val="single" w:sz="4" w:space="0" w:color="auto"/>
            </w:tcBorders>
            <w:vAlign w:val="center"/>
          </w:tcPr>
          <w:p w14:paraId="64B56727"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t xml:space="preserve">Ann Marie </w:t>
            </w:r>
          </w:p>
        </w:tc>
        <w:tc>
          <w:tcPr>
            <w:tcW w:w="2235" w:type="dxa"/>
            <w:tcBorders>
              <w:top w:val="single" w:sz="4" w:space="0" w:color="auto"/>
              <w:left w:val="single" w:sz="4" w:space="0" w:color="auto"/>
              <w:bottom w:val="single" w:sz="4" w:space="0" w:color="auto"/>
              <w:right w:val="single" w:sz="4" w:space="0" w:color="auto"/>
            </w:tcBorders>
            <w:vAlign w:val="center"/>
          </w:tcPr>
          <w:p w14:paraId="1E432FE4"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t xml:space="preserve">Female </w:t>
            </w:r>
          </w:p>
        </w:tc>
        <w:tc>
          <w:tcPr>
            <w:tcW w:w="2010" w:type="dxa"/>
            <w:tcBorders>
              <w:top w:val="single" w:sz="4" w:space="0" w:color="auto"/>
              <w:left w:val="single" w:sz="4" w:space="0" w:color="auto"/>
              <w:bottom w:val="single" w:sz="4" w:space="0" w:color="auto"/>
              <w:right w:val="single" w:sz="4" w:space="0" w:color="auto"/>
            </w:tcBorders>
            <w:vAlign w:val="center"/>
          </w:tcPr>
          <w:p w14:paraId="129106D0"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t>28</w:t>
            </w:r>
          </w:p>
        </w:tc>
      </w:tr>
      <w:tr w:rsidR="00D66AA4" w:rsidRPr="00D66AA4" w14:paraId="7A69A45C" w14:textId="77777777" w:rsidTr="00D42C5A">
        <w:tc>
          <w:tcPr>
            <w:tcW w:w="2400" w:type="dxa"/>
            <w:tcBorders>
              <w:top w:val="single" w:sz="4" w:space="0" w:color="auto"/>
              <w:left w:val="single" w:sz="4" w:space="0" w:color="auto"/>
              <w:bottom w:val="single" w:sz="4" w:space="0" w:color="auto"/>
              <w:right w:val="single" w:sz="4" w:space="0" w:color="auto"/>
            </w:tcBorders>
            <w:vAlign w:val="center"/>
          </w:tcPr>
          <w:p w14:paraId="1BEB4FBD"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t xml:space="preserve">Charlize </w:t>
            </w:r>
          </w:p>
        </w:tc>
        <w:tc>
          <w:tcPr>
            <w:tcW w:w="2235" w:type="dxa"/>
            <w:tcBorders>
              <w:top w:val="single" w:sz="4" w:space="0" w:color="auto"/>
              <w:left w:val="single" w:sz="4" w:space="0" w:color="auto"/>
              <w:bottom w:val="single" w:sz="4" w:space="0" w:color="auto"/>
              <w:right w:val="single" w:sz="4" w:space="0" w:color="auto"/>
            </w:tcBorders>
            <w:vAlign w:val="center"/>
          </w:tcPr>
          <w:p w14:paraId="2D5ECC52"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t xml:space="preserve">Female </w:t>
            </w:r>
          </w:p>
        </w:tc>
        <w:tc>
          <w:tcPr>
            <w:tcW w:w="2010" w:type="dxa"/>
            <w:tcBorders>
              <w:top w:val="single" w:sz="4" w:space="0" w:color="auto"/>
              <w:left w:val="single" w:sz="4" w:space="0" w:color="auto"/>
              <w:bottom w:val="single" w:sz="4" w:space="0" w:color="auto"/>
              <w:right w:val="single" w:sz="4" w:space="0" w:color="auto"/>
            </w:tcBorders>
            <w:vAlign w:val="center"/>
          </w:tcPr>
          <w:p w14:paraId="28D12448"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t>30</w:t>
            </w:r>
          </w:p>
        </w:tc>
      </w:tr>
      <w:tr w:rsidR="00D66AA4" w:rsidRPr="00D66AA4" w14:paraId="386EB435" w14:textId="77777777" w:rsidTr="00D42C5A">
        <w:tc>
          <w:tcPr>
            <w:tcW w:w="2400" w:type="dxa"/>
            <w:tcBorders>
              <w:top w:val="single" w:sz="4" w:space="0" w:color="auto"/>
              <w:left w:val="single" w:sz="4" w:space="0" w:color="auto"/>
              <w:bottom w:val="single" w:sz="4" w:space="0" w:color="auto"/>
              <w:right w:val="single" w:sz="4" w:space="0" w:color="auto"/>
            </w:tcBorders>
            <w:vAlign w:val="center"/>
          </w:tcPr>
          <w:p w14:paraId="41D36531"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lastRenderedPageBreak/>
              <w:t xml:space="preserve">Abbie </w:t>
            </w:r>
          </w:p>
        </w:tc>
        <w:tc>
          <w:tcPr>
            <w:tcW w:w="2235" w:type="dxa"/>
            <w:tcBorders>
              <w:top w:val="single" w:sz="4" w:space="0" w:color="auto"/>
              <w:left w:val="single" w:sz="4" w:space="0" w:color="auto"/>
              <w:bottom w:val="single" w:sz="4" w:space="0" w:color="auto"/>
              <w:right w:val="single" w:sz="4" w:space="0" w:color="auto"/>
            </w:tcBorders>
            <w:vAlign w:val="center"/>
          </w:tcPr>
          <w:p w14:paraId="65DDE7BC"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t xml:space="preserve">Female </w:t>
            </w:r>
          </w:p>
        </w:tc>
        <w:tc>
          <w:tcPr>
            <w:tcW w:w="2010" w:type="dxa"/>
            <w:tcBorders>
              <w:top w:val="single" w:sz="4" w:space="0" w:color="auto"/>
              <w:left w:val="single" w:sz="4" w:space="0" w:color="auto"/>
              <w:bottom w:val="single" w:sz="4" w:space="0" w:color="auto"/>
              <w:right w:val="single" w:sz="4" w:space="0" w:color="auto"/>
            </w:tcBorders>
            <w:vAlign w:val="center"/>
          </w:tcPr>
          <w:p w14:paraId="0D0FF676"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t>28</w:t>
            </w:r>
          </w:p>
        </w:tc>
      </w:tr>
      <w:tr w:rsidR="00D66AA4" w:rsidRPr="00D66AA4" w14:paraId="075A74C5" w14:textId="77777777" w:rsidTr="00D42C5A">
        <w:tc>
          <w:tcPr>
            <w:tcW w:w="2400" w:type="dxa"/>
            <w:tcBorders>
              <w:top w:val="single" w:sz="4" w:space="0" w:color="auto"/>
              <w:left w:val="single" w:sz="4" w:space="0" w:color="auto"/>
              <w:bottom w:val="single" w:sz="4" w:space="0" w:color="auto"/>
              <w:right w:val="single" w:sz="4" w:space="0" w:color="auto"/>
            </w:tcBorders>
            <w:vAlign w:val="center"/>
          </w:tcPr>
          <w:p w14:paraId="0A041698"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t xml:space="preserve">Gaby </w:t>
            </w:r>
          </w:p>
        </w:tc>
        <w:tc>
          <w:tcPr>
            <w:tcW w:w="2235" w:type="dxa"/>
            <w:tcBorders>
              <w:top w:val="single" w:sz="4" w:space="0" w:color="auto"/>
              <w:left w:val="single" w:sz="4" w:space="0" w:color="auto"/>
              <w:bottom w:val="single" w:sz="4" w:space="0" w:color="auto"/>
              <w:right w:val="single" w:sz="4" w:space="0" w:color="auto"/>
            </w:tcBorders>
            <w:vAlign w:val="center"/>
          </w:tcPr>
          <w:p w14:paraId="59E387AE"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t xml:space="preserve">Female </w:t>
            </w:r>
          </w:p>
        </w:tc>
        <w:tc>
          <w:tcPr>
            <w:tcW w:w="2010" w:type="dxa"/>
            <w:tcBorders>
              <w:top w:val="single" w:sz="4" w:space="0" w:color="auto"/>
              <w:left w:val="single" w:sz="4" w:space="0" w:color="auto"/>
              <w:bottom w:val="single" w:sz="4" w:space="0" w:color="auto"/>
              <w:right w:val="single" w:sz="4" w:space="0" w:color="auto"/>
            </w:tcBorders>
            <w:vAlign w:val="center"/>
          </w:tcPr>
          <w:p w14:paraId="08D8FC79"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t>37</w:t>
            </w:r>
          </w:p>
        </w:tc>
      </w:tr>
      <w:tr w:rsidR="00181716" w:rsidRPr="00D66AA4" w14:paraId="79CA9084" w14:textId="77777777" w:rsidTr="00D42C5A">
        <w:tc>
          <w:tcPr>
            <w:tcW w:w="2400" w:type="dxa"/>
            <w:tcBorders>
              <w:top w:val="single" w:sz="4" w:space="0" w:color="auto"/>
              <w:left w:val="single" w:sz="4" w:space="0" w:color="auto"/>
              <w:bottom w:val="single" w:sz="4" w:space="0" w:color="auto"/>
              <w:right w:val="single" w:sz="4" w:space="0" w:color="auto"/>
            </w:tcBorders>
            <w:vAlign w:val="center"/>
          </w:tcPr>
          <w:p w14:paraId="343E4FA2"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t xml:space="preserve">Mariani </w:t>
            </w:r>
          </w:p>
        </w:tc>
        <w:tc>
          <w:tcPr>
            <w:tcW w:w="2235" w:type="dxa"/>
            <w:tcBorders>
              <w:top w:val="single" w:sz="4" w:space="0" w:color="auto"/>
              <w:left w:val="single" w:sz="4" w:space="0" w:color="auto"/>
              <w:bottom w:val="single" w:sz="4" w:space="0" w:color="auto"/>
              <w:right w:val="single" w:sz="4" w:space="0" w:color="auto"/>
            </w:tcBorders>
            <w:vAlign w:val="center"/>
          </w:tcPr>
          <w:p w14:paraId="5581B7D1"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t xml:space="preserve">Female </w:t>
            </w:r>
          </w:p>
        </w:tc>
        <w:tc>
          <w:tcPr>
            <w:tcW w:w="2010" w:type="dxa"/>
            <w:tcBorders>
              <w:top w:val="single" w:sz="4" w:space="0" w:color="auto"/>
              <w:left w:val="single" w:sz="4" w:space="0" w:color="auto"/>
              <w:bottom w:val="single" w:sz="4" w:space="0" w:color="auto"/>
              <w:right w:val="single" w:sz="4" w:space="0" w:color="auto"/>
            </w:tcBorders>
            <w:vAlign w:val="center"/>
          </w:tcPr>
          <w:p w14:paraId="6C75AF14" w14:textId="77777777" w:rsidR="00181716" w:rsidRPr="00D66AA4" w:rsidRDefault="00181716" w:rsidP="00D66AA4">
            <w:pPr>
              <w:spacing w:before="120" w:after="240" w:line="240" w:lineRule="auto"/>
              <w:rPr>
                <w:rFonts w:ascii="Times New Roman" w:eastAsia="Times New Roman" w:hAnsi="Times New Roman" w:cs="Times New Roman"/>
                <w:color w:val="000000" w:themeColor="text1"/>
              </w:rPr>
            </w:pPr>
            <w:r w:rsidRPr="00D66AA4">
              <w:rPr>
                <w:rFonts w:ascii="Times New Roman" w:eastAsia="Times New Roman" w:hAnsi="Times New Roman" w:cs="Times New Roman"/>
                <w:color w:val="000000" w:themeColor="text1"/>
              </w:rPr>
              <w:t>27</w:t>
            </w:r>
          </w:p>
        </w:tc>
      </w:tr>
    </w:tbl>
    <w:p w14:paraId="6B171AB3" w14:textId="77777777" w:rsidR="008F1C2B" w:rsidRPr="00D66AA4" w:rsidRDefault="008F1C2B" w:rsidP="00D66AA4">
      <w:pPr>
        <w:pBdr>
          <w:top w:val="nil"/>
          <w:left w:val="nil"/>
          <w:bottom w:val="nil"/>
          <w:right w:val="nil"/>
          <w:between w:val="nil"/>
        </w:pBdr>
        <w:spacing w:before="120" w:after="240" w:line="360" w:lineRule="auto"/>
        <w:jc w:val="both"/>
        <w:rPr>
          <w:rFonts w:ascii="Times New Roman" w:eastAsia="Times New Roman" w:hAnsi="Times New Roman" w:cs="Times New Roman"/>
          <w:color w:val="000000" w:themeColor="text1"/>
          <w:sz w:val="24"/>
          <w:szCs w:val="24"/>
        </w:rPr>
      </w:pPr>
    </w:p>
    <w:p w14:paraId="706843E1" w14:textId="77777777" w:rsidR="008F1C2B" w:rsidRPr="00D66AA4" w:rsidRDefault="008F1C2B" w:rsidP="00D66AA4">
      <w:pPr>
        <w:spacing w:after="240"/>
        <w:rPr>
          <w:rFonts w:ascii="Times New Roman" w:hAnsi="Times New Roman" w:cs="Times New Roman"/>
          <w:color w:val="000000" w:themeColor="text1"/>
        </w:rPr>
      </w:pPr>
    </w:p>
    <w:p w14:paraId="6B00FC82" w14:textId="0135E2D6" w:rsidR="00580F17" w:rsidRPr="00D66AA4" w:rsidRDefault="008C3BB8" w:rsidP="00D66AA4">
      <w:pPr>
        <w:pStyle w:val="Heading1"/>
        <w:spacing w:before="120" w:after="240" w:line="360" w:lineRule="auto"/>
        <w:rPr>
          <w:rFonts w:ascii="Times New Roman" w:eastAsia="Arial" w:hAnsi="Times New Roman" w:cs="Times New Roman"/>
          <w:b/>
          <w:bCs/>
          <w:color w:val="000000" w:themeColor="text1"/>
          <w:sz w:val="24"/>
          <w:szCs w:val="24"/>
        </w:rPr>
      </w:pPr>
      <w:r w:rsidRPr="00D66AA4">
        <w:rPr>
          <w:rFonts w:ascii="Times New Roman" w:eastAsia="Arial" w:hAnsi="Times New Roman" w:cs="Times New Roman"/>
          <w:b/>
          <w:bCs/>
          <w:color w:val="000000" w:themeColor="text1"/>
          <w:sz w:val="24"/>
          <w:szCs w:val="24"/>
        </w:rPr>
        <w:t>References</w:t>
      </w:r>
      <w:bookmarkEnd w:id="0"/>
    </w:p>
    <w:p w14:paraId="1FE3E51D" w14:textId="77777777" w:rsidR="00AE4021" w:rsidRPr="00D66AA4" w:rsidRDefault="00A71165" w:rsidP="00D66AA4">
      <w:pPr>
        <w:widowControl w:val="0"/>
        <w:autoSpaceDE w:val="0"/>
        <w:autoSpaceDN w:val="0"/>
        <w:adjustRightInd w:val="0"/>
        <w:spacing w:after="240" w:line="360" w:lineRule="auto"/>
        <w:ind w:left="475" w:hanging="475"/>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Ács, Z. J., Szerb, L., Lafuente, E., and G. Markus. 20</w:t>
      </w:r>
      <w:r w:rsidR="00AC7791" w:rsidRPr="00D66AA4">
        <w:rPr>
          <w:rFonts w:ascii="Times New Roman" w:hAnsi="Times New Roman" w:cs="Times New Roman"/>
          <w:noProof/>
          <w:color w:val="000000" w:themeColor="text1"/>
          <w:sz w:val="24"/>
          <w:szCs w:val="24"/>
        </w:rPr>
        <w:t>19</w:t>
      </w:r>
      <w:r w:rsidRPr="00D66AA4">
        <w:rPr>
          <w:rFonts w:ascii="Times New Roman" w:hAnsi="Times New Roman" w:cs="Times New Roman"/>
          <w:noProof/>
          <w:color w:val="000000" w:themeColor="text1"/>
          <w:sz w:val="24"/>
          <w:szCs w:val="24"/>
        </w:rPr>
        <w:t xml:space="preserve">. The Global Entrepreneurship Index 2019. </w:t>
      </w:r>
      <w:r w:rsidR="009B0C8F" w:rsidRPr="00D66AA4">
        <w:rPr>
          <w:rFonts w:ascii="Times New Roman" w:hAnsi="Times New Roman" w:cs="Times New Roman"/>
          <w:noProof/>
          <w:color w:val="000000" w:themeColor="text1"/>
          <w:sz w:val="24"/>
          <w:szCs w:val="24"/>
        </w:rPr>
        <w:t>Retrieved on January 2</w:t>
      </w:r>
      <w:r w:rsidRPr="00D66AA4">
        <w:rPr>
          <w:rFonts w:ascii="Times New Roman" w:hAnsi="Times New Roman" w:cs="Times New Roman"/>
          <w:noProof/>
          <w:color w:val="000000" w:themeColor="text1"/>
          <w:sz w:val="24"/>
          <w:szCs w:val="24"/>
        </w:rPr>
        <w:t>5</w:t>
      </w:r>
      <w:r w:rsidR="009B0C8F" w:rsidRPr="00D66AA4">
        <w:rPr>
          <w:rFonts w:ascii="Times New Roman" w:hAnsi="Times New Roman" w:cs="Times New Roman"/>
          <w:noProof/>
          <w:color w:val="000000" w:themeColor="text1"/>
          <w:sz w:val="24"/>
          <w:szCs w:val="24"/>
        </w:rPr>
        <w:t>, 2021 from:</w:t>
      </w:r>
    </w:p>
    <w:p w14:paraId="04D953F1" w14:textId="77777777" w:rsidR="009B0C8F" w:rsidRPr="00D66AA4" w:rsidRDefault="009B0C8F" w:rsidP="00D66AA4">
      <w:pPr>
        <w:widowControl w:val="0"/>
        <w:autoSpaceDE w:val="0"/>
        <w:autoSpaceDN w:val="0"/>
        <w:adjustRightInd w:val="0"/>
        <w:spacing w:after="240" w:line="360" w:lineRule="auto"/>
        <w:ind w:left="475" w:hanging="475"/>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ab/>
      </w:r>
      <w:r w:rsidR="00AC7791" w:rsidRPr="00D66AA4">
        <w:rPr>
          <w:rFonts w:ascii="Times New Roman" w:hAnsi="Times New Roman" w:cs="Times New Roman"/>
          <w:noProof/>
          <w:color w:val="000000" w:themeColor="text1"/>
          <w:sz w:val="24"/>
          <w:szCs w:val="24"/>
        </w:rPr>
        <w:t>https://thegedi.org/wp-content/uploads/2020/01/GEI_2019_Final-1.pdf</w:t>
      </w:r>
    </w:p>
    <w:p w14:paraId="20760631" w14:textId="77777777" w:rsidR="00F4698F" w:rsidRPr="00D66AA4" w:rsidRDefault="00F4698F"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Afrilab and Briter Bridges. 2019. Building a conducive setting for innovators to thrive: A qualitative and quantitative study of a hundred hubs across Africa. Retrieved on January 28, 2021 from:</w:t>
      </w:r>
    </w:p>
    <w:p w14:paraId="6AD83DC5" w14:textId="77777777" w:rsidR="00F4698F" w:rsidRPr="00D66AA4" w:rsidRDefault="00F4698F"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https://www.afrilabs.com/wp-content/uploads/2019/11/AfriLabs-Innovation-Ecosystem-Report.pdf</w:t>
      </w:r>
    </w:p>
    <w:p w14:paraId="04C6A2B6" w14:textId="77777777" w:rsidR="00DC6B00" w:rsidRPr="00D66AA4" w:rsidRDefault="00DC6B00"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 xml:space="preserve">Alcadipani, R., Khan, F. R., Gantman, E., </w:t>
      </w:r>
      <w:r w:rsidR="00410C34" w:rsidRPr="00D66AA4">
        <w:rPr>
          <w:rFonts w:ascii="Times New Roman" w:hAnsi="Times New Roman" w:cs="Times New Roman"/>
          <w:noProof/>
          <w:color w:val="000000" w:themeColor="text1"/>
          <w:sz w:val="24"/>
          <w:szCs w:val="24"/>
        </w:rPr>
        <w:t>and</w:t>
      </w:r>
      <w:r w:rsidRPr="00D66AA4">
        <w:rPr>
          <w:rFonts w:ascii="Times New Roman" w:hAnsi="Times New Roman" w:cs="Times New Roman"/>
          <w:noProof/>
          <w:color w:val="000000" w:themeColor="text1"/>
          <w:sz w:val="24"/>
          <w:szCs w:val="24"/>
        </w:rPr>
        <w:t xml:space="preserve"> </w:t>
      </w:r>
      <w:r w:rsidR="002B0D37" w:rsidRPr="00D66AA4">
        <w:rPr>
          <w:rFonts w:ascii="Times New Roman" w:hAnsi="Times New Roman" w:cs="Times New Roman"/>
          <w:noProof/>
          <w:color w:val="000000" w:themeColor="text1"/>
          <w:sz w:val="24"/>
          <w:szCs w:val="24"/>
        </w:rPr>
        <w:t xml:space="preserve">S. </w:t>
      </w:r>
      <w:r w:rsidRPr="00D66AA4">
        <w:rPr>
          <w:rFonts w:ascii="Times New Roman" w:hAnsi="Times New Roman" w:cs="Times New Roman"/>
          <w:noProof/>
          <w:color w:val="000000" w:themeColor="text1"/>
          <w:sz w:val="24"/>
          <w:szCs w:val="24"/>
        </w:rPr>
        <w:t>Nkomo</w:t>
      </w:r>
      <w:r w:rsidR="002B0D37"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noProof/>
          <w:color w:val="000000" w:themeColor="text1"/>
          <w:sz w:val="24"/>
          <w:szCs w:val="24"/>
        </w:rPr>
        <w:t xml:space="preserve">2012. Southern voices in management and organization knowledge. </w:t>
      </w:r>
      <w:r w:rsidRPr="00D66AA4">
        <w:rPr>
          <w:rFonts w:ascii="Times New Roman" w:hAnsi="Times New Roman" w:cs="Times New Roman"/>
          <w:i/>
          <w:iCs/>
          <w:noProof/>
          <w:color w:val="000000" w:themeColor="text1"/>
          <w:sz w:val="24"/>
          <w:szCs w:val="24"/>
        </w:rPr>
        <w:t>Organization</w:t>
      </w:r>
      <w:r w:rsidRPr="00D66AA4">
        <w:rPr>
          <w:rFonts w:ascii="Times New Roman" w:hAnsi="Times New Roman" w:cs="Times New Roman"/>
          <w:noProof/>
          <w:color w:val="000000" w:themeColor="text1"/>
          <w:sz w:val="24"/>
          <w:szCs w:val="24"/>
        </w:rPr>
        <w:t xml:space="preserve"> 19(2)</w:t>
      </w:r>
      <w:r w:rsidR="002B0D37"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131–143. </w:t>
      </w:r>
    </w:p>
    <w:p w14:paraId="535CC235" w14:textId="77777777" w:rsidR="009E5B17" w:rsidRPr="00D66AA4" w:rsidRDefault="009E5B17"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 xml:space="preserve">Argyris, C., and D. A. Schön. 1996. </w:t>
      </w:r>
      <w:r w:rsidRPr="00D66AA4">
        <w:rPr>
          <w:rFonts w:ascii="Times New Roman" w:hAnsi="Times New Roman" w:cs="Times New Roman"/>
          <w:i/>
          <w:iCs/>
          <w:noProof/>
          <w:color w:val="000000" w:themeColor="text1"/>
          <w:sz w:val="24"/>
          <w:szCs w:val="24"/>
        </w:rPr>
        <w:t>Organizational learning II: Theory, method, and practice.</w:t>
      </w:r>
      <w:r w:rsidRPr="00D66AA4">
        <w:rPr>
          <w:rFonts w:ascii="Times New Roman" w:hAnsi="Times New Roman" w:cs="Times New Roman"/>
          <w:noProof/>
          <w:color w:val="000000" w:themeColor="text1"/>
          <w:sz w:val="24"/>
          <w:szCs w:val="24"/>
        </w:rPr>
        <w:t xml:space="preserve"> Reading, MA: Addison-Wesley.</w:t>
      </w:r>
    </w:p>
    <w:p w14:paraId="28935DE5" w14:textId="77777777" w:rsidR="00DC6B00" w:rsidRPr="00D66AA4" w:rsidRDefault="00DC6B00"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 xml:space="preserve">Aroles, J., Mitev, N., </w:t>
      </w:r>
      <w:r w:rsidR="00410C34" w:rsidRPr="00D66AA4">
        <w:rPr>
          <w:rFonts w:ascii="Times New Roman" w:hAnsi="Times New Roman" w:cs="Times New Roman"/>
          <w:noProof/>
          <w:color w:val="000000" w:themeColor="text1"/>
          <w:sz w:val="24"/>
          <w:szCs w:val="24"/>
        </w:rPr>
        <w:t>and</w:t>
      </w:r>
      <w:r w:rsidRPr="00D66AA4">
        <w:rPr>
          <w:rFonts w:ascii="Times New Roman" w:hAnsi="Times New Roman" w:cs="Times New Roman"/>
          <w:noProof/>
          <w:color w:val="000000" w:themeColor="text1"/>
          <w:sz w:val="24"/>
          <w:szCs w:val="24"/>
        </w:rPr>
        <w:t xml:space="preserve"> </w:t>
      </w:r>
      <w:r w:rsidR="002B0D37" w:rsidRPr="00D66AA4">
        <w:rPr>
          <w:rFonts w:ascii="Times New Roman" w:hAnsi="Times New Roman" w:cs="Times New Roman"/>
          <w:noProof/>
          <w:color w:val="000000" w:themeColor="text1"/>
          <w:sz w:val="24"/>
          <w:szCs w:val="24"/>
        </w:rPr>
        <w:t xml:space="preserve">F. X. </w:t>
      </w:r>
      <w:r w:rsidRPr="00D66AA4">
        <w:rPr>
          <w:rFonts w:ascii="Times New Roman" w:hAnsi="Times New Roman" w:cs="Times New Roman"/>
          <w:noProof/>
          <w:color w:val="000000" w:themeColor="text1"/>
          <w:sz w:val="24"/>
          <w:szCs w:val="24"/>
        </w:rPr>
        <w:t>de Vaujany</w:t>
      </w:r>
      <w:r w:rsidR="002B0D37"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noProof/>
          <w:color w:val="000000" w:themeColor="text1"/>
          <w:sz w:val="24"/>
          <w:szCs w:val="24"/>
        </w:rPr>
        <w:t xml:space="preserve">2019. Mapping themes in the study of new work practices. </w:t>
      </w:r>
      <w:r w:rsidRPr="00D66AA4">
        <w:rPr>
          <w:rFonts w:ascii="Times New Roman" w:hAnsi="Times New Roman" w:cs="Times New Roman"/>
          <w:i/>
          <w:iCs/>
          <w:noProof/>
          <w:color w:val="000000" w:themeColor="text1"/>
          <w:sz w:val="24"/>
          <w:szCs w:val="24"/>
        </w:rPr>
        <w:t>New Technology, Work and Employment</w:t>
      </w:r>
      <w:r w:rsidRPr="00D66AA4">
        <w:rPr>
          <w:rFonts w:ascii="Times New Roman" w:hAnsi="Times New Roman" w:cs="Times New Roman"/>
          <w:noProof/>
          <w:color w:val="000000" w:themeColor="text1"/>
          <w:sz w:val="24"/>
          <w:szCs w:val="24"/>
        </w:rPr>
        <w:t xml:space="preserve"> 34(3)</w:t>
      </w:r>
      <w:r w:rsidR="002B0D37"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285–299. </w:t>
      </w:r>
    </w:p>
    <w:p w14:paraId="3885F096" w14:textId="77777777" w:rsidR="00DC6B00" w:rsidRPr="00D66AA4" w:rsidRDefault="00DC6B00"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 xml:space="preserve">Avdikos, V., </w:t>
      </w:r>
      <w:r w:rsidR="00410C34" w:rsidRPr="00D66AA4">
        <w:rPr>
          <w:rFonts w:ascii="Times New Roman" w:hAnsi="Times New Roman" w:cs="Times New Roman"/>
          <w:noProof/>
          <w:color w:val="000000" w:themeColor="text1"/>
          <w:sz w:val="24"/>
          <w:szCs w:val="24"/>
        </w:rPr>
        <w:t>and</w:t>
      </w:r>
      <w:r w:rsidRPr="00D66AA4">
        <w:rPr>
          <w:rFonts w:ascii="Times New Roman" w:hAnsi="Times New Roman" w:cs="Times New Roman"/>
          <w:noProof/>
          <w:color w:val="000000" w:themeColor="text1"/>
          <w:sz w:val="24"/>
          <w:szCs w:val="24"/>
        </w:rPr>
        <w:t xml:space="preserve"> </w:t>
      </w:r>
      <w:r w:rsidR="002B0D37" w:rsidRPr="00D66AA4">
        <w:rPr>
          <w:rFonts w:ascii="Times New Roman" w:hAnsi="Times New Roman" w:cs="Times New Roman"/>
          <w:noProof/>
          <w:color w:val="000000" w:themeColor="text1"/>
          <w:sz w:val="24"/>
          <w:szCs w:val="24"/>
        </w:rPr>
        <w:t xml:space="preserve">A. </w:t>
      </w:r>
      <w:r w:rsidRPr="00D66AA4">
        <w:rPr>
          <w:rFonts w:ascii="Times New Roman" w:hAnsi="Times New Roman" w:cs="Times New Roman"/>
          <w:noProof/>
          <w:color w:val="000000" w:themeColor="text1"/>
          <w:sz w:val="24"/>
          <w:szCs w:val="24"/>
        </w:rPr>
        <w:t>Kalogeresis</w:t>
      </w:r>
      <w:r w:rsidR="002B0D37"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noProof/>
          <w:color w:val="000000" w:themeColor="text1"/>
          <w:sz w:val="24"/>
          <w:szCs w:val="24"/>
        </w:rPr>
        <w:t xml:space="preserve">2017. Socio-economic profile and working conditions of freelancers in co-working spaces and work collectives: </w:t>
      </w:r>
      <w:r w:rsidR="002B0D37" w:rsidRPr="00D66AA4">
        <w:rPr>
          <w:rFonts w:ascii="Times New Roman" w:hAnsi="Times New Roman" w:cs="Times New Roman"/>
          <w:noProof/>
          <w:color w:val="000000" w:themeColor="text1"/>
          <w:sz w:val="24"/>
          <w:szCs w:val="24"/>
        </w:rPr>
        <w:t>E</w:t>
      </w:r>
      <w:r w:rsidRPr="00D66AA4">
        <w:rPr>
          <w:rFonts w:ascii="Times New Roman" w:hAnsi="Times New Roman" w:cs="Times New Roman"/>
          <w:noProof/>
          <w:color w:val="000000" w:themeColor="text1"/>
          <w:sz w:val="24"/>
          <w:szCs w:val="24"/>
        </w:rPr>
        <w:t xml:space="preserve">vidence from the design sector in Greece. </w:t>
      </w:r>
      <w:r w:rsidRPr="00D66AA4">
        <w:rPr>
          <w:rFonts w:ascii="Times New Roman" w:hAnsi="Times New Roman" w:cs="Times New Roman"/>
          <w:i/>
          <w:iCs/>
          <w:noProof/>
          <w:color w:val="000000" w:themeColor="text1"/>
          <w:sz w:val="24"/>
          <w:szCs w:val="24"/>
        </w:rPr>
        <w:t>Area</w:t>
      </w:r>
      <w:r w:rsidRPr="00D66AA4">
        <w:rPr>
          <w:rFonts w:ascii="Times New Roman" w:hAnsi="Times New Roman" w:cs="Times New Roman"/>
          <w:noProof/>
          <w:color w:val="000000" w:themeColor="text1"/>
          <w:sz w:val="24"/>
          <w:szCs w:val="24"/>
        </w:rPr>
        <w:t xml:space="preserve"> 49(1)</w:t>
      </w:r>
      <w:r w:rsidR="002B0D37"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35–42. </w:t>
      </w:r>
    </w:p>
    <w:p w14:paraId="056B6E88" w14:textId="77777777" w:rsidR="00DC6B00" w:rsidRPr="00D66AA4" w:rsidRDefault="00DC6B00"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 xml:space="preserve">Avle, S., Lindtner, S., </w:t>
      </w:r>
      <w:r w:rsidR="00410C34" w:rsidRPr="00D66AA4">
        <w:rPr>
          <w:rFonts w:ascii="Times New Roman" w:hAnsi="Times New Roman" w:cs="Times New Roman"/>
          <w:noProof/>
          <w:color w:val="000000" w:themeColor="text1"/>
          <w:sz w:val="24"/>
          <w:szCs w:val="24"/>
        </w:rPr>
        <w:t>and</w:t>
      </w:r>
      <w:r w:rsidRPr="00D66AA4">
        <w:rPr>
          <w:rFonts w:ascii="Times New Roman" w:hAnsi="Times New Roman" w:cs="Times New Roman"/>
          <w:noProof/>
          <w:color w:val="000000" w:themeColor="text1"/>
          <w:sz w:val="24"/>
          <w:szCs w:val="24"/>
        </w:rPr>
        <w:t xml:space="preserve"> </w:t>
      </w:r>
      <w:r w:rsidR="002B0D37" w:rsidRPr="00D66AA4">
        <w:rPr>
          <w:rFonts w:ascii="Times New Roman" w:hAnsi="Times New Roman" w:cs="Times New Roman"/>
          <w:noProof/>
          <w:color w:val="000000" w:themeColor="text1"/>
          <w:sz w:val="24"/>
          <w:szCs w:val="24"/>
        </w:rPr>
        <w:t xml:space="preserve">K. </w:t>
      </w:r>
      <w:r w:rsidRPr="00D66AA4">
        <w:rPr>
          <w:rFonts w:ascii="Times New Roman" w:hAnsi="Times New Roman" w:cs="Times New Roman"/>
          <w:noProof/>
          <w:color w:val="000000" w:themeColor="text1"/>
          <w:sz w:val="24"/>
          <w:szCs w:val="24"/>
        </w:rPr>
        <w:t>Williams</w:t>
      </w:r>
      <w:r w:rsidR="002B0D37"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noProof/>
          <w:color w:val="000000" w:themeColor="text1"/>
          <w:sz w:val="24"/>
          <w:szCs w:val="24"/>
        </w:rPr>
        <w:t xml:space="preserve">2017. How </w:t>
      </w:r>
      <w:r w:rsidR="002B0D37" w:rsidRPr="00D66AA4">
        <w:rPr>
          <w:rFonts w:ascii="Times New Roman" w:hAnsi="Times New Roman" w:cs="Times New Roman"/>
          <w:noProof/>
          <w:color w:val="000000" w:themeColor="text1"/>
          <w:sz w:val="24"/>
          <w:szCs w:val="24"/>
        </w:rPr>
        <w:t>m</w:t>
      </w:r>
      <w:r w:rsidRPr="00D66AA4">
        <w:rPr>
          <w:rFonts w:ascii="Times New Roman" w:hAnsi="Times New Roman" w:cs="Times New Roman"/>
          <w:noProof/>
          <w:color w:val="000000" w:themeColor="text1"/>
          <w:sz w:val="24"/>
          <w:szCs w:val="24"/>
        </w:rPr>
        <w:t xml:space="preserve">ethods </w:t>
      </w:r>
      <w:r w:rsidR="002B0D37" w:rsidRPr="00D66AA4">
        <w:rPr>
          <w:rFonts w:ascii="Times New Roman" w:hAnsi="Times New Roman" w:cs="Times New Roman"/>
          <w:noProof/>
          <w:color w:val="000000" w:themeColor="text1"/>
          <w:sz w:val="24"/>
          <w:szCs w:val="24"/>
        </w:rPr>
        <w:t>m</w:t>
      </w:r>
      <w:r w:rsidRPr="00D66AA4">
        <w:rPr>
          <w:rFonts w:ascii="Times New Roman" w:hAnsi="Times New Roman" w:cs="Times New Roman"/>
          <w:noProof/>
          <w:color w:val="000000" w:themeColor="text1"/>
          <w:sz w:val="24"/>
          <w:szCs w:val="24"/>
        </w:rPr>
        <w:t xml:space="preserve">ake </w:t>
      </w:r>
      <w:r w:rsidR="002B0D37" w:rsidRPr="00D66AA4">
        <w:rPr>
          <w:rFonts w:ascii="Times New Roman" w:hAnsi="Times New Roman" w:cs="Times New Roman"/>
          <w:noProof/>
          <w:color w:val="000000" w:themeColor="text1"/>
          <w:sz w:val="24"/>
          <w:szCs w:val="24"/>
        </w:rPr>
        <w:t>d</w:t>
      </w:r>
      <w:r w:rsidRPr="00D66AA4">
        <w:rPr>
          <w:rFonts w:ascii="Times New Roman" w:hAnsi="Times New Roman" w:cs="Times New Roman"/>
          <w:noProof/>
          <w:color w:val="000000" w:themeColor="text1"/>
          <w:sz w:val="24"/>
          <w:szCs w:val="24"/>
        </w:rPr>
        <w:t>esigners.</w:t>
      </w:r>
      <w:r w:rsidR="002B0D37" w:rsidRPr="00D66AA4">
        <w:rPr>
          <w:rFonts w:ascii="Times New Roman" w:hAnsi="Times New Roman" w:cs="Times New Roman"/>
          <w:noProof/>
          <w:color w:val="000000" w:themeColor="text1"/>
          <w:sz w:val="24"/>
          <w:szCs w:val="24"/>
        </w:rPr>
        <w:t xml:space="preserve"> In</w:t>
      </w:r>
      <w:r w:rsidRPr="00D66AA4">
        <w:rPr>
          <w:rFonts w:ascii="Times New Roman" w:hAnsi="Times New Roman" w:cs="Times New Roman"/>
          <w:noProof/>
          <w:color w:val="000000" w:themeColor="text1"/>
          <w:sz w:val="24"/>
          <w:szCs w:val="24"/>
        </w:rPr>
        <w:t xml:space="preserve"> </w:t>
      </w:r>
      <w:r w:rsidR="002B0D37" w:rsidRPr="00D66AA4">
        <w:rPr>
          <w:rFonts w:ascii="Times New Roman" w:hAnsi="Times New Roman" w:cs="Times New Roman"/>
          <w:i/>
          <w:iCs/>
          <w:noProof/>
          <w:color w:val="000000" w:themeColor="text1"/>
          <w:sz w:val="24"/>
          <w:szCs w:val="24"/>
        </w:rPr>
        <w:t xml:space="preserve">CHI ’17: </w:t>
      </w:r>
      <w:r w:rsidRPr="00D66AA4">
        <w:rPr>
          <w:rFonts w:ascii="Times New Roman" w:hAnsi="Times New Roman" w:cs="Times New Roman"/>
          <w:i/>
          <w:iCs/>
          <w:noProof/>
          <w:color w:val="000000" w:themeColor="text1"/>
          <w:sz w:val="24"/>
          <w:szCs w:val="24"/>
        </w:rPr>
        <w:t>Proceedings of the 2017 CHI Conference on Human Factors in Computing Systems</w:t>
      </w:r>
      <w:r w:rsidRPr="00D66AA4">
        <w:rPr>
          <w:rFonts w:ascii="Times New Roman" w:hAnsi="Times New Roman" w:cs="Times New Roman"/>
          <w:noProof/>
          <w:color w:val="000000" w:themeColor="text1"/>
          <w:sz w:val="24"/>
          <w:szCs w:val="24"/>
        </w:rPr>
        <w:t xml:space="preserve">, 472–483. </w:t>
      </w:r>
      <w:r w:rsidR="002B0D37" w:rsidRPr="00D66AA4">
        <w:rPr>
          <w:rFonts w:ascii="Times New Roman" w:hAnsi="Times New Roman" w:cs="Times New Roman"/>
          <w:noProof/>
          <w:color w:val="000000" w:themeColor="text1"/>
          <w:sz w:val="24"/>
          <w:szCs w:val="24"/>
        </w:rPr>
        <w:t>New York: ACM.</w:t>
      </w:r>
    </w:p>
    <w:p w14:paraId="057C0830" w14:textId="77777777" w:rsidR="00DC6B00" w:rsidRPr="00D66AA4" w:rsidRDefault="00DC6B00"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lastRenderedPageBreak/>
        <w:t xml:space="preserve">Bachmann, M. 2014. How the </w:t>
      </w:r>
      <w:r w:rsidR="002B0D37" w:rsidRPr="00D66AA4">
        <w:rPr>
          <w:rFonts w:ascii="Times New Roman" w:hAnsi="Times New Roman" w:cs="Times New Roman"/>
          <w:noProof/>
          <w:color w:val="000000" w:themeColor="text1"/>
          <w:sz w:val="24"/>
          <w:szCs w:val="24"/>
        </w:rPr>
        <w:t>h</w:t>
      </w:r>
      <w:r w:rsidRPr="00D66AA4">
        <w:rPr>
          <w:rFonts w:ascii="Times New Roman" w:hAnsi="Times New Roman" w:cs="Times New Roman"/>
          <w:noProof/>
          <w:color w:val="000000" w:themeColor="text1"/>
          <w:sz w:val="24"/>
          <w:szCs w:val="24"/>
        </w:rPr>
        <w:t xml:space="preserve">ub found </w:t>
      </w:r>
      <w:r w:rsidR="002B0D37" w:rsidRPr="00D66AA4">
        <w:rPr>
          <w:rFonts w:ascii="Times New Roman" w:hAnsi="Times New Roman" w:cs="Times New Roman"/>
          <w:noProof/>
          <w:color w:val="000000" w:themeColor="text1"/>
          <w:sz w:val="24"/>
          <w:szCs w:val="24"/>
        </w:rPr>
        <w:t>i</w:t>
      </w:r>
      <w:r w:rsidRPr="00D66AA4">
        <w:rPr>
          <w:rFonts w:ascii="Times New Roman" w:hAnsi="Times New Roman" w:cs="Times New Roman"/>
          <w:noProof/>
          <w:color w:val="000000" w:themeColor="text1"/>
          <w:sz w:val="24"/>
          <w:szCs w:val="24"/>
        </w:rPr>
        <w:t>ts center</w:t>
      </w:r>
      <w:r w:rsidR="00D57D7A" w:rsidRPr="00D66AA4">
        <w:rPr>
          <w:rFonts w:ascii="Times New Roman" w:hAnsi="Times New Roman" w:cs="Times New Roman"/>
          <w:noProof/>
          <w:color w:val="000000" w:themeColor="text1"/>
          <w:sz w:val="24"/>
          <w:szCs w:val="24"/>
        </w:rPr>
        <w:t xml:space="preserve"> [case study]</w:t>
      </w:r>
      <w:r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i/>
          <w:iCs/>
          <w:noProof/>
          <w:color w:val="000000" w:themeColor="text1"/>
          <w:sz w:val="24"/>
          <w:szCs w:val="24"/>
        </w:rPr>
        <w:t>Stanford Social Innovation Review</w:t>
      </w:r>
      <w:r w:rsidR="00BC1A6E" w:rsidRPr="00D66AA4">
        <w:rPr>
          <w:rFonts w:ascii="Times New Roman" w:hAnsi="Times New Roman" w:cs="Times New Roman"/>
          <w:noProof/>
          <w:color w:val="000000" w:themeColor="text1"/>
          <w:sz w:val="24"/>
          <w:szCs w:val="24"/>
        </w:rPr>
        <w:t xml:space="preserve"> 12(1): 22-27.</w:t>
      </w:r>
      <w:r w:rsidRPr="00D66AA4">
        <w:rPr>
          <w:rFonts w:ascii="Times New Roman" w:hAnsi="Times New Roman" w:cs="Times New Roman"/>
          <w:noProof/>
          <w:color w:val="000000" w:themeColor="text1"/>
          <w:sz w:val="24"/>
          <w:szCs w:val="24"/>
        </w:rPr>
        <w:t xml:space="preserve"> </w:t>
      </w:r>
    </w:p>
    <w:p w14:paraId="0252D66F" w14:textId="77777777" w:rsidR="00C867C8" w:rsidRPr="00D66AA4" w:rsidRDefault="00DC6B00"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 xml:space="preserve">Bazeley, P., </w:t>
      </w:r>
      <w:r w:rsidR="00410C34" w:rsidRPr="00D66AA4">
        <w:rPr>
          <w:rFonts w:ascii="Times New Roman" w:hAnsi="Times New Roman" w:cs="Times New Roman"/>
          <w:noProof/>
          <w:color w:val="000000" w:themeColor="text1"/>
          <w:sz w:val="24"/>
          <w:szCs w:val="24"/>
        </w:rPr>
        <w:t>and</w:t>
      </w:r>
      <w:r w:rsidRPr="00D66AA4">
        <w:rPr>
          <w:rFonts w:ascii="Times New Roman" w:hAnsi="Times New Roman" w:cs="Times New Roman"/>
          <w:noProof/>
          <w:color w:val="000000" w:themeColor="text1"/>
          <w:sz w:val="24"/>
          <w:szCs w:val="24"/>
        </w:rPr>
        <w:t xml:space="preserve"> </w:t>
      </w:r>
      <w:r w:rsidR="00C867C8" w:rsidRPr="00D66AA4">
        <w:rPr>
          <w:rFonts w:ascii="Times New Roman" w:hAnsi="Times New Roman" w:cs="Times New Roman"/>
          <w:noProof/>
          <w:color w:val="000000" w:themeColor="text1"/>
          <w:sz w:val="24"/>
          <w:szCs w:val="24"/>
        </w:rPr>
        <w:t xml:space="preserve">K. </w:t>
      </w:r>
      <w:r w:rsidRPr="00D66AA4">
        <w:rPr>
          <w:rFonts w:ascii="Times New Roman" w:hAnsi="Times New Roman" w:cs="Times New Roman"/>
          <w:noProof/>
          <w:color w:val="000000" w:themeColor="text1"/>
          <w:sz w:val="24"/>
          <w:szCs w:val="24"/>
        </w:rPr>
        <w:t>Jackson</w:t>
      </w:r>
      <w:r w:rsidR="00C867C8"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noProof/>
          <w:color w:val="000000" w:themeColor="text1"/>
          <w:sz w:val="24"/>
          <w:szCs w:val="24"/>
        </w:rPr>
        <w:t xml:space="preserve">2013. </w:t>
      </w:r>
      <w:r w:rsidRPr="00D66AA4">
        <w:rPr>
          <w:rFonts w:ascii="Times New Roman" w:hAnsi="Times New Roman" w:cs="Times New Roman"/>
          <w:i/>
          <w:iCs/>
          <w:noProof/>
          <w:color w:val="000000" w:themeColor="text1"/>
          <w:sz w:val="24"/>
          <w:szCs w:val="24"/>
        </w:rPr>
        <w:t xml:space="preserve">Qualitative </w:t>
      </w:r>
      <w:r w:rsidR="00C867C8" w:rsidRPr="00D66AA4">
        <w:rPr>
          <w:rFonts w:ascii="Times New Roman" w:hAnsi="Times New Roman" w:cs="Times New Roman"/>
          <w:i/>
          <w:iCs/>
          <w:noProof/>
          <w:color w:val="000000" w:themeColor="text1"/>
          <w:sz w:val="24"/>
          <w:szCs w:val="24"/>
        </w:rPr>
        <w:t>d</w:t>
      </w:r>
      <w:r w:rsidRPr="00D66AA4">
        <w:rPr>
          <w:rFonts w:ascii="Times New Roman" w:hAnsi="Times New Roman" w:cs="Times New Roman"/>
          <w:i/>
          <w:iCs/>
          <w:noProof/>
          <w:color w:val="000000" w:themeColor="text1"/>
          <w:sz w:val="24"/>
          <w:szCs w:val="24"/>
        </w:rPr>
        <w:t xml:space="preserve">ata </w:t>
      </w:r>
      <w:r w:rsidR="00C867C8" w:rsidRPr="00D66AA4">
        <w:rPr>
          <w:rFonts w:ascii="Times New Roman" w:hAnsi="Times New Roman" w:cs="Times New Roman"/>
          <w:i/>
          <w:iCs/>
          <w:noProof/>
          <w:color w:val="000000" w:themeColor="text1"/>
          <w:sz w:val="24"/>
          <w:szCs w:val="24"/>
        </w:rPr>
        <w:t>a</w:t>
      </w:r>
      <w:r w:rsidRPr="00D66AA4">
        <w:rPr>
          <w:rFonts w:ascii="Times New Roman" w:hAnsi="Times New Roman" w:cs="Times New Roman"/>
          <w:i/>
          <w:iCs/>
          <w:noProof/>
          <w:color w:val="000000" w:themeColor="text1"/>
          <w:sz w:val="24"/>
          <w:szCs w:val="24"/>
        </w:rPr>
        <w:t>nalysis with NVivo</w:t>
      </w:r>
      <w:r w:rsidRPr="00D66AA4">
        <w:rPr>
          <w:rFonts w:ascii="Times New Roman" w:hAnsi="Times New Roman" w:cs="Times New Roman"/>
          <w:noProof/>
          <w:color w:val="000000" w:themeColor="text1"/>
          <w:sz w:val="24"/>
          <w:szCs w:val="24"/>
        </w:rPr>
        <w:t xml:space="preserve"> (</w:t>
      </w:r>
      <w:r w:rsidR="00AE5F89" w:rsidRPr="00D66AA4">
        <w:rPr>
          <w:rFonts w:ascii="Times New Roman" w:hAnsi="Times New Roman" w:cs="Times New Roman"/>
          <w:noProof/>
          <w:color w:val="000000" w:themeColor="text1"/>
          <w:sz w:val="24"/>
          <w:szCs w:val="24"/>
        </w:rPr>
        <w:t>3rd</w:t>
      </w:r>
      <w:r w:rsidR="00BC380A" w:rsidRPr="00D66AA4">
        <w:rPr>
          <w:rFonts w:ascii="Times New Roman" w:hAnsi="Times New Roman" w:cs="Times New Roman"/>
          <w:noProof/>
          <w:color w:val="000000" w:themeColor="text1"/>
          <w:sz w:val="24"/>
          <w:szCs w:val="24"/>
        </w:rPr>
        <w:t xml:space="preserve"> ed</w:t>
      </w:r>
      <w:r w:rsidR="00C867C8" w:rsidRPr="00D66AA4">
        <w:rPr>
          <w:rFonts w:ascii="Times New Roman" w:hAnsi="Times New Roman" w:cs="Times New Roman"/>
          <w:noProof/>
          <w:color w:val="000000" w:themeColor="text1"/>
          <w:sz w:val="24"/>
          <w:szCs w:val="24"/>
        </w:rPr>
        <w:t>ition</w:t>
      </w:r>
      <w:r w:rsidR="00BC380A" w:rsidRPr="00D66AA4">
        <w:rPr>
          <w:rFonts w:ascii="Times New Roman" w:hAnsi="Times New Roman" w:cs="Times New Roman"/>
          <w:noProof/>
          <w:color w:val="000000" w:themeColor="text1"/>
          <w:sz w:val="24"/>
          <w:szCs w:val="24"/>
        </w:rPr>
        <w:t xml:space="preserve">). </w:t>
      </w:r>
      <w:r w:rsidR="00C867C8" w:rsidRPr="00D66AA4">
        <w:rPr>
          <w:rFonts w:ascii="Times New Roman" w:hAnsi="Times New Roman" w:cs="Times New Roman"/>
          <w:noProof/>
          <w:color w:val="000000" w:themeColor="text1"/>
          <w:sz w:val="24"/>
          <w:szCs w:val="24"/>
        </w:rPr>
        <w:t xml:space="preserve">Thousand Oaks, CA: Sage. </w:t>
      </w:r>
    </w:p>
    <w:p w14:paraId="3EF90E41" w14:textId="77777777" w:rsidR="00DC6B00" w:rsidRPr="00D66AA4" w:rsidRDefault="00DC6B00"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 xml:space="preserve">Bigsten, A., </w:t>
      </w:r>
      <w:r w:rsidR="00410C34" w:rsidRPr="00D66AA4">
        <w:rPr>
          <w:rFonts w:ascii="Times New Roman" w:hAnsi="Times New Roman" w:cs="Times New Roman"/>
          <w:noProof/>
          <w:color w:val="000000" w:themeColor="text1"/>
          <w:sz w:val="24"/>
          <w:szCs w:val="24"/>
        </w:rPr>
        <w:t>and</w:t>
      </w:r>
      <w:r w:rsidRPr="00D66AA4">
        <w:rPr>
          <w:rFonts w:ascii="Times New Roman" w:hAnsi="Times New Roman" w:cs="Times New Roman"/>
          <w:noProof/>
          <w:color w:val="000000" w:themeColor="text1"/>
          <w:sz w:val="24"/>
          <w:szCs w:val="24"/>
        </w:rPr>
        <w:t xml:space="preserve"> </w:t>
      </w:r>
      <w:r w:rsidR="00C867C8" w:rsidRPr="00D66AA4">
        <w:rPr>
          <w:rFonts w:ascii="Times New Roman" w:hAnsi="Times New Roman" w:cs="Times New Roman"/>
          <w:noProof/>
          <w:color w:val="000000" w:themeColor="text1"/>
          <w:sz w:val="24"/>
          <w:szCs w:val="24"/>
        </w:rPr>
        <w:t xml:space="preserve">S. </w:t>
      </w:r>
      <w:r w:rsidRPr="00D66AA4">
        <w:rPr>
          <w:rFonts w:ascii="Times New Roman" w:hAnsi="Times New Roman" w:cs="Times New Roman"/>
          <w:noProof/>
          <w:color w:val="000000" w:themeColor="text1"/>
          <w:sz w:val="24"/>
          <w:szCs w:val="24"/>
        </w:rPr>
        <w:t>Kayizzi-Mugerwa</w:t>
      </w:r>
      <w:r w:rsidR="00C867C8"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noProof/>
          <w:color w:val="000000" w:themeColor="text1"/>
          <w:sz w:val="24"/>
          <w:szCs w:val="24"/>
        </w:rPr>
        <w:t xml:space="preserve">2000. The </w:t>
      </w:r>
      <w:r w:rsidR="00C867C8" w:rsidRPr="00D66AA4">
        <w:rPr>
          <w:rFonts w:ascii="Times New Roman" w:hAnsi="Times New Roman" w:cs="Times New Roman"/>
          <w:noProof/>
          <w:color w:val="000000" w:themeColor="text1"/>
          <w:sz w:val="24"/>
          <w:szCs w:val="24"/>
        </w:rPr>
        <w:t>p</w:t>
      </w:r>
      <w:r w:rsidRPr="00D66AA4">
        <w:rPr>
          <w:rFonts w:ascii="Times New Roman" w:hAnsi="Times New Roman" w:cs="Times New Roman"/>
          <w:noProof/>
          <w:color w:val="000000" w:themeColor="text1"/>
          <w:sz w:val="24"/>
          <w:szCs w:val="24"/>
        </w:rPr>
        <w:t xml:space="preserve">olitical </w:t>
      </w:r>
      <w:r w:rsidR="00C867C8" w:rsidRPr="00D66AA4">
        <w:rPr>
          <w:rFonts w:ascii="Times New Roman" w:hAnsi="Times New Roman" w:cs="Times New Roman"/>
          <w:noProof/>
          <w:color w:val="000000" w:themeColor="text1"/>
          <w:sz w:val="24"/>
          <w:szCs w:val="24"/>
        </w:rPr>
        <w:t>e</w:t>
      </w:r>
      <w:r w:rsidRPr="00D66AA4">
        <w:rPr>
          <w:rFonts w:ascii="Times New Roman" w:hAnsi="Times New Roman" w:cs="Times New Roman"/>
          <w:noProof/>
          <w:color w:val="000000" w:themeColor="text1"/>
          <w:sz w:val="24"/>
          <w:szCs w:val="24"/>
        </w:rPr>
        <w:t xml:space="preserve">conomy of </w:t>
      </w:r>
      <w:r w:rsidR="00C867C8" w:rsidRPr="00D66AA4">
        <w:rPr>
          <w:rFonts w:ascii="Times New Roman" w:hAnsi="Times New Roman" w:cs="Times New Roman"/>
          <w:noProof/>
          <w:color w:val="000000" w:themeColor="text1"/>
          <w:sz w:val="24"/>
          <w:szCs w:val="24"/>
        </w:rPr>
        <w:t>p</w:t>
      </w:r>
      <w:r w:rsidRPr="00D66AA4">
        <w:rPr>
          <w:rFonts w:ascii="Times New Roman" w:hAnsi="Times New Roman" w:cs="Times New Roman"/>
          <w:noProof/>
          <w:color w:val="000000" w:themeColor="text1"/>
          <w:sz w:val="24"/>
          <w:szCs w:val="24"/>
        </w:rPr>
        <w:t xml:space="preserve">olicy </w:t>
      </w:r>
      <w:r w:rsidR="00C867C8" w:rsidRPr="00D66AA4">
        <w:rPr>
          <w:rFonts w:ascii="Times New Roman" w:hAnsi="Times New Roman" w:cs="Times New Roman"/>
          <w:noProof/>
          <w:color w:val="000000" w:themeColor="text1"/>
          <w:sz w:val="24"/>
          <w:szCs w:val="24"/>
        </w:rPr>
        <w:t>f</w:t>
      </w:r>
      <w:r w:rsidRPr="00D66AA4">
        <w:rPr>
          <w:rFonts w:ascii="Times New Roman" w:hAnsi="Times New Roman" w:cs="Times New Roman"/>
          <w:noProof/>
          <w:color w:val="000000" w:themeColor="text1"/>
          <w:sz w:val="24"/>
          <w:szCs w:val="24"/>
        </w:rPr>
        <w:t>ailure in Zambia</w:t>
      </w:r>
      <w:r w:rsidR="00C867C8" w:rsidRPr="00D66AA4">
        <w:rPr>
          <w:rFonts w:ascii="Times New Roman" w:hAnsi="Times New Roman" w:cs="Times New Roman"/>
          <w:noProof/>
          <w:color w:val="000000" w:themeColor="text1"/>
          <w:sz w:val="24"/>
          <w:szCs w:val="24"/>
        </w:rPr>
        <w:t xml:space="preserve"> (</w:t>
      </w:r>
      <w:r w:rsidR="00BB3EA1" w:rsidRPr="00D66AA4">
        <w:rPr>
          <w:rFonts w:ascii="Times New Roman" w:hAnsi="Times New Roman" w:cs="Times New Roman"/>
          <w:noProof/>
          <w:color w:val="000000" w:themeColor="text1"/>
          <w:sz w:val="24"/>
          <w:szCs w:val="24"/>
        </w:rPr>
        <w:t xml:space="preserve">Working Papers in Economics </w:t>
      </w:r>
      <w:r w:rsidR="00C867C8" w:rsidRPr="00D66AA4">
        <w:rPr>
          <w:rFonts w:ascii="Times New Roman" w:hAnsi="Times New Roman" w:cs="Times New Roman"/>
          <w:noProof/>
          <w:color w:val="000000" w:themeColor="text1"/>
          <w:sz w:val="24"/>
          <w:szCs w:val="24"/>
        </w:rPr>
        <w:t>N</w:t>
      </w:r>
      <w:r w:rsidR="00BB3EA1" w:rsidRPr="00D66AA4">
        <w:rPr>
          <w:rFonts w:ascii="Times New Roman" w:hAnsi="Times New Roman" w:cs="Times New Roman"/>
          <w:noProof/>
          <w:color w:val="000000" w:themeColor="text1"/>
          <w:sz w:val="24"/>
          <w:szCs w:val="24"/>
        </w:rPr>
        <w:t>o</w:t>
      </w:r>
      <w:r w:rsidR="00C867C8" w:rsidRPr="00D66AA4">
        <w:rPr>
          <w:rFonts w:ascii="Times New Roman" w:hAnsi="Times New Roman" w:cs="Times New Roman"/>
          <w:noProof/>
          <w:color w:val="000000" w:themeColor="text1"/>
          <w:sz w:val="24"/>
          <w:szCs w:val="24"/>
        </w:rPr>
        <w:t>.</w:t>
      </w:r>
      <w:r w:rsidR="00BB3EA1" w:rsidRPr="00D66AA4">
        <w:rPr>
          <w:rFonts w:ascii="Times New Roman" w:hAnsi="Times New Roman" w:cs="Times New Roman"/>
          <w:noProof/>
          <w:color w:val="000000" w:themeColor="text1"/>
          <w:sz w:val="24"/>
          <w:szCs w:val="24"/>
        </w:rPr>
        <w:t xml:space="preserve"> 23</w:t>
      </w:r>
      <w:r w:rsidR="00C867C8" w:rsidRPr="00D66AA4">
        <w:rPr>
          <w:rFonts w:ascii="Times New Roman" w:hAnsi="Times New Roman" w:cs="Times New Roman"/>
          <w:noProof/>
          <w:color w:val="000000" w:themeColor="text1"/>
          <w:sz w:val="24"/>
          <w:szCs w:val="24"/>
        </w:rPr>
        <w:t>0). Göteborg, Sweden:</w:t>
      </w:r>
      <w:r w:rsidR="00BB3EA1" w:rsidRPr="00D66AA4">
        <w:rPr>
          <w:rFonts w:ascii="Times New Roman" w:hAnsi="Times New Roman" w:cs="Times New Roman"/>
          <w:noProof/>
          <w:color w:val="000000" w:themeColor="text1"/>
          <w:sz w:val="24"/>
          <w:szCs w:val="24"/>
        </w:rPr>
        <w:t xml:space="preserve"> Department of Economics, Göteborg University</w:t>
      </w:r>
      <w:r w:rsidR="00C867C8" w:rsidRPr="00D66AA4">
        <w:rPr>
          <w:rFonts w:ascii="Times New Roman" w:hAnsi="Times New Roman" w:cs="Times New Roman"/>
          <w:noProof/>
          <w:color w:val="000000" w:themeColor="text1"/>
          <w:sz w:val="24"/>
          <w:szCs w:val="24"/>
        </w:rPr>
        <w:t>.</w:t>
      </w:r>
      <w:r w:rsidR="00BB3EA1" w:rsidRPr="00D66AA4">
        <w:rPr>
          <w:rFonts w:ascii="Times New Roman" w:hAnsi="Times New Roman" w:cs="Times New Roman"/>
          <w:noProof/>
          <w:color w:val="000000" w:themeColor="text1"/>
          <w:sz w:val="24"/>
          <w:szCs w:val="24"/>
        </w:rPr>
        <w:t xml:space="preserve"> </w:t>
      </w:r>
    </w:p>
    <w:p w14:paraId="73A4BAB7" w14:textId="77777777" w:rsidR="00DC6B00" w:rsidRPr="00D66AA4" w:rsidRDefault="00DC6B00"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 xml:space="preserve">Bondi, L. 2005. Troubling </w:t>
      </w:r>
      <w:r w:rsidR="00A44724" w:rsidRPr="00D66AA4">
        <w:rPr>
          <w:rFonts w:ascii="Times New Roman" w:hAnsi="Times New Roman" w:cs="Times New Roman"/>
          <w:noProof/>
          <w:color w:val="000000" w:themeColor="text1"/>
          <w:sz w:val="24"/>
          <w:szCs w:val="24"/>
        </w:rPr>
        <w:t>s</w:t>
      </w:r>
      <w:r w:rsidRPr="00D66AA4">
        <w:rPr>
          <w:rFonts w:ascii="Times New Roman" w:hAnsi="Times New Roman" w:cs="Times New Roman"/>
          <w:noProof/>
          <w:color w:val="000000" w:themeColor="text1"/>
          <w:sz w:val="24"/>
          <w:szCs w:val="24"/>
        </w:rPr>
        <w:t xml:space="preserve">pace, </w:t>
      </w:r>
      <w:r w:rsidR="00A44724" w:rsidRPr="00D66AA4">
        <w:rPr>
          <w:rFonts w:ascii="Times New Roman" w:hAnsi="Times New Roman" w:cs="Times New Roman"/>
          <w:noProof/>
          <w:color w:val="000000" w:themeColor="text1"/>
          <w:sz w:val="24"/>
          <w:szCs w:val="24"/>
        </w:rPr>
        <w:t>m</w:t>
      </w:r>
      <w:r w:rsidRPr="00D66AA4">
        <w:rPr>
          <w:rFonts w:ascii="Times New Roman" w:hAnsi="Times New Roman" w:cs="Times New Roman"/>
          <w:noProof/>
          <w:color w:val="000000" w:themeColor="text1"/>
          <w:sz w:val="24"/>
          <w:szCs w:val="24"/>
        </w:rPr>
        <w:t xml:space="preserve">aking </w:t>
      </w:r>
      <w:r w:rsidR="00A44724" w:rsidRPr="00D66AA4">
        <w:rPr>
          <w:rFonts w:ascii="Times New Roman" w:hAnsi="Times New Roman" w:cs="Times New Roman"/>
          <w:noProof/>
          <w:color w:val="000000" w:themeColor="text1"/>
          <w:sz w:val="24"/>
          <w:szCs w:val="24"/>
        </w:rPr>
        <w:t>s</w:t>
      </w:r>
      <w:r w:rsidRPr="00D66AA4">
        <w:rPr>
          <w:rFonts w:ascii="Times New Roman" w:hAnsi="Times New Roman" w:cs="Times New Roman"/>
          <w:noProof/>
          <w:color w:val="000000" w:themeColor="text1"/>
          <w:sz w:val="24"/>
          <w:szCs w:val="24"/>
        </w:rPr>
        <w:t xml:space="preserve">pace, </w:t>
      </w:r>
      <w:r w:rsidR="00A44724" w:rsidRPr="00D66AA4">
        <w:rPr>
          <w:rFonts w:ascii="Times New Roman" w:hAnsi="Times New Roman" w:cs="Times New Roman"/>
          <w:noProof/>
          <w:color w:val="000000" w:themeColor="text1"/>
          <w:sz w:val="24"/>
          <w:szCs w:val="24"/>
        </w:rPr>
        <w:t>d</w:t>
      </w:r>
      <w:r w:rsidRPr="00D66AA4">
        <w:rPr>
          <w:rFonts w:ascii="Times New Roman" w:hAnsi="Times New Roman" w:cs="Times New Roman"/>
          <w:noProof/>
          <w:color w:val="000000" w:themeColor="text1"/>
          <w:sz w:val="24"/>
          <w:szCs w:val="24"/>
        </w:rPr>
        <w:t xml:space="preserve">oing </w:t>
      </w:r>
      <w:r w:rsidR="00A44724" w:rsidRPr="00D66AA4">
        <w:rPr>
          <w:rFonts w:ascii="Times New Roman" w:hAnsi="Times New Roman" w:cs="Times New Roman"/>
          <w:noProof/>
          <w:color w:val="000000" w:themeColor="text1"/>
          <w:sz w:val="24"/>
          <w:szCs w:val="24"/>
        </w:rPr>
        <w:t>s</w:t>
      </w:r>
      <w:r w:rsidRPr="00D66AA4">
        <w:rPr>
          <w:rFonts w:ascii="Times New Roman" w:hAnsi="Times New Roman" w:cs="Times New Roman"/>
          <w:noProof/>
          <w:color w:val="000000" w:themeColor="text1"/>
          <w:sz w:val="24"/>
          <w:szCs w:val="24"/>
        </w:rPr>
        <w:t xml:space="preserve">pace. </w:t>
      </w:r>
      <w:r w:rsidRPr="00D66AA4">
        <w:rPr>
          <w:rFonts w:ascii="Times New Roman" w:hAnsi="Times New Roman" w:cs="Times New Roman"/>
          <w:i/>
          <w:iCs/>
          <w:noProof/>
          <w:color w:val="000000" w:themeColor="text1"/>
          <w:sz w:val="24"/>
          <w:szCs w:val="24"/>
        </w:rPr>
        <w:t>Group Analysis</w:t>
      </w:r>
      <w:r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i/>
          <w:iCs/>
          <w:noProof/>
          <w:color w:val="000000" w:themeColor="text1"/>
          <w:sz w:val="24"/>
          <w:szCs w:val="24"/>
        </w:rPr>
        <w:t>38</w:t>
      </w:r>
      <w:r w:rsidRPr="00D66AA4">
        <w:rPr>
          <w:rFonts w:ascii="Times New Roman" w:hAnsi="Times New Roman" w:cs="Times New Roman"/>
          <w:noProof/>
          <w:color w:val="000000" w:themeColor="text1"/>
          <w:sz w:val="24"/>
          <w:szCs w:val="24"/>
        </w:rPr>
        <w:t>(1)</w:t>
      </w:r>
      <w:r w:rsidR="00A44724"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137–149. </w:t>
      </w:r>
    </w:p>
    <w:p w14:paraId="119BECEE" w14:textId="77777777" w:rsidR="00DC6B00" w:rsidRPr="00D66AA4" w:rsidRDefault="00DC6B00"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 xml:space="preserve">Botsman, R., </w:t>
      </w:r>
      <w:r w:rsidR="00410C34" w:rsidRPr="00D66AA4">
        <w:rPr>
          <w:rFonts w:ascii="Times New Roman" w:hAnsi="Times New Roman" w:cs="Times New Roman"/>
          <w:noProof/>
          <w:color w:val="000000" w:themeColor="text1"/>
          <w:sz w:val="24"/>
          <w:szCs w:val="24"/>
        </w:rPr>
        <w:t>and</w:t>
      </w:r>
      <w:r w:rsidRPr="00D66AA4">
        <w:rPr>
          <w:rFonts w:ascii="Times New Roman" w:hAnsi="Times New Roman" w:cs="Times New Roman"/>
          <w:noProof/>
          <w:color w:val="000000" w:themeColor="text1"/>
          <w:sz w:val="24"/>
          <w:szCs w:val="24"/>
        </w:rPr>
        <w:t xml:space="preserve"> </w:t>
      </w:r>
      <w:r w:rsidR="00EE4FA9" w:rsidRPr="00D66AA4">
        <w:rPr>
          <w:rFonts w:ascii="Times New Roman" w:hAnsi="Times New Roman" w:cs="Times New Roman"/>
          <w:noProof/>
          <w:color w:val="000000" w:themeColor="text1"/>
          <w:sz w:val="24"/>
          <w:szCs w:val="24"/>
        </w:rPr>
        <w:t xml:space="preserve">R. </w:t>
      </w:r>
      <w:r w:rsidRPr="00D66AA4">
        <w:rPr>
          <w:rFonts w:ascii="Times New Roman" w:hAnsi="Times New Roman" w:cs="Times New Roman"/>
          <w:noProof/>
          <w:color w:val="000000" w:themeColor="text1"/>
          <w:sz w:val="24"/>
          <w:szCs w:val="24"/>
        </w:rPr>
        <w:t>Rogers</w:t>
      </w:r>
      <w:r w:rsidR="00EE4FA9"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noProof/>
          <w:color w:val="000000" w:themeColor="text1"/>
          <w:sz w:val="24"/>
          <w:szCs w:val="24"/>
        </w:rPr>
        <w:t xml:space="preserve">2010. </w:t>
      </w:r>
      <w:r w:rsidRPr="00D66AA4">
        <w:rPr>
          <w:rFonts w:ascii="Times New Roman" w:hAnsi="Times New Roman" w:cs="Times New Roman"/>
          <w:i/>
          <w:noProof/>
          <w:color w:val="000000" w:themeColor="text1"/>
          <w:sz w:val="24"/>
          <w:szCs w:val="24"/>
        </w:rPr>
        <w:t xml:space="preserve">What’s </w:t>
      </w:r>
      <w:r w:rsidR="00EE4FA9" w:rsidRPr="00D66AA4">
        <w:rPr>
          <w:rFonts w:ascii="Times New Roman" w:hAnsi="Times New Roman" w:cs="Times New Roman"/>
          <w:i/>
          <w:noProof/>
          <w:color w:val="000000" w:themeColor="text1"/>
          <w:sz w:val="24"/>
          <w:szCs w:val="24"/>
        </w:rPr>
        <w:t>m</w:t>
      </w:r>
      <w:r w:rsidRPr="00D66AA4">
        <w:rPr>
          <w:rFonts w:ascii="Times New Roman" w:hAnsi="Times New Roman" w:cs="Times New Roman"/>
          <w:i/>
          <w:noProof/>
          <w:color w:val="000000" w:themeColor="text1"/>
          <w:sz w:val="24"/>
          <w:szCs w:val="24"/>
        </w:rPr>
        <w:t xml:space="preserve">ine </w:t>
      </w:r>
      <w:r w:rsidR="00EE4FA9" w:rsidRPr="00D66AA4">
        <w:rPr>
          <w:rFonts w:ascii="Times New Roman" w:hAnsi="Times New Roman" w:cs="Times New Roman"/>
          <w:i/>
          <w:noProof/>
          <w:color w:val="000000" w:themeColor="text1"/>
          <w:sz w:val="24"/>
          <w:szCs w:val="24"/>
        </w:rPr>
        <w:t>i</w:t>
      </w:r>
      <w:r w:rsidRPr="00D66AA4">
        <w:rPr>
          <w:rFonts w:ascii="Times New Roman" w:hAnsi="Times New Roman" w:cs="Times New Roman"/>
          <w:i/>
          <w:noProof/>
          <w:color w:val="000000" w:themeColor="text1"/>
          <w:sz w:val="24"/>
          <w:szCs w:val="24"/>
        </w:rPr>
        <w:t xml:space="preserve">s </w:t>
      </w:r>
      <w:r w:rsidR="00EE4FA9" w:rsidRPr="00D66AA4">
        <w:rPr>
          <w:rFonts w:ascii="Times New Roman" w:hAnsi="Times New Roman" w:cs="Times New Roman"/>
          <w:i/>
          <w:noProof/>
          <w:color w:val="000000" w:themeColor="text1"/>
          <w:sz w:val="24"/>
          <w:szCs w:val="24"/>
        </w:rPr>
        <w:t>y</w:t>
      </w:r>
      <w:r w:rsidRPr="00D66AA4">
        <w:rPr>
          <w:rFonts w:ascii="Times New Roman" w:hAnsi="Times New Roman" w:cs="Times New Roman"/>
          <w:i/>
          <w:noProof/>
          <w:color w:val="000000" w:themeColor="text1"/>
          <w:sz w:val="24"/>
          <w:szCs w:val="24"/>
        </w:rPr>
        <w:t>ours</w:t>
      </w:r>
      <w:r w:rsidR="00EE4FA9" w:rsidRPr="00D66AA4">
        <w:rPr>
          <w:rFonts w:ascii="Times New Roman" w:hAnsi="Times New Roman" w:cs="Times New Roman"/>
          <w:i/>
          <w:noProof/>
          <w:color w:val="000000" w:themeColor="text1"/>
          <w:sz w:val="24"/>
          <w:szCs w:val="24"/>
        </w:rPr>
        <w:t xml:space="preserve">: </w:t>
      </w:r>
      <w:r w:rsidRPr="00D66AA4">
        <w:rPr>
          <w:rFonts w:ascii="Times New Roman" w:hAnsi="Times New Roman" w:cs="Times New Roman"/>
          <w:i/>
          <w:noProof/>
          <w:color w:val="000000" w:themeColor="text1"/>
          <w:sz w:val="24"/>
          <w:szCs w:val="24"/>
        </w:rPr>
        <w:t xml:space="preserve">How </w:t>
      </w:r>
      <w:r w:rsidR="00EE4FA9" w:rsidRPr="00D66AA4">
        <w:rPr>
          <w:rFonts w:ascii="Times New Roman" w:hAnsi="Times New Roman" w:cs="Times New Roman"/>
          <w:i/>
          <w:noProof/>
          <w:color w:val="000000" w:themeColor="text1"/>
          <w:sz w:val="24"/>
          <w:szCs w:val="24"/>
        </w:rPr>
        <w:t>c</w:t>
      </w:r>
      <w:r w:rsidRPr="00D66AA4">
        <w:rPr>
          <w:rFonts w:ascii="Times New Roman" w:hAnsi="Times New Roman" w:cs="Times New Roman"/>
          <w:i/>
          <w:noProof/>
          <w:color w:val="000000" w:themeColor="text1"/>
          <w:sz w:val="24"/>
          <w:szCs w:val="24"/>
        </w:rPr>
        <w:t xml:space="preserve">ollaborative </w:t>
      </w:r>
      <w:r w:rsidR="00EE4FA9" w:rsidRPr="00D66AA4">
        <w:rPr>
          <w:rFonts w:ascii="Times New Roman" w:hAnsi="Times New Roman" w:cs="Times New Roman"/>
          <w:i/>
          <w:noProof/>
          <w:color w:val="000000" w:themeColor="text1"/>
          <w:sz w:val="24"/>
          <w:szCs w:val="24"/>
        </w:rPr>
        <w:t>c</w:t>
      </w:r>
      <w:r w:rsidRPr="00D66AA4">
        <w:rPr>
          <w:rFonts w:ascii="Times New Roman" w:hAnsi="Times New Roman" w:cs="Times New Roman"/>
          <w:i/>
          <w:noProof/>
          <w:color w:val="000000" w:themeColor="text1"/>
          <w:sz w:val="24"/>
          <w:szCs w:val="24"/>
        </w:rPr>
        <w:t xml:space="preserve">onsumption is </w:t>
      </w:r>
      <w:r w:rsidR="00EE4FA9" w:rsidRPr="00D66AA4">
        <w:rPr>
          <w:rFonts w:ascii="Times New Roman" w:hAnsi="Times New Roman" w:cs="Times New Roman"/>
          <w:i/>
          <w:noProof/>
          <w:color w:val="000000" w:themeColor="text1"/>
          <w:sz w:val="24"/>
          <w:szCs w:val="24"/>
        </w:rPr>
        <w:t>c</w:t>
      </w:r>
      <w:r w:rsidRPr="00D66AA4">
        <w:rPr>
          <w:rFonts w:ascii="Times New Roman" w:hAnsi="Times New Roman" w:cs="Times New Roman"/>
          <w:i/>
          <w:noProof/>
          <w:color w:val="000000" w:themeColor="text1"/>
          <w:sz w:val="24"/>
          <w:szCs w:val="24"/>
        </w:rPr>
        <w:t xml:space="preserve">hanging the </w:t>
      </w:r>
      <w:r w:rsidR="00EE4FA9" w:rsidRPr="00D66AA4">
        <w:rPr>
          <w:rFonts w:ascii="Times New Roman" w:hAnsi="Times New Roman" w:cs="Times New Roman"/>
          <w:i/>
          <w:noProof/>
          <w:color w:val="000000" w:themeColor="text1"/>
          <w:sz w:val="24"/>
          <w:szCs w:val="24"/>
        </w:rPr>
        <w:t>w</w:t>
      </w:r>
      <w:r w:rsidRPr="00D66AA4">
        <w:rPr>
          <w:rFonts w:ascii="Times New Roman" w:hAnsi="Times New Roman" w:cs="Times New Roman"/>
          <w:i/>
          <w:noProof/>
          <w:color w:val="000000" w:themeColor="text1"/>
          <w:sz w:val="24"/>
          <w:szCs w:val="24"/>
        </w:rPr>
        <w:t xml:space="preserve">ay </w:t>
      </w:r>
      <w:r w:rsidR="00EE4FA9" w:rsidRPr="00D66AA4">
        <w:rPr>
          <w:rFonts w:ascii="Times New Roman" w:hAnsi="Times New Roman" w:cs="Times New Roman"/>
          <w:i/>
          <w:noProof/>
          <w:color w:val="000000" w:themeColor="text1"/>
          <w:sz w:val="24"/>
          <w:szCs w:val="24"/>
        </w:rPr>
        <w:t>w</w:t>
      </w:r>
      <w:r w:rsidR="00BB3EA1" w:rsidRPr="00D66AA4">
        <w:rPr>
          <w:rFonts w:ascii="Times New Roman" w:hAnsi="Times New Roman" w:cs="Times New Roman"/>
          <w:i/>
          <w:noProof/>
          <w:color w:val="000000" w:themeColor="text1"/>
          <w:sz w:val="24"/>
          <w:szCs w:val="24"/>
        </w:rPr>
        <w:t xml:space="preserve">e </w:t>
      </w:r>
      <w:r w:rsidR="00EE4FA9" w:rsidRPr="00D66AA4">
        <w:rPr>
          <w:rFonts w:ascii="Times New Roman" w:hAnsi="Times New Roman" w:cs="Times New Roman"/>
          <w:i/>
          <w:noProof/>
          <w:color w:val="000000" w:themeColor="text1"/>
          <w:sz w:val="24"/>
          <w:szCs w:val="24"/>
        </w:rPr>
        <w:t>l</w:t>
      </w:r>
      <w:r w:rsidR="00BB3EA1" w:rsidRPr="00D66AA4">
        <w:rPr>
          <w:rFonts w:ascii="Times New Roman" w:hAnsi="Times New Roman" w:cs="Times New Roman"/>
          <w:i/>
          <w:noProof/>
          <w:color w:val="000000" w:themeColor="text1"/>
          <w:sz w:val="24"/>
          <w:szCs w:val="24"/>
        </w:rPr>
        <w:t>ove</w:t>
      </w:r>
      <w:r w:rsidRPr="00D66AA4">
        <w:rPr>
          <w:rFonts w:ascii="Times New Roman" w:hAnsi="Times New Roman" w:cs="Times New Roman"/>
          <w:noProof/>
          <w:color w:val="000000" w:themeColor="text1"/>
          <w:sz w:val="24"/>
          <w:szCs w:val="24"/>
        </w:rPr>
        <w:t>.</w:t>
      </w:r>
      <w:r w:rsidR="00BC380A" w:rsidRPr="00D66AA4">
        <w:rPr>
          <w:rFonts w:ascii="Times New Roman" w:hAnsi="Times New Roman" w:cs="Times New Roman"/>
          <w:noProof/>
          <w:color w:val="000000" w:themeColor="text1"/>
          <w:sz w:val="24"/>
          <w:szCs w:val="24"/>
        </w:rPr>
        <w:t xml:space="preserve"> Doylestown</w:t>
      </w:r>
      <w:r w:rsidR="00EE4FA9" w:rsidRPr="00D66AA4">
        <w:rPr>
          <w:rFonts w:ascii="Times New Roman" w:hAnsi="Times New Roman" w:cs="Times New Roman"/>
          <w:noProof/>
          <w:color w:val="000000" w:themeColor="text1"/>
          <w:sz w:val="24"/>
          <w:szCs w:val="24"/>
        </w:rPr>
        <w:t>, PA: Harper Business</w:t>
      </w:r>
      <w:r w:rsidR="00BC380A" w:rsidRPr="00D66AA4">
        <w:rPr>
          <w:rFonts w:ascii="Times New Roman" w:hAnsi="Times New Roman" w:cs="Times New Roman"/>
          <w:noProof/>
          <w:color w:val="000000" w:themeColor="text1"/>
          <w:sz w:val="24"/>
          <w:szCs w:val="24"/>
        </w:rPr>
        <w:t>.</w:t>
      </w:r>
    </w:p>
    <w:p w14:paraId="25DD100C" w14:textId="77777777" w:rsidR="00BB3EA1" w:rsidRPr="00D66AA4" w:rsidRDefault="00DC6B00"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 xml:space="preserve">Bouncken, R. B., </w:t>
      </w:r>
      <w:r w:rsidR="00410C34" w:rsidRPr="00D66AA4">
        <w:rPr>
          <w:rFonts w:ascii="Times New Roman" w:hAnsi="Times New Roman" w:cs="Times New Roman"/>
          <w:noProof/>
          <w:color w:val="000000" w:themeColor="text1"/>
          <w:sz w:val="24"/>
          <w:szCs w:val="24"/>
        </w:rPr>
        <w:t>and</w:t>
      </w:r>
      <w:r w:rsidRPr="00D66AA4">
        <w:rPr>
          <w:rFonts w:ascii="Times New Roman" w:hAnsi="Times New Roman" w:cs="Times New Roman"/>
          <w:noProof/>
          <w:color w:val="000000" w:themeColor="text1"/>
          <w:sz w:val="24"/>
          <w:szCs w:val="24"/>
        </w:rPr>
        <w:t xml:space="preserve"> </w:t>
      </w:r>
      <w:r w:rsidR="00E0084D" w:rsidRPr="00D66AA4">
        <w:rPr>
          <w:rFonts w:ascii="Times New Roman" w:hAnsi="Times New Roman" w:cs="Times New Roman"/>
          <w:noProof/>
          <w:color w:val="000000" w:themeColor="text1"/>
          <w:sz w:val="24"/>
          <w:szCs w:val="24"/>
        </w:rPr>
        <w:t xml:space="preserve">A. J. </w:t>
      </w:r>
      <w:r w:rsidRPr="00D66AA4">
        <w:rPr>
          <w:rFonts w:ascii="Times New Roman" w:hAnsi="Times New Roman" w:cs="Times New Roman"/>
          <w:noProof/>
          <w:color w:val="000000" w:themeColor="text1"/>
          <w:sz w:val="24"/>
          <w:szCs w:val="24"/>
        </w:rPr>
        <w:t>Reuschl</w:t>
      </w:r>
      <w:r w:rsidR="00E0084D"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noProof/>
          <w:color w:val="000000" w:themeColor="text1"/>
          <w:sz w:val="24"/>
          <w:szCs w:val="24"/>
        </w:rPr>
        <w:t xml:space="preserve">2018. Coworking-spaces: </w:t>
      </w:r>
      <w:r w:rsidR="00E0084D" w:rsidRPr="00D66AA4">
        <w:rPr>
          <w:rFonts w:ascii="Times New Roman" w:hAnsi="Times New Roman" w:cs="Times New Roman"/>
          <w:noProof/>
          <w:color w:val="000000" w:themeColor="text1"/>
          <w:sz w:val="24"/>
          <w:szCs w:val="24"/>
        </w:rPr>
        <w:t>H</w:t>
      </w:r>
      <w:r w:rsidRPr="00D66AA4">
        <w:rPr>
          <w:rFonts w:ascii="Times New Roman" w:hAnsi="Times New Roman" w:cs="Times New Roman"/>
          <w:noProof/>
          <w:color w:val="000000" w:themeColor="text1"/>
          <w:sz w:val="24"/>
          <w:szCs w:val="24"/>
        </w:rPr>
        <w:t xml:space="preserve">ow a phenomenon of the sharing economy builds a novel trend for the workplace and for entrepreneurship. </w:t>
      </w:r>
      <w:r w:rsidRPr="00D66AA4">
        <w:rPr>
          <w:rFonts w:ascii="Times New Roman" w:hAnsi="Times New Roman" w:cs="Times New Roman"/>
          <w:i/>
          <w:iCs/>
          <w:noProof/>
          <w:color w:val="000000" w:themeColor="text1"/>
          <w:sz w:val="24"/>
          <w:szCs w:val="24"/>
        </w:rPr>
        <w:t>Review of Managerial Science</w:t>
      </w:r>
      <w:r w:rsidRPr="00D66AA4">
        <w:rPr>
          <w:rFonts w:ascii="Times New Roman" w:hAnsi="Times New Roman" w:cs="Times New Roman"/>
          <w:noProof/>
          <w:color w:val="000000" w:themeColor="text1"/>
          <w:sz w:val="24"/>
          <w:szCs w:val="24"/>
        </w:rPr>
        <w:t xml:space="preserve"> 12(1)</w:t>
      </w:r>
      <w:r w:rsidR="00E0084D"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317–334. </w:t>
      </w:r>
    </w:p>
    <w:p w14:paraId="2CBD6EEF" w14:textId="77777777" w:rsidR="00DC6B00" w:rsidRPr="00D66AA4" w:rsidRDefault="00DC6B00"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 xml:space="preserve">Bower, R. 2017. </w:t>
      </w:r>
      <w:r w:rsidRPr="00D66AA4">
        <w:rPr>
          <w:rFonts w:ascii="Times New Roman" w:hAnsi="Times New Roman" w:cs="Times New Roman"/>
          <w:i/>
          <w:iCs/>
          <w:noProof/>
          <w:color w:val="000000" w:themeColor="text1"/>
          <w:sz w:val="24"/>
          <w:szCs w:val="24"/>
        </w:rPr>
        <w:t xml:space="preserve">Architecture and </w:t>
      </w:r>
      <w:r w:rsidR="00A441C3" w:rsidRPr="00D66AA4">
        <w:rPr>
          <w:rFonts w:ascii="Times New Roman" w:hAnsi="Times New Roman" w:cs="Times New Roman"/>
          <w:i/>
          <w:iCs/>
          <w:noProof/>
          <w:color w:val="000000" w:themeColor="text1"/>
          <w:sz w:val="24"/>
          <w:szCs w:val="24"/>
        </w:rPr>
        <w:t>s</w:t>
      </w:r>
      <w:r w:rsidRPr="00D66AA4">
        <w:rPr>
          <w:rFonts w:ascii="Times New Roman" w:hAnsi="Times New Roman" w:cs="Times New Roman"/>
          <w:i/>
          <w:iCs/>
          <w:noProof/>
          <w:color w:val="000000" w:themeColor="text1"/>
          <w:sz w:val="24"/>
          <w:szCs w:val="24"/>
        </w:rPr>
        <w:t xml:space="preserve">pace </w:t>
      </w:r>
      <w:r w:rsidR="00A441C3" w:rsidRPr="00D66AA4">
        <w:rPr>
          <w:rFonts w:ascii="Times New Roman" w:hAnsi="Times New Roman" w:cs="Times New Roman"/>
          <w:i/>
          <w:iCs/>
          <w:noProof/>
          <w:color w:val="000000" w:themeColor="text1"/>
          <w:sz w:val="24"/>
          <w:szCs w:val="24"/>
        </w:rPr>
        <w:t>r</w:t>
      </w:r>
      <w:r w:rsidRPr="00D66AA4">
        <w:rPr>
          <w:rFonts w:ascii="Times New Roman" w:hAnsi="Times New Roman" w:cs="Times New Roman"/>
          <w:i/>
          <w:iCs/>
          <w:noProof/>
          <w:color w:val="000000" w:themeColor="text1"/>
          <w:sz w:val="24"/>
          <w:szCs w:val="24"/>
        </w:rPr>
        <w:t>e-imagined: Learning from the difference, multiplicity and otherness of development practice</w:t>
      </w:r>
      <w:r w:rsidR="00AE5F89" w:rsidRPr="00D66AA4">
        <w:rPr>
          <w:rFonts w:ascii="Times New Roman" w:hAnsi="Times New Roman" w:cs="Times New Roman"/>
          <w:noProof/>
          <w:color w:val="000000" w:themeColor="text1"/>
          <w:sz w:val="24"/>
          <w:szCs w:val="24"/>
        </w:rPr>
        <w:t xml:space="preserve">. </w:t>
      </w:r>
      <w:r w:rsidR="00E0084D" w:rsidRPr="00D66AA4">
        <w:rPr>
          <w:rFonts w:ascii="Times New Roman" w:hAnsi="Times New Roman" w:cs="Times New Roman"/>
          <w:noProof/>
          <w:color w:val="000000" w:themeColor="text1"/>
          <w:sz w:val="24"/>
          <w:szCs w:val="24"/>
        </w:rPr>
        <w:t>Londo</w:t>
      </w:r>
      <w:r w:rsidR="00A441C3" w:rsidRPr="00D66AA4">
        <w:rPr>
          <w:rFonts w:ascii="Times New Roman" w:hAnsi="Times New Roman" w:cs="Times New Roman"/>
          <w:noProof/>
          <w:color w:val="000000" w:themeColor="text1"/>
          <w:sz w:val="24"/>
          <w:szCs w:val="24"/>
        </w:rPr>
        <w:t>n</w:t>
      </w:r>
      <w:r w:rsidR="00E0084D" w:rsidRPr="00D66AA4">
        <w:rPr>
          <w:rFonts w:ascii="Times New Roman" w:hAnsi="Times New Roman" w:cs="Times New Roman"/>
          <w:noProof/>
          <w:color w:val="000000" w:themeColor="text1"/>
          <w:sz w:val="24"/>
          <w:szCs w:val="24"/>
        </w:rPr>
        <w:t xml:space="preserve">: </w:t>
      </w:r>
      <w:r w:rsidR="00AE5F89" w:rsidRPr="00D66AA4">
        <w:rPr>
          <w:rFonts w:ascii="Times New Roman" w:hAnsi="Times New Roman" w:cs="Times New Roman"/>
          <w:noProof/>
          <w:color w:val="000000" w:themeColor="text1"/>
          <w:sz w:val="24"/>
          <w:szCs w:val="24"/>
        </w:rPr>
        <w:t>Routledge.</w:t>
      </w:r>
    </w:p>
    <w:p w14:paraId="7A5580BE" w14:textId="77777777" w:rsidR="00DC6B00" w:rsidRPr="00D66AA4" w:rsidRDefault="00DC6B00"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 xml:space="preserve">Capdevila, I. 2015. Co-working spaces and the localised dynamics of innovation in Barcelona. </w:t>
      </w:r>
      <w:r w:rsidRPr="00D66AA4">
        <w:rPr>
          <w:rFonts w:ascii="Times New Roman" w:hAnsi="Times New Roman" w:cs="Times New Roman"/>
          <w:i/>
          <w:iCs/>
          <w:noProof/>
          <w:color w:val="000000" w:themeColor="text1"/>
          <w:sz w:val="24"/>
          <w:szCs w:val="24"/>
        </w:rPr>
        <w:t>International Journal of Innovation Management</w:t>
      </w:r>
      <w:r w:rsidRPr="00D66AA4">
        <w:rPr>
          <w:rFonts w:ascii="Times New Roman" w:hAnsi="Times New Roman" w:cs="Times New Roman"/>
          <w:noProof/>
          <w:color w:val="000000" w:themeColor="text1"/>
          <w:sz w:val="24"/>
          <w:szCs w:val="24"/>
        </w:rPr>
        <w:t xml:space="preserve"> 19(3)</w:t>
      </w:r>
      <w:r w:rsidR="007452A7" w:rsidRPr="00D66AA4">
        <w:rPr>
          <w:rFonts w:ascii="Times New Roman" w:hAnsi="Times New Roman" w:cs="Times New Roman"/>
          <w:noProof/>
          <w:color w:val="000000" w:themeColor="text1"/>
          <w:sz w:val="24"/>
          <w:szCs w:val="24"/>
        </w:rPr>
        <w:t>: 1-28</w:t>
      </w:r>
      <w:r w:rsidRPr="00D66AA4">
        <w:rPr>
          <w:rFonts w:ascii="Times New Roman" w:hAnsi="Times New Roman" w:cs="Times New Roman"/>
          <w:noProof/>
          <w:color w:val="000000" w:themeColor="text1"/>
          <w:sz w:val="24"/>
          <w:szCs w:val="24"/>
        </w:rPr>
        <w:t xml:space="preserve">. </w:t>
      </w:r>
      <w:r w:rsidR="00AE5F89" w:rsidRPr="00D66AA4">
        <w:rPr>
          <w:rFonts w:ascii="Times New Roman" w:hAnsi="Times New Roman" w:cs="Times New Roman"/>
          <w:noProof/>
          <w:color w:val="000000" w:themeColor="text1"/>
          <w:sz w:val="24"/>
          <w:szCs w:val="24"/>
        </w:rPr>
        <w:t xml:space="preserve"> </w:t>
      </w:r>
    </w:p>
    <w:p w14:paraId="3D38E286" w14:textId="77777777" w:rsidR="003C2C5F" w:rsidRPr="00D66AA4" w:rsidRDefault="003C2C5F"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Chang, A. 2013</w:t>
      </w:r>
      <w:r w:rsidR="004E64D9"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i/>
          <w:iCs/>
          <w:noProof/>
          <w:color w:val="000000" w:themeColor="text1"/>
          <w:sz w:val="24"/>
          <w:szCs w:val="24"/>
        </w:rPr>
        <w:t xml:space="preserve">Networking </w:t>
      </w:r>
      <w:r w:rsidR="004E64D9" w:rsidRPr="00D66AA4">
        <w:rPr>
          <w:rFonts w:ascii="Times New Roman" w:hAnsi="Times New Roman" w:cs="Times New Roman"/>
          <w:i/>
          <w:iCs/>
          <w:noProof/>
          <w:color w:val="000000" w:themeColor="text1"/>
          <w:sz w:val="24"/>
          <w:szCs w:val="24"/>
        </w:rPr>
        <w:t>p</w:t>
      </w:r>
      <w:r w:rsidRPr="00D66AA4">
        <w:rPr>
          <w:rFonts w:ascii="Times New Roman" w:hAnsi="Times New Roman" w:cs="Times New Roman"/>
          <w:i/>
          <w:iCs/>
          <w:noProof/>
          <w:color w:val="000000" w:themeColor="text1"/>
          <w:sz w:val="24"/>
          <w:szCs w:val="24"/>
        </w:rPr>
        <w:t xml:space="preserve">eripheries: Technological </w:t>
      </w:r>
      <w:r w:rsidR="004E64D9" w:rsidRPr="00D66AA4">
        <w:rPr>
          <w:rFonts w:ascii="Times New Roman" w:hAnsi="Times New Roman" w:cs="Times New Roman"/>
          <w:i/>
          <w:iCs/>
          <w:noProof/>
          <w:color w:val="000000" w:themeColor="text1"/>
          <w:sz w:val="24"/>
          <w:szCs w:val="24"/>
        </w:rPr>
        <w:t>f</w:t>
      </w:r>
      <w:r w:rsidRPr="00D66AA4">
        <w:rPr>
          <w:rFonts w:ascii="Times New Roman" w:hAnsi="Times New Roman" w:cs="Times New Roman"/>
          <w:i/>
          <w:iCs/>
          <w:noProof/>
          <w:color w:val="000000" w:themeColor="text1"/>
          <w:sz w:val="24"/>
          <w:szCs w:val="24"/>
        </w:rPr>
        <w:t xml:space="preserve">utures and the </w:t>
      </w:r>
      <w:r w:rsidR="004E64D9" w:rsidRPr="00D66AA4">
        <w:rPr>
          <w:rFonts w:ascii="Times New Roman" w:hAnsi="Times New Roman" w:cs="Times New Roman"/>
          <w:i/>
          <w:iCs/>
          <w:noProof/>
          <w:color w:val="000000" w:themeColor="text1"/>
          <w:sz w:val="24"/>
          <w:szCs w:val="24"/>
        </w:rPr>
        <w:t>m</w:t>
      </w:r>
      <w:r w:rsidRPr="00D66AA4">
        <w:rPr>
          <w:rFonts w:ascii="Times New Roman" w:hAnsi="Times New Roman" w:cs="Times New Roman"/>
          <w:i/>
          <w:iCs/>
          <w:noProof/>
          <w:color w:val="000000" w:themeColor="text1"/>
          <w:sz w:val="24"/>
          <w:szCs w:val="24"/>
        </w:rPr>
        <w:t xml:space="preserve">yth of </w:t>
      </w:r>
      <w:r w:rsidR="004E64D9" w:rsidRPr="00D66AA4">
        <w:rPr>
          <w:rFonts w:ascii="Times New Roman" w:hAnsi="Times New Roman" w:cs="Times New Roman"/>
          <w:i/>
          <w:iCs/>
          <w:noProof/>
          <w:color w:val="000000" w:themeColor="text1"/>
          <w:sz w:val="24"/>
          <w:szCs w:val="24"/>
        </w:rPr>
        <w:t>d</w:t>
      </w:r>
      <w:r w:rsidRPr="00D66AA4">
        <w:rPr>
          <w:rFonts w:ascii="Times New Roman" w:hAnsi="Times New Roman" w:cs="Times New Roman"/>
          <w:i/>
          <w:iCs/>
          <w:noProof/>
          <w:color w:val="000000" w:themeColor="text1"/>
          <w:sz w:val="24"/>
          <w:szCs w:val="24"/>
        </w:rPr>
        <w:t xml:space="preserve">igital </w:t>
      </w:r>
      <w:r w:rsidR="004E64D9" w:rsidRPr="00D66AA4">
        <w:rPr>
          <w:rFonts w:ascii="Times New Roman" w:hAnsi="Times New Roman" w:cs="Times New Roman"/>
          <w:i/>
          <w:iCs/>
          <w:noProof/>
          <w:color w:val="000000" w:themeColor="text1"/>
          <w:sz w:val="24"/>
          <w:szCs w:val="24"/>
        </w:rPr>
        <w:t>u</w:t>
      </w:r>
      <w:r w:rsidRPr="00D66AA4">
        <w:rPr>
          <w:rFonts w:ascii="Times New Roman" w:hAnsi="Times New Roman" w:cs="Times New Roman"/>
          <w:i/>
          <w:iCs/>
          <w:noProof/>
          <w:color w:val="000000" w:themeColor="text1"/>
          <w:sz w:val="24"/>
          <w:szCs w:val="24"/>
        </w:rPr>
        <w:t>niversalism.</w:t>
      </w:r>
      <w:r w:rsidRPr="00D66AA4">
        <w:rPr>
          <w:rFonts w:ascii="Times New Roman" w:hAnsi="Times New Roman" w:cs="Times New Roman"/>
          <w:noProof/>
          <w:color w:val="000000" w:themeColor="text1"/>
          <w:sz w:val="24"/>
          <w:szCs w:val="24"/>
        </w:rPr>
        <w:t xml:space="preserve"> Cambridge, MA: MIT Press</w:t>
      </w:r>
    </w:p>
    <w:p w14:paraId="4A56FEED" w14:textId="77777777" w:rsidR="00DC6B00" w:rsidRPr="00D66AA4" w:rsidRDefault="00DC6B00"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Clegg,</w:t>
      </w:r>
      <w:r w:rsidR="00F61C78" w:rsidRPr="00D66AA4">
        <w:rPr>
          <w:rFonts w:ascii="Times New Roman" w:hAnsi="Times New Roman" w:cs="Times New Roman"/>
          <w:noProof/>
          <w:color w:val="000000" w:themeColor="text1"/>
          <w:sz w:val="24"/>
          <w:szCs w:val="24"/>
        </w:rPr>
        <w:t xml:space="preserve"> S.,</w:t>
      </w:r>
      <w:r w:rsidRPr="00D66AA4">
        <w:rPr>
          <w:rFonts w:ascii="Times New Roman" w:hAnsi="Times New Roman" w:cs="Times New Roman"/>
          <w:noProof/>
          <w:color w:val="000000" w:themeColor="text1"/>
          <w:sz w:val="24"/>
          <w:szCs w:val="24"/>
        </w:rPr>
        <w:t xml:space="preserve"> Rhodes, C., </w:t>
      </w:r>
      <w:r w:rsidR="00410C34" w:rsidRPr="00D66AA4">
        <w:rPr>
          <w:rFonts w:ascii="Times New Roman" w:hAnsi="Times New Roman" w:cs="Times New Roman"/>
          <w:noProof/>
          <w:color w:val="000000" w:themeColor="text1"/>
          <w:sz w:val="24"/>
          <w:szCs w:val="24"/>
        </w:rPr>
        <w:t>and</w:t>
      </w:r>
      <w:r w:rsidRPr="00D66AA4">
        <w:rPr>
          <w:rFonts w:ascii="Times New Roman" w:hAnsi="Times New Roman" w:cs="Times New Roman"/>
          <w:noProof/>
          <w:color w:val="000000" w:themeColor="text1"/>
          <w:sz w:val="24"/>
          <w:szCs w:val="24"/>
        </w:rPr>
        <w:t xml:space="preserve"> </w:t>
      </w:r>
      <w:r w:rsidR="004E64D9" w:rsidRPr="00D66AA4">
        <w:rPr>
          <w:rFonts w:ascii="Times New Roman" w:hAnsi="Times New Roman" w:cs="Times New Roman"/>
          <w:noProof/>
          <w:color w:val="000000" w:themeColor="text1"/>
          <w:sz w:val="24"/>
          <w:szCs w:val="24"/>
        </w:rPr>
        <w:t xml:space="preserve">M. </w:t>
      </w:r>
      <w:r w:rsidRPr="00D66AA4">
        <w:rPr>
          <w:rFonts w:ascii="Times New Roman" w:hAnsi="Times New Roman" w:cs="Times New Roman"/>
          <w:noProof/>
          <w:color w:val="000000" w:themeColor="text1"/>
          <w:sz w:val="24"/>
          <w:szCs w:val="24"/>
        </w:rPr>
        <w:t>Kornberger</w:t>
      </w:r>
      <w:r w:rsidR="004E64D9"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noProof/>
          <w:color w:val="000000" w:themeColor="text1"/>
          <w:sz w:val="24"/>
          <w:szCs w:val="24"/>
        </w:rPr>
        <w:t xml:space="preserve">2007. Desperately seeking legitimacy: Organizational identity and emerging industries. </w:t>
      </w:r>
      <w:r w:rsidRPr="00D66AA4">
        <w:rPr>
          <w:rFonts w:ascii="Times New Roman" w:hAnsi="Times New Roman" w:cs="Times New Roman"/>
          <w:i/>
          <w:iCs/>
          <w:noProof/>
          <w:color w:val="000000" w:themeColor="text1"/>
          <w:sz w:val="24"/>
          <w:szCs w:val="24"/>
        </w:rPr>
        <w:t>Organization Studies</w:t>
      </w:r>
      <w:r w:rsidRPr="00D66AA4">
        <w:rPr>
          <w:rFonts w:ascii="Times New Roman" w:hAnsi="Times New Roman" w:cs="Times New Roman"/>
          <w:noProof/>
          <w:color w:val="000000" w:themeColor="text1"/>
          <w:sz w:val="24"/>
          <w:szCs w:val="24"/>
        </w:rPr>
        <w:t xml:space="preserve"> 28(4)</w:t>
      </w:r>
      <w:r w:rsidR="004E64D9"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495–513. </w:t>
      </w:r>
    </w:p>
    <w:p w14:paraId="067EB88C" w14:textId="77777777" w:rsidR="00DC6B00" w:rsidRPr="00D66AA4" w:rsidRDefault="00DC6B00"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 xml:space="preserve">Dale, K., </w:t>
      </w:r>
      <w:r w:rsidR="00410C34" w:rsidRPr="00D66AA4">
        <w:rPr>
          <w:rFonts w:ascii="Times New Roman" w:hAnsi="Times New Roman" w:cs="Times New Roman"/>
          <w:noProof/>
          <w:color w:val="000000" w:themeColor="text1"/>
          <w:sz w:val="24"/>
          <w:szCs w:val="24"/>
        </w:rPr>
        <w:t>and</w:t>
      </w:r>
      <w:r w:rsidRPr="00D66AA4">
        <w:rPr>
          <w:rFonts w:ascii="Times New Roman" w:hAnsi="Times New Roman" w:cs="Times New Roman"/>
          <w:noProof/>
          <w:color w:val="000000" w:themeColor="text1"/>
          <w:sz w:val="24"/>
          <w:szCs w:val="24"/>
        </w:rPr>
        <w:t xml:space="preserve"> </w:t>
      </w:r>
      <w:r w:rsidR="004E64D9" w:rsidRPr="00D66AA4">
        <w:rPr>
          <w:rFonts w:ascii="Times New Roman" w:hAnsi="Times New Roman" w:cs="Times New Roman"/>
          <w:noProof/>
          <w:color w:val="000000" w:themeColor="text1"/>
          <w:sz w:val="24"/>
          <w:szCs w:val="24"/>
        </w:rPr>
        <w:t xml:space="preserve">G. </w:t>
      </w:r>
      <w:r w:rsidRPr="00D66AA4">
        <w:rPr>
          <w:rFonts w:ascii="Times New Roman" w:hAnsi="Times New Roman" w:cs="Times New Roman"/>
          <w:noProof/>
          <w:color w:val="000000" w:themeColor="text1"/>
          <w:sz w:val="24"/>
          <w:szCs w:val="24"/>
        </w:rPr>
        <w:t>Burrell</w:t>
      </w:r>
      <w:r w:rsidR="004E64D9"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noProof/>
          <w:color w:val="000000" w:themeColor="text1"/>
          <w:sz w:val="24"/>
          <w:szCs w:val="24"/>
        </w:rPr>
        <w:t xml:space="preserve">2008. </w:t>
      </w:r>
      <w:r w:rsidRPr="00D66AA4">
        <w:rPr>
          <w:rFonts w:ascii="Times New Roman" w:hAnsi="Times New Roman" w:cs="Times New Roman"/>
          <w:i/>
          <w:iCs/>
          <w:noProof/>
          <w:color w:val="000000" w:themeColor="text1"/>
          <w:sz w:val="24"/>
          <w:szCs w:val="24"/>
        </w:rPr>
        <w:t xml:space="preserve">The </w:t>
      </w:r>
      <w:r w:rsidR="004E64D9" w:rsidRPr="00D66AA4">
        <w:rPr>
          <w:rFonts w:ascii="Times New Roman" w:hAnsi="Times New Roman" w:cs="Times New Roman"/>
          <w:i/>
          <w:iCs/>
          <w:noProof/>
          <w:color w:val="000000" w:themeColor="text1"/>
          <w:sz w:val="24"/>
          <w:szCs w:val="24"/>
        </w:rPr>
        <w:t>s</w:t>
      </w:r>
      <w:r w:rsidRPr="00D66AA4">
        <w:rPr>
          <w:rFonts w:ascii="Times New Roman" w:hAnsi="Times New Roman" w:cs="Times New Roman"/>
          <w:i/>
          <w:iCs/>
          <w:noProof/>
          <w:color w:val="000000" w:themeColor="text1"/>
          <w:sz w:val="24"/>
          <w:szCs w:val="24"/>
        </w:rPr>
        <w:t xml:space="preserve">paces of </w:t>
      </w:r>
      <w:r w:rsidR="004E64D9" w:rsidRPr="00D66AA4">
        <w:rPr>
          <w:rFonts w:ascii="Times New Roman" w:hAnsi="Times New Roman" w:cs="Times New Roman"/>
          <w:i/>
          <w:iCs/>
          <w:noProof/>
          <w:color w:val="000000" w:themeColor="text1"/>
          <w:sz w:val="24"/>
          <w:szCs w:val="24"/>
        </w:rPr>
        <w:t>o</w:t>
      </w:r>
      <w:r w:rsidRPr="00D66AA4">
        <w:rPr>
          <w:rFonts w:ascii="Times New Roman" w:hAnsi="Times New Roman" w:cs="Times New Roman"/>
          <w:i/>
          <w:iCs/>
          <w:noProof/>
          <w:color w:val="000000" w:themeColor="text1"/>
          <w:sz w:val="24"/>
          <w:szCs w:val="24"/>
        </w:rPr>
        <w:t xml:space="preserve">rganization and the </w:t>
      </w:r>
      <w:r w:rsidR="004E64D9" w:rsidRPr="00D66AA4">
        <w:rPr>
          <w:rFonts w:ascii="Times New Roman" w:hAnsi="Times New Roman" w:cs="Times New Roman"/>
          <w:i/>
          <w:iCs/>
          <w:noProof/>
          <w:color w:val="000000" w:themeColor="text1"/>
          <w:sz w:val="24"/>
          <w:szCs w:val="24"/>
        </w:rPr>
        <w:t>o</w:t>
      </w:r>
      <w:r w:rsidRPr="00D66AA4">
        <w:rPr>
          <w:rFonts w:ascii="Times New Roman" w:hAnsi="Times New Roman" w:cs="Times New Roman"/>
          <w:i/>
          <w:iCs/>
          <w:noProof/>
          <w:color w:val="000000" w:themeColor="text1"/>
          <w:sz w:val="24"/>
          <w:szCs w:val="24"/>
        </w:rPr>
        <w:t xml:space="preserve">rganization of </w:t>
      </w:r>
      <w:r w:rsidR="004E64D9" w:rsidRPr="00D66AA4">
        <w:rPr>
          <w:rFonts w:ascii="Times New Roman" w:hAnsi="Times New Roman" w:cs="Times New Roman"/>
          <w:i/>
          <w:iCs/>
          <w:noProof/>
          <w:color w:val="000000" w:themeColor="text1"/>
          <w:sz w:val="24"/>
          <w:szCs w:val="24"/>
        </w:rPr>
        <w:t>s</w:t>
      </w:r>
      <w:r w:rsidRPr="00D66AA4">
        <w:rPr>
          <w:rFonts w:ascii="Times New Roman" w:hAnsi="Times New Roman" w:cs="Times New Roman"/>
          <w:i/>
          <w:iCs/>
          <w:noProof/>
          <w:color w:val="000000" w:themeColor="text1"/>
          <w:sz w:val="24"/>
          <w:szCs w:val="24"/>
        </w:rPr>
        <w:t xml:space="preserve">pace: Power, </w:t>
      </w:r>
      <w:r w:rsidR="004E64D9" w:rsidRPr="00D66AA4">
        <w:rPr>
          <w:rFonts w:ascii="Times New Roman" w:hAnsi="Times New Roman" w:cs="Times New Roman"/>
          <w:i/>
          <w:iCs/>
          <w:noProof/>
          <w:color w:val="000000" w:themeColor="text1"/>
          <w:sz w:val="24"/>
          <w:szCs w:val="24"/>
        </w:rPr>
        <w:t>i</w:t>
      </w:r>
      <w:r w:rsidRPr="00D66AA4">
        <w:rPr>
          <w:rFonts w:ascii="Times New Roman" w:hAnsi="Times New Roman" w:cs="Times New Roman"/>
          <w:i/>
          <w:iCs/>
          <w:noProof/>
          <w:color w:val="000000" w:themeColor="text1"/>
          <w:sz w:val="24"/>
          <w:szCs w:val="24"/>
        </w:rPr>
        <w:t xml:space="preserve">dentity and </w:t>
      </w:r>
      <w:r w:rsidR="004E64D9" w:rsidRPr="00D66AA4">
        <w:rPr>
          <w:rFonts w:ascii="Times New Roman" w:hAnsi="Times New Roman" w:cs="Times New Roman"/>
          <w:i/>
          <w:iCs/>
          <w:noProof/>
          <w:color w:val="000000" w:themeColor="text1"/>
          <w:sz w:val="24"/>
          <w:szCs w:val="24"/>
        </w:rPr>
        <w:t>m</w:t>
      </w:r>
      <w:r w:rsidRPr="00D66AA4">
        <w:rPr>
          <w:rFonts w:ascii="Times New Roman" w:hAnsi="Times New Roman" w:cs="Times New Roman"/>
          <w:i/>
          <w:iCs/>
          <w:noProof/>
          <w:color w:val="000000" w:themeColor="text1"/>
          <w:sz w:val="24"/>
          <w:szCs w:val="24"/>
        </w:rPr>
        <w:t xml:space="preserve">ateriality at </w:t>
      </w:r>
      <w:r w:rsidR="004E64D9" w:rsidRPr="00D66AA4">
        <w:rPr>
          <w:rFonts w:ascii="Times New Roman" w:hAnsi="Times New Roman" w:cs="Times New Roman"/>
          <w:i/>
          <w:iCs/>
          <w:noProof/>
          <w:color w:val="000000" w:themeColor="text1"/>
          <w:sz w:val="24"/>
          <w:szCs w:val="24"/>
        </w:rPr>
        <w:t>w</w:t>
      </w:r>
      <w:r w:rsidRPr="00D66AA4">
        <w:rPr>
          <w:rFonts w:ascii="Times New Roman" w:hAnsi="Times New Roman" w:cs="Times New Roman"/>
          <w:i/>
          <w:iCs/>
          <w:noProof/>
          <w:color w:val="000000" w:themeColor="text1"/>
          <w:sz w:val="24"/>
          <w:szCs w:val="24"/>
        </w:rPr>
        <w:t>ork</w:t>
      </w:r>
      <w:r w:rsidRPr="00D66AA4">
        <w:rPr>
          <w:rFonts w:ascii="Times New Roman" w:hAnsi="Times New Roman" w:cs="Times New Roman"/>
          <w:noProof/>
          <w:color w:val="000000" w:themeColor="text1"/>
          <w:sz w:val="24"/>
          <w:szCs w:val="24"/>
        </w:rPr>
        <w:t xml:space="preserve">. </w:t>
      </w:r>
      <w:r w:rsidR="004E64D9" w:rsidRPr="00D66AA4">
        <w:rPr>
          <w:rFonts w:ascii="Times New Roman" w:hAnsi="Times New Roman" w:cs="Times New Roman"/>
          <w:noProof/>
          <w:color w:val="000000" w:themeColor="text1"/>
          <w:sz w:val="24"/>
          <w:szCs w:val="24"/>
        </w:rPr>
        <w:t xml:space="preserve">London: </w:t>
      </w:r>
      <w:r w:rsidRPr="00D66AA4">
        <w:rPr>
          <w:rFonts w:ascii="Times New Roman" w:hAnsi="Times New Roman" w:cs="Times New Roman"/>
          <w:noProof/>
          <w:color w:val="000000" w:themeColor="text1"/>
          <w:sz w:val="24"/>
          <w:szCs w:val="24"/>
        </w:rPr>
        <w:t>Palgrave Macmillan.</w:t>
      </w:r>
    </w:p>
    <w:p w14:paraId="467A7C4B" w14:textId="77777777" w:rsidR="00066A0B" w:rsidRPr="00D66AA4" w:rsidRDefault="00066A0B" w:rsidP="00D66AA4">
      <w:pPr>
        <w:widowControl w:val="0"/>
        <w:autoSpaceDE w:val="0"/>
        <w:autoSpaceDN w:val="0"/>
        <w:adjustRightInd w:val="0"/>
        <w:spacing w:after="240" w:line="360" w:lineRule="auto"/>
        <w:ind w:left="480" w:hanging="480"/>
        <w:rPr>
          <w:rFonts w:ascii="Times New Roman" w:eastAsia="Times New Roman" w:hAnsi="Times New Roman" w:cs="Times New Roman"/>
          <w:color w:val="000000" w:themeColor="text1"/>
          <w:sz w:val="24"/>
          <w:szCs w:val="24"/>
        </w:rPr>
      </w:pPr>
      <w:r w:rsidRPr="00D66AA4">
        <w:rPr>
          <w:rFonts w:ascii="Times New Roman" w:eastAsia="Times New Roman" w:hAnsi="Times New Roman" w:cs="Times New Roman"/>
          <w:color w:val="000000" w:themeColor="text1"/>
          <w:sz w:val="24"/>
          <w:szCs w:val="24"/>
        </w:rPr>
        <w:t>Dutta, S., B, Lanvin, and S. Wunsch-Vincent (eds). 2020.  Global Innovation Index 2019.  Retrieved on January 25, 2021 from:</w:t>
      </w:r>
    </w:p>
    <w:p w14:paraId="63FF343E" w14:textId="77777777" w:rsidR="00066A0B" w:rsidRPr="00D66AA4" w:rsidRDefault="00066A0B"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eastAsia="Times New Roman" w:hAnsi="Times New Roman" w:cs="Times New Roman"/>
          <w:color w:val="000000" w:themeColor="text1"/>
          <w:sz w:val="24"/>
          <w:szCs w:val="24"/>
        </w:rPr>
        <w:tab/>
        <w:t>https://www.wipo.int/edocs/pubdocs/en/wipo_pub_gii_2019.pdf</w:t>
      </w:r>
    </w:p>
    <w:p w14:paraId="5084170C" w14:textId="77777777" w:rsidR="009A558D" w:rsidRPr="00D66AA4" w:rsidRDefault="009A558D"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lang w:val="fr-FR"/>
        </w:rPr>
        <w:lastRenderedPageBreak/>
        <w:t xml:space="preserve">de Peuter, G., Cohen, N. S., and F. Saraco. </w:t>
      </w:r>
      <w:r w:rsidRPr="00D66AA4">
        <w:rPr>
          <w:rFonts w:ascii="Times New Roman" w:hAnsi="Times New Roman" w:cs="Times New Roman"/>
          <w:noProof/>
          <w:color w:val="000000" w:themeColor="text1"/>
          <w:sz w:val="24"/>
          <w:szCs w:val="24"/>
        </w:rPr>
        <w:t xml:space="preserve">2017. The ambivalence of coworking: On the politics of an emerging work practice. </w:t>
      </w:r>
      <w:r w:rsidRPr="00D66AA4">
        <w:rPr>
          <w:rFonts w:ascii="Times New Roman" w:hAnsi="Times New Roman" w:cs="Times New Roman"/>
          <w:i/>
          <w:iCs/>
          <w:noProof/>
          <w:color w:val="000000" w:themeColor="text1"/>
          <w:sz w:val="24"/>
          <w:szCs w:val="24"/>
        </w:rPr>
        <w:t>European Journal of Cultural Studies</w:t>
      </w:r>
      <w:r w:rsidRPr="00D66AA4">
        <w:rPr>
          <w:rFonts w:ascii="Times New Roman" w:hAnsi="Times New Roman" w:cs="Times New Roman"/>
          <w:noProof/>
          <w:color w:val="000000" w:themeColor="text1"/>
          <w:sz w:val="24"/>
          <w:szCs w:val="24"/>
        </w:rPr>
        <w:t xml:space="preserve"> 20(6): 687–706. </w:t>
      </w:r>
    </w:p>
    <w:p w14:paraId="7675101B" w14:textId="77777777" w:rsidR="009A558D" w:rsidRPr="00D66AA4" w:rsidRDefault="009A558D"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 xml:space="preserve">de Vaujany, F-X., and E. Vaast. 2014. If these walls could talk: The mutual construction of organizational space and legitimacy. </w:t>
      </w:r>
      <w:r w:rsidRPr="00D66AA4">
        <w:rPr>
          <w:rFonts w:ascii="Times New Roman" w:hAnsi="Times New Roman" w:cs="Times New Roman"/>
          <w:i/>
          <w:iCs/>
          <w:noProof/>
          <w:color w:val="000000" w:themeColor="text1"/>
          <w:sz w:val="24"/>
          <w:szCs w:val="24"/>
        </w:rPr>
        <w:t>Organization Science</w:t>
      </w:r>
      <w:r w:rsidRPr="00D66AA4">
        <w:rPr>
          <w:rFonts w:ascii="Times New Roman" w:hAnsi="Times New Roman" w:cs="Times New Roman"/>
          <w:noProof/>
          <w:color w:val="000000" w:themeColor="text1"/>
          <w:sz w:val="24"/>
          <w:szCs w:val="24"/>
        </w:rPr>
        <w:t xml:space="preserve"> 25(3): 713–731. </w:t>
      </w:r>
    </w:p>
    <w:p w14:paraId="565E753C" w14:textId="77777777" w:rsidR="00946D57" w:rsidRPr="00D66AA4" w:rsidRDefault="00946D57"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DeGuzmann, G.V.</w:t>
      </w:r>
      <w:r w:rsidR="00E02552"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and A.I. Tang</w:t>
      </w:r>
      <w:r w:rsidR="00E02552"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noProof/>
          <w:color w:val="000000" w:themeColor="text1"/>
          <w:sz w:val="24"/>
          <w:szCs w:val="24"/>
        </w:rPr>
        <w:t>2011</w:t>
      </w:r>
      <w:r w:rsidR="00E02552"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Working in the </w:t>
      </w:r>
      <w:r w:rsidR="00E57F5D"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unoffice</w:t>
      </w:r>
      <w:r w:rsidR="00E57F5D"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noProof/>
          <w:color w:val="000000" w:themeColor="text1"/>
          <w:sz w:val="24"/>
          <w:szCs w:val="24"/>
        </w:rPr>
        <w:t>A guide to coworking for indie workers, small businesses, and nonprofits. San Fransisco: Night Owls Press.</w:t>
      </w:r>
    </w:p>
    <w:p w14:paraId="00C451D2" w14:textId="77777777" w:rsidR="00DC6B00" w:rsidRPr="00D66AA4" w:rsidRDefault="00DC6B00"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 xml:space="preserve">Fayard,  </w:t>
      </w:r>
      <w:r w:rsidR="00C02ABC" w:rsidRPr="00D66AA4">
        <w:rPr>
          <w:rFonts w:ascii="Times New Roman" w:hAnsi="Times New Roman" w:cs="Times New Roman"/>
          <w:noProof/>
          <w:color w:val="000000" w:themeColor="text1"/>
          <w:sz w:val="24"/>
          <w:szCs w:val="24"/>
        </w:rPr>
        <w:t>A</w:t>
      </w:r>
      <w:r w:rsidRPr="00D66AA4">
        <w:rPr>
          <w:rFonts w:ascii="Times New Roman" w:hAnsi="Times New Roman" w:cs="Times New Roman"/>
          <w:noProof/>
          <w:color w:val="000000" w:themeColor="text1"/>
          <w:sz w:val="24"/>
          <w:szCs w:val="24"/>
        </w:rPr>
        <w:t xml:space="preserve">-L., </w:t>
      </w:r>
      <w:r w:rsidR="00410C34" w:rsidRPr="00D66AA4">
        <w:rPr>
          <w:rFonts w:ascii="Times New Roman" w:hAnsi="Times New Roman" w:cs="Times New Roman"/>
          <w:noProof/>
          <w:color w:val="000000" w:themeColor="text1"/>
          <w:sz w:val="24"/>
          <w:szCs w:val="24"/>
        </w:rPr>
        <w:t>and</w:t>
      </w:r>
      <w:r w:rsidRPr="00D66AA4">
        <w:rPr>
          <w:rFonts w:ascii="Times New Roman" w:hAnsi="Times New Roman" w:cs="Times New Roman"/>
          <w:noProof/>
          <w:color w:val="000000" w:themeColor="text1"/>
          <w:sz w:val="24"/>
          <w:szCs w:val="24"/>
        </w:rPr>
        <w:t xml:space="preserve"> </w:t>
      </w:r>
      <w:r w:rsidR="00C02ABC" w:rsidRPr="00D66AA4">
        <w:rPr>
          <w:rFonts w:ascii="Times New Roman" w:hAnsi="Times New Roman" w:cs="Times New Roman"/>
          <w:noProof/>
          <w:color w:val="000000" w:themeColor="text1"/>
          <w:sz w:val="24"/>
          <w:szCs w:val="24"/>
        </w:rPr>
        <w:t xml:space="preserve">J. </w:t>
      </w:r>
      <w:r w:rsidRPr="00D66AA4">
        <w:rPr>
          <w:rFonts w:ascii="Times New Roman" w:hAnsi="Times New Roman" w:cs="Times New Roman"/>
          <w:noProof/>
          <w:color w:val="000000" w:themeColor="text1"/>
          <w:sz w:val="24"/>
          <w:szCs w:val="24"/>
        </w:rPr>
        <w:t>Weeks</w:t>
      </w:r>
      <w:r w:rsidR="00C02ABC"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noProof/>
          <w:color w:val="000000" w:themeColor="text1"/>
          <w:sz w:val="24"/>
          <w:szCs w:val="24"/>
        </w:rPr>
        <w:t xml:space="preserve">2007. Photocopiers and </w:t>
      </w:r>
      <w:r w:rsidR="00C02ABC" w:rsidRPr="00D66AA4">
        <w:rPr>
          <w:rFonts w:ascii="Times New Roman" w:hAnsi="Times New Roman" w:cs="Times New Roman"/>
          <w:noProof/>
          <w:color w:val="000000" w:themeColor="text1"/>
          <w:sz w:val="24"/>
          <w:szCs w:val="24"/>
        </w:rPr>
        <w:t>w</w:t>
      </w:r>
      <w:r w:rsidRPr="00D66AA4">
        <w:rPr>
          <w:rFonts w:ascii="Times New Roman" w:hAnsi="Times New Roman" w:cs="Times New Roman"/>
          <w:noProof/>
          <w:color w:val="000000" w:themeColor="text1"/>
          <w:sz w:val="24"/>
          <w:szCs w:val="24"/>
        </w:rPr>
        <w:t xml:space="preserve">ater-coolers: The </w:t>
      </w:r>
      <w:r w:rsidR="00C02ABC" w:rsidRPr="00D66AA4">
        <w:rPr>
          <w:rFonts w:ascii="Times New Roman" w:hAnsi="Times New Roman" w:cs="Times New Roman"/>
          <w:noProof/>
          <w:color w:val="000000" w:themeColor="text1"/>
          <w:sz w:val="24"/>
          <w:szCs w:val="24"/>
        </w:rPr>
        <w:t>a</w:t>
      </w:r>
      <w:r w:rsidRPr="00D66AA4">
        <w:rPr>
          <w:rFonts w:ascii="Times New Roman" w:hAnsi="Times New Roman" w:cs="Times New Roman"/>
          <w:noProof/>
          <w:color w:val="000000" w:themeColor="text1"/>
          <w:sz w:val="24"/>
          <w:szCs w:val="24"/>
        </w:rPr>
        <w:t xml:space="preserve">ffordances of </w:t>
      </w:r>
      <w:r w:rsidR="00C02ABC" w:rsidRPr="00D66AA4">
        <w:rPr>
          <w:rFonts w:ascii="Times New Roman" w:hAnsi="Times New Roman" w:cs="Times New Roman"/>
          <w:noProof/>
          <w:color w:val="000000" w:themeColor="text1"/>
          <w:sz w:val="24"/>
          <w:szCs w:val="24"/>
        </w:rPr>
        <w:t>i</w:t>
      </w:r>
      <w:r w:rsidRPr="00D66AA4">
        <w:rPr>
          <w:rFonts w:ascii="Times New Roman" w:hAnsi="Times New Roman" w:cs="Times New Roman"/>
          <w:noProof/>
          <w:color w:val="000000" w:themeColor="text1"/>
          <w:sz w:val="24"/>
          <w:szCs w:val="24"/>
        </w:rPr>
        <w:t xml:space="preserve">nformal </w:t>
      </w:r>
      <w:r w:rsidR="00C02ABC" w:rsidRPr="00D66AA4">
        <w:rPr>
          <w:rFonts w:ascii="Times New Roman" w:hAnsi="Times New Roman" w:cs="Times New Roman"/>
          <w:noProof/>
          <w:color w:val="000000" w:themeColor="text1"/>
          <w:sz w:val="24"/>
          <w:szCs w:val="24"/>
        </w:rPr>
        <w:t>i</w:t>
      </w:r>
      <w:r w:rsidRPr="00D66AA4">
        <w:rPr>
          <w:rFonts w:ascii="Times New Roman" w:hAnsi="Times New Roman" w:cs="Times New Roman"/>
          <w:noProof/>
          <w:color w:val="000000" w:themeColor="text1"/>
          <w:sz w:val="24"/>
          <w:szCs w:val="24"/>
        </w:rPr>
        <w:t xml:space="preserve">nteraction. </w:t>
      </w:r>
      <w:r w:rsidRPr="00D66AA4">
        <w:rPr>
          <w:rFonts w:ascii="Times New Roman" w:hAnsi="Times New Roman" w:cs="Times New Roman"/>
          <w:i/>
          <w:iCs/>
          <w:noProof/>
          <w:color w:val="000000" w:themeColor="text1"/>
          <w:sz w:val="24"/>
          <w:szCs w:val="24"/>
        </w:rPr>
        <w:t>Organization Studies</w:t>
      </w:r>
      <w:r w:rsidRPr="00D66AA4">
        <w:rPr>
          <w:rFonts w:ascii="Times New Roman" w:hAnsi="Times New Roman" w:cs="Times New Roman"/>
          <w:noProof/>
          <w:color w:val="000000" w:themeColor="text1"/>
          <w:sz w:val="24"/>
          <w:szCs w:val="24"/>
        </w:rPr>
        <w:t xml:space="preserve"> 28(5)</w:t>
      </w:r>
      <w:r w:rsidR="00C02ABC"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605–634. </w:t>
      </w:r>
    </w:p>
    <w:p w14:paraId="0683A2A9" w14:textId="77777777" w:rsidR="00DC6B00" w:rsidRPr="00D66AA4" w:rsidRDefault="00DC6B00"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 xml:space="preserve">Gandini, A. 2015. The rise of coworking spaces: A literature review. </w:t>
      </w:r>
      <w:r w:rsidR="00AC5B22" w:rsidRPr="00D66AA4">
        <w:rPr>
          <w:rFonts w:ascii="Times New Roman" w:hAnsi="Times New Roman" w:cs="Times New Roman"/>
          <w:i/>
          <w:iCs/>
          <w:noProof/>
          <w:color w:val="000000" w:themeColor="text1"/>
          <w:sz w:val="24"/>
          <w:szCs w:val="24"/>
        </w:rPr>
        <w:t>Ephemera</w:t>
      </w:r>
      <w:r w:rsidRPr="00D66AA4">
        <w:rPr>
          <w:rFonts w:ascii="Times New Roman" w:hAnsi="Times New Roman" w:cs="Times New Roman"/>
          <w:noProof/>
          <w:color w:val="000000" w:themeColor="text1"/>
          <w:sz w:val="24"/>
          <w:szCs w:val="24"/>
        </w:rPr>
        <w:t xml:space="preserve"> 15(1)</w:t>
      </w:r>
      <w:r w:rsidR="00AC5B22"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193–205.</w:t>
      </w:r>
    </w:p>
    <w:p w14:paraId="14B6C05B" w14:textId="77777777" w:rsidR="009E4FA3" w:rsidRPr="00D66AA4" w:rsidRDefault="009E4FA3" w:rsidP="00D66AA4">
      <w:pPr>
        <w:spacing w:after="240" w:line="360" w:lineRule="auto"/>
        <w:rPr>
          <w:rFonts w:ascii="Times New Roman" w:eastAsia="Times New Roman" w:hAnsi="Times New Roman" w:cs="Times New Roman"/>
          <w:color w:val="000000" w:themeColor="text1"/>
          <w:sz w:val="24"/>
          <w:szCs w:val="24"/>
        </w:rPr>
      </w:pPr>
      <w:r w:rsidRPr="00D66AA4">
        <w:rPr>
          <w:rFonts w:ascii="Times New Roman" w:hAnsi="Times New Roman" w:cs="Times New Roman"/>
          <w:color w:val="000000" w:themeColor="text1"/>
        </w:rPr>
        <w:t>Gandini, A. (2016). Coworking: The Freelance Mode of Organisation?. In The Reputation</w:t>
      </w:r>
    </w:p>
    <w:p w14:paraId="41FE1E07" w14:textId="77777777" w:rsidR="009E4FA3" w:rsidRPr="00D66AA4" w:rsidRDefault="009E4FA3" w:rsidP="00D66AA4">
      <w:pPr>
        <w:spacing w:after="240" w:line="360" w:lineRule="auto"/>
        <w:rPr>
          <w:rFonts w:ascii="Times New Roman" w:hAnsi="Times New Roman" w:cs="Times New Roman"/>
          <w:color w:val="000000" w:themeColor="text1"/>
        </w:rPr>
      </w:pPr>
      <w:r w:rsidRPr="00D66AA4">
        <w:rPr>
          <w:rFonts w:ascii="Times New Roman" w:hAnsi="Times New Roman" w:cs="Times New Roman"/>
          <w:color w:val="000000" w:themeColor="text1"/>
        </w:rPr>
        <w:t>Economy, 97-105. Palgrave Macmillan, London.</w:t>
      </w:r>
    </w:p>
    <w:p w14:paraId="4DAFC082" w14:textId="77777777" w:rsidR="00DC6B00" w:rsidRPr="00D66AA4" w:rsidRDefault="00DC6B00"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 xml:space="preserve">Garrett, L. E., Spreitzer, G. M., </w:t>
      </w:r>
      <w:r w:rsidR="00410C34" w:rsidRPr="00D66AA4">
        <w:rPr>
          <w:rFonts w:ascii="Times New Roman" w:hAnsi="Times New Roman" w:cs="Times New Roman"/>
          <w:noProof/>
          <w:color w:val="000000" w:themeColor="text1"/>
          <w:sz w:val="24"/>
          <w:szCs w:val="24"/>
        </w:rPr>
        <w:t>and</w:t>
      </w:r>
      <w:r w:rsidRPr="00D66AA4">
        <w:rPr>
          <w:rFonts w:ascii="Times New Roman" w:hAnsi="Times New Roman" w:cs="Times New Roman"/>
          <w:noProof/>
          <w:color w:val="000000" w:themeColor="text1"/>
          <w:sz w:val="24"/>
          <w:szCs w:val="24"/>
        </w:rPr>
        <w:t xml:space="preserve"> </w:t>
      </w:r>
      <w:r w:rsidR="00C02ABC" w:rsidRPr="00D66AA4">
        <w:rPr>
          <w:rFonts w:ascii="Times New Roman" w:hAnsi="Times New Roman" w:cs="Times New Roman"/>
          <w:noProof/>
          <w:color w:val="000000" w:themeColor="text1"/>
          <w:sz w:val="24"/>
          <w:szCs w:val="24"/>
        </w:rPr>
        <w:t xml:space="preserve">P. A. </w:t>
      </w:r>
      <w:r w:rsidRPr="00D66AA4">
        <w:rPr>
          <w:rFonts w:ascii="Times New Roman" w:hAnsi="Times New Roman" w:cs="Times New Roman"/>
          <w:noProof/>
          <w:color w:val="000000" w:themeColor="text1"/>
          <w:sz w:val="24"/>
          <w:szCs w:val="24"/>
        </w:rPr>
        <w:t>Bacevice</w:t>
      </w:r>
      <w:r w:rsidR="00C02ABC"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noProof/>
          <w:color w:val="000000" w:themeColor="text1"/>
          <w:sz w:val="24"/>
          <w:szCs w:val="24"/>
        </w:rPr>
        <w:t xml:space="preserve">2017. Co-constructing a </w:t>
      </w:r>
      <w:r w:rsidR="00C02ABC" w:rsidRPr="00D66AA4">
        <w:rPr>
          <w:rFonts w:ascii="Times New Roman" w:hAnsi="Times New Roman" w:cs="Times New Roman"/>
          <w:noProof/>
          <w:color w:val="000000" w:themeColor="text1"/>
          <w:sz w:val="24"/>
          <w:szCs w:val="24"/>
        </w:rPr>
        <w:t>s</w:t>
      </w:r>
      <w:r w:rsidRPr="00D66AA4">
        <w:rPr>
          <w:rFonts w:ascii="Times New Roman" w:hAnsi="Times New Roman" w:cs="Times New Roman"/>
          <w:noProof/>
          <w:color w:val="000000" w:themeColor="text1"/>
          <w:sz w:val="24"/>
          <w:szCs w:val="24"/>
        </w:rPr>
        <w:t xml:space="preserve">ense of </w:t>
      </w:r>
      <w:r w:rsidR="00C02ABC" w:rsidRPr="00D66AA4">
        <w:rPr>
          <w:rFonts w:ascii="Times New Roman" w:hAnsi="Times New Roman" w:cs="Times New Roman"/>
          <w:noProof/>
          <w:color w:val="000000" w:themeColor="text1"/>
          <w:sz w:val="24"/>
          <w:szCs w:val="24"/>
        </w:rPr>
        <w:t>c</w:t>
      </w:r>
      <w:r w:rsidRPr="00D66AA4">
        <w:rPr>
          <w:rFonts w:ascii="Times New Roman" w:hAnsi="Times New Roman" w:cs="Times New Roman"/>
          <w:noProof/>
          <w:color w:val="000000" w:themeColor="text1"/>
          <w:sz w:val="24"/>
          <w:szCs w:val="24"/>
        </w:rPr>
        <w:t xml:space="preserve">ommunity at </w:t>
      </w:r>
      <w:r w:rsidR="00C02ABC" w:rsidRPr="00D66AA4">
        <w:rPr>
          <w:rFonts w:ascii="Times New Roman" w:hAnsi="Times New Roman" w:cs="Times New Roman"/>
          <w:noProof/>
          <w:color w:val="000000" w:themeColor="text1"/>
          <w:sz w:val="24"/>
          <w:szCs w:val="24"/>
        </w:rPr>
        <w:t>w</w:t>
      </w:r>
      <w:r w:rsidRPr="00D66AA4">
        <w:rPr>
          <w:rFonts w:ascii="Times New Roman" w:hAnsi="Times New Roman" w:cs="Times New Roman"/>
          <w:noProof/>
          <w:color w:val="000000" w:themeColor="text1"/>
          <w:sz w:val="24"/>
          <w:szCs w:val="24"/>
        </w:rPr>
        <w:t xml:space="preserve">ork: The </w:t>
      </w:r>
      <w:r w:rsidR="00C02ABC" w:rsidRPr="00D66AA4">
        <w:rPr>
          <w:rFonts w:ascii="Times New Roman" w:hAnsi="Times New Roman" w:cs="Times New Roman"/>
          <w:noProof/>
          <w:color w:val="000000" w:themeColor="text1"/>
          <w:sz w:val="24"/>
          <w:szCs w:val="24"/>
        </w:rPr>
        <w:t>e</w:t>
      </w:r>
      <w:r w:rsidRPr="00D66AA4">
        <w:rPr>
          <w:rFonts w:ascii="Times New Roman" w:hAnsi="Times New Roman" w:cs="Times New Roman"/>
          <w:noProof/>
          <w:color w:val="000000" w:themeColor="text1"/>
          <w:sz w:val="24"/>
          <w:szCs w:val="24"/>
        </w:rPr>
        <w:t xml:space="preserve">mergence of </w:t>
      </w:r>
      <w:r w:rsidR="00C02ABC" w:rsidRPr="00D66AA4">
        <w:rPr>
          <w:rFonts w:ascii="Times New Roman" w:hAnsi="Times New Roman" w:cs="Times New Roman"/>
          <w:noProof/>
          <w:color w:val="000000" w:themeColor="text1"/>
          <w:sz w:val="24"/>
          <w:szCs w:val="24"/>
        </w:rPr>
        <w:t>c</w:t>
      </w:r>
      <w:r w:rsidRPr="00D66AA4">
        <w:rPr>
          <w:rFonts w:ascii="Times New Roman" w:hAnsi="Times New Roman" w:cs="Times New Roman"/>
          <w:noProof/>
          <w:color w:val="000000" w:themeColor="text1"/>
          <w:sz w:val="24"/>
          <w:szCs w:val="24"/>
        </w:rPr>
        <w:t xml:space="preserve">ommunity in </w:t>
      </w:r>
      <w:r w:rsidR="00C02ABC" w:rsidRPr="00D66AA4">
        <w:rPr>
          <w:rFonts w:ascii="Times New Roman" w:hAnsi="Times New Roman" w:cs="Times New Roman"/>
          <w:noProof/>
          <w:color w:val="000000" w:themeColor="text1"/>
          <w:sz w:val="24"/>
          <w:szCs w:val="24"/>
        </w:rPr>
        <w:t>c</w:t>
      </w:r>
      <w:r w:rsidRPr="00D66AA4">
        <w:rPr>
          <w:rFonts w:ascii="Times New Roman" w:hAnsi="Times New Roman" w:cs="Times New Roman"/>
          <w:noProof/>
          <w:color w:val="000000" w:themeColor="text1"/>
          <w:sz w:val="24"/>
          <w:szCs w:val="24"/>
        </w:rPr>
        <w:t xml:space="preserve">oworking </w:t>
      </w:r>
      <w:r w:rsidR="00C02ABC" w:rsidRPr="00D66AA4">
        <w:rPr>
          <w:rFonts w:ascii="Times New Roman" w:hAnsi="Times New Roman" w:cs="Times New Roman"/>
          <w:noProof/>
          <w:color w:val="000000" w:themeColor="text1"/>
          <w:sz w:val="24"/>
          <w:szCs w:val="24"/>
        </w:rPr>
        <w:t>s</w:t>
      </w:r>
      <w:r w:rsidRPr="00D66AA4">
        <w:rPr>
          <w:rFonts w:ascii="Times New Roman" w:hAnsi="Times New Roman" w:cs="Times New Roman"/>
          <w:noProof/>
          <w:color w:val="000000" w:themeColor="text1"/>
          <w:sz w:val="24"/>
          <w:szCs w:val="24"/>
        </w:rPr>
        <w:t xml:space="preserve">paces. </w:t>
      </w:r>
      <w:r w:rsidRPr="00D66AA4">
        <w:rPr>
          <w:rFonts w:ascii="Times New Roman" w:hAnsi="Times New Roman" w:cs="Times New Roman"/>
          <w:i/>
          <w:iCs/>
          <w:noProof/>
          <w:color w:val="000000" w:themeColor="text1"/>
          <w:sz w:val="24"/>
          <w:szCs w:val="24"/>
        </w:rPr>
        <w:t>Organization Studies</w:t>
      </w:r>
      <w:r w:rsidRPr="00D66AA4">
        <w:rPr>
          <w:rFonts w:ascii="Times New Roman" w:hAnsi="Times New Roman" w:cs="Times New Roman"/>
          <w:noProof/>
          <w:color w:val="000000" w:themeColor="text1"/>
          <w:sz w:val="24"/>
          <w:szCs w:val="24"/>
        </w:rPr>
        <w:t xml:space="preserve"> 38(6)</w:t>
      </w:r>
      <w:r w:rsidR="00C02ABC"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821–842. </w:t>
      </w:r>
    </w:p>
    <w:p w14:paraId="6A79088D" w14:textId="78E2CB41" w:rsidR="00DC6B00" w:rsidRPr="00D66AA4" w:rsidRDefault="00DC6B00"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 xml:space="preserve">Gathege, D., </w:t>
      </w:r>
      <w:r w:rsidR="00410C34" w:rsidRPr="00D66AA4">
        <w:rPr>
          <w:rFonts w:ascii="Times New Roman" w:hAnsi="Times New Roman" w:cs="Times New Roman"/>
          <w:noProof/>
          <w:color w:val="000000" w:themeColor="text1"/>
          <w:sz w:val="24"/>
          <w:szCs w:val="24"/>
        </w:rPr>
        <w:t>and</w:t>
      </w:r>
      <w:r w:rsidRPr="00D66AA4">
        <w:rPr>
          <w:rFonts w:ascii="Times New Roman" w:hAnsi="Times New Roman" w:cs="Times New Roman"/>
          <w:noProof/>
          <w:color w:val="000000" w:themeColor="text1"/>
          <w:sz w:val="24"/>
          <w:szCs w:val="24"/>
        </w:rPr>
        <w:t xml:space="preserve"> </w:t>
      </w:r>
      <w:r w:rsidR="00C02ABC" w:rsidRPr="00D66AA4">
        <w:rPr>
          <w:rFonts w:ascii="Times New Roman" w:hAnsi="Times New Roman" w:cs="Times New Roman"/>
          <w:noProof/>
          <w:color w:val="000000" w:themeColor="text1"/>
          <w:sz w:val="24"/>
          <w:szCs w:val="24"/>
        </w:rPr>
        <w:t xml:space="preserve">H. </w:t>
      </w:r>
      <w:r w:rsidRPr="00D66AA4">
        <w:rPr>
          <w:rFonts w:ascii="Times New Roman" w:hAnsi="Times New Roman" w:cs="Times New Roman"/>
          <w:noProof/>
          <w:color w:val="000000" w:themeColor="text1"/>
          <w:sz w:val="24"/>
          <w:szCs w:val="24"/>
        </w:rPr>
        <w:t>Moraa</w:t>
      </w:r>
      <w:r w:rsidR="00C02ABC"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noProof/>
          <w:color w:val="000000" w:themeColor="text1"/>
          <w:sz w:val="24"/>
          <w:szCs w:val="24"/>
        </w:rPr>
        <w:t xml:space="preserve">2013. </w:t>
      </w:r>
      <w:r w:rsidR="00C02ABC" w:rsidRPr="00D66AA4">
        <w:rPr>
          <w:rFonts w:ascii="Times New Roman" w:hAnsi="Times New Roman" w:cs="Times New Roman"/>
          <w:noProof/>
          <w:color w:val="000000" w:themeColor="text1"/>
          <w:sz w:val="24"/>
          <w:szCs w:val="24"/>
        </w:rPr>
        <w:t>C</w:t>
      </w:r>
      <w:r w:rsidRPr="00D66AA4">
        <w:rPr>
          <w:rFonts w:ascii="Times New Roman" w:hAnsi="Times New Roman" w:cs="Times New Roman"/>
          <w:noProof/>
          <w:color w:val="000000" w:themeColor="text1"/>
          <w:sz w:val="24"/>
          <w:szCs w:val="24"/>
        </w:rPr>
        <w:t xml:space="preserve">omparative </w:t>
      </w:r>
      <w:r w:rsidR="00C02ABC" w:rsidRPr="00D66AA4">
        <w:rPr>
          <w:rFonts w:ascii="Times New Roman" w:hAnsi="Times New Roman" w:cs="Times New Roman"/>
          <w:noProof/>
          <w:color w:val="000000" w:themeColor="text1"/>
          <w:sz w:val="24"/>
          <w:szCs w:val="24"/>
        </w:rPr>
        <w:t>s</w:t>
      </w:r>
      <w:r w:rsidRPr="00D66AA4">
        <w:rPr>
          <w:rFonts w:ascii="Times New Roman" w:hAnsi="Times New Roman" w:cs="Times New Roman"/>
          <w:noProof/>
          <w:color w:val="000000" w:themeColor="text1"/>
          <w:sz w:val="24"/>
          <w:szCs w:val="24"/>
        </w:rPr>
        <w:t xml:space="preserve">tudy </w:t>
      </w:r>
      <w:r w:rsidR="00C02ABC" w:rsidRPr="00D66AA4">
        <w:rPr>
          <w:rFonts w:ascii="Times New Roman" w:hAnsi="Times New Roman" w:cs="Times New Roman"/>
          <w:noProof/>
          <w:color w:val="000000" w:themeColor="text1"/>
          <w:sz w:val="24"/>
          <w:szCs w:val="24"/>
        </w:rPr>
        <w:t>o</w:t>
      </w:r>
      <w:r w:rsidRPr="00D66AA4">
        <w:rPr>
          <w:rFonts w:ascii="Times New Roman" w:hAnsi="Times New Roman" w:cs="Times New Roman"/>
          <w:noProof/>
          <w:color w:val="000000" w:themeColor="text1"/>
          <w:sz w:val="24"/>
          <w:szCs w:val="24"/>
        </w:rPr>
        <w:t xml:space="preserve">n </w:t>
      </w:r>
      <w:r w:rsidR="00C02ABC" w:rsidRPr="00D66AA4">
        <w:rPr>
          <w:rFonts w:ascii="Times New Roman" w:hAnsi="Times New Roman" w:cs="Times New Roman"/>
          <w:noProof/>
          <w:color w:val="000000" w:themeColor="text1"/>
          <w:sz w:val="24"/>
          <w:szCs w:val="24"/>
        </w:rPr>
        <w:t>i</w:t>
      </w:r>
      <w:r w:rsidRPr="00D66AA4">
        <w:rPr>
          <w:rFonts w:ascii="Times New Roman" w:hAnsi="Times New Roman" w:cs="Times New Roman"/>
          <w:noProof/>
          <w:color w:val="000000" w:themeColor="text1"/>
          <w:sz w:val="24"/>
          <w:szCs w:val="24"/>
        </w:rPr>
        <w:t xml:space="preserve">nnovation </w:t>
      </w:r>
      <w:r w:rsidR="00C02ABC" w:rsidRPr="00D66AA4">
        <w:rPr>
          <w:rFonts w:ascii="Times New Roman" w:hAnsi="Times New Roman" w:cs="Times New Roman"/>
          <w:noProof/>
          <w:color w:val="000000" w:themeColor="text1"/>
          <w:sz w:val="24"/>
          <w:szCs w:val="24"/>
        </w:rPr>
        <w:t>h</w:t>
      </w:r>
      <w:r w:rsidRPr="00D66AA4">
        <w:rPr>
          <w:rFonts w:ascii="Times New Roman" w:hAnsi="Times New Roman" w:cs="Times New Roman"/>
          <w:noProof/>
          <w:color w:val="000000" w:themeColor="text1"/>
          <w:sz w:val="24"/>
          <w:szCs w:val="24"/>
        </w:rPr>
        <w:t xml:space="preserve">ubs </w:t>
      </w:r>
      <w:r w:rsidR="00C02ABC" w:rsidRPr="00D66AA4">
        <w:rPr>
          <w:rFonts w:ascii="Times New Roman" w:hAnsi="Times New Roman" w:cs="Times New Roman"/>
          <w:noProof/>
          <w:color w:val="000000" w:themeColor="text1"/>
          <w:sz w:val="24"/>
          <w:szCs w:val="24"/>
        </w:rPr>
        <w:t>a</w:t>
      </w:r>
      <w:r w:rsidRPr="00D66AA4">
        <w:rPr>
          <w:rFonts w:ascii="Times New Roman" w:hAnsi="Times New Roman" w:cs="Times New Roman"/>
          <w:noProof/>
          <w:color w:val="000000" w:themeColor="text1"/>
          <w:sz w:val="24"/>
          <w:szCs w:val="24"/>
        </w:rPr>
        <w:t>cross Africa</w:t>
      </w:r>
      <w:r w:rsidR="00C02ABC" w:rsidRPr="00D66AA4">
        <w:rPr>
          <w:rFonts w:ascii="Times New Roman" w:hAnsi="Times New Roman" w:cs="Times New Roman"/>
          <w:noProof/>
          <w:color w:val="000000" w:themeColor="text1"/>
          <w:sz w:val="24"/>
          <w:szCs w:val="24"/>
        </w:rPr>
        <w:t xml:space="preserve"> (draft report)</w:t>
      </w:r>
      <w:r w:rsidR="00BB3EA1" w:rsidRPr="00D66AA4">
        <w:rPr>
          <w:rFonts w:ascii="Times New Roman" w:hAnsi="Times New Roman" w:cs="Times New Roman"/>
          <w:noProof/>
          <w:color w:val="000000" w:themeColor="text1"/>
          <w:sz w:val="24"/>
          <w:szCs w:val="24"/>
        </w:rPr>
        <w:t>.</w:t>
      </w:r>
      <w:r w:rsidR="00EE62C1" w:rsidRPr="00D66AA4">
        <w:rPr>
          <w:rFonts w:ascii="Times New Roman" w:hAnsi="Times New Roman" w:cs="Times New Roman"/>
          <w:noProof/>
          <w:color w:val="000000" w:themeColor="text1"/>
          <w:sz w:val="24"/>
          <w:szCs w:val="24"/>
        </w:rPr>
        <w:t xml:space="preserve"> </w:t>
      </w:r>
      <w:r w:rsidR="00C02ABC" w:rsidRPr="00D66AA4">
        <w:rPr>
          <w:rFonts w:ascii="Times New Roman" w:hAnsi="Times New Roman" w:cs="Times New Roman"/>
          <w:noProof/>
          <w:color w:val="000000" w:themeColor="text1"/>
          <w:sz w:val="24"/>
          <w:szCs w:val="24"/>
        </w:rPr>
        <w:t xml:space="preserve">Retrieved on </w:t>
      </w:r>
      <w:r w:rsidR="002E6C5E" w:rsidRPr="00D66AA4">
        <w:rPr>
          <w:rFonts w:ascii="Times New Roman" w:hAnsi="Times New Roman" w:cs="Times New Roman"/>
          <w:noProof/>
          <w:color w:val="000000" w:themeColor="text1"/>
          <w:sz w:val="24"/>
          <w:szCs w:val="24"/>
        </w:rPr>
        <w:t xml:space="preserve">May 30, 2017 </w:t>
      </w:r>
      <w:hyperlink r:id="rId10" w:history="1">
        <w:r w:rsidR="00C02ABC" w:rsidRPr="00D66AA4">
          <w:rPr>
            <w:rStyle w:val="Hyperlink"/>
            <w:rFonts w:ascii="Times New Roman" w:hAnsi="Times New Roman" w:cs="Times New Roman"/>
            <w:noProof/>
            <w:color w:val="000000" w:themeColor="text1"/>
            <w:sz w:val="24"/>
            <w:szCs w:val="24"/>
          </w:rPr>
          <w:t>http://research.ihub.co.ke/uploads/2013/may/1367840837_923.pdf</w:t>
        </w:r>
      </w:hyperlink>
      <w:r w:rsidR="00EE62C1" w:rsidRPr="00D66AA4">
        <w:rPr>
          <w:rFonts w:ascii="Times New Roman" w:hAnsi="Times New Roman" w:cs="Times New Roman"/>
          <w:noProof/>
          <w:color w:val="000000" w:themeColor="text1"/>
          <w:sz w:val="24"/>
          <w:szCs w:val="24"/>
        </w:rPr>
        <w:t xml:space="preserve">. </w:t>
      </w:r>
    </w:p>
    <w:p w14:paraId="053A9B13" w14:textId="77777777" w:rsidR="00DA0789" w:rsidRPr="00D66AA4" w:rsidRDefault="00DA0789"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lang w:val="de-DE"/>
        </w:rPr>
        <w:t>Gerdenitsch, C.</w:t>
      </w:r>
      <w:r w:rsidR="002234D0" w:rsidRPr="00D66AA4">
        <w:rPr>
          <w:rFonts w:ascii="Times New Roman" w:hAnsi="Times New Roman" w:cs="Times New Roman"/>
          <w:noProof/>
          <w:color w:val="000000" w:themeColor="text1"/>
          <w:sz w:val="24"/>
          <w:szCs w:val="24"/>
          <w:lang w:val="de-DE"/>
        </w:rPr>
        <w:t>,</w:t>
      </w:r>
      <w:r w:rsidRPr="00D66AA4">
        <w:rPr>
          <w:rFonts w:ascii="Times New Roman" w:hAnsi="Times New Roman" w:cs="Times New Roman"/>
          <w:noProof/>
          <w:color w:val="000000" w:themeColor="text1"/>
          <w:sz w:val="24"/>
          <w:szCs w:val="24"/>
          <w:lang w:val="de-DE"/>
        </w:rPr>
        <w:t xml:space="preserve"> Scheel, T.</w:t>
      </w:r>
      <w:r w:rsidR="002234D0" w:rsidRPr="00D66AA4">
        <w:rPr>
          <w:rFonts w:ascii="Times New Roman" w:hAnsi="Times New Roman" w:cs="Times New Roman"/>
          <w:noProof/>
          <w:color w:val="000000" w:themeColor="text1"/>
          <w:sz w:val="24"/>
          <w:szCs w:val="24"/>
          <w:lang w:val="de-DE"/>
        </w:rPr>
        <w:t>,</w:t>
      </w:r>
      <w:r w:rsidRPr="00D66AA4">
        <w:rPr>
          <w:rFonts w:ascii="Times New Roman" w:hAnsi="Times New Roman" w:cs="Times New Roman"/>
          <w:noProof/>
          <w:color w:val="000000" w:themeColor="text1"/>
          <w:sz w:val="24"/>
          <w:szCs w:val="24"/>
          <w:lang w:val="de-DE"/>
        </w:rPr>
        <w:t xml:space="preserve"> Andorferl, J.</w:t>
      </w:r>
      <w:r w:rsidR="002234D0" w:rsidRPr="00D66AA4">
        <w:rPr>
          <w:rFonts w:ascii="Times New Roman" w:hAnsi="Times New Roman" w:cs="Times New Roman"/>
          <w:noProof/>
          <w:color w:val="000000" w:themeColor="text1"/>
          <w:sz w:val="24"/>
          <w:szCs w:val="24"/>
          <w:lang w:val="de-DE"/>
        </w:rPr>
        <w:t>, and C.</w:t>
      </w:r>
      <w:r w:rsidRPr="00D66AA4">
        <w:rPr>
          <w:rFonts w:ascii="Times New Roman" w:hAnsi="Times New Roman" w:cs="Times New Roman"/>
          <w:noProof/>
          <w:color w:val="000000" w:themeColor="text1"/>
          <w:sz w:val="24"/>
          <w:szCs w:val="24"/>
          <w:lang w:val="de-DE"/>
        </w:rPr>
        <w:t xml:space="preserve"> Korunka</w:t>
      </w:r>
      <w:r w:rsidR="002234D0" w:rsidRPr="00D66AA4">
        <w:rPr>
          <w:rFonts w:ascii="Times New Roman" w:hAnsi="Times New Roman" w:cs="Times New Roman"/>
          <w:noProof/>
          <w:color w:val="000000" w:themeColor="text1"/>
          <w:sz w:val="24"/>
          <w:szCs w:val="24"/>
          <w:lang w:val="de-DE"/>
        </w:rPr>
        <w:t xml:space="preserve">. </w:t>
      </w:r>
      <w:r w:rsidRPr="00D66AA4">
        <w:rPr>
          <w:rFonts w:ascii="Times New Roman" w:hAnsi="Times New Roman" w:cs="Times New Roman"/>
          <w:noProof/>
          <w:color w:val="000000" w:themeColor="text1"/>
          <w:sz w:val="24"/>
          <w:szCs w:val="24"/>
        </w:rPr>
        <w:t xml:space="preserve">2016. Coworking Spaces: A Source of Social Support for Independent Professionals. </w:t>
      </w:r>
      <w:r w:rsidRPr="00D66AA4">
        <w:rPr>
          <w:rFonts w:ascii="Times New Roman" w:hAnsi="Times New Roman" w:cs="Times New Roman"/>
          <w:i/>
          <w:iCs/>
          <w:noProof/>
          <w:color w:val="000000" w:themeColor="text1"/>
          <w:sz w:val="24"/>
          <w:szCs w:val="24"/>
        </w:rPr>
        <w:t>Front</w:t>
      </w:r>
      <w:r w:rsidR="000D0D48" w:rsidRPr="00D66AA4">
        <w:rPr>
          <w:rFonts w:ascii="Times New Roman" w:hAnsi="Times New Roman" w:cs="Times New Roman"/>
          <w:i/>
          <w:iCs/>
          <w:noProof/>
          <w:color w:val="000000" w:themeColor="text1"/>
          <w:sz w:val="24"/>
          <w:szCs w:val="24"/>
        </w:rPr>
        <w:t>iers in</w:t>
      </w:r>
      <w:r w:rsidRPr="00D66AA4">
        <w:rPr>
          <w:rFonts w:ascii="Times New Roman" w:hAnsi="Times New Roman" w:cs="Times New Roman"/>
          <w:i/>
          <w:iCs/>
          <w:noProof/>
          <w:color w:val="000000" w:themeColor="text1"/>
          <w:sz w:val="24"/>
          <w:szCs w:val="24"/>
        </w:rPr>
        <w:t xml:space="preserve"> Psychol</w:t>
      </w:r>
      <w:r w:rsidR="000D0D48" w:rsidRPr="00D66AA4">
        <w:rPr>
          <w:rFonts w:ascii="Times New Roman" w:hAnsi="Times New Roman" w:cs="Times New Roman"/>
          <w:i/>
          <w:iCs/>
          <w:noProof/>
          <w:color w:val="000000" w:themeColor="text1"/>
          <w:sz w:val="24"/>
          <w:szCs w:val="24"/>
        </w:rPr>
        <w:t>ogy</w:t>
      </w:r>
      <w:r w:rsidRPr="00D66AA4">
        <w:rPr>
          <w:rFonts w:ascii="Times New Roman" w:hAnsi="Times New Roman" w:cs="Times New Roman"/>
          <w:noProof/>
          <w:color w:val="000000" w:themeColor="text1"/>
          <w:sz w:val="24"/>
          <w:szCs w:val="24"/>
        </w:rPr>
        <w:t xml:space="preserve"> 7(581)</w:t>
      </w:r>
      <w:r w:rsidR="000D0D48" w:rsidRPr="00D66AA4">
        <w:rPr>
          <w:rFonts w:ascii="Times New Roman" w:hAnsi="Times New Roman" w:cs="Times New Roman"/>
          <w:noProof/>
          <w:color w:val="000000" w:themeColor="text1"/>
          <w:sz w:val="24"/>
          <w:szCs w:val="24"/>
        </w:rPr>
        <w:t>:1-12.</w:t>
      </w:r>
      <w:r w:rsidRPr="00D66AA4">
        <w:rPr>
          <w:rFonts w:ascii="Times New Roman" w:hAnsi="Times New Roman" w:cs="Times New Roman"/>
          <w:noProof/>
          <w:color w:val="000000" w:themeColor="text1"/>
          <w:sz w:val="24"/>
          <w:szCs w:val="24"/>
        </w:rPr>
        <w:t xml:space="preserve"> </w:t>
      </w:r>
    </w:p>
    <w:p w14:paraId="345BDA08" w14:textId="77777777" w:rsidR="0013088E" w:rsidRPr="00D66AA4" w:rsidRDefault="00DC6B00"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 xml:space="preserve">Gill, R., </w:t>
      </w:r>
      <w:r w:rsidR="00410C34" w:rsidRPr="00D66AA4">
        <w:rPr>
          <w:rFonts w:ascii="Times New Roman" w:hAnsi="Times New Roman" w:cs="Times New Roman"/>
          <w:noProof/>
          <w:color w:val="000000" w:themeColor="text1"/>
          <w:sz w:val="24"/>
          <w:szCs w:val="24"/>
        </w:rPr>
        <w:t>and</w:t>
      </w:r>
      <w:r w:rsidRPr="00D66AA4">
        <w:rPr>
          <w:rFonts w:ascii="Times New Roman" w:hAnsi="Times New Roman" w:cs="Times New Roman"/>
          <w:noProof/>
          <w:color w:val="000000" w:themeColor="text1"/>
          <w:sz w:val="24"/>
          <w:szCs w:val="24"/>
        </w:rPr>
        <w:t xml:space="preserve"> </w:t>
      </w:r>
      <w:r w:rsidR="00DF6B8C" w:rsidRPr="00D66AA4">
        <w:rPr>
          <w:rFonts w:ascii="Times New Roman" w:hAnsi="Times New Roman" w:cs="Times New Roman"/>
          <w:noProof/>
          <w:color w:val="000000" w:themeColor="text1"/>
          <w:sz w:val="24"/>
          <w:szCs w:val="24"/>
        </w:rPr>
        <w:t xml:space="preserve">G. S. </w:t>
      </w:r>
      <w:r w:rsidRPr="00D66AA4">
        <w:rPr>
          <w:rFonts w:ascii="Times New Roman" w:hAnsi="Times New Roman" w:cs="Times New Roman"/>
          <w:noProof/>
          <w:color w:val="000000" w:themeColor="text1"/>
          <w:sz w:val="24"/>
          <w:szCs w:val="24"/>
        </w:rPr>
        <w:t>Larson</w:t>
      </w:r>
      <w:r w:rsidR="00DF6B8C"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noProof/>
          <w:color w:val="000000" w:themeColor="text1"/>
          <w:sz w:val="24"/>
          <w:szCs w:val="24"/>
        </w:rPr>
        <w:t xml:space="preserve">2014. Making the ideal (local) entrepreneur: Place and the regional development of high-tech entrepreneurial identity. </w:t>
      </w:r>
      <w:r w:rsidRPr="00D66AA4">
        <w:rPr>
          <w:rFonts w:ascii="Times New Roman" w:hAnsi="Times New Roman" w:cs="Times New Roman"/>
          <w:i/>
          <w:iCs/>
          <w:noProof/>
          <w:color w:val="000000" w:themeColor="text1"/>
          <w:sz w:val="24"/>
          <w:szCs w:val="24"/>
        </w:rPr>
        <w:t>Human Relations</w:t>
      </w:r>
      <w:r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i/>
          <w:iCs/>
          <w:noProof/>
          <w:color w:val="000000" w:themeColor="text1"/>
          <w:sz w:val="24"/>
          <w:szCs w:val="24"/>
        </w:rPr>
        <w:t>67</w:t>
      </w:r>
      <w:r w:rsidRPr="00D66AA4">
        <w:rPr>
          <w:rFonts w:ascii="Times New Roman" w:hAnsi="Times New Roman" w:cs="Times New Roman"/>
          <w:noProof/>
          <w:color w:val="000000" w:themeColor="text1"/>
          <w:sz w:val="24"/>
          <w:szCs w:val="24"/>
        </w:rPr>
        <w:t xml:space="preserve">(5), 519–542. </w:t>
      </w:r>
    </w:p>
    <w:p w14:paraId="42C82C3D" w14:textId="77777777" w:rsidR="00CE69D7" w:rsidRPr="00D66AA4" w:rsidRDefault="00CE69D7"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GIZ</w:t>
      </w:r>
      <w:r w:rsidR="00AF2F0E"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noProof/>
          <w:color w:val="000000" w:themeColor="text1"/>
          <w:sz w:val="24"/>
          <w:szCs w:val="24"/>
        </w:rPr>
        <w:t>2013</w:t>
      </w:r>
      <w:r w:rsidR="00AF2F0E"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iCs/>
          <w:noProof/>
          <w:color w:val="000000" w:themeColor="text1"/>
          <w:sz w:val="24"/>
          <w:szCs w:val="24"/>
        </w:rPr>
        <w:t xml:space="preserve">Technology </w:t>
      </w:r>
      <w:r w:rsidR="00385506" w:rsidRPr="00D66AA4">
        <w:rPr>
          <w:rFonts w:ascii="Times New Roman" w:hAnsi="Times New Roman" w:cs="Times New Roman"/>
          <w:iCs/>
          <w:noProof/>
          <w:color w:val="000000" w:themeColor="text1"/>
          <w:sz w:val="24"/>
          <w:szCs w:val="24"/>
        </w:rPr>
        <w:t>h</w:t>
      </w:r>
      <w:r w:rsidRPr="00D66AA4">
        <w:rPr>
          <w:rFonts w:ascii="Times New Roman" w:hAnsi="Times New Roman" w:cs="Times New Roman"/>
          <w:iCs/>
          <w:noProof/>
          <w:color w:val="000000" w:themeColor="text1"/>
          <w:sz w:val="24"/>
          <w:szCs w:val="24"/>
        </w:rPr>
        <w:t>ubs</w:t>
      </w:r>
      <w:r w:rsidR="00385506" w:rsidRPr="00D66AA4">
        <w:rPr>
          <w:rFonts w:ascii="Times New Roman" w:hAnsi="Times New Roman" w:cs="Times New Roman"/>
          <w:iCs/>
          <w:noProof/>
          <w:color w:val="000000" w:themeColor="text1"/>
          <w:sz w:val="24"/>
          <w:szCs w:val="24"/>
        </w:rPr>
        <w:t xml:space="preserve"> – c</w:t>
      </w:r>
      <w:r w:rsidRPr="00D66AA4">
        <w:rPr>
          <w:rFonts w:ascii="Times New Roman" w:hAnsi="Times New Roman" w:cs="Times New Roman"/>
          <w:iCs/>
          <w:noProof/>
          <w:color w:val="000000" w:themeColor="text1"/>
          <w:sz w:val="24"/>
          <w:szCs w:val="24"/>
        </w:rPr>
        <w:t xml:space="preserve">reating </w:t>
      </w:r>
      <w:r w:rsidR="00385506" w:rsidRPr="00D66AA4">
        <w:rPr>
          <w:rFonts w:ascii="Times New Roman" w:hAnsi="Times New Roman" w:cs="Times New Roman"/>
          <w:iCs/>
          <w:noProof/>
          <w:color w:val="000000" w:themeColor="text1"/>
          <w:sz w:val="24"/>
          <w:szCs w:val="24"/>
        </w:rPr>
        <w:t>s</w:t>
      </w:r>
      <w:r w:rsidRPr="00D66AA4">
        <w:rPr>
          <w:rFonts w:ascii="Times New Roman" w:hAnsi="Times New Roman" w:cs="Times New Roman"/>
          <w:iCs/>
          <w:noProof/>
          <w:color w:val="000000" w:themeColor="text1"/>
          <w:sz w:val="24"/>
          <w:szCs w:val="24"/>
        </w:rPr>
        <w:t xml:space="preserve">pace for </w:t>
      </w:r>
      <w:r w:rsidR="00385506" w:rsidRPr="00D66AA4">
        <w:rPr>
          <w:rFonts w:ascii="Times New Roman" w:hAnsi="Times New Roman" w:cs="Times New Roman"/>
          <w:iCs/>
          <w:noProof/>
          <w:color w:val="000000" w:themeColor="text1"/>
          <w:sz w:val="24"/>
          <w:szCs w:val="24"/>
        </w:rPr>
        <w:t>c</w:t>
      </w:r>
      <w:r w:rsidRPr="00D66AA4">
        <w:rPr>
          <w:rFonts w:ascii="Times New Roman" w:hAnsi="Times New Roman" w:cs="Times New Roman"/>
          <w:iCs/>
          <w:noProof/>
          <w:color w:val="000000" w:themeColor="text1"/>
          <w:sz w:val="24"/>
          <w:szCs w:val="24"/>
        </w:rPr>
        <w:t xml:space="preserve">hange: Africa’s </w:t>
      </w:r>
      <w:r w:rsidR="00385506" w:rsidRPr="00D66AA4">
        <w:rPr>
          <w:rFonts w:ascii="Times New Roman" w:hAnsi="Times New Roman" w:cs="Times New Roman"/>
          <w:iCs/>
          <w:noProof/>
          <w:color w:val="000000" w:themeColor="text1"/>
          <w:sz w:val="24"/>
          <w:szCs w:val="24"/>
        </w:rPr>
        <w:t>t</w:t>
      </w:r>
      <w:r w:rsidRPr="00D66AA4">
        <w:rPr>
          <w:rFonts w:ascii="Times New Roman" w:hAnsi="Times New Roman" w:cs="Times New Roman"/>
          <w:iCs/>
          <w:noProof/>
          <w:color w:val="000000" w:themeColor="text1"/>
          <w:sz w:val="24"/>
          <w:szCs w:val="24"/>
        </w:rPr>
        <w:t xml:space="preserve">echnology </w:t>
      </w:r>
      <w:r w:rsidR="00385506" w:rsidRPr="00D66AA4">
        <w:rPr>
          <w:rFonts w:ascii="Times New Roman" w:hAnsi="Times New Roman" w:cs="Times New Roman"/>
          <w:iCs/>
          <w:noProof/>
          <w:color w:val="000000" w:themeColor="text1"/>
          <w:sz w:val="24"/>
          <w:szCs w:val="24"/>
        </w:rPr>
        <w:t>i</w:t>
      </w:r>
      <w:r w:rsidRPr="00D66AA4">
        <w:rPr>
          <w:rFonts w:ascii="Times New Roman" w:hAnsi="Times New Roman" w:cs="Times New Roman"/>
          <w:iCs/>
          <w:noProof/>
          <w:color w:val="000000" w:themeColor="text1"/>
          <w:sz w:val="24"/>
          <w:szCs w:val="24"/>
        </w:rPr>
        <w:t xml:space="preserve">nnovation </w:t>
      </w:r>
      <w:r w:rsidR="00385506" w:rsidRPr="00D66AA4">
        <w:rPr>
          <w:rFonts w:ascii="Times New Roman" w:hAnsi="Times New Roman" w:cs="Times New Roman"/>
          <w:iCs/>
          <w:noProof/>
          <w:color w:val="000000" w:themeColor="text1"/>
          <w:sz w:val="24"/>
          <w:szCs w:val="24"/>
        </w:rPr>
        <w:t>h</w:t>
      </w:r>
      <w:r w:rsidRPr="00D66AA4">
        <w:rPr>
          <w:rFonts w:ascii="Times New Roman" w:hAnsi="Times New Roman" w:cs="Times New Roman"/>
          <w:iCs/>
          <w:noProof/>
          <w:color w:val="000000" w:themeColor="text1"/>
          <w:sz w:val="24"/>
          <w:szCs w:val="24"/>
        </w:rPr>
        <w:t xml:space="preserve">ubs. </w:t>
      </w:r>
      <w:r w:rsidR="00E5206E" w:rsidRPr="00D66AA4">
        <w:rPr>
          <w:rFonts w:ascii="Times New Roman" w:hAnsi="Times New Roman" w:cs="Times New Roman"/>
          <w:iCs/>
          <w:noProof/>
          <w:color w:val="000000" w:themeColor="text1"/>
          <w:sz w:val="24"/>
          <w:szCs w:val="24"/>
        </w:rPr>
        <w:t xml:space="preserve">Bonn, Germany: </w:t>
      </w:r>
      <w:r w:rsidRPr="00D66AA4">
        <w:rPr>
          <w:rFonts w:ascii="Times New Roman" w:hAnsi="Times New Roman" w:cs="Times New Roman"/>
          <w:noProof/>
          <w:color w:val="000000" w:themeColor="text1"/>
          <w:sz w:val="24"/>
          <w:szCs w:val="24"/>
        </w:rPr>
        <w:t xml:space="preserve">Deutsche Gesellschaft für Internationale Zusammenarbeit </w:t>
      </w:r>
      <w:r w:rsidRPr="00D66AA4">
        <w:rPr>
          <w:rFonts w:ascii="Times New Roman" w:hAnsi="Times New Roman" w:cs="Times New Roman"/>
          <w:noProof/>
          <w:color w:val="000000" w:themeColor="text1"/>
          <w:sz w:val="24"/>
          <w:szCs w:val="24"/>
        </w:rPr>
        <w:lastRenderedPageBreak/>
        <w:t>(GIZ)</w:t>
      </w:r>
      <w:r w:rsidR="00E5206E" w:rsidRPr="00D66AA4">
        <w:rPr>
          <w:rFonts w:ascii="Times New Roman" w:hAnsi="Times New Roman" w:cs="Times New Roman"/>
          <w:noProof/>
          <w:color w:val="000000" w:themeColor="text1"/>
          <w:sz w:val="24"/>
          <w:szCs w:val="24"/>
        </w:rPr>
        <w:t>.</w:t>
      </w:r>
    </w:p>
    <w:p w14:paraId="1455F701" w14:textId="77777777" w:rsidR="00DC6B00" w:rsidRPr="00D66AA4" w:rsidRDefault="00DC6B00"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 xml:space="preserve">GSMA. 2014. Digital </w:t>
      </w:r>
      <w:r w:rsidR="00C33A97" w:rsidRPr="00D66AA4">
        <w:rPr>
          <w:rFonts w:ascii="Times New Roman" w:hAnsi="Times New Roman" w:cs="Times New Roman"/>
          <w:noProof/>
          <w:color w:val="000000" w:themeColor="text1"/>
          <w:sz w:val="24"/>
          <w:szCs w:val="24"/>
        </w:rPr>
        <w:t>e</w:t>
      </w:r>
      <w:r w:rsidRPr="00D66AA4">
        <w:rPr>
          <w:rFonts w:ascii="Times New Roman" w:hAnsi="Times New Roman" w:cs="Times New Roman"/>
          <w:noProof/>
          <w:color w:val="000000" w:themeColor="text1"/>
          <w:sz w:val="24"/>
          <w:szCs w:val="24"/>
        </w:rPr>
        <w:t>ntrepreneurship in Kenya</w:t>
      </w:r>
      <w:r w:rsidR="00A11EF0" w:rsidRPr="00D66AA4">
        <w:rPr>
          <w:rFonts w:ascii="Times New Roman" w:hAnsi="Times New Roman" w:cs="Times New Roman"/>
          <w:noProof/>
          <w:color w:val="000000" w:themeColor="text1"/>
          <w:sz w:val="24"/>
          <w:szCs w:val="24"/>
        </w:rPr>
        <w:t xml:space="preserve"> 2014</w:t>
      </w:r>
      <w:r w:rsidRPr="00D66AA4">
        <w:rPr>
          <w:rFonts w:ascii="Times New Roman" w:hAnsi="Times New Roman" w:cs="Times New Roman"/>
          <w:noProof/>
          <w:color w:val="000000" w:themeColor="text1"/>
          <w:sz w:val="24"/>
          <w:szCs w:val="24"/>
        </w:rPr>
        <w:t xml:space="preserve">. </w:t>
      </w:r>
      <w:r w:rsidR="00C33A97" w:rsidRPr="00D66AA4">
        <w:rPr>
          <w:rFonts w:ascii="Times New Roman" w:hAnsi="Times New Roman" w:cs="Times New Roman"/>
          <w:noProof/>
          <w:color w:val="000000" w:themeColor="text1"/>
          <w:sz w:val="24"/>
          <w:szCs w:val="24"/>
        </w:rPr>
        <w:t>Retrieved on September 11, 2020</w:t>
      </w:r>
      <w:r w:rsidR="00EE62C1" w:rsidRPr="00D66AA4">
        <w:rPr>
          <w:rFonts w:ascii="Times New Roman" w:hAnsi="Times New Roman" w:cs="Times New Roman"/>
          <w:noProof/>
          <w:color w:val="000000" w:themeColor="text1"/>
          <w:sz w:val="24"/>
          <w:szCs w:val="24"/>
        </w:rPr>
        <w:t xml:space="preserve">: </w:t>
      </w:r>
      <w:hyperlink r:id="rId11" w:history="1">
        <w:r w:rsidR="00EE62C1" w:rsidRPr="00D66AA4">
          <w:rPr>
            <w:rStyle w:val="Hyperlink"/>
            <w:rFonts w:ascii="Times New Roman" w:hAnsi="Times New Roman" w:cs="Times New Roman"/>
            <w:noProof/>
            <w:color w:val="000000" w:themeColor="text1"/>
            <w:sz w:val="24"/>
            <w:szCs w:val="24"/>
          </w:rPr>
          <w:t>https://www.gsma.com/mobilefordevelopment/wp-content/uploads/2014/02/Digital-Entrepreneurship-in-Kenya-2014.pdf</w:t>
        </w:r>
      </w:hyperlink>
      <w:r w:rsidR="00EE62C1" w:rsidRPr="00D66AA4">
        <w:rPr>
          <w:rFonts w:ascii="Times New Roman" w:hAnsi="Times New Roman" w:cs="Times New Roman"/>
          <w:noProof/>
          <w:color w:val="000000" w:themeColor="text1"/>
          <w:sz w:val="24"/>
          <w:szCs w:val="24"/>
        </w:rPr>
        <w:t xml:space="preserve"> </w:t>
      </w:r>
    </w:p>
    <w:p w14:paraId="11E74B40" w14:textId="31BCE526" w:rsidR="00A11EF0" w:rsidRPr="00D66AA4" w:rsidRDefault="00DC6B00"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ITC</w:t>
      </w:r>
      <w:r w:rsidR="00A11EF0" w:rsidRPr="00D66AA4">
        <w:rPr>
          <w:rFonts w:ascii="Times New Roman" w:hAnsi="Times New Roman" w:cs="Times New Roman"/>
          <w:noProof/>
          <w:color w:val="000000" w:themeColor="text1"/>
          <w:sz w:val="24"/>
          <w:szCs w:val="24"/>
        </w:rPr>
        <w:t xml:space="preserve"> (International Trade Center)</w:t>
      </w:r>
      <w:r w:rsidRPr="00D66AA4">
        <w:rPr>
          <w:rFonts w:ascii="Times New Roman" w:hAnsi="Times New Roman" w:cs="Times New Roman"/>
          <w:noProof/>
          <w:color w:val="000000" w:themeColor="text1"/>
          <w:sz w:val="24"/>
          <w:szCs w:val="24"/>
        </w:rPr>
        <w:t xml:space="preserve">. 2020. Tech </w:t>
      </w:r>
      <w:r w:rsidR="00A11EF0" w:rsidRPr="00D66AA4">
        <w:rPr>
          <w:rFonts w:ascii="Times New Roman" w:hAnsi="Times New Roman" w:cs="Times New Roman"/>
          <w:noProof/>
          <w:color w:val="000000" w:themeColor="text1"/>
          <w:sz w:val="24"/>
          <w:szCs w:val="24"/>
        </w:rPr>
        <w:t>e</w:t>
      </w:r>
      <w:r w:rsidRPr="00D66AA4">
        <w:rPr>
          <w:rFonts w:ascii="Times New Roman" w:hAnsi="Times New Roman" w:cs="Times New Roman"/>
          <w:noProof/>
          <w:color w:val="000000" w:themeColor="text1"/>
          <w:sz w:val="24"/>
          <w:szCs w:val="24"/>
        </w:rPr>
        <w:t xml:space="preserve">ntrepreneurship </w:t>
      </w:r>
      <w:r w:rsidR="00A11EF0" w:rsidRPr="00D66AA4">
        <w:rPr>
          <w:rFonts w:ascii="Times New Roman" w:hAnsi="Times New Roman" w:cs="Times New Roman"/>
          <w:noProof/>
          <w:color w:val="000000" w:themeColor="text1"/>
          <w:sz w:val="24"/>
          <w:szCs w:val="24"/>
        </w:rPr>
        <w:t>e</w:t>
      </w:r>
      <w:r w:rsidRPr="00D66AA4">
        <w:rPr>
          <w:rFonts w:ascii="Times New Roman" w:hAnsi="Times New Roman" w:cs="Times New Roman"/>
          <w:noProof/>
          <w:color w:val="000000" w:themeColor="text1"/>
          <w:sz w:val="24"/>
          <w:szCs w:val="24"/>
        </w:rPr>
        <w:t xml:space="preserve">cosystem in Zambia: A network analysis of institutions supporting entrepreneurship. </w:t>
      </w:r>
      <w:r w:rsidR="00A11EF0" w:rsidRPr="00D66AA4">
        <w:rPr>
          <w:rFonts w:ascii="Times New Roman" w:hAnsi="Times New Roman" w:cs="Times New Roman"/>
          <w:noProof/>
          <w:color w:val="000000" w:themeColor="text1"/>
          <w:sz w:val="24"/>
          <w:szCs w:val="24"/>
        </w:rPr>
        <w:t>Retrieved on January 29, 2021 from:</w:t>
      </w:r>
      <w:r w:rsidR="00D66AA4">
        <w:rPr>
          <w:rFonts w:ascii="Times New Roman" w:hAnsi="Times New Roman" w:cs="Times New Roman"/>
          <w:noProof/>
          <w:color w:val="000000" w:themeColor="text1"/>
          <w:sz w:val="24"/>
          <w:szCs w:val="24"/>
        </w:rPr>
        <w:t xml:space="preserve"> </w:t>
      </w:r>
      <w:r w:rsidR="00A11EF0" w:rsidRPr="00D66AA4">
        <w:rPr>
          <w:rFonts w:ascii="Times New Roman" w:hAnsi="Times New Roman" w:cs="Times New Roman"/>
          <w:noProof/>
          <w:color w:val="000000" w:themeColor="text1"/>
          <w:sz w:val="24"/>
          <w:szCs w:val="24"/>
        </w:rPr>
        <w:t>https://www.zicta.zm/storage/posts/attachments/WYXonZzjMUGCj2RKUmX8g9hdq4jgcqPIxcl1DqBv.pdf</w:t>
      </w:r>
    </w:p>
    <w:p w14:paraId="713E957D" w14:textId="77777777" w:rsidR="00DC6B00" w:rsidRPr="00D66AA4" w:rsidRDefault="00DC6B00"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 xml:space="preserve">Ivaldi, S., Pais, I., </w:t>
      </w:r>
      <w:r w:rsidR="00410C34" w:rsidRPr="00D66AA4">
        <w:rPr>
          <w:rFonts w:ascii="Times New Roman" w:hAnsi="Times New Roman" w:cs="Times New Roman"/>
          <w:noProof/>
          <w:color w:val="000000" w:themeColor="text1"/>
          <w:sz w:val="24"/>
          <w:szCs w:val="24"/>
        </w:rPr>
        <w:t>and</w:t>
      </w:r>
      <w:r w:rsidRPr="00D66AA4">
        <w:rPr>
          <w:rFonts w:ascii="Times New Roman" w:hAnsi="Times New Roman" w:cs="Times New Roman"/>
          <w:noProof/>
          <w:color w:val="000000" w:themeColor="text1"/>
          <w:sz w:val="24"/>
          <w:szCs w:val="24"/>
        </w:rPr>
        <w:t xml:space="preserve"> </w:t>
      </w:r>
      <w:r w:rsidR="00AF2F0E" w:rsidRPr="00D66AA4">
        <w:rPr>
          <w:rFonts w:ascii="Times New Roman" w:hAnsi="Times New Roman" w:cs="Times New Roman"/>
          <w:noProof/>
          <w:color w:val="000000" w:themeColor="text1"/>
          <w:sz w:val="24"/>
          <w:szCs w:val="24"/>
        </w:rPr>
        <w:t xml:space="preserve">G. </w:t>
      </w:r>
      <w:r w:rsidRPr="00D66AA4">
        <w:rPr>
          <w:rFonts w:ascii="Times New Roman" w:hAnsi="Times New Roman" w:cs="Times New Roman"/>
          <w:noProof/>
          <w:color w:val="000000" w:themeColor="text1"/>
          <w:sz w:val="24"/>
          <w:szCs w:val="24"/>
        </w:rPr>
        <w:t>Scaratti</w:t>
      </w:r>
      <w:r w:rsidR="00AF2F0E"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noProof/>
          <w:color w:val="000000" w:themeColor="text1"/>
          <w:sz w:val="24"/>
          <w:szCs w:val="24"/>
        </w:rPr>
        <w:t xml:space="preserve">2018. </w:t>
      </w:r>
      <w:r w:rsidR="00AE5F89" w:rsidRPr="00D66AA4">
        <w:rPr>
          <w:rFonts w:ascii="Times New Roman" w:hAnsi="Times New Roman" w:cs="Times New Roman"/>
          <w:noProof/>
          <w:color w:val="000000" w:themeColor="text1"/>
          <w:sz w:val="24"/>
          <w:szCs w:val="24"/>
        </w:rPr>
        <w:t xml:space="preserve">Coworking(s) in the </w:t>
      </w:r>
      <w:r w:rsidR="00A11EF0" w:rsidRPr="00D66AA4">
        <w:rPr>
          <w:rFonts w:ascii="Times New Roman" w:hAnsi="Times New Roman" w:cs="Times New Roman"/>
          <w:noProof/>
          <w:color w:val="000000" w:themeColor="text1"/>
          <w:sz w:val="24"/>
          <w:szCs w:val="24"/>
        </w:rPr>
        <w:t>p</w:t>
      </w:r>
      <w:r w:rsidR="00AE5F89" w:rsidRPr="00D66AA4">
        <w:rPr>
          <w:rFonts w:ascii="Times New Roman" w:hAnsi="Times New Roman" w:cs="Times New Roman"/>
          <w:noProof/>
          <w:color w:val="000000" w:themeColor="text1"/>
          <w:sz w:val="24"/>
          <w:szCs w:val="24"/>
        </w:rPr>
        <w:t xml:space="preserve">lural: Coworking </w:t>
      </w:r>
      <w:r w:rsidR="00A11EF0" w:rsidRPr="00D66AA4">
        <w:rPr>
          <w:rFonts w:ascii="Times New Roman" w:hAnsi="Times New Roman" w:cs="Times New Roman"/>
          <w:noProof/>
          <w:color w:val="000000" w:themeColor="text1"/>
          <w:sz w:val="24"/>
          <w:szCs w:val="24"/>
        </w:rPr>
        <w:t>s</w:t>
      </w:r>
      <w:r w:rsidR="00AE5F89" w:rsidRPr="00D66AA4">
        <w:rPr>
          <w:rFonts w:ascii="Times New Roman" w:hAnsi="Times New Roman" w:cs="Times New Roman"/>
          <w:noProof/>
          <w:color w:val="000000" w:themeColor="text1"/>
          <w:sz w:val="24"/>
          <w:szCs w:val="24"/>
        </w:rPr>
        <w:t xml:space="preserve">paces and </w:t>
      </w:r>
      <w:r w:rsidR="00A11EF0" w:rsidRPr="00D66AA4">
        <w:rPr>
          <w:rFonts w:ascii="Times New Roman" w:hAnsi="Times New Roman" w:cs="Times New Roman"/>
          <w:noProof/>
          <w:color w:val="000000" w:themeColor="text1"/>
          <w:sz w:val="24"/>
          <w:szCs w:val="24"/>
        </w:rPr>
        <w:t>n</w:t>
      </w:r>
      <w:r w:rsidR="00AE5F89" w:rsidRPr="00D66AA4">
        <w:rPr>
          <w:rFonts w:ascii="Times New Roman" w:hAnsi="Times New Roman" w:cs="Times New Roman"/>
          <w:noProof/>
          <w:color w:val="000000" w:themeColor="text1"/>
          <w:sz w:val="24"/>
          <w:szCs w:val="24"/>
        </w:rPr>
        <w:t xml:space="preserve">ew </w:t>
      </w:r>
      <w:r w:rsidR="00A11EF0" w:rsidRPr="00D66AA4">
        <w:rPr>
          <w:rFonts w:ascii="Times New Roman" w:hAnsi="Times New Roman" w:cs="Times New Roman"/>
          <w:noProof/>
          <w:color w:val="000000" w:themeColor="text1"/>
          <w:sz w:val="24"/>
          <w:szCs w:val="24"/>
        </w:rPr>
        <w:t>w</w:t>
      </w:r>
      <w:r w:rsidR="00AE5F89" w:rsidRPr="00D66AA4">
        <w:rPr>
          <w:rFonts w:ascii="Times New Roman" w:hAnsi="Times New Roman" w:cs="Times New Roman"/>
          <w:noProof/>
          <w:color w:val="000000" w:themeColor="text1"/>
          <w:sz w:val="24"/>
          <w:szCs w:val="24"/>
        </w:rPr>
        <w:t xml:space="preserve">ays of </w:t>
      </w:r>
      <w:r w:rsidR="00A11EF0" w:rsidRPr="00D66AA4">
        <w:rPr>
          <w:rFonts w:ascii="Times New Roman" w:hAnsi="Times New Roman" w:cs="Times New Roman"/>
          <w:noProof/>
          <w:color w:val="000000" w:themeColor="text1"/>
          <w:sz w:val="24"/>
          <w:szCs w:val="24"/>
        </w:rPr>
        <w:t>m</w:t>
      </w:r>
      <w:r w:rsidR="00AE5F89" w:rsidRPr="00D66AA4">
        <w:rPr>
          <w:rFonts w:ascii="Times New Roman" w:hAnsi="Times New Roman" w:cs="Times New Roman"/>
          <w:noProof/>
          <w:color w:val="000000" w:themeColor="text1"/>
          <w:sz w:val="24"/>
          <w:szCs w:val="24"/>
        </w:rPr>
        <w:t>anaging. In</w:t>
      </w:r>
      <w:r w:rsidR="00A11EF0" w:rsidRPr="00D66AA4">
        <w:rPr>
          <w:rFonts w:ascii="Times New Roman" w:hAnsi="Times New Roman" w:cs="Times New Roman"/>
          <w:noProof/>
          <w:color w:val="000000" w:themeColor="text1"/>
          <w:sz w:val="24"/>
          <w:szCs w:val="24"/>
        </w:rPr>
        <w:t xml:space="preserve"> </w:t>
      </w:r>
      <w:r w:rsidR="00AE5F89" w:rsidRPr="00D66AA4">
        <w:rPr>
          <w:rFonts w:ascii="Times New Roman" w:hAnsi="Times New Roman" w:cs="Times New Roman"/>
          <w:i/>
          <w:noProof/>
          <w:color w:val="000000" w:themeColor="text1"/>
          <w:sz w:val="24"/>
          <w:szCs w:val="24"/>
        </w:rPr>
        <w:t xml:space="preserve">The </w:t>
      </w:r>
      <w:r w:rsidR="00A11EF0" w:rsidRPr="00D66AA4">
        <w:rPr>
          <w:rFonts w:ascii="Times New Roman" w:hAnsi="Times New Roman" w:cs="Times New Roman"/>
          <w:i/>
          <w:noProof/>
          <w:color w:val="000000" w:themeColor="text1"/>
          <w:sz w:val="24"/>
          <w:szCs w:val="24"/>
        </w:rPr>
        <w:t>n</w:t>
      </w:r>
      <w:r w:rsidR="00AE5F89" w:rsidRPr="00D66AA4">
        <w:rPr>
          <w:rFonts w:ascii="Times New Roman" w:hAnsi="Times New Roman" w:cs="Times New Roman"/>
          <w:i/>
          <w:noProof/>
          <w:color w:val="000000" w:themeColor="text1"/>
          <w:sz w:val="24"/>
          <w:szCs w:val="24"/>
        </w:rPr>
        <w:t xml:space="preserve">ew </w:t>
      </w:r>
      <w:r w:rsidR="00A11EF0" w:rsidRPr="00D66AA4">
        <w:rPr>
          <w:rFonts w:ascii="Times New Roman" w:hAnsi="Times New Roman" w:cs="Times New Roman"/>
          <w:i/>
          <w:noProof/>
          <w:color w:val="000000" w:themeColor="text1"/>
          <w:sz w:val="24"/>
          <w:szCs w:val="24"/>
        </w:rPr>
        <w:t>n</w:t>
      </w:r>
      <w:r w:rsidR="00AE5F89" w:rsidRPr="00D66AA4">
        <w:rPr>
          <w:rFonts w:ascii="Times New Roman" w:hAnsi="Times New Roman" w:cs="Times New Roman"/>
          <w:i/>
          <w:noProof/>
          <w:color w:val="000000" w:themeColor="text1"/>
          <w:sz w:val="24"/>
          <w:szCs w:val="24"/>
        </w:rPr>
        <w:t xml:space="preserve">ormal of </w:t>
      </w:r>
      <w:r w:rsidR="00A11EF0" w:rsidRPr="00D66AA4">
        <w:rPr>
          <w:rFonts w:ascii="Times New Roman" w:hAnsi="Times New Roman" w:cs="Times New Roman"/>
          <w:i/>
          <w:noProof/>
          <w:color w:val="000000" w:themeColor="text1"/>
          <w:sz w:val="24"/>
          <w:szCs w:val="24"/>
        </w:rPr>
        <w:t>w</w:t>
      </w:r>
      <w:r w:rsidR="00AE5F89" w:rsidRPr="00D66AA4">
        <w:rPr>
          <w:rFonts w:ascii="Times New Roman" w:hAnsi="Times New Roman" w:cs="Times New Roman"/>
          <w:i/>
          <w:noProof/>
          <w:color w:val="000000" w:themeColor="text1"/>
          <w:sz w:val="24"/>
          <w:szCs w:val="24"/>
        </w:rPr>
        <w:t xml:space="preserve">orking </w:t>
      </w:r>
      <w:r w:rsidR="00A11EF0" w:rsidRPr="00D66AA4">
        <w:rPr>
          <w:rFonts w:ascii="Times New Roman" w:hAnsi="Times New Roman" w:cs="Times New Roman"/>
          <w:i/>
          <w:noProof/>
          <w:color w:val="000000" w:themeColor="text1"/>
          <w:sz w:val="24"/>
          <w:szCs w:val="24"/>
        </w:rPr>
        <w:t>l</w:t>
      </w:r>
      <w:r w:rsidR="00AE5F89" w:rsidRPr="00D66AA4">
        <w:rPr>
          <w:rFonts w:ascii="Times New Roman" w:hAnsi="Times New Roman" w:cs="Times New Roman"/>
          <w:i/>
          <w:noProof/>
          <w:color w:val="000000" w:themeColor="text1"/>
          <w:sz w:val="24"/>
          <w:szCs w:val="24"/>
        </w:rPr>
        <w:t>ives</w:t>
      </w:r>
      <w:r w:rsidR="00A11EF0" w:rsidRPr="00D66AA4">
        <w:rPr>
          <w:rFonts w:ascii="Times New Roman" w:hAnsi="Times New Roman" w:cs="Times New Roman"/>
          <w:i/>
          <w:noProof/>
          <w:color w:val="000000" w:themeColor="text1"/>
          <w:sz w:val="24"/>
          <w:szCs w:val="24"/>
        </w:rPr>
        <w:t>:</w:t>
      </w:r>
      <w:r w:rsidR="00AE5F89" w:rsidRPr="00D66AA4">
        <w:rPr>
          <w:rFonts w:ascii="Times New Roman" w:hAnsi="Times New Roman" w:cs="Times New Roman"/>
          <w:i/>
          <w:noProof/>
          <w:color w:val="000000" w:themeColor="text1"/>
          <w:sz w:val="24"/>
          <w:szCs w:val="24"/>
        </w:rPr>
        <w:t xml:space="preserve"> </w:t>
      </w:r>
      <w:r w:rsidR="007B7489" w:rsidRPr="00D66AA4">
        <w:rPr>
          <w:rFonts w:ascii="Times New Roman" w:hAnsi="Times New Roman" w:cs="Times New Roman"/>
          <w:i/>
          <w:noProof/>
          <w:color w:val="000000" w:themeColor="text1"/>
          <w:sz w:val="24"/>
          <w:szCs w:val="24"/>
        </w:rPr>
        <w:t>Critical Studies in Contemporary Work and Employment</w:t>
      </w:r>
      <w:r w:rsidR="00A11EF0" w:rsidRPr="00D66AA4">
        <w:rPr>
          <w:rFonts w:ascii="Times New Roman" w:hAnsi="Times New Roman" w:cs="Times New Roman"/>
          <w:noProof/>
          <w:color w:val="000000" w:themeColor="text1"/>
          <w:sz w:val="24"/>
          <w:szCs w:val="24"/>
        </w:rPr>
        <w:t xml:space="preserve">, eds. </w:t>
      </w:r>
      <w:r w:rsidR="00CF6130" w:rsidRPr="00D66AA4">
        <w:rPr>
          <w:rFonts w:ascii="Times New Roman" w:hAnsi="Times New Roman" w:cs="Times New Roman"/>
          <w:noProof/>
          <w:color w:val="000000" w:themeColor="text1"/>
          <w:sz w:val="24"/>
          <w:szCs w:val="24"/>
        </w:rPr>
        <w:t xml:space="preserve">S. </w:t>
      </w:r>
      <w:r w:rsidR="00A11EF0" w:rsidRPr="00D66AA4">
        <w:rPr>
          <w:rFonts w:ascii="Times New Roman" w:hAnsi="Times New Roman" w:cs="Times New Roman"/>
          <w:noProof/>
          <w:color w:val="000000" w:themeColor="text1"/>
          <w:sz w:val="24"/>
          <w:szCs w:val="24"/>
        </w:rPr>
        <w:t>Taylor</w:t>
      </w:r>
      <w:r w:rsidR="00CF6130" w:rsidRPr="00D66AA4">
        <w:rPr>
          <w:rFonts w:ascii="Times New Roman" w:hAnsi="Times New Roman" w:cs="Times New Roman"/>
          <w:noProof/>
          <w:color w:val="000000" w:themeColor="text1"/>
          <w:sz w:val="24"/>
          <w:szCs w:val="24"/>
        </w:rPr>
        <w:t xml:space="preserve"> and S.</w:t>
      </w:r>
      <w:r w:rsidR="00A11EF0" w:rsidRPr="00D66AA4">
        <w:rPr>
          <w:rFonts w:ascii="Times New Roman" w:hAnsi="Times New Roman" w:cs="Times New Roman"/>
          <w:noProof/>
          <w:color w:val="000000" w:themeColor="text1"/>
          <w:sz w:val="24"/>
          <w:szCs w:val="24"/>
        </w:rPr>
        <w:t xml:space="preserve"> Luckman</w:t>
      </w:r>
      <w:r w:rsidR="00CF6130" w:rsidRPr="00D66AA4">
        <w:rPr>
          <w:rFonts w:ascii="Times New Roman" w:hAnsi="Times New Roman" w:cs="Times New Roman"/>
          <w:noProof/>
          <w:color w:val="000000" w:themeColor="text1"/>
          <w:sz w:val="24"/>
          <w:szCs w:val="24"/>
        </w:rPr>
        <w:t xml:space="preserve">, </w:t>
      </w:r>
      <w:r w:rsidR="00A11EF0" w:rsidRPr="00D66AA4">
        <w:rPr>
          <w:rFonts w:ascii="Times New Roman" w:hAnsi="Times New Roman" w:cs="Times New Roman"/>
          <w:noProof/>
          <w:color w:val="000000" w:themeColor="text1"/>
          <w:sz w:val="24"/>
          <w:szCs w:val="24"/>
        </w:rPr>
        <w:t>219–241</w:t>
      </w:r>
      <w:r w:rsidR="00AE5F89" w:rsidRPr="00D66AA4">
        <w:rPr>
          <w:rFonts w:ascii="Times New Roman" w:hAnsi="Times New Roman" w:cs="Times New Roman"/>
          <w:noProof/>
          <w:color w:val="000000" w:themeColor="text1"/>
          <w:sz w:val="24"/>
          <w:szCs w:val="24"/>
        </w:rPr>
        <w:t xml:space="preserve"> </w:t>
      </w:r>
      <w:r w:rsidR="00A11EF0" w:rsidRPr="00D66AA4">
        <w:rPr>
          <w:rFonts w:ascii="Times New Roman" w:hAnsi="Times New Roman" w:cs="Times New Roman"/>
          <w:noProof/>
          <w:color w:val="000000" w:themeColor="text1"/>
          <w:sz w:val="24"/>
          <w:szCs w:val="24"/>
        </w:rPr>
        <w:t xml:space="preserve">Cham, Switzerland: </w:t>
      </w:r>
      <w:r w:rsidR="00AE5F89" w:rsidRPr="00D66AA4">
        <w:rPr>
          <w:rFonts w:ascii="Times New Roman" w:hAnsi="Times New Roman" w:cs="Times New Roman"/>
          <w:noProof/>
          <w:color w:val="000000" w:themeColor="text1"/>
          <w:sz w:val="24"/>
          <w:szCs w:val="24"/>
        </w:rPr>
        <w:t>Palgrave Macmillan</w:t>
      </w:r>
      <w:r w:rsidR="00A11EF0" w:rsidRPr="00D66AA4">
        <w:rPr>
          <w:rFonts w:ascii="Times New Roman" w:hAnsi="Times New Roman" w:cs="Times New Roman"/>
          <w:noProof/>
          <w:color w:val="000000" w:themeColor="text1"/>
          <w:sz w:val="24"/>
          <w:szCs w:val="24"/>
        </w:rPr>
        <w:t>.</w:t>
      </w:r>
    </w:p>
    <w:p w14:paraId="08F9C1F1" w14:textId="77777777" w:rsidR="00DC6B00" w:rsidRPr="00D66AA4" w:rsidRDefault="00DC6B00"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 xml:space="preserve">Jackson, T. 2012. Postcolonialism and organizational knowledge in the wake of China’s presence in Africa: Interrogating South-South relations. </w:t>
      </w:r>
      <w:r w:rsidRPr="00D66AA4">
        <w:rPr>
          <w:rFonts w:ascii="Times New Roman" w:hAnsi="Times New Roman" w:cs="Times New Roman"/>
          <w:i/>
          <w:iCs/>
          <w:noProof/>
          <w:color w:val="000000" w:themeColor="text1"/>
          <w:sz w:val="24"/>
          <w:szCs w:val="24"/>
        </w:rPr>
        <w:t>Organization</w:t>
      </w:r>
      <w:r w:rsidRPr="00D66AA4">
        <w:rPr>
          <w:rFonts w:ascii="Times New Roman" w:hAnsi="Times New Roman" w:cs="Times New Roman"/>
          <w:noProof/>
          <w:color w:val="000000" w:themeColor="text1"/>
          <w:sz w:val="24"/>
          <w:szCs w:val="24"/>
        </w:rPr>
        <w:t xml:space="preserve"> 19(2)</w:t>
      </w:r>
      <w:r w:rsidR="007B7489"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181–204. </w:t>
      </w:r>
    </w:p>
    <w:p w14:paraId="7091F2D2" w14:textId="77777777" w:rsidR="00DC6B00" w:rsidRPr="00D66AA4" w:rsidRDefault="00DC6B00"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 xml:space="preserve">Jakonen, M., Kivinen, N., Salovaara, P., </w:t>
      </w:r>
      <w:r w:rsidR="00410C34" w:rsidRPr="00D66AA4">
        <w:rPr>
          <w:rFonts w:ascii="Times New Roman" w:hAnsi="Times New Roman" w:cs="Times New Roman"/>
          <w:noProof/>
          <w:color w:val="000000" w:themeColor="text1"/>
          <w:sz w:val="24"/>
          <w:szCs w:val="24"/>
        </w:rPr>
        <w:t>and</w:t>
      </w:r>
      <w:r w:rsidRPr="00D66AA4">
        <w:rPr>
          <w:rFonts w:ascii="Times New Roman" w:hAnsi="Times New Roman" w:cs="Times New Roman"/>
          <w:noProof/>
          <w:color w:val="000000" w:themeColor="text1"/>
          <w:sz w:val="24"/>
          <w:szCs w:val="24"/>
        </w:rPr>
        <w:t xml:space="preserve"> </w:t>
      </w:r>
      <w:r w:rsidR="0092769E" w:rsidRPr="00D66AA4">
        <w:rPr>
          <w:rFonts w:ascii="Times New Roman" w:hAnsi="Times New Roman" w:cs="Times New Roman"/>
          <w:noProof/>
          <w:color w:val="000000" w:themeColor="text1"/>
          <w:sz w:val="24"/>
          <w:szCs w:val="24"/>
        </w:rPr>
        <w:t xml:space="preserve">P. </w:t>
      </w:r>
      <w:r w:rsidRPr="00D66AA4">
        <w:rPr>
          <w:rFonts w:ascii="Times New Roman" w:hAnsi="Times New Roman" w:cs="Times New Roman"/>
          <w:noProof/>
          <w:color w:val="000000" w:themeColor="text1"/>
          <w:sz w:val="24"/>
          <w:szCs w:val="24"/>
        </w:rPr>
        <w:t>Hirkman</w:t>
      </w:r>
      <w:r w:rsidR="0092769E"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noProof/>
          <w:color w:val="000000" w:themeColor="text1"/>
          <w:sz w:val="24"/>
          <w:szCs w:val="24"/>
        </w:rPr>
        <w:t xml:space="preserve">2017. Towards an Economy of Encounters? A critical study of affectual assemblages in coworking. </w:t>
      </w:r>
      <w:r w:rsidRPr="00D66AA4">
        <w:rPr>
          <w:rFonts w:ascii="Times New Roman" w:hAnsi="Times New Roman" w:cs="Times New Roman"/>
          <w:i/>
          <w:iCs/>
          <w:noProof/>
          <w:color w:val="000000" w:themeColor="text1"/>
          <w:sz w:val="24"/>
          <w:szCs w:val="24"/>
        </w:rPr>
        <w:t>Scandinavian Journal of Management</w:t>
      </w:r>
      <w:r w:rsidRPr="00D66AA4">
        <w:rPr>
          <w:rFonts w:ascii="Times New Roman" w:hAnsi="Times New Roman" w:cs="Times New Roman"/>
          <w:noProof/>
          <w:color w:val="000000" w:themeColor="text1"/>
          <w:sz w:val="24"/>
          <w:szCs w:val="24"/>
        </w:rPr>
        <w:t xml:space="preserve"> 33(4)</w:t>
      </w:r>
      <w:r w:rsidR="007B7489"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235–242. </w:t>
      </w:r>
    </w:p>
    <w:p w14:paraId="40F71486" w14:textId="77777777" w:rsidR="00DC6B00" w:rsidRPr="00D66AA4" w:rsidRDefault="00DC6B00"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 xml:space="preserve">Jiménez, A., </w:t>
      </w:r>
      <w:r w:rsidR="00410C34" w:rsidRPr="00D66AA4">
        <w:rPr>
          <w:rFonts w:ascii="Times New Roman" w:hAnsi="Times New Roman" w:cs="Times New Roman"/>
          <w:noProof/>
          <w:color w:val="000000" w:themeColor="text1"/>
          <w:sz w:val="24"/>
          <w:szCs w:val="24"/>
        </w:rPr>
        <w:t>and</w:t>
      </w:r>
      <w:r w:rsidRPr="00D66AA4">
        <w:rPr>
          <w:rFonts w:ascii="Times New Roman" w:hAnsi="Times New Roman" w:cs="Times New Roman"/>
          <w:noProof/>
          <w:color w:val="000000" w:themeColor="text1"/>
          <w:sz w:val="24"/>
          <w:szCs w:val="24"/>
        </w:rPr>
        <w:t xml:space="preserve"> </w:t>
      </w:r>
      <w:r w:rsidR="007B7489" w:rsidRPr="00D66AA4">
        <w:rPr>
          <w:rFonts w:ascii="Times New Roman" w:hAnsi="Times New Roman" w:cs="Times New Roman"/>
          <w:noProof/>
          <w:color w:val="000000" w:themeColor="text1"/>
          <w:sz w:val="24"/>
          <w:szCs w:val="24"/>
        </w:rPr>
        <w:t xml:space="preserve">Y. </w:t>
      </w:r>
      <w:r w:rsidRPr="00D66AA4">
        <w:rPr>
          <w:rFonts w:ascii="Times New Roman" w:hAnsi="Times New Roman" w:cs="Times New Roman"/>
          <w:noProof/>
          <w:color w:val="000000" w:themeColor="text1"/>
          <w:sz w:val="24"/>
          <w:szCs w:val="24"/>
        </w:rPr>
        <w:t>Zheng</w:t>
      </w:r>
      <w:r w:rsidR="007B7489"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noProof/>
          <w:color w:val="000000" w:themeColor="text1"/>
          <w:sz w:val="24"/>
          <w:szCs w:val="24"/>
        </w:rPr>
        <w:t>201</w:t>
      </w:r>
      <w:r w:rsidR="00EF29C3" w:rsidRPr="00D66AA4">
        <w:rPr>
          <w:rFonts w:ascii="Times New Roman" w:hAnsi="Times New Roman" w:cs="Times New Roman"/>
          <w:noProof/>
          <w:color w:val="000000" w:themeColor="text1"/>
          <w:sz w:val="24"/>
          <w:szCs w:val="24"/>
        </w:rPr>
        <w:t>8</w:t>
      </w:r>
      <w:r w:rsidRPr="00D66AA4">
        <w:rPr>
          <w:rFonts w:ascii="Times New Roman" w:hAnsi="Times New Roman" w:cs="Times New Roman"/>
          <w:noProof/>
          <w:color w:val="000000" w:themeColor="text1"/>
          <w:sz w:val="24"/>
          <w:szCs w:val="24"/>
        </w:rPr>
        <w:t xml:space="preserve">. Tech hubs, innovation and development. </w:t>
      </w:r>
      <w:r w:rsidRPr="00D66AA4">
        <w:rPr>
          <w:rFonts w:ascii="Times New Roman" w:hAnsi="Times New Roman" w:cs="Times New Roman"/>
          <w:i/>
          <w:iCs/>
          <w:noProof/>
          <w:color w:val="000000" w:themeColor="text1"/>
          <w:sz w:val="24"/>
          <w:szCs w:val="24"/>
        </w:rPr>
        <w:t>Information Technology for Development</w:t>
      </w:r>
      <w:r w:rsidRPr="00D66AA4">
        <w:rPr>
          <w:rFonts w:ascii="Times New Roman" w:hAnsi="Times New Roman" w:cs="Times New Roman"/>
          <w:noProof/>
          <w:color w:val="000000" w:themeColor="text1"/>
          <w:sz w:val="24"/>
          <w:szCs w:val="24"/>
        </w:rPr>
        <w:t xml:space="preserve"> </w:t>
      </w:r>
      <w:r w:rsidR="00EF29C3" w:rsidRPr="00D66AA4">
        <w:rPr>
          <w:rFonts w:ascii="Times New Roman" w:hAnsi="Times New Roman" w:cs="Times New Roman"/>
          <w:noProof/>
          <w:color w:val="000000" w:themeColor="text1"/>
          <w:sz w:val="24"/>
          <w:szCs w:val="24"/>
        </w:rPr>
        <w:t>24 (1)</w:t>
      </w:r>
      <w:r w:rsidR="00717BF7" w:rsidRPr="00D66AA4">
        <w:rPr>
          <w:rFonts w:ascii="Times New Roman" w:hAnsi="Times New Roman" w:cs="Times New Roman"/>
          <w:noProof/>
          <w:color w:val="000000" w:themeColor="text1"/>
          <w:sz w:val="24"/>
          <w:szCs w:val="24"/>
        </w:rPr>
        <w:t>:</w:t>
      </w:r>
      <w:r w:rsidR="00EF29C3" w:rsidRPr="00D66AA4">
        <w:rPr>
          <w:rFonts w:ascii="Times New Roman" w:hAnsi="Times New Roman" w:cs="Times New Roman"/>
          <w:noProof/>
          <w:color w:val="000000" w:themeColor="text1"/>
          <w:sz w:val="24"/>
          <w:szCs w:val="24"/>
        </w:rPr>
        <w:t xml:space="preserve"> </w:t>
      </w:r>
      <w:r w:rsidR="00EF29C3" w:rsidRPr="00D66AA4">
        <w:rPr>
          <w:rFonts w:ascii="Times New Roman" w:hAnsi="Times New Roman" w:cs="Times New Roman"/>
          <w:iCs/>
          <w:noProof/>
          <w:color w:val="000000" w:themeColor="text1"/>
          <w:sz w:val="24"/>
          <w:szCs w:val="24"/>
        </w:rPr>
        <w:t>95-118</w:t>
      </w:r>
      <w:r w:rsidRPr="00D66AA4">
        <w:rPr>
          <w:rFonts w:ascii="Times New Roman" w:hAnsi="Times New Roman" w:cs="Times New Roman"/>
          <w:noProof/>
          <w:color w:val="000000" w:themeColor="text1"/>
          <w:sz w:val="24"/>
          <w:szCs w:val="24"/>
        </w:rPr>
        <w:t xml:space="preserve"> </w:t>
      </w:r>
    </w:p>
    <w:p w14:paraId="61DB2674" w14:textId="77777777" w:rsidR="00DC6B00" w:rsidRPr="00D66AA4" w:rsidRDefault="00DC6B00"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 xml:space="preserve">Kelly, T., </w:t>
      </w:r>
      <w:r w:rsidR="00410C34" w:rsidRPr="00D66AA4">
        <w:rPr>
          <w:rFonts w:ascii="Times New Roman" w:hAnsi="Times New Roman" w:cs="Times New Roman"/>
          <w:noProof/>
          <w:color w:val="000000" w:themeColor="text1"/>
          <w:sz w:val="24"/>
          <w:szCs w:val="24"/>
        </w:rPr>
        <w:t>and</w:t>
      </w:r>
      <w:r w:rsidRPr="00D66AA4">
        <w:rPr>
          <w:rFonts w:ascii="Times New Roman" w:hAnsi="Times New Roman" w:cs="Times New Roman"/>
          <w:noProof/>
          <w:color w:val="000000" w:themeColor="text1"/>
          <w:sz w:val="24"/>
          <w:szCs w:val="24"/>
        </w:rPr>
        <w:t xml:space="preserve"> </w:t>
      </w:r>
      <w:r w:rsidR="00717BF7" w:rsidRPr="00D66AA4">
        <w:rPr>
          <w:rFonts w:ascii="Times New Roman" w:hAnsi="Times New Roman" w:cs="Times New Roman"/>
          <w:noProof/>
          <w:color w:val="000000" w:themeColor="text1"/>
          <w:sz w:val="24"/>
          <w:szCs w:val="24"/>
        </w:rPr>
        <w:t xml:space="preserve">R. </w:t>
      </w:r>
      <w:r w:rsidRPr="00D66AA4">
        <w:rPr>
          <w:rFonts w:ascii="Times New Roman" w:hAnsi="Times New Roman" w:cs="Times New Roman"/>
          <w:noProof/>
          <w:color w:val="000000" w:themeColor="text1"/>
          <w:sz w:val="24"/>
          <w:szCs w:val="24"/>
        </w:rPr>
        <w:t>Firestone</w:t>
      </w:r>
      <w:r w:rsidR="00717BF7"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noProof/>
          <w:color w:val="000000" w:themeColor="text1"/>
          <w:sz w:val="24"/>
          <w:szCs w:val="24"/>
        </w:rPr>
        <w:t xml:space="preserve">2016. How </w:t>
      </w:r>
      <w:r w:rsidR="00717BF7" w:rsidRPr="00D66AA4">
        <w:rPr>
          <w:rFonts w:ascii="Times New Roman" w:hAnsi="Times New Roman" w:cs="Times New Roman"/>
          <w:noProof/>
          <w:color w:val="000000" w:themeColor="text1"/>
          <w:sz w:val="24"/>
          <w:szCs w:val="24"/>
        </w:rPr>
        <w:t>t</w:t>
      </w:r>
      <w:r w:rsidRPr="00D66AA4">
        <w:rPr>
          <w:rFonts w:ascii="Times New Roman" w:hAnsi="Times New Roman" w:cs="Times New Roman"/>
          <w:noProof/>
          <w:color w:val="000000" w:themeColor="text1"/>
          <w:sz w:val="24"/>
          <w:szCs w:val="24"/>
        </w:rPr>
        <w:t xml:space="preserve">ech </w:t>
      </w:r>
      <w:r w:rsidR="00717BF7" w:rsidRPr="00D66AA4">
        <w:rPr>
          <w:rFonts w:ascii="Times New Roman" w:hAnsi="Times New Roman" w:cs="Times New Roman"/>
          <w:noProof/>
          <w:color w:val="000000" w:themeColor="text1"/>
          <w:sz w:val="24"/>
          <w:szCs w:val="24"/>
        </w:rPr>
        <w:t>h</w:t>
      </w:r>
      <w:r w:rsidRPr="00D66AA4">
        <w:rPr>
          <w:rFonts w:ascii="Times New Roman" w:hAnsi="Times New Roman" w:cs="Times New Roman"/>
          <w:noProof/>
          <w:color w:val="000000" w:themeColor="text1"/>
          <w:sz w:val="24"/>
          <w:szCs w:val="24"/>
        </w:rPr>
        <w:t xml:space="preserve">ubs are helping to </w:t>
      </w:r>
      <w:r w:rsidR="00717BF7" w:rsidRPr="00D66AA4">
        <w:rPr>
          <w:rFonts w:ascii="Times New Roman" w:hAnsi="Times New Roman" w:cs="Times New Roman"/>
          <w:noProof/>
          <w:color w:val="000000" w:themeColor="text1"/>
          <w:sz w:val="24"/>
          <w:szCs w:val="24"/>
        </w:rPr>
        <w:t>d</w:t>
      </w:r>
      <w:r w:rsidRPr="00D66AA4">
        <w:rPr>
          <w:rFonts w:ascii="Times New Roman" w:hAnsi="Times New Roman" w:cs="Times New Roman"/>
          <w:noProof/>
          <w:color w:val="000000" w:themeColor="text1"/>
          <w:sz w:val="24"/>
          <w:szCs w:val="24"/>
        </w:rPr>
        <w:t xml:space="preserve">rive </w:t>
      </w:r>
      <w:r w:rsidR="00717BF7" w:rsidRPr="00D66AA4">
        <w:rPr>
          <w:rFonts w:ascii="Times New Roman" w:hAnsi="Times New Roman" w:cs="Times New Roman"/>
          <w:noProof/>
          <w:color w:val="000000" w:themeColor="text1"/>
          <w:sz w:val="24"/>
          <w:szCs w:val="24"/>
        </w:rPr>
        <w:t>e</w:t>
      </w:r>
      <w:r w:rsidRPr="00D66AA4">
        <w:rPr>
          <w:rFonts w:ascii="Times New Roman" w:hAnsi="Times New Roman" w:cs="Times New Roman"/>
          <w:noProof/>
          <w:color w:val="000000" w:themeColor="text1"/>
          <w:sz w:val="24"/>
          <w:szCs w:val="24"/>
        </w:rPr>
        <w:t xml:space="preserve">conomic </w:t>
      </w:r>
      <w:r w:rsidR="00717BF7" w:rsidRPr="00D66AA4">
        <w:rPr>
          <w:rFonts w:ascii="Times New Roman" w:hAnsi="Times New Roman" w:cs="Times New Roman"/>
          <w:noProof/>
          <w:color w:val="000000" w:themeColor="text1"/>
          <w:sz w:val="24"/>
          <w:szCs w:val="24"/>
        </w:rPr>
        <w:t>g</w:t>
      </w:r>
      <w:r w:rsidRPr="00D66AA4">
        <w:rPr>
          <w:rFonts w:ascii="Times New Roman" w:hAnsi="Times New Roman" w:cs="Times New Roman"/>
          <w:noProof/>
          <w:color w:val="000000" w:themeColor="text1"/>
          <w:sz w:val="24"/>
          <w:szCs w:val="24"/>
        </w:rPr>
        <w:t>rowth in Africa</w:t>
      </w:r>
      <w:r w:rsidR="00717BF7" w:rsidRPr="00D66AA4">
        <w:rPr>
          <w:rFonts w:ascii="Times New Roman" w:hAnsi="Times New Roman" w:cs="Times New Roman"/>
          <w:noProof/>
          <w:color w:val="000000" w:themeColor="text1"/>
          <w:sz w:val="24"/>
          <w:szCs w:val="24"/>
        </w:rPr>
        <w:t xml:space="preserve"> (WDR 2016 Background Paper).  Washington, DC: World Bank.</w:t>
      </w:r>
    </w:p>
    <w:p w14:paraId="2F5F1ED0" w14:textId="77777777" w:rsidR="00DC6B00" w:rsidRPr="00D66AA4" w:rsidRDefault="00EF29C3"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Koops, B</w:t>
      </w:r>
      <w:r w:rsidR="002767AC" w:rsidRPr="00D66AA4">
        <w:rPr>
          <w:rFonts w:ascii="Times New Roman" w:hAnsi="Times New Roman" w:cs="Times New Roman"/>
          <w:noProof/>
          <w:color w:val="000000" w:themeColor="text1"/>
          <w:sz w:val="24"/>
          <w:szCs w:val="24"/>
        </w:rPr>
        <w:t>-J</w:t>
      </w:r>
      <w:r w:rsidRPr="00D66AA4">
        <w:rPr>
          <w:rFonts w:ascii="Times New Roman" w:hAnsi="Times New Roman" w:cs="Times New Roman"/>
          <w:noProof/>
          <w:color w:val="000000" w:themeColor="text1"/>
          <w:sz w:val="24"/>
          <w:szCs w:val="24"/>
        </w:rPr>
        <w:t xml:space="preserve">., </w:t>
      </w:r>
      <w:r w:rsidR="00410C34" w:rsidRPr="00D66AA4">
        <w:rPr>
          <w:rFonts w:ascii="Times New Roman" w:hAnsi="Times New Roman" w:cs="Times New Roman"/>
          <w:noProof/>
          <w:color w:val="000000" w:themeColor="text1"/>
          <w:sz w:val="24"/>
          <w:szCs w:val="24"/>
        </w:rPr>
        <w:t>and</w:t>
      </w:r>
      <w:r w:rsidRPr="00D66AA4">
        <w:rPr>
          <w:rFonts w:ascii="Times New Roman" w:hAnsi="Times New Roman" w:cs="Times New Roman"/>
          <w:noProof/>
          <w:color w:val="000000" w:themeColor="text1"/>
          <w:sz w:val="24"/>
          <w:szCs w:val="24"/>
        </w:rPr>
        <w:t xml:space="preserve"> </w:t>
      </w:r>
      <w:r w:rsidR="001A5167" w:rsidRPr="00D66AA4">
        <w:rPr>
          <w:rFonts w:ascii="Times New Roman" w:hAnsi="Times New Roman" w:cs="Times New Roman"/>
          <w:noProof/>
          <w:color w:val="000000" w:themeColor="text1"/>
          <w:sz w:val="24"/>
          <w:szCs w:val="24"/>
        </w:rPr>
        <w:t>M</w:t>
      </w:r>
      <w:r w:rsidR="002767AC" w:rsidRPr="00D66AA4">
        <w:rPr>
          <w:rFonts w:ascii="Times New Roman" w:hAnsi="Times New Roman" w:cs="Times New Roman"/>
          <w:noProof/>
          <w:color w:val="000000" w:themeColor="text1"/>
          <w:sz w:val="24"/>
          <w:szCs w:val="24"/>
        </w:rPr>
        <w:t>.</w:t>
      </w:r>
      <w:r w:rsidR="001A5167"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noProof/>
          <w:color w:val="000000" w:themeColor="text1"/>
          <w:sz w:val="24"/>
          <w:szCs w:val="24"/>
        </w:rPr>
        <w:t>Galič</w:t>
      </w:r>
      <w:r w:rsidR="001A5167"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noProof/>
          <w:color w:val="000000" w:themeColor="text1"/>
          <w:sz w:val="24"/>
          <w:szCs w:val="24"/>
        </w:rPr>
        <w:t>201</w:t>
      </w:r>
      <w:r w:rsidR="001A5167" w:rsidRPr="00D66AA4">
        <w:rPr>
          <w:rFonts w:ascii="Times New Roman" w:hAnsi="Times New Roman" w:cs="Times New Roman"/>
          <w:noProof/>
          <w:color w:val="000000" w:themeColor="text1"/>
          <w:sz w:val="24"/>
          <w:szCs w:val="24"/>
        </w:rPr>
        <w:t>7</w:t>
      </w:r>
      <w:r w:rsidRPr="00D66AA4">
        <w:rPr>
          <w:rFonts w:ascii="Times New Roman" w:hAnsi="Times New Roman" w:cs="Times New Roman"/>
          <w:noProof/>
          <w:color w:val="000000" w:themeColor="text1"/>
          <w:sz w:val="24"/>
          <w:szCs w:val="24"/>
        </w:rPr>
        <w:t xml:space="preserve">. </w:t>
      </w:r>
      <w:r w:rsidR="00AE5F89" w:rsidRPr="00D66AA4">
        <w:rPr>
          <w:rFonts w:ascii="Times New Roman" w:hAnsi="Times New Roman" w:cs="Times New Roman"/>
          <w:noProof/>
          <w:color w:val="000000" w:themeColor="text1"/>
          <w:sz w:val="24"/>
          <w:szCs w:val="24"/>
        </w:rPr>
        <w:t xml:space="preserve">Conceptualizing space and place: </w:t>
      </w:r>
      <w:r w:rsidR="001A5167" w:rsidRPr="00D66AA4">
        <w:rPr>
          <w:rFonts w:ascii="Times New Roman" w:hAnsi="Times New Roman" w:cs="Times New Roman"/>
          <w:noProof/>
          <w:color w:val="000000" w:themeColor="text1"/>
          <w:sz w:val="24"/>
          <w:szCs w:val="24"/>
        </w:rPr>
        <w:t>L</w:t>
      </w:r>
      <w:r w:rsidR="00AE5F89" w:rsidRPr="00D66AA4">
        <w:rPr>
          <w:rFonts w:ascii="Times New Roman" w:hAnsi="Times New Roman" w:cs="Times New Roman"/>
          <w:noProof/>
          <w:color w:val="000000" w:themeColor="text1"/>
          <w:sz w:val="24"/>
          <w:szCs w:val="24"/>
        </w:rPr>
        <w:t xml:space="preserve">essons from geography for the debate on privacy in public. In </w:t>
      </w:r>
      <w:r w:rsidR="00AE5F89" w:rsidRPr="00D66AA4">
        <w:rPr>
          <w:rFonts w:ascii="Times New Roman" w:hAnsi="Times New Roman" w:cs="Times New Roman"/>
          <w:i/>
          <w:noProof/>
          <w:color w:val="000000" w:themeColor="text1"/>
          <w:sz w:val="24"/>
          <w:szCs w:val="24"/>
        </w:rPr>
        <w:t xml:space="preserve">Privacy in </w:t>
      </w:r>
      <w:r w:rsidR="001A5167" w:rsidRPr="00D66AA4">
        <w:rPr>
          <w:rFonts w:ascii="Times New Roman" w:hAnsi="Times New Roman" w:cs="Times New Roman"/>
          <w:i/>
          <w:noProof/>
          <w:color w:val="000000" w:themeColor="text1"/>
          <w:sz w:val="24"/>
          <w:szCs w:val="24"/>
        </w:rPr>
        <w:t>p</w:t>
      </w:r>
      <w:r w:rsidR="00AE5F89" w:rsidRPr="00D66AA4">
        <w:rPr>
          <w:rFonts w:ascii="Times New Roman" w:hAnsi="Times New Roman" w:cs="Times New Roman"/>
          <w:i/>
          <w:noProof/>
          <w:color w:val="000000" w:themeColor="text1"/>
          <w:sz w:val="24"/>
          <w:szCs w:val="24"/>
        </w:rPr>
        <w:t xml:space="preserve">ublic </w:t>
      </w:r>
      <w:r w:rsidR="001A5167" w:rsidRPr="00D66AA4">
        <w:rPr>
          <w:rFonts w:ascii="Times New Roman" w:hAnsi="Times New Roman" w:cs="Times New Roman"/>
          <w:i/>
          <w:noProof/>
          <w:color w:val="000000" w:themeColor="text1"/>
          <w:sz w:val="24"/>
          <w:szCs w:val="24"/>
        </w:rPr>
        <w:t>s</w:t>
      </w:r>
      <w:r w:rsidR="00AE5F89" w:rsidRPr="00D66AA4">
        <w:rPr>
          <w:rFonts w:ascii="Times New Roman" w:hAnsi="Times New Roman" w:cs="Times New Roman"/>
          <w:i/>
          <w:noProof/>
          <w:color w:val="000000" w:themeColor="text1"/>
          <w:sz w:val="24"/>
          <w:szCs w:val="24"/>
        </w:rPr>
        <w:t>pace</w:t>
      </w:r>
      <w:r w:rsidR="001A5167" w:rsidRPr="00D66AA4">
        <w:rPr>
          <w:rFonts w:ascii="Times New Roman" w:hAnsi="Times New Roman" w:cs="Times New Roman"/>
          <w:i/>
          <w:noProof/>
          <w:color w:val="000000" w:themeColor="text1"/>
          <w:sz w:val="24"/>
          <w:szCs w:val="24"/>
        </w:rPr>
        <w:t xml:space="preserve">: Conceptual and regulatory changes, </w:t>
      </w:r>
      <w:r w:rsidR="001A5167" w:rsidRPr="00D66AA4">
        <w:rPr>
          <w:rFonts w:ascii="Times New Roman" w:hAnsi="Times New Roman" w:cs="Times New Roman"/>
          <w:iCs/>
          <w:noProof/>
          <w:color w:val="000000" w:themeColor="text1"/>
          <w:sz w:val="24"/>
          <w:szCs w:val="24"/>
        </w:rPr>
        <w:t>eds. T. Timan, B. C. Newell, and B-J. Koops,</w:t>
      </w:r>
      <w:r w:rsidR="001A5167" w:rsidRPr="00D66AA4">
        <w:rPr>
          <w:rFonts w:ascii="Times New Roman" w:hAnsi="Times New Roman" w:cs="Times New Roman"/>
          <w:i/>
          <w:noProof/>
          <w:color w:val="000000" w:themeColor="text1"/>
          <w:sz w:val="24"/>
          <w:szCs w:val="24"/>
        </w:rPr>
        <w:t xml:space="preserve"> </w:t>
      </w:r>
      <w:r w:rsidR="001A5167" w:rsidRPr="00D66AA4">
        <w:rPr>
          <w:rFonts w:ascii="Times New Roman" w:hAnsi="Times New Roman" w:cs="Times New Roman"/>
          <w:noProof/>
          <w:color w:val="000000" w:themeColor="text1"/>
          <w:sz w:val="24"/>
          <w:szCs w:val="24"/>
        </w:rPr>
        <w:t>19-46</w:t>
      </w:r>
      <w:r w:rsidR="00AE5F89" w:rsidRPr="00D66AA4">
        <w:rPr>
          <w:rFonts w:ascii="Times New Roman" w:hAnsi="Times New Roman" w:cs="Times New Roman"/>
          <w:noProof/>
          <w:color w:val="000000" w:themeColor="text1"/>
          <w:sz w:val="24"/>
          <w:szCs w:val="24"/>
        </w:rPr>
        <w:t>. Cheltenha</w:t>
      </w:r>
      <w:r w:rsidRPr="00D66AA4">
        <w:rPr>
          <w:rFonts w:ascii="Times New Roman" w:hAnsi="Times New Roman" w:cs="Times New Roman"/>
          <w:noProof/>
          <w:color w:val="000000" w:themeColor="text1"/>
          <w:sz w:val="24"/>
          <w:szCs w:val="24"/>
        </w:rPr>
        <w:t>m, UK: Edward Elgar</w:t>
      </w:r>
      <w:r w:rsidR="001A5167"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w:t>
      </w:r>
    </w:p>
    <w:p w14:paraId="6F2DCFE6" w14:textId="77777777" w:rsidR="00DC6B00" w:rsidRPr="00D66AA4" w:rsidRDefault="00DC6B00"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 xml:space="preserve">Kornberger, M., </w:t>
      </w:r>
      <w:r w:rsidR="00410C34" w:rsidRPr="00D66AA4">
        <w:rPr>
          <w:rFonts w:ascii="Times New Roman" w:hAnsi="Times New Roman" w:cs="Times New Roman"/>
          <w:noProof/>
          <w:color w:val="000000" w:themeColor="text1"/>
          <w:sz w:val="24"/>
          <w:szCs w:val="24"/>
        </w:rPr>
        <w:t>and</w:t>
      </w:r>
      <w:r w:rsidRPr="00D66AA4">
        <w:rPr>
          <w:rFonts w:ascii="Times New Roman" w:hAnsi="Times New Roman" w:cs="Times New Roman"/>
          <w:noProof/>
          <w:color w:val="000000" w:themeColor="text1"/>
          <w:sz w:val="24"/>
          <w:szCs w:val="24"/>
        </w:rPr>
        <w:t xml:space="preserve"> S. R. </w:t>
      </w:r>
      <w:r w:rsidR="002767AC" w:rsidRPr="00D66AA4">
        <w:rPr>
          <w:rFonts w:ascii="Times New Roman" w:hAnsi="Times New Roman" w:cs="Times New Roman"/>
          <w:noProof/>
          <w:color w:val="000000" w:themeColor="text1"/>
          <w:sz w:val="24"/>
          <w:szCs w:val="24"/>
        </w:rPr>
        <w:t xml:space="preserve">Clegg. </w:t>
      </w:r>
      <w:r w:rsidRPr="00D66AA4">
        <w:rPr>
          <w:rFonts w:ascii="Times New Roman" w:hAnsi="Times New Roman" w:cs="Times New Roman"/>
          <w:noProof/>
          <w:color w:val="000000" w:themeColor="text1"/>
          <w:sz w:val="24"/>
          <w:szCs w:val="24"/>
        </w:rPr>
        <w:t xml:space="preserve">2004. Bringing </w:t>
      </w:r>
      <w:r w:rsidR="002767AC" w:rsidRPr="00D66AA4">
        <w:rPr>
          <w:rFonts w:ascii="Times New Roman" w:hAnsi="Times New Roman" w:cs="Times New Roman"/>
          <w:noProof/>
          <w:color w:val="000000" w:themeColor="text1"/>
          <w:sz w:val="24"/>
          <w:szCs w:val="24"/>
        </w:rPr>
        <w:t>s</w:t>
      </w:r>
      <w:r w:rsidRPr="00D66AA4">
        <w:rPr>
          <w:rFonts w:ascii="Times New Roman" w:hAnsi="Times New Roman" w:cs="Times New Roman"/>
          <w:noProof/>
          <w:color w:val="000000" w:themeColor="text1"/>
          <w:sz w:val="24"/>
          <w:szCs w:val="24"/>
        </w:rPr>
        <w:t xml:space="preserve">pace </w:t>
      </w:r>
      <w:r w:rsidR="002767AC" w:rsidRPr="00D66AA4">
        <w:rPr>
          <w:rFonts w:ascii="Times New Roman" w:hAnsi="Times New Roman" w:cs="Times New Roman"/>
          <w:noProof/>
          <w:color w:val="000000" w:themeColor="text1"/>
          <w:sz w:val="24"/>
          <w:szCs w:val="24"/>
        </w:rPr>
        <w:t>b</w:t>
      </w:r>
      <w:r w:rsidRPr="00D66AA4">
        <w:rPr>
          <w:rFonts w:ascii="Times New Roman" w:hAnsi="Times New Roman" w:cs="Times New Roman"/>
          <w:noProof/>
          <w:color w:val="000000" w:themeColor="text1"/>
          <w:sz w:val="24"/>
          <w:szCs w:val="24"/>
        </w:rPr>
        <w:t xml:space="preserve">ack in: Organizing the </w:t>
      </w:r>
      <w:r w:rsidR="002767AC" w:rsidRPr="00D66AA4">
        <w:rPr>
          <w:rFonts w:ascii="Times New Roman" w:hAnsi="Times New Roman" w:cs="Times New Roman"/>
          <w:noProof/>
          <w:color w:val="000000" w:themeColor="text1"/>
          <w:sz w:val="24"/>
          <w:szCs w:val="24"/>
        </w:rPr>
        <w:t>g</w:t>
      </w:r>
      <w:r w:rsidRPr="00D66AA4">
        <w:rPr>
          <w:rFonts w:ascii="Times New Roman" w:hAnsi="Times New Roman" w:cs="Times New Roman"/>
          <w:noProof/>
          <w:color w:val="000000" w:themeColor="text1"/>
          <w:sz w:val="24"/>
          <w:szCs w:val="24"/>
        </w:rPr>
        <w:t xml:space="preserve">enerative </w:t>
      </w:r>
      <w:r w:rsidR="002767AC" w:rsidRPr="00D66AA4">
        <w:rPr>
          <w:rFonts w:ascii="Times New Roman" w:hAnsi="Times New Roman" w:cs="Times New Roman"/>
          <w:noProof/>
          <w:color w:val="000000" w:themeColor="text1"/>
          <w:sz w:val="24"/>
          <w:szCs w:val="24"/>
        </w:rPr>
        <w:t>b</w:t>
      </w:r>
      <w:r w:rsidRPr="00D66AA4">
        <w:rPr>
          <w:rFonts w:ascii="Times New Roman" w:hAnsi="Times New Roman" w:cs="Times New Roman"/>
          <w:noProof/>
          <w:color w:val="000000" w:themeColor="text1"/>
          <w:sz w:val="24"/>
          <w:szCs w:val="24"/>
        </w:rPr>
        <w:t xml:space="preserve">uilding. </w:t>
      </w:r>
      <w:r w:rsidRPr="00D66AA4">
        <w:rPr>
          <w:rFonts w:ascii="Times New Roman" w:hAnsi="Times New Roman" w:cs="Times New Roman"/>
          <w:i/>
          <w:iCs/>
          <w:noProof/>
          <w:color w:val="000000" w:themeColor="text1"/>
          <w:sz w:val="24"/>
          <w:szCs w:val="24"/>
        </w:rPr>
        <w:t>Organization Studies</w:t>
      </w:r>
      <w:r w:rsidRPr="00D66AA4">
        <w:rPr>
          <w:rFonts w:ascii="Times New Roman" w:hAnsi="Times New Roman" w:cs="Times New Roman"/>
          <w:noProof/>
          <w:color w:val="000000" w:themeColor="text1"/>
          <w:sz w:val="24"/>
          <w:szCs w:val="24"/>
        </w:rPr>
        <w:t xml:space="preserve"> 25(7)</w:t>
      </w:r>
      <w:r w:rsidR="002767AC"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1095–1114. </w:t>
      </w:r>
    </w:p>
    <w:p w14:paraId="4B8DAF8D" w14:textId="77777777" w:rsidR="00DC6B00" w:rsidRPr="00D66AA4" w:rsidRDefault="00DC6B00"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lastRenderedPageBreak/>
        <w:t xml:space="preserve">Lagendijk, A., Pijpers, R., Ent, G., Hendrikx, R., van Lanen, B., </w:t>
      </w:r>
      <w:r w:rsidR="00410C34" w:rsidRPr="00D66AA4">
        <w:rPr>
          <w:rFonts w:ascii="Times New Roman" w:hAnsi="Times New Roman" w:cs="Times New Roman"/>
          <w:noProof/>
          <w:color w:val="000000" w:themeColor="text1"/>
          <w:sz w:val="24"/>
          <w:szCs w:val="24"/>
        </w:rPr>
        <w:t>and</w:t>
      </w:r>
      <w:r w:rsidRPr="00D66AA4">
        <w:rPr>
          <w:rFonts w:ascii="Times New Roman" w:hAnsi="Times New Roman" w:cs="Times New Roman"/>
          <w:noProof/>
          <w:color w:val="000000" w:themeColor="text1"/>
          <w:sz w:val="24"/>
          <w:szCs w:val="24"/>
        </w:rPr>
        <w:t xml:space="preserve"> </w:t>
      </w:r>
      <w:r w:rsidR="002767AC" w:rsidRPr="00D66AA4">
        <w:rPr>
          <w:rFonts w:ascii="Times New Roman" w:hAnsi="Times New Roman" w:cs="Times New Roman"/>
          <w:noProof/>
          <w:color w:val="000000" w:themeColor="text1"/>
          <w:sz w:val="24"/>
          <w:szCs w:val="24"/>
        </w:rPr>
        <w:t xml:space="preserve">L. </w:t>
      </w:r>
      <w:r w:rsidRPr="00D66AA4">
        <w:rPr>
          <w:rFonts w:ascii="Times New Roman" w:hAnsi="Times New Roman" w:cs="Times New Roman"/>
          <w:noProof/>
          <w:color w:val="000000" w:themeColor="text1"/>
          <w:sz w:val="24"/>
          <w:szCs w:val="24"/>
        </w:rPr>
        <w:t>Maussart</w:t>
      </w:r>
      <w:r w:rsidR="002767AC"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noProof/>
          <w:color w:val="000000" w:themeColor="text1"/>
          <w:sz w:val="24"/>
          <w:szCs w:val="24"/>
        </w:rPr>
        <w:t xml:space="preserve">2011. Multiple </w:t>
      </w:r>
      <w:r w:rsidR="002767AC" w:rsidRPr="00D66AA4">
        <w:rPr>
          <w:rFonts w:ascii="Times New Roman" w:hAnsi="Times New Roman" w:cs="Times New Roman"/>
          <w:noProof/>
          <w:color w:val="000000" w:themeColor="text1"/>
          <w:sz w:val="24"/>
          <w:szCs w:val="24"/>
        </w:rPr>
        <w:t>w</w:t>
      </w:r>
      <w:r w:rsidRPr="00D66AA4">
        <w:rPr>
          <w:rFonts w:ascii="Times New Roman" w:hAnsi="Times New Roman" w:cs="Times New Roman"/>
          <w:noProof/>
          <w:color w:val="000000" w:themeColor="text1"/>
          <w:sz w:val="24"/>
          <w:szCs w:val="24"/>
        </w:rPr>
        <w:t xml:space="preserve">orlds in a </w:t>
      </w:r>
      <w:r w:rsidR="002767AC" w:rsidRPr="00D66AA4">
        <w:rPr>
          <w:rFonts w:ascii="Times New Roman" w:hAnsi="Times New Roman" w:cs="Times New Roman"/>
          <w:noProof/>
          <w:color w:val="000000" w:themeColor="text1"/>
          <w:sz w:val="24"/>
          <w:szCs w:val="24"/>
        </w:rPr>
        <w:t>s</w:t>
      </w:r>
      <w:r w:rsidRPr="00D66AA4">
        <w:rPr>
          <w:rFonts w:ascii="Times New Roman" w:hAnsi="Times New Roman" w:cs="Times New Roman"/>
          <w:noProof/>
          <w:color w:val="000000" w:themeColor="text1"/>
          <w:sz w:val="24"/>
          <w:szCs w:val="24"/>
        </w:rPr>
        <w:t xml:space="preserve">ingle </w:t>
      </w:r>
      <w:r w:rsidR="002767AC" w:rsidRPr="00D66AA4">
        <w:rPr>
          <w:rFonts w:ascii="Times New Roman" w:hAnsi="Times New Roman" w:cs="Times New Roman"/>
          <w:noProof/>
          <w:color w:val="000000" w:themeColor="text1"/>
          <w:sz w:val="24"/>
          <w:szCs w:val="24"/>
        </w:rPr>
        <w:t>s</w:t>
      </w:r>
      <w:r w:rsidRPr="00D66AA4">
        <w:rPr>
          <w:rFonts w:ascii="Times New Roman" w:hAnsi="Times New Roman" w:cs="Times New Roman"/>
          <w:noProof/>
          <w:color w:val="000000" w:themeColor="text1"/>
          <w:sz w:val="24"/>
          <w:szCs w:val="24"/>
        </w:rPr>
        <w:t xml:space="preserve">treet: Ethnic </w:t>
      </w:r>
      <w:r w:rsidR="002767AC" w:rsidRPr="00D66AA4">
        <w:rPr>
          <w:rFonts w:ascii="Times New Roman" w:hAnsi="Times New Roman" w:cs="Times New Roman"/>
          <w:noProof/>
          <w:color w:val="000000" w:themeColor="text1"/>
          <w:sz w:val="24"/>
          <w:szCs w:val="24"/>
        </w:rPr>
        <w:t>e</w:t>
      </w:r>
      <w:r w:rsidRPr="00D66AA4">
        <w:rPr>
          <w:rFonts w:ascii="Times New Roman" w:hAnsi="Times New Roman" w:cs="Times New Roman"/>
          <w:noProof/>
          <w:color w:val="000000" w:themeColor="text1"/>
          <w:sz w:val="24"/>
          <w:szCs w:val="24"/>
        </w:rPr>
        <w:t xml:space="preserve">ntrepreneurship and the </w:t>
      </w:r>
      <w:r w:rsidR="002767AC" w:rsidRPr="00D66AA4">
        <w:rPr>
          <w:rFonts w:ascii="Times New Roman" w:hAnsi="Times New Roman" w:cs="Times New Roman"/>
          <w:noProof/>
          <w:color w:val="000000" w:themeColor="text1"/>
          <w:sz w:val="24"/>
          <w:szCs w:val="24"/>
        </w:rPr>
        <w:t>c</w:t>
      </w:r>
      <w:r w:rsidRPr="00D66AA4">
        <w:rPr>
          <w:rFonts w:ascii="Times New Roman" w:hAnsi="Times New Roman" w:cs="Times New Roman"/>
          <w:noProof/>
          <w:color w:val="000000" w:themeColor="text1"/>
          <w:sz w:val="24"/>
          <w:szCs w:val="24"/>
        </w:rPr>
        <w:t xml:space="preserve">onstruction of a </w:t>
      </w:r>
      <w:r w:rsidR="002767AC" w:rsidRPr="00D66AA4">
        <w:rPr>
          <w:rFonts w:ascii="Times New Roman" w:hAnsi="Times New Roman" w:cs="Times New Roman"/>
          <w:noProof/>
          <w:color w:val="000000" w:themeColor="text1"/>
          <w:sz w:val="24"/>
          <w:szCs w:val="24"/>
        </w:rPr>
        <w:t>g</w:t>
      </w:r>
      <w:r w:rsidRPr="00D66AA4">
        <w:rPr>
          <w:rFonts w:ascii="Times New Roman" w:hAnsi="Times New Roman" w:cs="Times New Roman"/>
          <w:noProof/>
          <w:color w:val="000000" w:themeColor="text1"/>
          <w:sz w:val="24"/>
          <w:szCs w:val="24"/>
        </w:rPr>
        <w:t xml:space="preserve">lobal </w:t>
      </w:r>
      <w:r w:rsidR="002767AC" w:rsidRPr="00D66AA4">
        <w:rPr>
          <w:rFonts w:ascii="Times New Roman" w:hAnsi="Times New Roman" w:cs="Times New Roman"/>
          <w:noProof/>
          <w:color w:val="000000" w:themeColor="text1"/>
          <w:sz w:val="24"/>
          <w:szCs w:val="24"/>
        </w:rPr>
        <w:t>s</w:t>
      </w:r>
      <w:r w:rsidRPr="00D66AA4">
        <w:rPr>
          <w:rFonts w:ascii="Times New Roman" w:hAnsi="Times New Roman" w:cs="Times New Roman"/>
          <w:noProof/>
          <w:color w:val="000000" w:themeColor="text1"/>
          <w:sz w:val="24"/>
          <w:szCs w:val="24"/>
        </w:rPr>
        <w:t xml:space="preserve">ense of </w:t>
      </w:r>
      <w:r w:rsidR="002767AC" w:rsidRPr="00D66AA4">
        <w:rPr>
          <w:rFonts w:ascii="Times New Roman" w:hAnsi="Times New Roman" w:cs="Times New Roman"/>
          <w:noProof/>
          <w:color w:val="000000" w:themeColor="text1"/>
          <w:sz w:val="24"/>
          <w:szCs w:val="24"/>
        </w:rPr>
        <w:t>p</w:t>
      </w:r>
      <w:r w:rsidRPr="00D66AA4">
        <w:rPr>
          <w:rFonts w:ascii="Times New Roman" w:hAnsi="Times New Roman" w:cs="Times New Roman"/>
          <w:noProof/>
          <w:color w:val="000000" w:themeColor="text1"/>
          <w:sz w:val="24"/>
          <w:szCs w:val="24"/>
        </w:rPr>
        <w:t xml:space="preserve">lace. </w:t>
      </w:r>
      <w:r w:rsidRPr="00D66AA4">
        <w:rPr>
          <w:rFonts w:ascii="Times New Roman" w:hAnsi="Times New Roman" w:cs="Times New Roman"/>
          <w:i/>
          <w:iCs/>
          <w:noProof/>
          <w:color w:val="000000" w:themeColor="text1"/>
          <w:sz w:val="24"/>
          <w:szCs w:val="24"/>
        </w:rPr>
        <w:t>Space and Polity</w:t>
      </w:r>
      <w:r w:rsidRPr="00D66AA4">
        <w:rPr>
          <w:rFonts w:ascii="Times New Roman" w:hAnsi="Times New Roman" w:cs="Times New Roman"/>
          <w:noProof/>
          <w:color w:val="000000" w:themeColor="text1"/>
          <w:sz w:val="24"/>
          <w:szCs w:val="24"/>
        </w:rPr>
        <w:t xml:space="preserve"> 15(2)</w:t>
      </w:r>
      <w:r w:rsidR="002767AC"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163–181. </w:t>
      </w:r>
    </w:p>
    <w:p w14:paraId="15949DF3" w14:textId="77777777" w:rsidR="00DC6B00" w:rsidRPr="00D66AA4" w:rsidRDefault="00DC6B00" w:rsidP="00D66AA4">
      <w:pPr>
        <w:widowControl w:val="0"/>
        <w:autoSpaceDE w:val="0"/>
        <w:autoSpaceDN w:val="0"/>
        <w:adjustRightInd w:val="0"/>
        <w:spacing w:after="240" w:line="360" w:lineRule="auto"/>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 xml:space="preserve">Lefebvre, H. 1991. The </w:t>
      </w:r>
      <w:r w:rsidR="001000AE" w:rsidRPr="00D66AA4">
        <w:rPr>
          <w:rFonts w:ascii="Times New Roman" w:hAnsi="Times New Roman" w:cs="Times New Roman"/>
          <w:noProof/>
          <w:color w:val="000000" w:themeColor="text1"/>
          <w:sz w:val="24"/>
          <w:szCs w:val="24"/>
        </w:rPr>
        <w:t>p</w:t>
      </w:r>
      <w:r w:rsidRPr="00D66AA4">
        <w:rPr>
          <w:rFonts w:ascii="Times New Roman" w:hAnsi="Times New Roman" w:cs="Times New Roman"/>
          <w:noProof/>
          <w:color w:val="000000" w:themeColor="text1"/>
          <w:sz w:val="24"/>
          <w:szCs w:val="24"/>
        </w:rPr>
        <w:t xml:space="preserve">roduction of </w:t>
      </w:r>
      <w:r w:rsidR="001000AE" w:rsidRPr="00D66AA4">
        <w:rPr>
          <w:rFonts w:ascii="Times New Roman" w:hAnsi="Times New Roman" w:cs="Times New Roman"/>
          <w:noProof/>
          <w:color w:val="000000" w:themeColor="text1"/>
          <w:sz w:val="24"/>
          <w:szCs w:val="24"/>
        </w:rPr>
        <w:t>s</w:t>
      </w:r>
      <w:r w:rsidRPr="00D66AA4">
        <w:rPr>
          <w:rFonts w:ascii="Times New Roman" w:hAnsi="Times New Roman" w:cs="Times New Roman"/>
          <w:noProof/>
          <w:color w:val="000000" w:themeColor="text1"/>
          <w:sz w:val="24"/>
          <w:szCs w:val="24"/>
        </w:rPr>
        <w:t>pace</w:t>
      </w:r>
      <w:r w:rsidR="001000AE" w:rsidRPr="00D66AA4">
        <w:rPr>
          <w:rFonts w:ascii="Times New Roman" w:hAnsi="Times New Roman" w:cs="Times New Roman"/>
          <w:noProof/>
          <w:color w:val="000000" w:themeColor="text1"/>
          <w:sz w:val="24"/>
          <w:szCs w:val="24"/>
        </w:rPr>
        <w:t xml:space="preserve"> (translate by</w:t>
      </w:r>
      <w:r w:rsidRPr="00D66AA4">
        <w:rPr>
          <w:rFonts w:ascii="Times New Roman" w:hAnsi="Times New Roman" w:cs="Times New Roman"/>
          <w:noProof/>
          <w:color w:val="000000" w:themeColor="text1"/>
          <w:sz w:val="24"/>
          <w:szCs w:val="24"/>
        </w:rPr>
        <w:t xml:space="preserve"> D. Nicholson-Smith)</w:t>
      </w:r>
      <w:r w:rsidR="001000AE" w:rsidRPr="00D66AA4">
        <w:rPr>
          <w:rFonts w:ascii="Times New Roman" w:hAnsi="Times New Roman" w:cs="Times New Roman"/>
          <w:noProof/>
          <w:color w:val="000000" w:themeColor="text1"/>
          <w:sz w:val="24"/>
          <w:szCs w:val="24"/>
        </w:rPr>
        <w:t>.  Oxford, UK: Blackwell.</w:t>
      </w:r>
    </w:p>
    <w:p w14:paraId="017C3212" w14:textId="77777777" w:rsidR="00DC6B00" w:rsidRPr="00D66AA4" w:rsidRDefault="00DC6B00"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 xml:space="preserve">Littlewood, D. C., </w:t>
      </w:r>
      <w:r w:rsidR="00410C34" w:rsidRPr="00D66AA4">
        <w:rPr>
          <w:rFonts w:ascii="Times New Roman" w:hAnsi="Times New Roman" w:cs="Times New Roman"/>
          <w:noProof/>
          <w:color w:val="000000" w:themeColor="text1"/>
          <w:sz w:val="24"/>
          <w:szCs w:val="24"/>
        </w:rPr>
        <w:t>and</w:t>
      </w:r>
      <w:r w:rsidRPr="00D66AA4">
        <w:rPr>
          <w:rFonts w:ascii="Times New Roman" w:hAnsi="Times New Roman" w:cs="Times New Roman"/>
          <w:noProof/>
          <w:color w:val="000000" w:themeColor="text1"/>
          <w:sz w:val="24"/>
          <w:szCs w:val="24"/>
        </w:rPr>
        <w:t xml:space="preserve"> </w:t>
      </w:r>
      <w:r w:rsidR="000C2D11" w:rsidRPr="00D66AA4">
        <w:rPr>
          <w:rFonts w:ascii="Times New Roman" w:hAnsi="Times New Roman" w:cs="Times New Roman"/>
          <w:noProof/>
          <w:color w:val="000000" w:themeColor="text1"/>
          <w:sz w:val="24"/>
          <w:szCs w:val="24"/>
        </w:rPr>
        <w:t xml:space="preserve">W. L. </w:t>
      </w:r>
      <w:r w:rsidRPr="00D66AA4">
        <w:rPr>
          <w:rFonts w:ascii="Times New Roman" w:hAnsi="Times New Roman" w:cs="Times New Roman"/>
          <w:noProof/>
          <w:color w:val="000000" w:themeColor="text1"/>
          <w:sz w:val="24"/>
          <w:szCs w:val="24"/>
        </w:rPr>
        <w:t>Kiyumbu</w:t>
      </w:r>
      <w:r w:rsidR="000C2D11"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noProof/>
          <w:color w:val="000000" w:themeColor="text1"/>
          <w:sz w:val="24"/>
          <w:szCs w:val="24"/>
        </w:rPr>
        <w:t xml:space="preserve">2018. “Hub” organisations in Kenya: What are they? What do they do? And what is their potential? </w:t>
      </w:r>
      <w:r w:rsidRPr="00D66AA4">
        <w:rPr>
          <w:rFonts w:ascii="Times New Roman" w:hAnsi="Times New Roman" w:cs="Times New Roman"/>
          <w:i/>
          <w:iCs/>
          <w:noProof/>
          <w:color w:val="000000" w:themeColor="text1"/>
          <w:sz w:val="24"/>
          <w:szCs w:val="24"/>
        </w:rPr>
        <w:t>Technological Forecasting and Social Change</w:t>
      </w:r>
      <w:r w:rsidRPr="00D66AA4">
        <w:rPr>
          <w:rFonts w:ascii="Times New Roman" w:hAnsi="Times New Roman" w:cs="Times New Roman"/>
          <w:noProof/>
          <w:color w:val="000000" w:themeColor="text1"/>
          <w:sz w:val="24"/>
          <w:szCs w:val="24"/>
        </w:rPr>
        <w:t xml:space="preserve"> 131</w:t>
      </w:r>
      <w:r w:rsidR="000C2D11"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276–285. </w:t>
      </w:r>
    </w:p>
    <w:p w14:paraId="14999843" w14:textId="77777777" w:rsidR="00DC6B00" w:rsidRPr="00D66AA4" w:rsidRDefault="00DC6B00"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 xml:space="preserve">Liu, Y., </w:t>
      </w:r>
      <w:r w:rsidR="00410C34" w:rsidRPr="00D66AA4">
        <w:rPr>
          <w:rFonts w:ascii="Times New Roman" w:hAnsi="Times New Roman" w:cs="Times New Roman"/>
          <w:noProof/>
          <w:color w:val="000000" w:themeColor="text1"/>
          <w:sz w:val="24"/>
          <w:szCs w:val="24"/>
        </w:rPr>
        <w:t>and</w:t>
      </w:r>
      <w:r w:rsidRPr="00D66AA4">
        <w:rPr>
          <w:rFonts w:ascii="Times New Roman" w:hAnsi="Times New Roman" w:cs="Times New Roman"/>
          <w:noProof/>
          <w:color w:val="000000" w:themeColor="text1"/>
          <w:sz w:val="24"/>
          <w:szCs w:val="24"/>
        </w:rPr>
        <w:t xml:space="preserve"> </w:t>
      </w:r>
      <w:r w:rsidR="000C2D11" w:rsidRPr="00D66AA4">
        <w:rPr>
          <w:rFonts w:ascii="Times New Roman" w:hAnsi="Times New Roman" w:cs="Times New Roman"/>
          <w:noProof/>
          <w:color w:val="000000" w:themeColor="text1"/>
          <w:sz w:val="24"/>
          <w:szCs w:val="24"/>
        </w:rPr>
        <w:t xml:space="preserve">C. </w:t>
      </w:r>
      <w:r w:rsidRPr="00D66AA4">
        <w:rPr>
          <w:rFonts w:ascii="Times New Roman" w:hAnsi="Times New Roman" w:cs="Times New Roman"/>
          <w:noProof/>
          <w:color w:val="000000" w:themeColor="text1"/>
          <w:sz w:val="24"/>
          <w:szCs w:val="24"/>
        </w:rPr>
        <w:t>Grey</w:t>
      </w:r>
      <w:r w:rsidR="000C2D11"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noProof/>
          <w:color w:val="000000" w:themeColor="text1"/>
          <w:sz w:val="24"/>
          <w:szCs w:val="24"/>
        </w:rPr>
        <w:t xml:space="preserve">2018. History, gendered space and organizational identity: An archival study of a university building. </w:t>
      </w:r>
      <w:r w:rsidRPr="00D66AA4">
        <w:rPr>
          <w:rFonts w:ascii="Times New Roman" w:hAnsi="Times New Roman" w:cs="Times New Roman"/>
          <w:i/>
          <w:iCs/>
          <w:noProof/>
          <w:color w:val="000000" w:themeColor="text1"/>
          <w:sz w:val="24"/>
          <w:szCs w:val="24"/>
        </w:rPr>
        <w:t>Human Relations</w:t>
      </w:r>
      <w:r w:rsidRPr="00D66AA4">
        <w:rPr>
          <w:rFonts w:ascii="Times New Roman" w:hAnsi="Times New Roman" w:cs="Times New Roman"/>
          <w:noProof/>
          <w:color w:val="000000" w:themeColor="text1"/>
          <w:sz w:val="24"/>
          <w:szCs w:val="24"/>
        </w:rPr>
        <w:t xml:space="preserve"> 71(5)</w:t>
      </w:r>
      <w:r w:rsidR="000C2D11"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640–667. </w:t>
      </w:r>
    </w:p>
    <w:p w14:paraId="6372ECE6" w14:textId="77777777" w:rsidR="00DC6B00" w:rsidRPr="00D66AA4" w:rsidRDefault="00DC6B00"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 xml:space="preserve">Markus, A. M., </w:t>
      </w:r>
      <w:r w:rsidR="00410C34" w:rsidRPr="00D66AA4">
        <w:rPr>
          <w:rFonts w:ascii="Times New Roman" w:hAnsi="Times New Roman" w:cs="Times New Roman"/>
          <w:noProof/>
          <w:color w:val="000000" w:themeColor="text1"/>
          <w:sz w:val="24"/>
          <w:szCs w:val="24"/>
        </w:rPr>
        <w:t>and</w:t>
      </w:r>
      <w:r w:rsidRPr="00D66AA4">
        <w:rPr>
          <w:rFonts w:ascii="Times New Roman" w:hAnsi="Times New Roman" w:cs="Times New Roman"/>
          <w:noProof/>
          <w:color w:val="000000" w:themeColor="text1"/>
          <w:sz w:val="24"/>
          <w:szCs w:val="24"/>
        </w:rPr>
        <w:t xml:space="preserve"> </w:t>
      </w:r>
      <w:r w:rsidR="001F7526" w:rsidRPr="00D66AA4">
        <w:rPr>
          <w:rFonts w:ascii="Times New Roman" w:hAnsi="Times New Roman" w:cs="Times New Roman"/>
          <w:noProof/>
          <w:color w:val="000000" w:themeColor="text1"/>
          <w:sz w:val="24"/>
          <w:szCs w:val="24"/>
        </w:rPr>
        <w:t xml:space="preserve">D. </w:t>
      </w:r>
      <w:r w:rsidRPr="00D66AA4">
        <w:rPr>
          <w:rFonts w:ascii="Times New Roman" w:hAnsi="Times New Roman" w:cs="Times New Roman"/>
          <w:noProof/>
          <w:color w:val="000000" w:themeColor="text1"/>
          <w:sz w:val="24"/>
          <w:szCs w:val="24"/>
        </w:rPr>
        <w:t>Cameron</w:t>
      </w:r>
      <w:r w:rsidR="001F7526"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noProof/>
          <w:color w:val="000000" w:themeColor="text1"/>
          <w:sz w:val="24"/>
          <w:szCs w:val="24"/>
        </w:rPr>
        <w:t>2002</w:t>
      </w:r>
      <w:r w:rsidR="001F7526"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i/>
          <w:iCs/>
          <w:noProof/>
          <w:color w:val="000000" w:themeColor="text1"/>
          <w:sz w:val="24"/>
          <w:szCs w:val="24"/>
        </w:rPr>
        <w:t xml:space="preserve">The </w:t>
      </w:r>
      <w:r w:rsidR="001F7526" w:rsidRPr="00D66AA4">
        <w:rPr>
          <w:rFonts w:ascii="Times New Roman" w:hAnsi="Times New Roman" w:cs="Times New Roman"/>
          <w:i/>
          <w:iCs/>
          <w:noProof/>
          <w:color w:val="000000" w:themeColor="text1"/>
          <w:sz w:val="24"/>
          <w:szCs w:val="24"/>
        </w:rPr>
        <w:t>w</w:t>
      </w:r>
      <w:r w:rsidRPr="00D66AA4">
        <w:rPr>
          <w:rFonts w:ascii="Times New Roman" w:hAnsi="Times New Roman" w:cs="Times New Roman"/>
          <w:i/>
          <w:iCs/>
          <w:noProof/>
          <w:color w:val="000000" w:themeColor="text1"/>
          <w:sz w:val="24"/>
          <w:szCs w:val="24"/>
        </w:rPr>
        <w:t xml:space="preserve">ords </w:t>
      </w:r>
      <w:r w:rsidR="001F7526" w:rsidRPr="00D66AA4">
        <w:rPr>
          <w:rFonts w:ascii="Times New Roman" w:hAnsi="Times New Roman" w:cs="Times New Roman"/>
          <w:i/>
          <w:iCs/>
          <w:noProof/>
          <w:color w:val="000000" w:themeColor="text1"/>
          <w:sz w:val="24"/>
          <w:szCs w:val="24"/>
        </w:rPr>
        <w:t>b</w:t>
      </w:r>
      <w:r w:rsidRPr="00D66AA4">
        <w:rPr>
          <w:rFonts w:ascii="Times New Roman" w:hAnsi="Times New Roman" w:cs="Times New Roman"/>
          <w:i/>
          <w:iCs/>
          <w:noProof/>
          <w:color w:val="000000" w:themeColor="text1"/>
          <w:sz w:val="24"/>
          <w:szCs w:val="24"/>
        </w:rPr>
        <w:t xml:space="preserve">etween the </w:t>
      </w:r>
      <w:r w:rsidR="001F7526" w:rsidRPr="00D66AA4">
        <w:rPr>
          <w:rFonts w:ascii="Times New Roman" w:hAnsi="Times New Roman" w:cs="Times New Roman"/>
          <w:i/>
          <w:iCs/>
          <w:noProof/>
          <w:color w:val="000000" w:themeColor="text1"/>
          <w:sz w:val="24"/>
          <w:szCs w:val="24"/>
        </w:rPr>
        <w:t>s</w:t>
      </w:r>
      <w:r w:rsidRPr="00D66AA4">
        <w:rPr>
          <w:rFonts w:ascii="Times New Roman" w:hAnsi="Times New Roman" w:cs="Times New Roman"/>
          <w:i/>
          <w:iCs/>
          <w:noProof/>
          <w:color w:val="000000" w:themeColor="text1"/>
          <w:sz w:val="24"/>
          <w:szCs w:val="24"/>
        </w:rPr>
        <w:t xml:space="preserve">paces: Buildings and </w:t>
      </w:r>
      <w:r w:rsidR="001F7526" w:rsidRPr="00D66AA4">
        <w:rPr>
          <w:rFonts w:ascii="Times New Roman" w:hAnsi="Times New Roman" w:cs="Times New Roman"/>
          <w:i/>
          <w:iCs/>
          <w:noProof/>
          <w:color w:val="000000" w:themeColor="text1"/>
          <w:sz w:val="24"/>
          <w:szCs w:val="24"/>
        </w:rPr>
        <w:t>l</w:t>
      </w:r>
      <w:r w:rsidRPr="00D66AA4">
        <w:rPr>
          <w:rFonts w:ascii="Times New Roman" w:hAnsi="Times New Roman" w:cs="Times New Roman"/>
          <w:i/>
          <w:iCs/>
          <w:noProof/>
          <w:color w:val="000000" w:themeColor="text1"/>
          <w:sz w:val="24"/>
          <w:szCs w:val="24"/>
        </w:rPr>
        <w:t xml:space="preserve">anguage. </w:t>
      </w:r>
      <w:r w:rsidR="001F7526" w:rsidRPr="00D66AA4">
        <w:rPr>
          <w:rFonts w:ascii="Times New Roman" w:hAnsi="Times New Roman" w:cs="Times New Roman"/>
          <w:noProof/>
          <w:color w:val="000000" w:themeColor="text1"/>
          <w:sz w:val="24"/>
          <w:szCs w:val="24"/>
        </w:rPr>
        <w:t xml:space="preserve">London: </w:t>
      </w:r>
      <w:r w:rsidRPr="00D66AA4">
        <w:rPr>
          <w:rFonts w:ascii="Times New Roman" w:hAnsi="Times New Roman" w:cs="Times New Roman"/>
          <w:noProof/>
          <w:color w:val="000000" w:themeColor="text1"/>
          <w:sz w:val="24"/>
          <w:szCs w:val="24"/>
        </w:rPr>
        <w:t xml:space="preserve">Routledge. </w:t>
      </w:r>
    </w:p>
    <w:p w14:paraId="4AF71F7D" w14:textId="77777777" w:rsidR="009F5AC0" w:rsidRPr="00D66AA4" w:rsidRDefault="003B2188"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 xml:space="preserve">van </w:t>
      </w:r>
      <w:r w:rsidR="009F5AC0" w:rsidRPr="00D66AA4">
        <w:rPr>
          <w:rFonts w:ascii="Times New Roman" w:hAnsi="Times New Roman" w:cs="Times New Roman"/>
          <w:noProof/>
          <w:color w:val="000000" w:themeColor="text1"/>
          <w:sz w:val="24"/>
          <w:szCs w:val="24"/>
        </w:rPr>
        <w:t xml:space="preserve">Marrewijk, A., and </w:t>
      </w:r>
      <w:r w:rsidR="00B23077" w:rsidRPr="00D66AA4">
        <w:rPr>
          <w:rFonts w:ascii="Times New Roman" w:hAnsi="Times New Roman" w:cs="Times New Roman"/>
          <w:noProof/>
          <w:color w:val="000000" w:themeColor="text1"/>
          <w:sz w:val="24"/>
          <w:szCs w:val="24"/>
        </w:rPr>
        <w:t xml:space="preserve">D. </w:t>
      </w:r>
      <w:r w:rsidR="009F5AC0" w:rsidRPr="00D66AA4">
        <w:rPr>
          <w:rFonts w:ascii="Times New Roman" w:hAnsi="Times New Roman" w:cs="Times New Roman"/>
          <w:noProof/>
          <w:color w:val="000000" w:themeColor="text1"/>
          <w:sz w:val="24"/>
          <w:szCs w:val="24"/>
        </w:rPr>
        <w:t>Yanow</w:t>
      </w:r>
      <w:r w:rsidR="00B23077" w:rsidRPr="00D66AA4">
        <w:rPr>
          <w:rFonts w:ascii="Times New Roman" w:hAnsi="Times New Roman" w:cs="Times New Roman"/>
          <w:noProof/>
          <w:color w:val="000000" w:themeColor="text1"/>
          <w:sz w:val="24"/>
          <w:szCs w:val="24"/>
        </w:rPr>
        <w:t xml:space="preserve">. </w:t>
      </w:r>
      <w:r w:rsidR="009F5AC0" w:rsidRPr="00D66AA4">
        <w:rPr>
          <w:rFonts w:ascii="Times New Roman" w:hAnsi="Times New Roman" w:cs="Times New Roman"/>
          <w:noProof/>
          <w:color w:val="000000" w:themeColor="text1"/>
          <w:sz w:val="24"/>
          <w:szCs w:val="24"/>
        </w:rPr>
        <w:t xml:space="preserve">2010. Introduction: The </w:t>
      </w:r>
      <w:r w:rsidRPr="00D66AA4">
        <w:rPr>
          <w:rFonts w:ascii="Times New Roman" w:hAnsi="Times New Roman" w:cs="Times New Roman"/>
          <w:noProof/>
          <w:color w:val="000000" w:themeColor="text1"/>
          <w:sz w:val="24"/>
          <w:szCs w:val="24"/>
        </w:rPr>
        <w:t>s</w:t>
      </w:r>
      <w:r w:rsidR="009F5AC0" w:rsidRPr="00D66AA4">
        <w:rPr>
          <w:rFonts w:ascii="Times New Roman" w:hAnsi="Times New Roman" w:cs="Times New Roman"/>
          <w:noProof/>
          <w:color w:val="000000" w:themeColor="text1"/>
          <w:sz w:val="24"/>
          <w:szCs w:val="24"/>
        </w:rPr>
        <w:t xml:space="preserve">patial </w:t>
      </w:r>
      <w:r w:rsidRPr="00D66AA4">
        <w:rPr>
          <w:rFonts w:ascii="Times New Roman" w:hAnsi="Times New Roman" w:cs="Times New Roman"/>
          <w:noProof/>
          <w:color w:val="000000" w:themeColor="text1"/>
          <w:sz w:val="24"/>
          <w:szCs w:val="24"/>
        </w:rPr>
        <w:t>t</w:t>
      </w:r>
      <w:r w:rsidR="009F5AC0" w:rsidRPr="00D66AA4">
        <w:rPr>
          <w:rFonts w:ascii="Times New Roman" w:hAnsi="Times New Roman" w:cs="Times New Roman"/>
          <w:noProof/>
          <w:color w:val="000000" w:themeColor="text1"/>
          <w:sz w:val="24"/>
          <w:szCs w:val="24"/>
        </w:rPr>
        <w:t xml:space="preserve">urn in </w:t>
      </w:r>
      <w:r w:rsidRPr="00D66AA4">
        <w:rPr>
          <w:rFonts w:ascii="Times New Roman" w:hAnsi="Times New Roman" w:cs="Times New Roman"/>
          <w:noProof/>
          <w:color w:val="000000" w:themeColor="text1"/>
          <w:sz w:val="24"/>
          <w:szCs w:val="24"/>
        </w:rPr>
        <w:t>o</w:t>
      </w:r>
      <w:r w:rsidR="009F5AC0" w:rsidRPr="00D66AA4">
        <w:rPr>
          <w:rFonts w:ascii="Times New Roman" w:hAnsi="Times New Roman" w:cs="Times New Roman"/>
          <w:noProof/>
          <w:color w:val="000000" w:themeColor="text1"/>
          <w:sz w:val="24"/>
          <w:szCs w:val="24"/>
        </w:rPr>
        <w:t xml:space="preserve">rganizational </w:t>
      </w:r>
      <w:r w:rsidRPr="00D66AA4">
        <w:rPr>
          <w:rFonts w:ascii="Times New Roman" w:hAnsi="Times New Roman" w:cs="Times New Roman"/>
          <w:noProof/>
          <w:color w:val="000000" w:themeColor="text1"/>
          <w:sz w:val="24"/>
          <w:szCs w:val="24"/>
        </w:rPr>
        <w:t>s</w:t>
      </w:r>
      <w:r w:rsidR="009F5AC0" w:rsidRPr="00D66AA4">
        <w:rPr>
          <w:rFonts w:ascii="Times New Roman" w:hAnsi="Times New Roman" w:cs="Times New Roman"/>
          <w:noProof/>
          <w:color w:val="000000" w:themeColor="text1"/>
          <w:sz w:val="24"/>
          <w:szCs w:val="24"/>
        </w:rPr>
        <w:t xml:space="preserve">tudies. In </w:t>
      </w:r>
      <w:r w:rsidR="009F5AC0" w:rsidRPr="00D66AA4">
        <w:rPr>
          <w:rFonts w:ascii="Times New Roman" w:hAnsi="Times New Roman" w:cs="Times New Roman"/>
          <w:i/>
          <w:iCs/>
          <w:noProof/>
          <w:color w:val="000000" w:themeColor="text1"/>
          <w:sz w:val="24"/>
          <w:szCs w:val="24"/>
        </w:rPr>
        <w:t xml:space="preserve">Organizational </w:t>
      </w:r>
      <w:r w:rsidRPr="00D66AA4">
        <w:rPr>
          <w:rFonts w:ascii="Times New Roman" w:hAnsi="Times New Roman" w:cs="Times New Roman"/>
          <w:i/>
          <w:iCs/>
          <w:noProof/>
          <w:color w:val="000000" w:themeColor="text1"/>
          <w:sz w:val="24"/>
          <w:szCs w:val="24"/>
        </w:rPr>
        <w:t>s</w:t>
      </w:r>
      <w:r w:rsidR="009F5AC0" w:rsidRPr="00D66AA4">
        <w:rPr>
          <w:rFonts w:ascii="Times New Roman" w:hAnsi="Times New Roman" w:cs="Times New Roman"/>
          <w:i/>
          <w:iCs/>
          <w:noProof/>
          <w:color w:val="000000" w:themeColor="text1"/>
          <w:sz w:val="24"/>
          <w:szCs w:val="24"/>
        </w:rPr>
        <w:t xml:space="preserve">paces: Rematerializing the </w:t>
      </w:r>
      <w:r w:rsidRPr="00D66AA4">
        <w:rPr>
          <w:rFonts w:ascii="Times New Roman" w:hAnsi="Times New Roman" w:cs="Times New Roman"/>
          <w:i/>
          <w:iCs/>
          <w:noProof/>
          <w:color w:val="000000" w:themeColor="text1"/>
          <w:sz w:val="24"/>
          <w:szCs w:val="24"/>
        </w:rPr>
        <w:t>w</w:t>
      </w:r>
      <w:r w:rsidR="009F5AC0" w:rsidRPr="00D66AA4">
        <w:rPr>
          <w:rFonts w:ascii="Times New Roman" w:hAnsi="Times New Roman" w:cs="Times New Roman"/>
          <w:i/>
          <w:iCs/>
          <w:noProof/>
          <w:color w:val="000000" w:themeColor="text1"/>
          <w:sz w:val="24"/>
          <w:szCs w:val="24"/>
        </w:rPr>
        <w:t xml:space="preserve">orkaday </w:t>
      </w:r>
      <w:r w:rsidRPr="00D66AA4">
        <w:rPr>
          <w:rFonts w:ascii="Times New Roman" w:hAnsi="Times New Roman" w:cs="Times New Roman"/>
          <w:i/>
          <w:iCs/>
          <w:noProof/>
          <w:color w:val="000000" w:themeColor="text1"/>
          <w:sz w:val="24"/>
          <w:szCs w:val="24"/>
        </w:rPr>
        <w:t>w</w:t>
      </w:r>
      <w:r w:rsidR="009F5AC0" w:rsidRPr="00D66AA4">
        <w:rPr>
          <w:rFonts w:ascii="Times New Roman" w:hAnsi="Times New Roman" w:cs="Times New Roman"/>
          <w:i/>
          <w:iCs/>
          <w:noProof/>
          <w:color w:val="000000" w:themeColor="text1"/>
          <w:sz w:val="24"/>
          <w:szCs w:val="24"/>
        </w:rPr>
        <w:t>orld</w:t>
      </w:r>
      <w:r w:rsidRPr="00D66AA4">
        <w:rPr>
          <w:rFonts w:ascii="Times New Roman" w:hAnsi="Times New Roman" w:cs="Times New Roman"/>
          <w:i/>
          <w:iCs/>
          <w:noProof/>
          <w:color w:val="000000" w:themeColor="text1"/>
          <w:sz w:val="24"/>
          <w:szCs w:val="24"/>
        </w:rPr>
        <w:t>,</w:t>
      </w:r>
      <w:r w:rsidRPr="00D66AA4">
        <w:rPr>
          <w:rFonts w:ascii="Times New Roman" w:hAnsi="Times New Roman" w:cs="Times New Roman"/>
          <w:noProof/>
          <w:color w:val="000000" w:themeColor="text1"/>
          <w:sz w:val="24"/>
          <w:szCs w:val="24"/>
        </w:rPr>
        <w:t xml:space="preserve"> eds. A. van Marrewijk, and D. Yanow</w:t>
      </w:r>
      <w:r w:rsidR="009F5AC0"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1-19</w:t>
      </w:r>
      <w:r w:rsidR="009F5AC0" w:rsidRPr="00D66AA4">
        <w:rPr>
          <w:rFonts w:ascii="Times New Roman" w:hAnsi="Times New Roman" w:cs="Times New Roman"/>
          <w:noProof/>
          <w:color w:val="000000" w:themeColor="text1"/>
          <w:sz w:val="24"/>
          <w:szCs w:val="24"/>
        </w:rPr>
        <w:t xml:space="preserve"> Cheltenham, UK: Edward Elgar.</w:t>
      </w:r>
    </w:p>
    <w:p w14:paraId="057FDE2C" w14:textId="77777777" w:rsidR="00DE7F3A" w:rsidRPr="00D66AA4" w:rsidRDefault="00DE7F3A"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 xml:space="preserve">Massey, D. B. 1991. A </w:t>
      </w:r>
      <w:r w:rsidR="003B2188" w:rsidRPr="00D66AA4">
        <w:rPr>
          <w:rFonts w:ascii="Times New Roman" w:hAnsi="Times New Roman" w:cs="Times New Roman"/>
          <w:noProof/>
          <w:color w:val="000000" w:themeColor="text1"/>
          <w:sz w:val="24"/>
          <w:szCs w:val="24"/>
        </w:rPr>
        <w:t>g</w:t>
      </w:r>
      <w:r w:rsidRPr="00D66AA4">
        <w:rPr>
          <w:rFonts w:ascii="Times New Roman" w:hAnsi="Times New Roman" w:cs="Times New Roman"/>
          <w:noProof/>
          <w:color w:val="000000" w:themeColor="text1"/>
          <w:sz w:val="24"/>
          <w:szCs w:val="24"/>
        </w:rPr>
        <w:t xml:space="preserve">lobal </w:t>
      </w:r>
      <w:r w:rsidR="003B2188" w:rsidRPr="00D66AA4">
        <w:rPr>
          <w:rFonts w:ascii="Times New Roman" w:hAnsi="Times New Roman" w:cs="Times New Roman"/>
          <w:noProof/>
          <w:color w:val="000000" w:themeColor="text1"/>
          <w:sz w:val="24"/>
          <w:szCs w:val="24"/>
        </w:rPr>
        <w:t>s</w:t>
      </w:r>
      <w:r w:rsidRPr="00D66AA4">
        <w:rPr>
          <w:rFonts w:ascii="Times New Roman" w:hAnsi="Times New Roman" w:cs="Times New Roman"/>
          <w:noProof/>
          <w:color w:val="000000" w:themeColor="text1"/>
          <w:sz w:val="24"/>
          <w:szCs w:val="24"/>
        </w:rPr>
        <w:t xml:space="preserve">ense of </w:t>
      </w:r>
      <w:r w:rsidR="003B2188" w:rsidRPr="00D66AA4">
        <w:rPr>
          <w:rFonts w:ascii="Times New Roman" w:hAnsi="Times New Roman" w:cs="Times New Roman"/>
          <w:noProof/>
          <w:color w:val="000000" w:themeColor="text1"/>
          <w:sz w:val="24"/>
          <w:szCs w:val="24"/>
        </w:rPr>
        <w:t>p</w:t>
      </w:r>
      <w:r w:rsidRPr="00D66AA4">
        <w:rPr>
          <w:rFonts w:ascii="Times New Roman" w:hAnsi="Times New Roman" w:cs="Times New Roman"/>
          <w:noProof/>
          <w:color w:val="000000" w:themeColor="text1"/>
          <w:sz w:val="24"/>
          <w:szCs w:val="24"/>
        </w:rPr>
        <w:t xml:space="preserve">lace. </w:t>
      </w:r>
      <w:r w:rsidRPr="00D66AA4">
        <w:rPr>
          <w:rFonts w:ascii="Times New Roman" w:hAnsi="Times New Roman" w:cs="Times New Roman"/>
          <w:i/>
          <w:iCs/>
          <w:noProof/>
          <w:color w:val="000000" w:themeColor="text1"/>
          <w:sz w:val="24"/>
          <w:szCs w:val="24"/>
        </w:rPr>
        <w:t>Marxism Today</w:t>
      </w:r>
      <w:r w:rsidR="00EE0896" w:rsidRPr="00D66AA4">
        <w:rPr>
          <w:rFonts w:ascii="Times New Roman" w:hAnsi="Times New Roman" w:cs="Times New Roman"/>
          <w:noProof/>
          <w:color w:val="000000" w:themeColor="text1"/>
          <w:sz w:val="24"/>
          <w:szCs w:val="24"/>
        </w:rPr>
        <w:t>, June, 24-29</w:t>
      </w:r>
      <w:r w:rsidRPr="00D66AA4">
        <w:rPr>
          <w:rFonts w:ascii="Times New Roman" w:hAnsi="Times New Roman" w:cs="Times New Roman"/>
          <w:noProof/>
          <w:color w:val="000000" w:themeColor="text1"/>
          <w:sz w:val="24"/>
          <w:szCs w:val="24"/>
        </w:rPr>
        <w:t xml:space="preserve">. </w:t>
      </w:r>
    </w:p>
    <w:p w14:paraId="157AF6B5" w14:textId="77777777" w:rsidR="00DE7F3A" w:rsidRPr="00D66AA4" w:rsidRDefault="00DE7F3A"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 xml:space="preserve">Massey, D. B., Quintas, P., </w:t>
      </w:r>
      <w:r w:rsidR="00410C34" w:rsidRPr="00D66AA4">
        <w:rPr>
          <w:rFonts w:ascii="Times New Roman" w:hAnsi="Times New Roman" w:cs="Times New Roman"/>
          <w:noProof/>
          <w:color w:val="000000" w:themeColor="text1"/>
          <w:sz w:val="24"/>
          <w:szCs w:val="24"/>
        </w:rPr>
        <w:t>and</w:t>
      </w:r>
      <w:r w:rsidRPr="00D66AA4">
        <w:rPr>
          <w:rFonts w:ascii="Times New Roman" w:hAnsi="Times New Roman" w:cs="Times New Roman"/>
          <w:noProof/>
          <w:color w:val="000000" w:themeColor="text1"/>
          <w:sz w:val="24"/>
          <w:szCs w:val="24"/>
        </w:rPr>
        <w:t xml:space="preserve"> </w:t>
      </w:r>
      <w:r w:rsidR="00780379" w:rsidRPr="00D66AA4">
        <w:rPr>
          <w:rFonts w:ascii="Times New Roman" w:hAnsi="Times New Roman" w:cs="Times New Roman"/>
          <w:noProof/>
          <w:color w:val="000000" w:themeColor="text1"/>
          <w:sz w:val="24"/>
          <w:szCs w:val="24"/>
        </w:rPr>
        <w:t xml:space="preserve">D. </w:t>
      </w:r>
      <w:r w:rsidRPr="00D66AA4">
        <w:rPr>
          <w:rFonts w:ascii="Times New Roman" w:hAnsi="Times New Roman" w:cs="Times New Roman"/>
          <w:noProof/>
          <w:color w:val="000000" w:themeColor="text1"/>
          <w:sz w:val="24"/>
          <w:szCs w:val="24"/>
        </w:rPr>
        <w:t>Wield</w:t>
      </w:r>
      <w:r w:rsidR="00780379"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noProof/>
          <w:color w:val="000000" w:themeColor="text1"/>
          <w:sz w:val="24"/>
          <w:szCs w:val="24"/>
        </w:rPr>
        <w:t xml:space="preserve">1992. </w:t>
      </w:r>
      <w:r w:rsidRPr="00D66AA4">
        <w:rPr>
          <w:rFonts w:ascii="Times New Roman" w:hAnsi="Times New Roman" w:cs="Times New Roman"/>
          <w:i/>
          <w:iCs/>
          <w:noProof/>
          <w:color w:val="000000" w:themeColor="text1"/>
          <w:sz w:val="24"/>
          <w:szCs w:val="24"/>
        </w:rPr>
        <w:t xml:space="preserve">High </w:t>
      </w:r>
      <w:r w:rsidR="00780379" w:rsidRPr="00D66AA4">
        <w:rPr>
          <w:rFonts w:ascii="Times New Roman" w:hAnsi="Times New Roman" w:cs="Times New Roman"/>
          <w:i/>
          <w:iCs/>
          <w:noProof/>
          <w:color w:val="000000" w:themeColor="text1"/>
          <w:sz w:val="24"/>
          <w:szCs w:val="24"/>
        </w:rPr>
        <w:t>t</w:t>
      </w:r>
      <w:r w:rsidRPr="00D66AA4">
        <w:rPr>
          <w:rFonts w:ascii="Times New Roman" w:hAnsi="Times New Roman" w:cs="Times New Roman"/>
          <w:i/>
          <w:iCs/>
          <w:noProof/>
          <w:color w:val="000000" w:themeColor="text1"/>
          <w:sz w:val="24"/>
          <w:szCs w:val="24"/>
        </w:rPr>
        <w:t xml:space="preserve">ech </w:t>
      </w:r>
      <w:r w:rsidR="00780379" w:rsidRPr="00D66AA4">
        <w:rPr>
          <w:rFonts w:ascii="Times New Roman" w:hAnsi="Times New Roman" w:cs="Times New Roman"/>
          <w:i/>
          <w:iCs/>
          <w:noProof/>
          <w:color w:val="000000" w:themeColor="text1"/>
          <w:sz w:val="24"/>
          <w:szCs w:val="24"/>
        </w:rPr>
        <w:t>f</w:t>
      </w:r>
      <w:r w:rsidRPr="00D66AA4">
        <w:rPr>
          <w:rFonts w:ascii="Times New Roman" w:hAnsi="Times New Roman" w:cs="Times New Roman"/>
          <w:i/>
          <w:iCs/>
          <w:noProof/>
          <w:color w:val="000000" w:themeColor="text1"/>
          <w:sz w:val="24"/>
          <w:szCs w:val="24"/>
        </w:rPr>
        <w:t xml:space="preserve">antasies: Science </w:t>
      </w:r>
      <w:r w:rsidR="00780379" w:rsidRPr="00D66AA4">
        <w:rPr>
          <w:rFonts w:ascii="Times New Roman" w:hAnsi="Times New Roman" w:cs="Times New Roman"/>
          <w:i/>
          <w:iCs/>
          <w:noProof/>
          <w:color w:val="000000" w:themeColor="text1"/>
          <w:sz w:val="24"/>
          <w:szCs w:val="24"/>
        </w:rPr>
        <w:t>p</w:t>
      </w:r>
      <w:r w:rsidRPr="00D66AA4">
        <w:rPr>
          <w:rFonts w:ascii="Times New Roman" w:hAnsi="Times New Roman" w:cs="Times New Roman"/>
          <w:i/>
          <w:iCs/>
          <w:noProof/>
          <w:color w:val="000000" w:themeColor="text1"/>
          <w:sz w:val="24"/>
          <w:szCs w:val="24"/>
        </w:rPr>
        <w:t xml:space="preserve">arks in </w:t>
      </w:r>
      <w:r w:rsidR="00780379" w:rsidRPr="00D66AA4">
        <w:rPr>
          <w:rFonts w:ascii="Times New Roman" w:hAnsi="Times New Roman" w:cs="Times New Roman"/>
          <w:i/>
          <w:iCs/>
          <w:noProof/>
          <w:color w:val="000000" w:themeColor="text1"/>
          <w:sz w:val="24"/>
          <w:szCs w:val="24"/>
        </w:rPr>
        <w:t>s</w:t>
      </w:r>
      <w:r w:rsidRPr="00D66AA4">
        <w:rPr>
          <w:rFonts w:ascii="Times New Roman" w:hAnsi="Times New Roman" w:cs="Times New Roman"/>
          <w:i/>
          <w:iCs/>
          <w:noProof/>
          <w:color w:val="000000" w:themeColor="text1"/>
          <w:sz w:val="24"/>
          <w:szCs w:val="24"/>
        </w:rPr>
        <w:t xml:space="preserve">ociety, </w:t>
      </w:r>
      <w:r w:rsidR="00780379" w:rsidRPr="00D66AA4">
        <w:rPr>
          <w:rFonts w:ascii="Times New Roman" w:hAnsi="Times New Roman" w:cs="Times New Roman"/>
          <w:i/>
          <w:iCs/>
          <w:noProof/>
          <w:color w:val="000000" w:themeColor="text1"/>
          <w:sz w:val="24"/>
          <w:szCs w:val="24"/>
        </w:rPr>
        <w:t>s</w:t>
      </w:r>
      <w:r w:rsidRPr="00D66AA4">
        <w:rPr>
          <w:rFonts w:ascii="Times New Roman" w:hAnsi="Times New Roman" w:cs="Times New Roman"/>
          <w:i/>
          <w:iCs/>
          <w:noProof/>
          <w:color w:val="000000" w:themeColor="text1"/>
          <w:sz w:val="24"/>
          <w:szCs w:val="24"/>
        </w:rPr>
        <w:t xml:space="preserve">cience and </w:t>
      </w:r>
      <w:r w:rsidR="00780379" w:rsidRPr="00D66AA4">
        <w:rPr>
          <w:rFonts w:ascii="Times New Roman" w:hAnsi="Times New Roman" w:cs="Times New Roman"/>
          <w:i/>
          <w:iCs/>
          <w:noProof/>
          <w:color w:val="000000" w:themeColor="text1"/>
          <w:sz w:val="24"/>
          <w:szCs w:val="24"/>
        </w:rPr>
        <w:t>s</w:t>
      </w:r>
      <w:r w:rsidRPr="00D66AA4">
        <w:rPr>
          <w:rFonts w:ascii="Times New Roman" w:hAnsi="Times New Roman" w:cs="Times New Roman"/>
          <w:i/>
          <w:iCs/>
          <w:noProof/>
          <w:color w:val="000000" w:themeColor="text1"/>
          <w:sz w:val="24"/>
          <w:szCs w:val="24"/>
        </w:rPr>
        <w:t>pace</w:t>
      </w:r>
      <w:r w:rsidRPr="00D66AA4">
        <w:rPr>
          <w:rFonts w:ascii="Times New Roman" w:hAnsi="Times New Roman" w:cs="Times New Roman"/>
          <w:noProof/>
          <w:color w:val="000000" w:themeColor="text1"/>
          <w:sz w:val="24"/>
          <w:szCs w:val="24"/>
        </w:rPr>
        <w:t xml:space="preserve">. </w:t>
      </w:r>
      <w:r w:rsidR="00780379" w:rsidRPr="00D66AA4">
        <w:rPr>
          <w:rFonts w:ascii="Times New Roman" w:hAnsi="Times New Roman" w:cs="Times New Roman"/>
          <w:noProof/>
          <w:color w:val="000000" w:themeColor="text1"/>
          <w:sz w:val="24"/>
          <w:szCs w:val="24"/>
        </w:rPr>
        <w:t xml:space="preserve">London: </w:t>
      </w:r>
      <w:r w:rsidRPr="00D66AA4">
        <w:rPr>
          <w:rFonts w:ascii="Times New Roman" w:hAnsi="Times New Roman" w:cs="Times New Roman"/>
          <w:noProof/>
          <w:color w:val="000000" w:themeColor="text1"/>
          <w:sz w:val="24"/>
          <w:szCs w:val="24"/>
        </w:rPr>
        <w:t xml:space="preserve">Routledge. </w:t>
      </w:r>
    </w:p>
    <w:p w14:paraId="2957447D" w14:textId="77777777" w:rsidR="00C72507" w:rsidRPr="00D66AA4" w:rsidRDefault="00C72507" w:rsidP="00D66AA4">
      <w:pPr>
        <w:widowControl w:val="0"/>
        <w:autoSpaceDE w:val="0"/>
        <w:autoSpaceDN w:val="0"/>
        <w:adjustRightInd w:val="0"/>
        <w:spacing w:after="240" w:line="360" w:lineRule="auto"/>
        <w:ind w:left="480" w:hanging="480"/>
        <w:rPr>
          <w:rFonts w:ascii="Times New Roman" w:hAnsi="Times New Roman" w:cs="Times New Roman"/>
          <w:color w:val="000000" w:themeColor="text1"/>
          <w:sz w:val="24"/>
        </w:rPr>
      </w:pPr>
      <w:r w:rsidRPr="00D66AA4">
        <w:rPr>
          <w:rFonts w:ascii="Times New Roman" w:hAnsi="Times New Roman" w:cs="Times New Roman"/>
          <w:color w:val="000000" w:themeColor="text1"/>
          <w:sz w:val="24"/>
        </w:rPr>
        <w:t xml:space="preserve">Massey, D. 1994. </w:t>
      </w:r>
      <w:r w:rsidRPr="00D66AA4">
        <w:rPr>
          <w:rFonts w:ascii="Times New Roman" w:hAnsi="Times New Roman" w:cs="Times New Roman"/>
          <w:i/>
          <w:iCs/>
          <w:color w:val="000000" w:themeColor="text1"/>
          <w:sz w:val="24"/>
        </w:rPr>
        <w:t xml:space="preserve">Space, </w:t>
      </w:r>
      <w:r w:rsidR="001A275F" w:rsidRPr="00D66AA4">
        <w:rPr>
          <w:rFonts w:ascii="Times New Roman" w:hAnsi="Times New Roman" w:cs="Times New Roman"/>
          <w:i/>
          <w:iCs/>
          <w:color w:val="000000" w:themeColor="text1"/>
          <w:sz w:val="24"/>
        </w:rPr>
        <w:t>p</w:t>
      </w:r>
      <w:r w:rsidRPr="00D66AA4">
        <w:rPr>
          <w:rFonts w:ascii="Times New Roman" w:hAnsi="Times New Roman" w:cs="Times New Roman"/>
          <w:i/>
          <w:iCs/>
          <w:color w:val="000000" w:themeColor="text1"/>
          <w:sz w:val="24"/>
        </w:rPr>
        <w:t xml:space="preserve">lace, and </w:t>
      </w:r>
      <w:r w:rsidR="001A275F" w:rsidRPr="00D66AA4">
        <w:rPr>
          <w:rFonts w:ascii="Times New Roman" w:hAnsi="Times New Roman" w:cs="Times New Roman"/>
          <w:i/>
          <w:iCs/>
          <w:color w:val="000000" w:themeColor="text1"/>
          <w:sz w:val="24"/>
        </w:rPr>
        <w:t>g</w:t>
      </w:r>
      <w:r w:rsidRPr="00D66AA4">
        <w:rPr>
          <w:rFonts w:ascii="Times New Roman" w:hAnsi="Times New Roman" w:cs="Times New Roman"/>
          <w:i/>
          <w:iCs/>
          <w:color w:val="000000" w:themeColor="text1"/>
          <w:sz w:val="24"/>
        </w:rPr>
        <w:t>ender</w:t>
      </w:r>
      <w:r w:rsidRPr="00D66AA4">
        <w:rPr>
          <w:rFonts w:ascii="Times New Roman" w:hAnsi="Times New Roman" w:cs="Times New Roman"/>
          <w:color w:val="000000" w:themeColor="text1"/>
          <w:sz w:val="24"/>
        </w:rPr>
        <w:t xml:space="preserve">. </w:t>
      </w:r>
      <w:r w:rsidR="001A275F" w:rsidRPr="00D66AA4">
        <w:rPr>
          <w:rFonts w:ascii="Times New Roman" w:hAnsi="Times New Roman" w:cs="Times New Roman"/>
          <w:color w:val="000000" w:themeColor="text1"/>
          <w:sz w:val="24"/>
        </w:rPr>
        <w:t xml:space="preserve">Minneapolis, MN: </w:t>
      </w:r>
      <w:r w:rsidRPr="00D66AA4">
        <w:rPr>
          <w:rFonts w:ascii="Times New Roman" w:hAnsi="Times New Roman" w:cs="Times New Roman"/>
          <w:color w:val="000000" w:themeColor="text1"/>
          <w:sz w:val="24"/>
        </w:rPr>
        <w:t>University of Minnesota Press.</w:t>
      </w:r>
    </w:p>
    <w:p w14:paraId="13EB34DF" w14:textId="77777777" w:rsidR="00DE7F3A" w:rsidRPr="00D66AA4" w:rsidRDefault="00DE7F3A"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 xml:space="preserve">Massey, D. B. 2000. Understanding cities. </w:t>
      </w:r>
      <w:r w:rsidRPr="00D66AA4">
        <w:rPr>
          <w:rFonts w:ascii="Times New Roman" w:hAnsi="Times New Roman" w:cs="Times New Roman"/>
          <w:i/>
          <w:iCs/>
          <w:noProof/>
          <w:color w:val="000000" w:themeColor="text1"/>
          <w:sz w:val="24"/>
          <w:szCs w:val="24"/>
        </w:rPr>
        <w:t>City</w:t>
      </w:r>
      <w:r w:rsidRPr="00D66AA4">
        <w:rPr>
          <w:rFonts w:ascii="Times New Roman" w:hAnsi="Times New Roman" w:cs="Times New Roman"/>
          <w:noProof/>
          <w:color w:val="000000" w:themeColor="text1"/>
          <w:sz w:val="24"/>
          <w:szCs w:val="24"/>
        </w:rPr>
        <w:t xml:space="preserve"> 4(1)</w:t>
      </w:r>
      <w:r w:rsidR="001A275F"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135–144. </w:t>
      </w:r>
    </w:p>
    <w:p w14:paraId="69AA72B2" w14:textId="65A663D8" w:rsidR="00E04AA8" w:rsidRPr="00D66AA4" w:rsidRDefault="00E04AA8" w:rsidP="00D66AA4">
      <w:pPr>
        <w:spacing w:after="240" w:line="360" w:lineRule="auto"/>
        <w:rPr>
          <w:rFonts w:ascii="Times New Roman" w:hAnsi="Times New Roman" w:cs="Times New Roman"/>
          <w:noProof/>
          <w:color w:val="000000" w:themeColor="text1"/>
          <w:sz w:val="24"/>
          <w:szCs w:val="24"/>
          <w:lang w:val="sv-SE"/>
        </w:rPr>
      </w:pPr>
      <w:r w:rsidRPr="00D66AA4">
        <w:rPr>
          <w:rFonts w:ascii="Times New Roman" w:hAnsi="Times New Roman" w:cs="Times New Roman"/>
          <w:noProof/>
          <w:color w:val="000000" w:themeColor="text1"/>
          <w:sz w:val="24"/>
          <w:szCs w:val="24"/>
        </w:rPr>
        <w:t xml:space="preserve">Massey, D ., 2004: Geographies of responsibility.  </w:t>
      </w:r>
      <w:r w:rsidRPr="00D66AA4">
        <w:rPr>
          <w:rFonts w:ascii="Times New Roman" w:hAnsi="Times New Roman" w:cs="Times New Roman"/>
          <w:noProof/>
          <w:color w:val="000000" w:themeColor="text1"/>
          <w:sz w:val="24"/>
          <w:szCs w:val="24"/>
          <w:lang w:val="sv-SE"/>
        </w:rPr>
        <w:t>Geografiska Annaler, 86 B(1), 5–18.</w:t>
      </w:r>
    </w:p>
    <w:p w14:paraId="34D2AEB4" w14:textId="77777777" w:rsidR="00DE7F3A" w:rsidRPr="00D66AA4" w:rsidRDefault="00DE7F3A"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lang w:val="sv-SE"/>
        </w:rPr>
        <w:t xml:space="preserve">Massey, D. B. 2005. </w:t>
      </w:r>
      <w:r w:rsidRPr="00D66AA4">
        <w:rPr>
          <w:rFonts w:ascii="Times New Roman" w:hAnsi="Times New Roman" w:cs="Times New Roman"/>
          <w:i/>
          <w:iCs/>
          <w:noProof/>
          <w:color w:val="000000" w:themeColor="text1"/>
          <w:sz w:val="24"/>
          <w:szCs w:val="24"/>
        </w:rPr>
        <w:t>For space</w:t>
      </w:r>
      <w:r w:rsidRPr="00D66AA4">
        <w:rPr>
          <w:rFonts w:ascii="Times New Roman" w:hAnsi="Times New Roman" w:cs="Times New Roman"/>
          <w:noProof/>
          <w:color w:val="000000" w:themeColor="text1"/>
          <w:sz w:val="24"/>
          <w:szCs w:val="24"/>
        </w:rPr>
        <w:t xml:space="preserve">. </w:t>
      </w:r>
      <w:r w:rsidR="001A275F" w:rsidRPr="00D66AA4">
        <w:rPr>
          <w:rFonts w:ascii="Times New Roman" w:hAnsi="Times New Roman" w:cs="Times New Roman"/>
          <w:noProof/>
          <w:color w:val="000000" w:themeColor="text1"/>
          <w:sz w:val="24"/>
          <w:szCs w:val="24"/>
        </w:rPr>
        <w:t>Thousand Oaks, CA : Sage.</w:t>
      </w:r>
    </w:p>
    <w:p w14:paraId="1185057D" w14:textId="77777777" w:rsidR="00DC6B00" w:rsidRPr="00D66AA4" w:rsidRDefault="00DC6B00"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 xml:space="preserve">Massey, </w:t>
      </w:r>
      <w:r w:rsidR="00DE7F3A" w:rsidRPr="00D66AA4">
        <w:rPr>
          <w:rFonts w:ascii="Times New Roman" w:hAnsi="Times New Roman" w:cs="Times New Roman"/>
          <w:noProof/>
          <w:color w:val="000000" w:themeColor="text1"/>
          <w:sz w:val="24"/>
          <w:szCs w:val="24"/>
        </w:rPr>
        <w:t>D. B.</w:t>
      </w:r>
      <w:r w:rsidRPr="00D66AA4">
        <w:rPr>
          <w:rFonts w:ascii="Times New Roman" w:hAnsi="Times New Roman" w:cs="Times New Roman"/>
          <w:noProof/>
          <w:color w:val="000000" w:themeColor="text1"/>
          <w:sz w:val="24"/>
          <w:szCs w:val="24"/>
        </w:rPr>
        <w:t xml:space="preserve"> 2007. </w:t>
      </w:r>
      <w:r w:rsidRPr="00D66AA4">
        <w:rPr>
          <w:rFonts w:ascii="Times New Roman" w:hAnsi="Times New Roman" w:cs="Times New Roman"/>
          <w:i/>
          <w:iCs/>
          <w:noProof/>
          <w:color w:val="000000" w:themeColor="text1"/>
          <w:sz w:val="24"/>
          <w:szCs w:val="24"/>
        </w:rPr>
        <w:t>World city</w:t>
      </w:r>
      <w:r w:rsidRPr="00D66AA4">
        <w:rPr>
          <w:rFonts w:ascii="Times New Roman" w:hAnsi="Times New Roman" w:cs="Times New Roman"/>
          <w:noProof/>
          <w:color w:val="000000" w:themeColor="text1"/>
          <w:sz w:val="24"/>
          <w:szCs w:val="24"/>
        </w:rPr>
        <w:t xml:space="preserve">. </w:t>
      </w:r>
      <w:r w:rsidR="001A275F" w:rsidRPr="00D66AA4">
        <w:rPr>
          <w:rFonts w:ascii="Times New Roman" w:hAnsi="Times New Roman" w:cs="Times New Roman"/>
          <w:noProof/>
          <w:color w:val="000000" w:themeColor="text1"/>
          <w:sz w:val="24"/>
          <w:szCs w:val="24"/>
        </w:rPr>
        <w:t xml:space="preserve">Cambridge, CA: </w:t>
      </w:r>
      <w:r w:rsidRPr="00D66AA4">
        <w:rPr>
          <w:rFonts w:ascii="Times New Roman" w:hAnsi="Times New Roman" w:cs="Times New Roman"/>
          <w:noProof/>
          <w:color w:val="000000" w:themeColor="text1"/>
          <w:sz w:val="24"/>
          <w:szCs w:val="24"/>
        </w:rPr>
        <w:t>Polity.</w:t>
      </w:r>
    </w:p>
    <w:p w14:paraId="37303493" w14:textId="77777777" w:rsidR="00DC6B00" w:rsidRPr="00D66AA4" w:rsidRDefault="00DC6B00"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 xml:space="preserve">Merkel, J. 2019. </w:t>
      </w:r>
      <w:r w:rsidR="001A275F"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Freelance isn’t free</w:t>
      </w:r>
      <w:r w:rsidR="001A275F"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Co-working as a critical urban practice to cope with informality in creative labour markets. </w:t>
      </w:r>
      <w:r w:rsidRPr="00D66AA4">
        <w:rPr>
          <w:rFonts w:ascii="Times New Roman" w:hAnsi="Times New Roman" w:cs="Times New Roman"/>
          <w:i/>
          <w:iCs/>
          <w:noProof/>
          <w:color w:val="000000" w:themeColor="text1"/>
          <w:sz w:val="24"/>
          <w:szCs w:val="24"/>
        </w:rPr>
        <w:t>Urban Studies</w:t>
      </w:r>
      <w:r w:rsidRPr="00D66AA4">
        <w:rPr>
          <w:rFonts w:ascii="Times New Roman" w:hAnsi="Times New Roman" w:cs="Times New Roman"/>
          <w:noProof/>
          <w:color w:val="000000" w:themeColor="text1"/>
          <w:sz w:val="24"/>
          <w:szCs w:val="24"/>
        </w:rPr>
        <w:t xml:space="preserve"> 56(3), 526–547. </w:t>
      </w:r>
    </w:p>
    <w:p w14:paraId="4F5DACAA" w14:textId="77777777" w:rsidR="00DC6B00" w:rsidRPr="00D66AA4" w:rsidRDefault="00DC6B00"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lastRenderedPageBreak/>
        <w:t xml:space="preserve">Moyo, D. 2009. </w:t>
      </w:r>
      <w:r w:rsidRPr="00D66AA4">
        <w:rPr>
          <w:rFonts w:ascii="Times New Roman" w:hAnsi="Times New Roman" w:cs="Times New Roman"/>
          <w:i/>
          <w:iCs/>
          <w:noProof/>
          <w:color w:val="000000" w:themeColor="text1"/>
          <w:sz w:val="24"/>
          <w:szCs w:val="24"/>
        </w:rPr>
        <w:t xml:space="preserve">Dead </w:t>
      </w:r>
      <w:r w:rsidR="001A275F" w:rsidRPr="00D66AA4">
        <w:rPr>
          <w:rFonts w:ascii="Times New Roman" w:hAnsi="Times New Roman" w:cs="Times New Roman"/>
          <w:i/>
          <w:iCs/>
          <w:noProof/>
          <w:color w:val="000000" w:themeColor="text1"/>
          <w:sz w:val="24"/>
          <w:szCs w:val="24"/>
        </w:rPr>
        <w:t>a</w:t>
      </w:r>
      <w:r w:rsidRPr="00D66AA4">
        <w:rPr>
          <w:rFonts w:ascii="Times New Roman" w:hAnsi="Times New Roman" w:cs="Times New Roman"/>
          <w:i/>
          <w:iCs/>
          <w:noProof/>
          <w:color w:val="000000" w:themeColor="text1"/>
          <w:sz w:val="24"/>
          <w:szCs w:val="24"/>
        </w:rPr>
        <w:t xml:space="preserve">id: Why </w:t>
      </w:r>
      <w:r w:rsidR="001A275F" w:rsidRPr="00D66AA4">
        <w:rPr>
          <w:rFonts w:ascii="Times New Roman" w:hAnsi="Times New Roman" w:cs="Times New Roman"/>
          <w:i/>
          <w:iCs/>
          <w:noProof/>
          <w:color w:val="000000" w:themeColor="text1"/>
          <w:sz w:val="24"/>
          <w:szCs w:val="24"/>
        </w:rPr>
        <w:t>a</w:t>
      </w:r>
      <w:r w:rsidRPr="00D66AA4">
        <w:rPr>
          <w:rFonts w:ascii="Times New Roman" w:hAnsi="Times New Roman" w:cs="Times New Roman"/>
          <w:i/>
          <w:iCs/>
          <w:noProof/>
          <w:color w:val="000000" w:themeColor="text1"/>
          <w:sz w:val="24"/>
          <w:szCs w:val="24"/>
        </w:rPr>
        <w:t xml:space="preserve">id </w:t>
      </w:r>
      <w:r w:rsidR="001A275F" w:rsidRPr="00D66AA4">
        <w:rPr>
          <w:rFonts w:ascii="Times New Roman" w:hAnsi="Times New Roman" w:cs="Times New Roman"/>
          <w:i/>
          <w:iCs/>
          <w:noProof/>
          <w:color w:val="000000" w:themeColor="text1"/>
          <w:sz w:val="24"/>
          <w:szCs w:val="24"/>
        </w:rPr>
        <w:t>m</w:t>
      </w:r>
      <w:r w:rsidRPr="00D66AA4">
        <w:rPr>
          <w:rFonts w:ascii="Times New Roman" w:hAnsi="Times New Roman" w:cs="Times New Roman"/>
          <w:i/>
          <w:iCs/>
          <w:noProof/>
          <w:color w:val="000000" w:themeColor="text1"/>
          <w:sz w:val="24"/>
          <w:szCs w:val="24"/>
        </w:rPr>
        <w:t xml:space="preserve">akes </w:t>
      </w:r>
      <w:r w:rsidR="001A275F" w:rsidRPr="00D66AA4">
        <w:rPr>
          <w:rFonts w:ascii="Times New Roman" w:hAnsi="Times New Roman" w:cs="Times New Roman"/>
          <w:i/>
          <w:iCs/>
          <w:noProof/>
          <w:color w:val="000000" w:themeColor="text1"/>
          <w:sz w:val="24"/>
          <w:szCs w:val="24"/>
        </w:rPr>
        <w:t>t</w:t>
      </w:r>
      <w:r w:rsidRPr="00D66AA4">
        <w:rPr>
          <w:rFonts w:ascii="Times New Roman" w:hAnsi="Times New Roman" w:cs="Times New Roman"/>
          <w:i/>
          <w:iCs/>
          <w:noProof/>
          <w:color w:val="000000" w:themeColor="text1"/>
          <w:sz w:val="24"/>
          <w:szCs w:val="24"/>
        </w:rPr>
        <w:t xml:space="preserve">hings </w:t>
      </w:r>
      <w:r w:rsidR="001A275F" w:rsidRPr="00D66AA4">
        <w:rPr>
          <w:rFonts w:ascii="Times New Roman" w:hAnsi="Times New Roman" w:cs="Times New Roman"/>
          <w:i/>
          <w:iCs/>
          <w:noProof/>
          <w:color w:val="000000" w:themeColor="text1"/>
          <w:sz w:val="24"/>
          <w:szCs w:val="24"/>
        </w:rPr>
        <w:t>w</w:t>
      </w:r>
      <w:r w:rsidRPr="00D66AA4">
        <w:rPr>
          <w:rFonts w:ascii="Times New Roman" w:hAnsi="Times New Roman" w:cs="Times New Roman"/>
          <w:i/>
          <w:iCs/>
          <w:noProof/>
          <w:color w:val="000000" w:themeColor="text1"/>
          <w:sz w:val="24"/>
          <w:szCs w:val="24"/>
        </w:rPr>
        <w:t xml:space="preserve">orse and </w:t>
      </w:r>
      <w:r w:rsidR="001A275F" w:rsidRPr="00D66AA4">
        <w:rPr>
          <w:rFonts w:ascii="Times New Roman" w:hAnsi="Times New Roman" w:cs="Times New Roman"/>
          <w:i/>
          <w:iCs/>
          <w:noProof/>
          <w:color w:val="000000" w:themeColor="text1"/>
          <w:sz w:val="24"/>
          <w:szCs w:val="24"/>
        </w:rPr>
        <w:t>h</w:t>
      </w:r>
      <w:r w:rsidRPr="00D66AA4">
        <w:rPr>
          <w:rFonts w:ascii="Times New Roman" w:hAnsi="Times New Roman" w:cs="Times New Roman"/>
          <w:i/>
          <w:iCs/>
          <w:noProof/>
          <w:color w:val="000000" w:themeColor="text1"/>
          <w:sz w:val="24"/>
          <w:szCs w:val="24"/>
        </w:rPr>
        <w:t xml:space="preserve">ow </w:t>
      </w:r>
      <w:r w:rsidR="001A275F" w:rsidRPr="00D66AA4">
        <w:rPr>
          <w:rFonts w:ascii="Times New Roman" w:hAnsi="Times New Roman" w:cs="Times New Roman"/>
          <w:i/>
          <w:iCs/>
          <w:noProof/>
          <w:color w:val="000000" w:themeColor="text1"/>
          <w:sz w:val="24"/>
          <w:szCs w:val="24"/>
        </w:rPr>
        <w:t>t</w:t>
      </w:r>
      <w:r w:rsidRPr="00D66AA4">
        <w:rPr>
          <w:rFonts w:ascii="Times New Roman" w:hAnsi="Times New Roman" w:cs="Times New Roman"/>
          <w:i/>
          <w:iCs/>
          <w:noProof/>
          <w:color w:val="000000" w:themeColor="text1"/>
          <w:sz w:val="24"/>
          <w:szCs w:val="24"/>
        </w:rPr>
        <w:t xml:space="preserve">here is </w:t>
      </w:r>
      <w:r w:rsidR="001A275F" w:rsidRPr="00D66AA4">
        <w:rPr>
          <w:rFonts w:ascii="Times New Roman" w:hAnsi="Times New Roman" w:cs="Times New Roman"/>
          <w:i/>
          <w:iCs/>
          <w:noProof/>
          <w:color w:val="000000" w:themeColor="text1"/>
          <w:sz w:val="24"/>
          <w:szCs w:val="24"/>
        </w:rPr>
        <w:t>a</w:t>
      </w:r>
      <w:r w:rsidRPr="00D66AA4">
        <w:rPr>
          <w:rFonts w:ascii="Times New Roman" w:hAnsi="Times New Roman" w:cs="Times New Roman"/>
          <w:i/>
          <w:iCs/>
          <w:noProof/>
          <w:color w:val="000000" w:themeColor="text1"/>
          <w:sz w:val="24"/>
          <w:szCs w:val="24"/>
        </w:rPr>
        <w:t xml:space="preserve">nother </w:t>
      </w:r>
      <w:r w:rsidR="001A275F" w:rsidRPr="00D66AA4">
        <w:rPr>
          <w:rFonts w:ascii="Times New Roman" w:hAnsi="Times New Roman" w:cs="Times New Roman"/>
          <w:i/>
          <w:iCs/>
          <w:noProof/>
          <w:color w:val="000000" w:themeColor="text1"/>
          <w:sz w:val="24"/>
          <w:szCs w:val="24"/>
        </w:rPr>
        <w:t>w</w:t>
      </w:r>
      <w:r w:rsidRPr="00D66AA4">
        <w:rPr>
          <w:rFonts w:ascii="Times New Roman" w:hAnsi="Times New Roman" w:cs="Times New Roman"/>
          <w:i/>
          <w:iCs/>
          <w:noProof/>
          <w:color w:val="000000" w:themeColor="text1"/>
          <w:sz w:val="24"/>
          <w:szCs w:val="24"/>
        </w:rPr>
        <w:t>ay for Africa</w:t>
      </w:r>
      <w:r w:rsidRPr="00D66AA4">
        <w:rPr>
          <w:rFonts w:ascii="Times New Roman" w:hAnsi="Times New Roman" w:cs="Times New Roman"/>
          <w:noProof/>
          <w:color w:val="000000" w:themeColor="text1"/>
          <w:sz w:val="24"/>
          <w:szCs w:val="24"/>
        </w:rPr>
        <w:t xml:space="preserve">. </w:t>
      </w:r>
      <w:r w:rsidR="001A275F" w:rsidRPr="00D66AA4">
        <w:rPr>
          <w:rFonts w:ascii="Times New Roman" w:hAnsi="Times New Roman" w:cs="Times New Roman"/>
          <w:noProof/>
          <w:color w:val="000000" w:themeColor="text1"/>
          <w:sz w:val="24"/>
          <w:szCs w:val="24"/>
        </w:rPr>
        <w:t xml:space="preserve">New York: </w:t>
      </w:r>
      <w:r w:rsidRPr="00D66AA4">
        <w:rPr>
          <w:rFonts w:ascii="Times New Roman" w:hAnsi="Times New Roman" w:cs="Times New Roman"/>
          <w:noProof/>
          <w:color w:val="000000" w:themeColor="text1"/>
          <w:sz w:val="24"/>
          <w:szCs w:val="24"/>
        </w:rPr>
        <w:t xml:space="preserve">Penguin Books. </w:t>
      </w:r>
    </w:p>
    <w:p w14:paraId="57B5D79D" w14:textId="77777777" w:rsidR="003C2C5F" w:rsidRPr="00D66AA4" w:rsidRDefault="003C2C5F"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 xml:space="preserve">Munro, I., </w:t>
      </w:r>
      <w:r w:rsidR="00410C34" w:rsidRPr="00D66AA4">
        <w:rPr>
          <w:rFonts w:ascii="Times New Roman" w:hAnsi="Times New Roman" w:cs="Times New Roman"/>
          <w:noProof/>
          <w:color w:val="000000" w:themeColor="text1"/>
          <w:sz w:val="24"/>
          <w:szCs w:val="24"/>
        </w:rPr>
        <w:t>and</w:t>
      </w:r>
      <w:r w:rsidRPr="00D66AA4">
        <w:rPr>
          <w:rFonts w:ascii="Times New Roman" w:hAnsi="Times New Roman" w:cs="Times New Roman"/>
          <w:noProof/>
          <w:color w:val="000000" w:themeColor="text1"/>
          <w:sz w:val="24"/>
          <w:szCs w:val="24"/>
        </w:rPr>
        <w:t xml:space="preserve"> </w:t>
      </w:r>
      <w:r w:rsidR="00D147D4" w:rsidRPr="00D66AA4">
        <w:rPr>
          <w:rFonts w:ascii="Times New Roman" w:hAnsi="Times New Roman" w:cs="Times New Roman"/>
          <w:noProof/>
          <w:color w:val="000000" w:themeColor="text1"/>
          <w:sz w:val="24"/>
          <w:szCs w:val="24"/>
        </w:rPr>
        <w:t xml:space="preserve">S. </w:t>
      </w:r>
      <w:r w:rsidRPr="00D66AA4">
        <w:rPr>
          <w:rFonts w:ascii="Times New Roman" w:hAnsi="Times New Roman" w:cs="Times New Roman"/>
          <w:noProof/>
          <w:color w:val="000000" w:themeColor="text1"/>
          <w:sz w:val="24"/>
          <w:szCs w:val="24"/>
        </w:rPr>
        <w:t>Jordan</w:t>
      </w:r>
      <w:r w:rsidR="00D147D4"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noProof/>
          <w:color w:val="000000" w:themeColor="text1"/>
          <w:sz w:val="24"/>
          <w:szCs w:val="24"/>
        </w:rPr>
        <w:t xml:space="preserve">2013. </w:t>
      </w:r>
      <w:r w:rsidR="00D147D4"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Living </w:t>
      </w:r>
      <w:r w:rsidR="00D147D4" w:rsidRPr="00D66AA4">
        <w:rPr>
          <w:rFonts w:ascii="Times New Roman" w:hAnsi="Times New Roman" w:cs="Times New Roman"/>
          <w:noProof/>
          <w:color w:val="000000" w:themeColor="text1"/>
          <w:sz w:val="24"/>
          <w:szCs w:val="24"/>
        </w:rPr>
        <w:t>s</w:t>
      </w:r>
      <w:r w:rsidRPr="00D66AA4">
        <w:rPr>
          <w:rFonts w:ascii="Times New Roman" w:hAnsi="Times New Roman" w:cs="Times New Roman"/>
          <w:noProof/>
          <w:color w:val="000000" w:themeColor="text1"/>
          <w:sz w:val="24"/>
          <w:szCs w:val="24"/>
        </w:rPr>
        <w:t>pace</w:t>
      </w:r>
      <w:r w:rsidR="00D147D4"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at the Edinburgh Festival </w:t>
      </w:r>
      <w:r w:rsidR="00D147D4" w:rsidRPr="00D66AA4">
        <w:rPr>
          <w:rFonts w:ascii="Times New Roman" w:hAnsi="Times New Roman" w:cs="Times New Roman"/>
          <w:noProof/>
          <w:color w:val="000000" w:themeColor="text1"/>
          <w:sz w:val="24"/>
          <w:szCs w:val="24"/>
        </w:rPr>
        <w:t>F</w:t>
      </w:r>
      <w:r w:rsidRPr="00D66AA4">
        <w:rPr>
          <w:rFonts w:ascii="Times New Roman" w:hAnsi="Times New Roman" w:cs="Times New Roman"/>
          <w:noProof/>
          <w:color w:val="000000" w:themeColor="text1"/>
          <w:sz w:val="24"/>
          <w:szCs w:val="24"/>
        </w:rPr>
        <w:t xml:space="preserve">ringe: Spatial tactics and the politics of smooth space. </w:t>
      </w:r>
      <w:r w:rsidRPr="00D66AA4">
        <w:rPr>
          <w:rFonts w:ascii="Times New Roman" w:hAnsi="Times New Roman" w:cs="Times New Roman"/>
          <w:i/>
          <w:iCs/>
          <w:noProof/>
          <w:color w:val="000000" w:themeColor="text1"/>
          <w:sz w:val="24"/>
          <w:szCs w:val="24"/>
        </w:rPr>
        <w:t>Human Relations</w:t>
      </w:r>
      <w:r w:rsidRPr="00D66AA4">
        <w:rPr>
          <w:rFonts w:ascii="Times New Roman" w:hAnsi="Times New Roman" w:cs="Times New Roman"/>
          <w:noProof/>
          <w:color w:val="000000" w:themeColor="text1"/>
          <w:sz w:val="24"/>
          <w:szCs w:val="24"/>
        </w:rPr>
        <w:t xml:space="preserve"> 66(11)</w:t>
      </w:r>
      <w:r w:rsidR="00D147D4"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1497–1525.  </w:t>
      </w:r>
    </w:p>
    <w:p w14:paraId="761D846A" w14:textId="77777777" w:rsidR="00DF10FB" w:rsidRPr="00D66AA4" w:rsidRDefault="00DF10FB" w:rsidP="00D66AA4">
      <w:pPr>
        <w:pStyle w:val="Heading3"/>
        <w:shd w:val="clear" w:color="auto" w:fill="FFFFFF"/>
        <w:spacing w:before="75" w:after="240" w:line="360" w:lineRule="auto"/>
        <w:rPr>
          <w:rFonts w:ascii="Times New Roman" w:hAnsi="Times New Roman" w:cs="Times New Roman"/>
          <w:i/>
          <w:iCs/>
          <w:noProof/>
          <w:color w:val="000000" w:themeColor="text1"/>
          <w:sz w:val="24"/>
          <w:szCs w:val="24"/>
        </w:rPr>
      </w:pPr>
      <w:r w:rsidRPr="00D66AA4">
        <w:rPr>
          <w:rFonts w:ascii="Times New Roman" w:hAnsi="Times New Roman" w:cs="Times New Roman"/>
          <w:noProof/>
          <w:color w:val="000000" w:themeColor="text1"/>
          <w:sz w:val="24"/>
          <w:szCs w:val="24"/>
        </w:rPr>
        <w:t xml:space="preserve">Mwaanga, C. and Leah Chewe, L.  2016. Entrepreneurship Development: Reflections on Organisational Challenges that Hinder Their Growth. </w:t>
      </w:r>
      <w:r w:rsidRPr="00D66AA4">
        <w:rPr>
          <w:rFonts w:ascii="Times New Roman" w:hAnsi="Times New Roman" w:cs="Times New Roman"/>
          <w:i/>
          <w:iCs/>
          <w:noProof/>
          <w:color w:val="000000" w:themeColor="text1"/>
          <w:sz w:val="24"/>
          <w:szCs w:val="24"/>
        </w:rPr>
        <w:t xml:space="preserve">Management </w:t>
      </w:r>
      <w:r w:rsidRPr="00D66AA4">
        <w:rPr>
          <w:rFonts w:ascii="Times New Roman" w:hAnsi="Times New Roman" w:cs="Times New Roman"/>
          <w:noProof/>
          <w:color w:val="000000" w:themeColor="text1"/>
          <w:sz w:val="24"/>
          <w:szCs w:val="24"/>
        </w:rPr>
        <w:t>6(5): 137-145.</w:t>
      </w:r>
    </w:p>
    <w:p w14:paraId="656DC34D" w14:textId="77777777" w:rsidR="0089592E" w:rsidRPr="00D66AA4" w:rsidRDefault="0089592E"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Pansera, M. 2018</w:t>
      </w:r>
      <w:r w:rsidR="00D147D4"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Frugal or </w:t>
      </w:r>
      <w:r w:rsidR="00D147D4" w:rsidRPr="00D66AA4">
        <w:rPr>
          <w:rFonts w:ascii="Times New Roman" w:hAnsi="Times New Roman" w:cs="Times New Roman"/>
          <w:noProof/>
          <w:color w:val="000000" w:themeColor="text1"/>
          <w:sz w:val="24"/>
          <w:szCs w:val="24"/>
        </w:rPr>
        <w:t>f</w:t>
      </w:r>
      <w:r w:rsidRPr="00D66AA4">
        <w:rPr>
          <w:rFonts w:ascii="Times New Roman" w:hAnsi="Times New Roman" w:cs="Times New Roman"/>
          <w:noProof/>
          <w:color w:val="000000" w:themeColor="text1"/>
          <w:sz w:val="24"/>
          <w:szCs w:val="24"/>
        </w:rPr>
        <w:t xml:space="preserve">air? The </w:t>
      </w:r>
      <w:r w:rsidR="00D147D4" w:rsidRPr="00D66AA4">
        <w:rPr>
          <w:rFonts w:ascii="Times New Roman" w:hAnsi="Times New Roman" w:cs="Times New Roman"/>
          <w:noProof/>
          <w:color w:val="000000" w:themeColor="text1"/>
          <w:sz w:val="24"/>
          <w:szCs w:val="24"/>
        </w:rPr>
        <w:t>u</w:t>
      </w:r>
      <w:r w:rsidRPr="00D66AA4">
        <w:rPr>
          <w:rFonts w:ascii="Times New Roman" w:hAnsi="Times New Roman" w:cs="Times New Roman"/>
          <w:noProof/>
          <w:color w:val="000000" w:themeColor="text1"/>
          <w:sz w:val="24"/>
          <w:szCs w:val="24"/>
        </w:rPr>
        <w:t xml:space="preserve">nfulfilled </w:t>
      </w:r>
      <w:r w:rsidR="00D147D4" w:rsidRPr="00D66AA4">
        <w:rPr>
          <w:rFonts w:ascii="Times New Roman" w:hAnsi="Times New Roman" w:cs="Times New Roman"/>
          <w:noProof/>
          <w:color w:val="000000" w:themeColor="text1"/>
          <w:sz w:val="24"/>
          <w:szCs w:val="24"/>
        </w:rPr>
        <w:t>p</w:t>
      </w:r>
      <w:r w:rsidRPr="00D66AA4">
        <w:rPr>
          <w:rFonts w:ascii="Times New Roman" w:hAnsi="Times New Roman" w:cs="Times New Roman"/>
          <w:noProof/>
          <w:color w:val="000000" w:themeColor="text1"/>
          <w:sz w:val="24"/>
          <w:szCs w:val="24"/>
        </w:rPr>
        <w:t xml:space="preserve">romises of </w:t>
      </w:r>
      <w:r w:rsidR="00D147D4" w:rsidRPr="00D66AA4">
        <w:rPr>
          <w:rFonts w:ascii="Times New Roman" w:hAnsi="Times New Roman" w:cs="Times New Roman"/>
          <w:noProof/>
          <w:color w:val="000000" w:themeColor="text1"/>
          <w:sz w:val="24"/>
          <w:szCs w:val="24"/>
        </w:rPr>
        <w:t>f</w:t>
      </w:r>
      <w:r w:rsidRPr="00D66AA4">
        <w:rPr>
          <w:rFonts w:ascii="Times New Roman" w:hAnsi="Times New Roman" w:cs="Times New Roman"/>
          <w:noProof/>
          <w:color w:val="000000" w:themeColor="text1"/>
          <w:sz w:val="24"/>
          <w:szCs w:val="24"/>
        </w:rPr>
        <w:t xml:space="preserve">rugal </w:t>
      </w:r>
      <w:r w:rsidR="00D147D4" w:rsidRPr="00D66AA4">
        <w:rPr>
          <w:rFonts w:ascii="Times New Roman" w:hAnsi="Times New Roman" w:cs="Times New Roman"/>
          <w:noProof/>
          <w:color w:val="000000" w:themeColor="text1"/>
          <w:sz w:val="24"/>
          <w:szCs w:val="24"/>
        </w:rPr>
        <w:t>i</w:t>
      </w:r>
      <w:r w:rsidRPr="00D66AA4">
        <w:rPr>
          <w:rFonts w:ascii="Times New Roman" w:hAnsi="Times New Roman" w:cs="Times New Roman"/>
          <w:noProof/>
          <w:color w:val="000000" w:themeColor="text1"/>
          <w:sz w:val="24"/>
          <w:szCs w:val="24"/>
        </w:rPr>
        <w:t xml:space="preserve">nnovation. </w:t>
      </w:r>
      <w:r w:rsidRPr="00D66AA4">
        <w:rPr>
          <w:rFonts w:ascii="Times New Roman" w:hAnsi="Times New Roman" w:cs="Times New Roman"/>
          <w:i/>
          <w:iCs/>
          <w:noProof/>
          <w:color w:val="000000" w:themeColor="text1"/>
          <w:sz w:val="24"/>
          <w:szCs w:val="24"/>
        </w:rPr>
        <w:t>Technology Innovation Management Review</w:t>
      </w:r>
      <w:r w:rsidRPr="00D66AA4">
        <w:rPr>
          <w:rFonts w:ascii="Times New Roman" w:hAnsi="Times New Roman" w:cs="Times New Roman"/>
          <w:color w:val="000000" w:themeColor="text1"/>
        </w:rPr>
        <w:t xml:space="preserve"> </w:t>
      </w:r>
      <w:r w:rsidRPr="00D66AA4">
        <w:rPr>
          <w:rFonts w:ascii="Times New Roman" w:hAnsi="Times New Roman" w:cs="Times New Roman"/>
          <w:noProof/>
          <w:color w:val="000000" w:themeColor="text1"/>
          <w:sz w:val="24"/>
          <w:szCs w:val="24"/>
        </w:rPr>
        <w:t>8(4)</w:t>
      </w:r>
      <w:r w:rsidR="00D147D4"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noProof/>
          <w:color w:val="000000" w:themeColor="text1"/>
          <w:sz w:val="24"/>
          <w:szCs w:val="24"/>
        </w:rPr>
        <w:t>6-13.</w:t>
      </w:r>
    </w:p>
    <w:p w14:paraId="3EEA5749" w14:textId="77777777" w:rsidR="00DC6B00" w:rsidRPr="00D66AA4" w:rsidRDefault="00DC6B00"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 xml:space="preserve">Parrino, L. 2015. Coworking : </w:t>
      </w:r>
      <w:r w:rsidR="00D147D4" w:rsidRPr="00D66AA4">
        <w:rPr>
          <w:rFonts w:ascii="Times New Roman" w:hAnsi="Times New Roman" w:cs="Times New Roman"/>
          <w:noProof/>
          <w:color w:val="000000" w:themeColor="text1"/>
          <w:sz w:val="24"/>
          <w:szCs w:val="24"/>
        </w:rPr>
        <w:t>A</w:t>
      </w:r>
      <w:r w:rsidRPr="00D66AA4">
        <w:rPr>
          <w:rFonts w:ascii="Times New Roman" w:hAnsi="Times New Roman" w:cs="Times New Roman"/>
          <w:noProof/>
          <w:color w:val="000000" w:themeColor="text1"/>
          <w:sz w:val="24"/>
          <w:szCs w:val="24"/>
        </w:rPr>
        <w:t xml:space="preserve">ssessing the role of proximity in knowledge exchange. </w:t>
      </w:r>
      <w:r w:rsidRPr="00D66AA4">
        <w:rPr>
          <w:rFonts w:ascii="Times New Roman" w:hAnsi="Times New Roman" w:cs="Times New Roman"/>
          <w:i/>
          <w:iCs/>
          <w:noProof/>
          <w:color w:val="000000" w:themeColor="text1"/>
          <w:sz w:val="24"/>
          <w:szCs w:val="24"/>
        </w:rPr>
        <w:t xml:space="preserve">Knowledge Management Research </w:t>
      </w:r>
      <w:r w:rsidR="00410C34" w:rsidRPr="00D66AA4">
        <w:rPr>
          <w:rFonts w:ascii="Times New Roman" w:hAnsi="Times New Roman" w:cs="Times New Roman"/>
          <w:i/>
          <w:iCs/>
          <w:noProof/>
          <w:color w:val="000000" w:themeColor="text1"/>
          <w:sz w:val="24"/>
          <w:szCs w:val="24"/>
        </w:rPr>
        <w:t>and</w:t>
      </w:r>
      <w:r w:rsidRPr="00D66AA4">
        <w:rPr>
          <w:rFonts w:ascii="Times New Roman" w:hAnsi="Times New Roman" w:cs="Times New Roman"/>
          <w:i/>
          <w:iCs/>
          <w:noProof/>
          <w:color w:val="000000" w:themeColor="text1"/>
          <w:sz w:val="24"/>
          <w:szCs w:val="24"/>
        </w:rPr>
        <w:t xml:space="preserve"> Practice</w:t>
      </w:r>
      <w:r w:rsidRPr="00D66AA4">
        <w:rPr>
          <w:rFonts w:ascii="Times New Roman" w:hAnsi="Times New Roman" w:cs="Times New Roman"/>
          <w:noProof/>
          <w:color w:val="000000" w:themeColor="text1"/>
          <w:sz w:val="24"/>
          <w:szCs w:val="24"/>
        </w:rPr>
        <w:t xml:space="preserve"> 13(3)</w:t>
      </w:r>
      <w:r w:rsidR="00D147D4"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261–271. </w:t>
      </w:r>
    </w:p>
    <w:p w14:paraId="3F235E17" w14:textId="77777777" w:rsidR="003C2C5F" w:rsidRPr="00D66AA4" w:rsidRDefault="003C2C5F"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Peters, T</w:t>
      </w:r>
      <w:r w:rsidR="00D147D4"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noProof/>
          <w:color w:val="000000" w:themeColor="text1"/>
          <w:sz w:val="24"/>
          <w:szCs w:val="24"/>
        </w:rPr>
        <w:t>1992</w:t>
      </w:r>
      <w:r w:rsidR="00D147D4"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i/>
          <w:iCs/>
          <w:noProof/>
          <w:color w:val="000000" w:themeColor="text1"/>
          <w:sz w:val="24"/>
          <w:szCs w:val="24"/>
        </w:rPr>
        <w:t>Liberation management: Necessary disorganization for the nanosecond nineties.</w:t>
      </w:r>
      <w:r w:rsidRPr="00D66AA4">
        <w:rPr>
          <w:rFonts w:ascii="Times New Roman" w:hAnsi="Times New Roman" w:cs="Times New Roman"/>
          <w:noProof/>
          <w:color w:val="000000" w:themeColor="text1"/>
          <w:sz w:val="24"/>
          <w:szCs w:val="24"/>
        </w:rPr>
        <w:t xml:space="preserve"> London: Macmillan.</w:t>
      </w:r>
    </w:p>
    <w:p w14:paraId="4ADD78A3" w14:textId="77777777" w:rsidR="00DC6B00" w:rsidRPr="00D66AA4" w:rsidRDefault="00DC6B00"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Rodgers, J. 2004. Doreen Massey</w:t>
      </w:r>
      <w:r w:rsidR="00605B2A" w:rsidRPr="00D66AA4">
        <w:rPr>
          <w:rFonts w:ascii="Times New Roman" w:hAnsi="Times New Roman" w:cs="Times New Roman"/>
          <w:noProof/>
          <w:color w:val="000000" w:themeColor="text1"/>
          <w:sz w:val="24"/>
          <w:szCs w:val="24"/>
        </w:rPr>
        <w:t>: Space, relations, communications</w:t>
      </w:r>
      <w:r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i/>
          <w:iCs/>
          <w:noProof/>
          <w:color w:val="000000" w:themeColor="text1"/>
          <w:sz w:val="24"/>
          <w:szCs w:val="24"/>
        </w:rPr>
        <w:t xml:space="preserve">Information, Communication </w:t>
      </w:r>
      <w:r w:rsidR="00410C34" w:rsidRPr="00D66AA4">
        <w:rPr>
          <w:rFonts w:ascii="Times New Roman" w:hAnsi="Times New Roman" w:cs="Times New Roman"/>
          <w:i/>
          <w:iCs/>
          <w:noProof/>
          <w:color w:val="000000" w:themeColor="text1"/>
          <w:sz w:val="24"/>
          <w:szCs w:val="24"/>
        </w:rPr>
        <w:t>and</w:t>
      </w:r>
      <w:r w:rsidRPr="00D66AA4">
        <w:rPr>
          <w:rFonts w:ascii="Times New Roman" w:hAnsi="Times New Roman" w:cs="Times New Roman"/>
          <w:i/>
          <w:iCs/>
          <w:noProof/>
          <w:color w:val="000000" w:themeColor="text1"/>
          <w:sz w:val="24"/>
          <w:szCs w:val="24"/>
        </w:rPr>
        <w:t xml:space="preserve"> Society</w:t>
      </w:r>
      <w:r w:rsidRPr="00D66AA4">
        <w:rPr>
          <w:rFonts w:ascii="Times New Roman" w:hAnsi="Times New Roman" w:cs="Times New Roman"/>
          <w:noProof/>
          <w:color w:val="000000" w:themeColor="text1"/>
          <w:sz w:val="24"/>
          <w:szCs w:val="24"/>
        </w:rPr>
        <w:t xml:space="preserve"> 7(2)</w:t>
      </w:r>
      <w:r w:rsidR="00D147D4"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273–291. </w:t>
      </w:r>
    </w:p>
    <w:p w14:paraId="2D69EEB7" w14:textId="77777777" w:rsidR="00B74719" w:rsidRPr="00D66AA4" w:rsidRDefault="00B74719"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Rogers</w:t>
      </w:r>
      <w:r w:rsidR="00D147D4"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E</w:t>
      </w:r>
      <w:r w:rsidR="00D147D4"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1962</w:t>
      </w:r>
      <w:r w:rsidR="00D147D4"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i/>
          <w:iCs/>
          <w:noProof/>
          <w:color w:val="000000" w:themeColor="text1"/>
          <w:sz w:val="24"/>
          <w:szCs w:val="24"/>
        </w:rPr>
        <w:t xml:space="preserve">Diffusion of </w:t>
      </w:r>
      <w:r w:rsidR="00D147D4" w:rsidRPr="00D66AA4">
        <w:rPr>
          <w:rFonts w:ascii="Times New Roman" w:hAnsi="Times New Roman" w:cs="Times New Roman"/>
          <w:i/>
          <w:iCs/>
          <w:noProof/>
          <w:color w:val="000000" w:themeColor="text1"/>
          <w:sz w:val="24"/>
          <w:szCs w:val="24"/>
        </w:rPr>
        <w:t>i</w:t>
      </w:r>
      <w:r w:rsidRPr="00D66AA4">
        <w:rPr>
          <w:rFonts w:ascii="Times New Roman" w:hAnsi="Times New Roman" w:cs="Times New Roman"/>
          <w:i/>
          <w:iCs/>
          <w:noProof/>
          <w:color w:val="000000" w:themeColor="text1"/>
          <w:sz w:val="24"/>
          <w:szCs w:val="24"/>
        </w:rPr>
        <w:t>nnovations</w:t>
      </w:r>
      <w:r w:rsidR="00D147D4" w:rsidRPr="00D66AA4">
        <w:rPr>
          <w:rFonts w:ascii="Times New Roman" w:hAnsi="Times New Roman" w:cs="Times New Roman"/>
          <w:i/>
          <w:iCs/>
          <w:noProof/>
          <w:color w:val="000000" w:themeColor="text1"/>
          <w:sz w:val="24"/>
          <w:szCs w:val="24"/>
        </w:rPr>
        <w:t xml:space="preserve"> </w:t>
      </w:r>
      <w:r w:rsidR="00D147D4"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1st ed</w:t>
      </w:r>
      <w:r w:rsidR="00D147D4" w:rsidRPr="00D66AA4">
        <w:rPr>
          <w:rFonts w:ascii="Times New Roman" w:hAnsi="Times New Roman" w:cs="Times New Roman"/>
          <w:noProof/>
          <w:color w:val="000000" w:themeColor="text1"/>
          <w:sz w:val="24"/>
          <w:szCs w:val="24"/>
        </w:rPr>
        <w:t>ition)</w:t>
      </w:r>
      <w:r w:rsidRPr="00D66AA4">
        <w:rPr>
          <w:rFonts w:ascii="Times New Roman" w:hAnsi="Times New Roman" w:cs="Times New Roman"/>
          <w:noProof/>
          <w:color w:val="000000" w:themeColor="text1"/>
          <w:sz w:val="24"/>
          <w:szCs w:val="24"/>
        </w:rPr>
        <w:t>. New York: The Free Press.</w:t>
      </w:r>
    </w:p>
    <w:p w14:paraId="53F7B2BA" w14:textId="77777777" w:rsidR="00946D57" w:rsidRPr="00D66AA4" w:rsidRDefault="00946D57"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lang w:val="de-DE"/>
        </w:rPr>
        <w:t>Schmidt</w:t>
      </w:r>
      <w:r w:rsidR="00EF29C3" w:rsidRPr="00D66AA4">
        <w:rPr>
          <w:rFonts w:ascii="Times New Roman" w:hAnsi="Times New Roman" w:cs="Times New Roman"/>
          <w:noProof/>
          <w:color w:val="000000" w:themeColor="text1"/>
          <w:sz w:val="24"/>
          <w:szCs w:val="24"/>
          <w:lang w:val="de-DE"/>
        </w:rPr>
        <w:t>, S.</w:t>
      </w:r>
      <w:r w:rsidR="00D147D4" w:rsidRPr="00D66AA4">
        <w:rPr>
          <w:rFonts w:ascii="Times New Roman" w:hAnsi="Times New Roman" w:cs="Times New Roman"/>
          <w:noProof/>
          <w:color w:val="000000" w:themeColor="text1"/>
          <w:sz w:val="24"/>
          <w:szCs w:val="24"/>
          <w:lang w:val="de-DE"/>
        </w:rPr>
        <w:t>,</w:t>
      </w:r>
      <w:r w:rsidRPr="00D66AA4">
        <w:rPr>
          <w:rFonts w:ascii="Times New Roman" w:hAnsi="Times New Roman" w:cs="Times New Roman"/>
          <w:noProof/>
          <w:color w:val="000000" w:themeColor="text1"/>
          <w:sz w:val="24"/>
          <w:szCs w:val="24"/>
          <w:lang w:val="de-DE"/>
        </w:rPr>
        <w:t xml:space="preserve"> and V. Brinks</w:t>
      </w:r>
      <w:r w:rsidR="00D147D4" w:rsidRPr="00D66AA4">
        <w:rPr>
          <w:rFonts w:ascii="Times New Roman" w:hAnsi="Times New Roman" w:cs="Times New Roman"/>
          <w:noProof/>
          <w:color w:val="000000" w:themeColor="text1"/>
          <w:sz w:val="24"/>
          <w:szCs w:val="24"/>
          <w:lang w:val="de-DE"/>
        </w:rPr>
        <w:t xml:space="preserve">. </w:t>
      </w:r>
      <w:r w:rsidRPr="00D66AA4">
        <w:rPr>
          <w:rFonts w:ascii="Times New Roman" w:hAnsi="Times New Roman" w:cs="Times New Roman"/>
          <w:noProof/>
          <w:color w:val="000000" w:themeColor="text1"/>
          <w:sz w:val="24"/>
          <w:szCs w:val="24"/>
        </w:rPr>
        <w:t xml:space="preserve">2017. Open creative labs: Spatial settings at the intersection of communities and organizations. </w:t>
      </w:r>
      <w:r w:rsidRPr="00D66AA4">
        <w:rPr>
          <w:rFonts w:ascii="Times New Roman" w:hAnsi="Times New Roman" w:cs="Times New Roman"/>
          <w:i/>
          <w:iCs/>
          <w:noProof/>
          <w:color w:val="000000" w:themeColor="text1"/>
          <w:sz w:val="24"/>
          <w:szCs w:val="24"/>
        </w:rPr>
        <w:t>Creativity and Innovation Management</w:t>
      </w:r>
      <w:r w:rsidRPr="00D66AA4">
        <w:rPr>
          <w:rFonts w:ascii="Times New Roman" w:hAnsi="Times New Roman" w:cs="Times New Roman"/>
          <w:noProof/>
          <w:color w:val="000000" w:themeColor="text1"/>
          <w:sz w:val="24"/>
          <w:szCs w:val="24"/>
        </w:rPr>
        <w:t xml:space="preserve"> 26(3)</w:t>
      </w:r>
      <w:r w:rsidR="00D147D4"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291-299</w:t>
      </w:r>
      <w:r w:rsidR="00D147D4" w:rsidRPr="00D66AA4">
        <w:rPr>
          <w:rFonts w:ascii="Times New Roman" w:hAnsi="Times New Roman" w:cs="Times New Roman"/>
          <w:noProof/>
          <w:color w:val="000000" w:themeColor="text1"/>
          <w:sz w:val="24"/>
          <w:szCs w:val="24"/>
        </w:rPr>
        <w:t>.</w:t>
      </w:r>
    </w:p>
    <w:p w14:paraId="60907803" w14:textId="77777777" w:rsidR="00DC6B00" w:rsidRPr="00D66AA4" w:rsidRDefault="00DC6B00"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 xml:space="preserve">Schmitt, D., </w:t>
      </w:r>
      <w:r w:rsidR="00410C34" w:rsidRPr="00D66AA4">
        <w:rPr>
          <w:rFonts w:ascii="Times New Roman" w:hAnsi="Times New Roman" w:cs="Times New Roman"/>
          <w:noProof/>
          <w:color w:val="000000" w:themeColor="text1"/>
          <w:sz w:val="24"/>
          <w:szCs w:val="24"/>
        </w:rPr>
        <w:t>and</w:t>
      </w:r>
      <w:r w:rsidRPr="00D66AA4">
        <w:rPr>
          <w:rFonts w:ascii="Times New Roman" w:hAnsi="Times New Roman" w:cs="Times New Roman"/>
          <w:noProof/>
          <w:color w:val="000000" w:themeColor="text1"/>
          <w:sz w:val="24"/>
          <w:szCs w:val="24"/>
        </w:rPr>
        <w:t xml:space="preserve"> </w:t>
      </w:r>
      <w:r w:rsidR="00EB1FC3" w:rsidRPr="00D66AA4">
        <w:rPr>
          <w:rFonts w:ascii="Times New Roman" w:hAnsi="Times New Roman" w:cs="Times New Roman"/>
          <w:noProof/>
          <w:color w:val="000000" w:themeColor="text1"/>
          <w:sz w:val="24"/>
          <w:szCs w:val="24"/>
        </w:rPr>
        <w:t xml:space="preserve">C. </w:t>
      </w:r>
      <w:r w:rsidRPr="00D66AA4">
        <w:rPr>
          <w:rFonts w:ascii="Times New Roman" w:hAnsi="Times New Roman" w:cs="Times New Roman"/>
          <w:noProof/>
          <w:color w:val="000000" w:themeColor="text1"/>
          <w:sz w:val="24"/>
          <w:szCs w:val="24"/>
        </w:rPr>
        <w:t>Muyoya</w:t>
      </w:r>
      <w:r w:rsidR="00EB1FC3"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noProof/>
          <w:color w:val="000000" w:themeColor="text1"/>
          <w:sz w:val="24"/>
          <w:szCs w:val="24"/>
        </w:rPr>
        <w:t xml:space="preserve">2020. Influence in </w:t>
      </w:r>
      <w:r w:rsidR="00EB1FC3" w:rsidRPr="00D66AA4">
        <w:rPr>
          <w:rFonts w:ascii="Times New Roman" w:hAnsi="Times New Roman" w:cs="Times New Roman"/>
          <w:noProof/>
          <w:color w:val="000000" w:themeColor="text1"/>
          <w:sz w:val="24"/>
          <w:szCs w:val="24"/>
        </w:rPr>
        <w:t>t</w:t>
      </w:r>
      <w:r w:rsidRPr="00D66AA4">
        <w:rPr>
          <w:rFonts w:ascii="Times New Roman" w:hAnsi="Times New Roman" w:cs="Times New Roman"/>
          <w:noProof/>
          <w:color w:val="000000" w:themeColor="text1"/>
          <w:sz w:val="24"/>
          <w:szCs w:val="24"/>
        </w:rPr>
        <w:t xml:space="preserve">echnological </w:t>
      </w:r>
      <w:r w:rsidR="00EB1FC3" w:rsidRPr="00D66AA4">
        <w:rPr>
          <w:rFonts w:ascii="Times New Roman" w:hAnsi="Times New Roman" w:cs="Times New Roman"/>
          <w:noProof/>
          <w:color w:val="000000" w:themeColor="text1"/>
          <w:sz w:val="24"/>
          <w:szCs w:val="24"/>
        </w:rPr>
        <w:t>i</w:t>
      </w:r>
      <w:r w:rsidRPr="00D66AA4">
        <w:rPr>
          <w:rFonts w:ascii="Times New Roman" w:hAnsi="Times New Roman" w:cs="Times New Roman"/>
          <w:noProof/>
          <w:color w:val="000000" w:themeColor="text1"/>
          <w:sz w:val="24"/>
          <w:szCs w:val="24"/>
        </w:rPr>
        <w:t xml:space="preserve">nnovation </w:t>
      </w:r>
      <w:r w:rsidR="00EB1FC3" w:rsidRPr="00D66AA4">
        <w:rPr>
          <w:rFonts w:ascii="Times New Roman" w:hAnsi="Times New Roman" w:cs="Times New Roman"/>
          <w:noProof/>
          <w:color w:val="000000" w:themeColor="text1"/>
          <w:sz w:val="24"/>
          <w:szCs w:val="24"/>
        </w:rPr>
        <w:t>s</w:t>
      </w:r>
      <w:r w:rsidRPr="00D66AA4">
        <w:rPr>
          <w:rFonts w:ascii="Times New Roman" w:hAnsi="Times New Roman" w:cs="Times New Roman"/>
          <w:noProof/>
          <w:color w:val="000000" w:themeColor="text1"/>
          <w:sz w:val="24"/>
          <w:szCs w:val="24"/>
        </w:rPr>
        <w:t xml:space="preserve">paces: A </w:t>
      </w:r>
      <w:r w:rsidR="00EB1FC3" w:rsidRPr="00D66AA4">
        <w:rPr>
          <w:rFonts w:ascii="Times New Roman" w:hAnsi="Times New Roman" w:cs="Times New Roman"/>
          <w:noProof/>
          <w:color w:val="000000" w:themeColor="text1"/>
          <w:sz w:val="24"/>
          <w:szCs w:val="24"/>
        </w:rPr>
        <w:t>n</w:t>
      </w:r>
      <w:r w:rsidRPr="00D66AA4">
        <w:rPr>
          <w:rFonts w:ascii="Times New Roman" w:hAnsi="Times New Roman" w:cs="Times New Roman"/>
          <w:noProof/>
          <w:color w:val="000000" w:themeColor="text1"/>
          <w:sz w:val="24"/>
          <w:szCs w:val="24"/>
        </w:rPr>
        <w:t xml:space="preserve">etwork </w:t>
      </w:r>
      <w:r w:rsidR="00EB1FC3" w:rsidRPr="00D66AA4">
        <w:rPr>
          <w:rFonts w:ascii="Times New Roman" w:hAnsi="Times New Roman" w:cs="Times New Roman"/>
          <w:noProof/>
          <w:color w:val="000000" w:themeColor="text1"/>
          <w:sz w:val="24"/>
          <w:szCs w:val="24"/>
        </w:rPr>
        <w:t>s</w:t>
      </w:r>
      <w:r w:rsidRPr="00D66AA4">
        <w:rPr>
          <w:rFonts w:ascii="Times New Roman" w:hAnsi="Times New Roman" w:cs="Times New Roman"/>
          <w:noProof/>
          <w:color w:val="000000" w:themeColor="text1"/>
          <w:sz w:val="24"/>
          <w:szCs w:val="24"/>
        </w:rPr>
        <w:t xml:space="preserve">cience </w:t>
      </w:r>
      <w:r w:rsidR="00EB1FC3" w:rsidRPr="00D66AA4">
        <w:rPr>
          <w:rFonts w:ascii="Times New Roman" w:hAnsi="Times New Roman" w:cs="Times New Roman"/>
          <w:noProof/>
          <w:color w:val="000000" w:themeColor="text1"/>
          <w:sz w:val="24"/>
          <w:szCs w:val="24"/>
        </w:rPr>
        <w:t>a</w:t>
      </w:r>
      <w:r w:rsidRPr="00D66AA4">
        <w:rPr>
          <w:rFonts w:ascii="Times New Roman" w:hAnsi="Times New Roman" w:cs="Times New Roman"/>
          <w:noProof/>
          <w:color w:val="000000" w:themeColor="text1"/>
          <w:sz w:val="24"/>
          <w:szCs w:val="24"/>
        </w:rPr>
        <w:t xml:space="preserve">pproach to </w:t>
      </w:r>
      <w:r w:rsidR="00EB1FC3" w:rsidRPr="00D66AA4">
        <w:rPr>
          <w:rFonts w:ascii="Times New Roman" w:hAnsi="Times New Roman" w:cs="Times New Roman"/>
          <w:noProof/>
          <w:color w:val="000000" w:themeColor="text1"/>
          <w:sz w:val="24"/>
          <w:szCs w:val="24"/>
        </w:rPr>
        <w:t>u</w:t>
      </w:r>
      <w:r w:rsidRPr="00D66AA4">
        <w:rPr>
          <w:rFonts w:ascii="Times New Roman" w:hAnsi="Times New Roman" w:cs="Times New Roman"/>
          <w:noProof/>
          <w:color w:val="000000" w:themeColor="text1"/>
          <w:sz w:val="24"/>
          <w:szCs w:val="24"/>
        </w:rPr>
        <w:t xml:space="preserve">nderstand </w:t>
      </w:r>
      <w:r w:rsidR="00EB1FC3" w:rsidRPr="00D66AA4">
        <w:rPr>
          <w:rFonts w:ascii="Times New Roman" w:hAnsi="Times New Roman" w:cs="Times New Roman"/>
          <w:noProof/>
          <w:color w:val="000000" w:themeColor="text1"/>
          <w:sz w:val="24"/>
          <w:szCs w:val="24"/>
        </w:rPr>
        <w:t>i</w:t>
      </w:r>
      <w:r w:rsidRPr="00D66AA4">
        <w:rPr>
          <w:rFonts w:ascii="Times New Roman" w:hAnsi="Times New Roman" w:cs="Times New Roman"/>
          <w:noProof/>
          <w:color w:val="000000" w:themeColor="text1"/>
          <w:sz w:val="24"/>
          <w:szCs w:val="24"/>
        </w:rPr>
        <w:t xml:space="preserve">nnovation for </w:t>
      </w:r>
      <w:r w:rsidR="00EB1FC3" w:rsidRPr="00D66AA4">
        <w:rPr>
          <w:rFonts w:ascii="Times New Roman" w:hAnsi="Times New Roman" w:cs="Times New Roman"/>
          <w:noProof/>
          <w:color w:val="000000" w:themeColor="text1"/>
          <w:sz w:val="24"/>
          <w:szCs w:val="24"/>
        </w:rPr>
        <w:t>s</w:t>
      </w:r>
      <w:r w:rsidRPr="00D66AA4">
        <w:rPr>
          <w:rFonts w:ascii="Times New Roman" w:hAnsi="Times New Roman" w:cs="Times New Roman"/>
          <w:noProof/>
          <w:color w:val="000000" w:themeColor="text1"/>
          <w:sz w:val="24"/>
          <w:szCs w:val="24"/>
        </w:rPr>
        <w:t xml:space="preserve">ustainability in the Global South. </w:t>
      </w:r>
      <w:r w:rsidRPr="00D66AA4">
        <w:rPr>
          <w:rFonts w:ascii="Times New Roman" w:hAnsi="Times New Roman" w:cs="Times New Roman"/>
          <w:i/>
          <w:iCs/>
          <w:noProof/>
          <w:color w:val="000000" w:themeColor="text1"/>
          <w:sz w:val="24"/>
          <w:szCs w:val="24"/>
        </w:rPr>
        <w:t>Sustainability</w:t>
      </w:r>
      <w:r w:rsidRPr="00D66AA4">
        <w:rPr>
          <w:rFonts w:ascii="Times New Roman" w:hAnsi="Times New Roman" w:cs="Times New Roman"/>
          <w:noProof/>
          <w:color w:val="000000" w:themeColor="text1"/>
          <w:sz w:val="24"/>
          <w:szCs w:val="24"/>
        </w:rPr>
        <w:t xml:space="preserve"> 12(5)</w:t>
      </w:r>
      <w:r w:rsidR="00EB1FC3"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1–18. </w:t>
      </w:r>
    </w:p>
    <w:p w14:paraId="21590141" w14:textId="77777777" w:rsidR="00DC6B00" w:rsidRPr="00D66AA4" w:rsidRDefault="00DC6B00"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 xml:space="preserve">Simutanyi, N. 1996. The politics of structural adjustment in Zambia. </w:t>
      </w:r>
      <w:r w:rsidRPr="00D66AA4">
        <w:rPr>
          <w:rFonts w:ascii="Times New Roman" w:hAnsi="Times New Roman" w:cs="Times New Roman"/>
          <w:i/>
          <w:iCs/>
          <w:noProof/>
          <w:color w:val="000000" w:themeColor="text1"/>
          <w:sz w:val="24"/>
          <w:szCs w:val="24"/>
        </w:rPr>
        <w:t>Third World Quarterly</w:t>
      </w:r>
      <w:r w:rsidRPr="00D66AA4">
        <w:rPr>
          <w:rFonts w:ascii="Times New Roman" w:hAnsi="Times New Roman" w:cs="Times New Roman"/>
          <w:noProof/>
          <w:color w:val="000000" w:themeColor="text1"/>
          <w:sz w:val="24"/>
          <w:szCs w:val="24"/>
        </w:rPr>
        <w:t xml:space="preserve"> 17(4)</w:t>
      </w:r>
      <w:r w:rsidR="00EB1FC3"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825–839. </w:t>
      </w:r>
    </w:p>
    <w:p w14:paraId="7B974019" w14:textId="77777777" w:rsidR="00D66AA4" w:rsidRPr="00D66AA4" w:rsidRDefault="00DC6B00"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 xml:space="preserve">Spinuzzi, C. 2012. Working </w:t>
      </w:r>
      <w:r w:rsidR="00EB1FC3" w:rsidRPr="00D66AA4">
        <w:rPr>
          <w:rFonts w:ascii="Times New Roman" w:hAnsi="Times New Roman" w:cs="Times New Roman"/>
          <w:noProof/>
          <w:color w:val="000000" w:themeColor="text1"/>
          <w:sz w:val="24"/>
          <w:szCs w:val="24"/>
        </w:rPr>
        <w:t>a</w:t>
      </w:r>
      <w:r w:rsidRPr="00D66AA4">
        <w:rPr>
          <w:rFonts w:ascii="Times New Roman" w:hAnsi="Times New Roman" w:cs="Times New Roman"/>
          <w:noProof/>
          <w:color w:val="000000" w:themeColor="text1"/>
          <w:sz w:val="24"/>
          <w:szCs w:val="24"/>
        </w:rPr>
        <w:t xml:space="preserve">lone </w:t>
      </w:r>
      <w:r w:rsidR="00EB1FC3" w:rsidRPr="00D66AA4">
        <w:rPr>
          <w:rFonts w:ascii="Times New Roman" w:hAnsi="Times New Roman" w:cs="Times New Roman"/>
          <w:noProof/>
          <w:color w:val="000000" w:themeColor="text1"/>
          <w:sz w:val="24"/>
          <w:szCs w:val="24"/>
        </w:rPr>
        <w:t>t</w:t>
      </w:r>
      <w:r w:rsidRPr="00D66AA4">
        <w:rPr>
          <w:rFonts w:ascii="Times New Roman" w:hAnsi="Times New Roman" w:cs="Times New Roman"/>
          <w:noProof/>
          <w:color w:val="000000" w:themeColor="text1"/>
          <w:sz w:val="24"/>
          <w:szCs w:val="24"/>
        </w:rPr>
        <w:t xml:space="preserve">ogether: Coworking as </w:t>
      </w:r>
      <w:r w:rsidR="00EB1FC3" w:rsidRPr="00D66AA4">
        <w:rPr>
          <w:rFonts w:ascii="Times New Roman" w:hAnsi="Times New Roman" w:cs="Times New Roman"/>
          <w:noProof/>
          <w:color w:val="000000" w:themeColor="text1"/>
          <w:sz w:val="24"/>
          <w:szCs w:val="24"/>
        </w:rPr>
        <w:t>e</w:t>
      </w:r>
      <w:r w:rsidRPr="00D66AA4">
        <w:rPr>
          <w:rFonts w:ascii="Times New Roman" w:hAnsi="Times New Roman" w:cs="Times New Roman"/>
          <w:noProof/>
          <w:color w:val="000000" w:themeColor="text1"/>
          <w:sz w:val="24"/>
          <w:szCs w:val="24"/>
        </w:rPr>
        <w:t xml:space="preserve">mergent </w:t>
      </w:r>
      <w:r w:rsidR="00EB1FC3" w:rsidRPr="00D66AA4">
        <w:rPr>
          <w:rFonts w:ascii="Times New Roman" w:hAnsi="Times New Roman" w:cs="Times New Roman"/>
          <w:noProof/>
          <w:color w:val="000000" w:themeColor="text1"/>
          <w:sz w:val="24"/>
          <w:szCs w:val="24"/>
        </w:rPr>
        <w:t>c</w:t>
      </w:r>
      <w:r w:rsidRPr="00D66AA4">
        <w:rPr>
          <w:rFonts w:ascii="Times New Roman" w:hAnsi="Times New Roman" w:cs="Times New Roman"/>
          <w:noProof/>
          <w:color w:val="000000" w:themeColor="text1"/>
          <w:sz w:val="24"/>
          <w:szCs w:val="24"/>
        </w:rPr>
        <w:t xml:space="preserve">ollaborative </w:t>
      </w:r>
      <w:r w:rsidR="00EB1FC3" w:rsidRPr="00D66AA4">
        <w:rPr>
          <w:rFonts w:ascii="Times New Roman" w:hAnsi="Times New Roman" w:cs="Times New Roman"/>
          <w:noProof/>
          <w:color w:val="000000" w:themeColor="text1"/>
          <w:sz w:val="24"/>
          <w:szCs w:val="24"/>
        </w:rPr>
        <w:t>a</w:t>
      </w:r>
      <w:r w:rsidRPr="00D66AA4">
        <w:rPr>
          <w:rFonts w:ascii="Times New Roman" w:hAnsi="Times New Roman" w:cs="Times New Roman"/>
          <w:noProof/>
          <w:color w:val="000000" w:themeColor="text1"/>
          <w:sz w:val="24"/>
          <w:szCs w:val="24"/>
        </w:rPr>
        <w:t xml:space="preserve">ctivity. </w:t>
      </w:r>
      <w:r w:rsidRPr="00D66AA4">
        <w:rPr>
          <w:rFonts w:ascii="Times New Roman" w:hAnsi="Times New Roman" w:cs="Times New Roman"/>
          <w:i/>
          <w:iCs/>
          <w:noProof/>
          <w:color w:val="000000" w:themeColor="text1"/>
          <w:sz w:val="24"/>
          <w:szCs w:val="24"/>
        </w:rPr>
        <w:t>Journal of Business and Technical Communication</w:t>
      </w:r>
      <w:r w:rsidRPr="00D66AA4">
        <w:rPr>
          <w:rFonts w:ascii="Times New Roman" w:hAnsi="Times New Roman" w:cs="Times New Roman"/>
          <w:noProof/>
          <w:color w:val="000000" w:themeColor="text1"/>
          <w:sz w:val="24"/>
          <w:szCs w:val="24"/>
        </w:rPr>
        <w:t xml:space="preserve"> 26(4)</w:t>
      </w:r>
      <w:r w:rsidR="00EB1FC3"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399–441. </w:t>
      </w:r>
    </w:p>
    <w:p w14:paraId="61D2C1BC" w14:textId="0C96A547" w:rsidR="00E04AA8" w:rsidRPr="00D66AA4" w:rsidRDefault="00E04AA8"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Spinuzzi, C., Bodrožić, Z., Scaratti, G., &amp; Ivaldi, S. (2018). “Coworking Is About</w:t>
      </w:r>
      <w:r w:rsidR="00D66AA4"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noProof/>
          <w:color w:val="000000" w:themeColor="text1"/>
          <w:sz w:val="24"/>
          <w:szCs w:val="24"/>
        </w:rPr>
        <w:t xml:space="preserve">Community”: But What Is “Community” in Coworking? Journal of Business and </w:t>
      </w:r>
      <w:r w:rsidRPr="00D66AA4">
        <w:rPr>
          <w:rFonts w:ascii="Times New Roman" w:hAnsi="Times New Roman" w:cs="Times New Roman"/>
          <w:noProof/>
          <w:color w:val="000000" w:themeColor="text1"/>
          <w:sz w:val="24"/>
          <w:szCs w:val="24"/>
        </w:rPr>
        <w:lastRenderedPageBreak/>
        <w:t>Technical</w:t>
      </w:r>
      <w:r w:rsidR="00D66AA4"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Communication, 33(2), 112-140.</w:t>
      </w:r>
    </w:p>
    <w:p w14:paraId="78F2E36E" w14:textId="77777777" w:rsidR="00C03417" w:rsidRPr="00D66AA4" w:rsidRDefault="00C03417"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 xml:space="preserve">Thrift, N. 2008. </w:t>
      </w:r>
      <w:r w:rsidRPr="00D66AA4">
        <w:rPr>
          <w:rFonts w:ascii="Times New Roman" w:hAnsi="Times New Roman" w:cs="Times New Roman"/>
          <w:i/>
          <w:iCs/>
          <w:noProof/>
          <w:color w:val="000000" w:themeColor="text1"/>
          <w:sz w:val="24"/>
          <w:szCs w:val="24"/>
        </w:rPr>
        <w:t>Non-representational theory: Space, politics, affect.</w:t>
      </w:r>
      <w:r w:rsidRPr="00D66AA4">
        <w:rPr>
          <w:rFonts w:ascii="Times New Roman" w:hAnsi="Times New Roman" w:cs="Times New Roman"/>
          <w:noProof/>
          <w:color w:val="000000" w:themeColor="text1"/>
          <w:sz w:val="24"/>
          <w:szCs w:val="24"/>
        </w:rPr>
        <w:t xml:space="preserve"> </w:t>
      </w:r>
      <w:r w:rsidR="00EB1FC3" w:rsidRPr="00D66AA4">
        <w:rPr>
          <w:rFonts w:ascii="Times New Roman" w:hAnsi="Times New Roman" w:cs="Times New Roman"/>
          <w:noProof/>
          <w:color w:val="000000" w:themeColor="text1"/>
          <w:sz w:val="24"/>
          <w:szCs w:val="24"/>
        </w:rPr>
        <w:t xml:space="preserve">London: </w:t>
      </w:r>
      <w:r w:rsidRPr="00D66AA4">
        <w:rPr>
          <w:rFonts w:ascii="Times New Roman" w:hAnsi="Times New Roman" w:cs="Times New Roman"/>
          <w:noProof/>
          <w:color w:val="000000" w:themeColor="text1"/>
          <w:sz w:val="24"/>
          <w:szCs w:val="24"/>
        </w:rPr>
        <w:t>Routledge.</w:t>
      </w:r>
    </w:p>
    <w:p w14:paraId="190BF7F6" w14:textId="77777777" w:rsidR="00DC6B00" w:rsidRPr="00D66AA4" w:rsidRDefault="00DC6B00" w:rsidP="00D66AA4">
      <w:pPr>
        <w:widowControl w:val="0"/>
        <w:autoSpaceDE w:val="0"/>
        <w:autoSpaceDN w:val="0"/>
        <w:adjustRightInd w:val="0"/>
        <w:spacing w:after="240" w:line="360" w:lineRule="auto"/>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 xml:space="preserve">Tintiangko, J., </w:t>
      </w:r>
      <w:r w:rsidR="00410C34" w:rsidRPr="00D66AA4">
        <w:rPr>
          <w:rFonts w:ascii="Times New Roman" w:hAnsi="Times New Roman" w:cs="Times New Roman"/>
          <w:noProof/>
          <w:color w:val="000000" w:themeColor="text1"/>
          <w:sz w:val="24"/>
          <w:szCs w:val="24"/>
        </w:rPr>
        <w:t>and</w:t>
      </w:r>
      <w:r w:rsidRPr="00D66AA4">
        <w:rPr>
          <w:rFonts w:ascii="Times New Roman" w:hAnsi="Times New Roman" w:cs="Times New Roman"/>
          <w:noProof/>
          <w:color w:val="000000" w:themeColor="text1"/>
          <w:sz w:val="24"/>
          <w:szCs w:val="24"/>
        </w:rPr>
        <w:t xml:space="preserve"> </w:t>
      </w:r>
      <w:r w:rsidR="00EB1FC3" w:rsidRPr="00D66AA4">
        <w:rPr>
          <w:rFonts w:ascii="Times New Roman" w:hAnsi="Times New Roman" w:cs="Times New Roman"/>
          <w:noProof/>
          <w:color w:val="000000" w:themeColor="text1"/>
          <w:sz w:val="24"/>
          <w:szCs w:val="24"/>
        </w:rPr>
        <w:t xml:space="preserve">C. R. </w:t>
      </w:r>
      <w:r w:rsidRPr="00D66AA4">
        <w:rPr>
          <w:rFonts w:ascii="Times New Roman" w:hAnsi="Times New Roman" w:cs="Times New Roman"/>
          <w:noProof/>
          <w:color w:val="000000" w:themeColor="text1"/>
          <w:sz w:val="24"/>
          <w:szCs w:val="24"/>
        </w:rPr>
        <w:t>Soriano</w:t>
      </w:r>
      <w:r w:rsidR="00EB1FC3"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noProof/>
          <w:color w:val="000000" w:themeColor="text1"/>
          <w:sz w:val="24"/>
          <w:szCs w:val="24"/>
        </w:rPr>
        <w:t xml:space="preserve">2020. Coworking </w:t>
      </w:r>
      <w:r w:rsidR="00EB1FC3" w:rsidRPr="00D66AA4">
        <w:rPr>
          <w:rFonts w:ascii="Times New Roman" w:hAnsi="Times New Roman" w:cs="Times New Roman"/>
          <w:noProof/>
          <w:color w:val="000000" w:themeColor="text1"/>
          <w:sz w:val="24"/>
          <w:szCs w:val="24"/>
        </w:rPr>
        <w:t>s</w:t>
      </w:r>
      <w:r w:rsidRPr="00D66AA4">
        <w:rPr>
          <w:rFonts w:ascii="Times New Roman" w:hAnsi="Times New Roman" w:cs="Times New Roman"/>
          <w:noProof/>
          <w:color w:val="000000" w:themeColor="text1"/>
          <w:sz w:val="24"/>
          <w:szCs w:val="24"/>
        </w:rPr>
        <w:t xml:space="preserve">paces in the Global South: Local </w:t>
      </w:r>
      <w:r w:rsidR="00EB1FC3" w:rsidRPr="00D66AA4">
        <w:rPr>
          <w:rFonts w:ascii="Times New Roman" w:hAnsi="Times New Roman" w:cs="Times New Roman"/>
          <w:noProof/>
          <w:color w:val="000000" w:themeColor="text1"/>
          <w:sz w:val="24"/>
          <w:szCs w:val="24"/>
        </w:rPr>
        <w:t>a</w:t>
      </w:r>
      <w:r w:rsidRPr="00D66AA4">
        <w:rPr>
          <w:rFonts w:ascii="Times New Roman" w:hAnsi="Times New Roman" w:cs="Times New Roman"/>
          <w:noProof/>
          <w:color w:val="000000" w:themeColor="text1"/>
          <w:sz w:val="24"/>
          <w:szCs w:val="24"/>
        </w:rPr>
        <w:t xml:space="preserve">rticulations and </w:t>
      </w:r>
      <w:r w:rsidR="00EB1FC3" w:rsidRPr="00D66AA4">
        <w:rPr>
          <w:rFonts w:ascii="Times New Roman" w:hAnsi="Times New Roman" w:cs="Times New Roman"/>
          <w:noProof/>
          <w:color w:val="000000" w:themeColor="text1"/>
          <w:sz w:val="24"/>
          <w:szCs w:val="24"/>
        </w:rPr>
        <w:t>i</w:t>
      </w:r>
      <w:r w:rsidRPr="00D66AA4">
        <w:rPr>
          <w:rFonts w:ascii="Times New Roman" w:hAnsi="Times New Roman" w:cs="Times New Roman"/>
          <w:noProof/>
          <w:color w:val="000000" w:themeColor="text1"/>
          <w:sz w:val="24"/>
          <w:szCs w:val="24"/>
        </w:rPr>
        <w:t xml:space="preserve">maginaries. </w:t>
      </w:r>
      <w:r w:rsidRPr="00D66AA4">
        <w:rPr>
          <w:rFonts w:ascii="Times New Roman" w:hAnsi="Times New Roman" w:cs="Times New Roman"/>
          <w:i/>
          <w:iCs/>
          <w:noProof/>
          <w:color w:val="000000" w:themeColor="text1"/>
          <w:sz w:val="24"/>
          <w:szCs w:val="24"/>
        </w:rPr>
        <w:t>Journal of Urban Technology</w:t>
      </w:r>
      <w:r w:rsidRPr="00D66AA4">
        <w:rPr>
          <w:rFonts w:ascii="Times New Roman" w:hAnsi="Times New Roman" w:cs="Times New Roman"/>
          <w:noProof/>
          <w:color w:val="000000" w:themeColor="text1"/>
          <w:sz w:val="24"/>
          <w:szCs w:val="24"/>
        </w:rPr>
        <w:t xml:space="preserve"> 27(1)</w:t>
      </w:r>
      <w:r w:rsidR="00EB1FC3"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67–85. </w:t>
      </w:r>
    </w:p>
    <w:p w14:paraId="7B345BB9" w14:textId="77777777" w:rsidR="00DC6B00" w:rsidRPr="00D66AA4" w:rsidRDefault="00DC6B00"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 xml:space="preserve">Toivonen, T., </w:t>
      </w:r>
      <w:r w:rsidR="00410C34" w:rsidRPr="00D66AA4">
        <w:rPr>
          <w:rFonts w:ascii="Times New Roman" w:hAnsi="Times New Roman" w:cs="Times New Roman"/>
          <w:noProof/>
          <w:color w:val="000000" w:themeColor="text1"/>
          <w:sz w:val="24"/>
          <w:szCs w:val="24"/>
        </w:rPr>
        <w:t>and</w:t>
      </w:r>
      <w:r w:rsidRPr="00D66AA4">
        <w:rPr>
          <w:rFonts w:ascii="Times New Roman" w:hAnsi="Times New Roman" w:cs="Times New Roman"/>
          <w:noProof/>
          <w:color w:val="000000" w:themeColor="text1"/>
          <w:sz w:val="24"/>
          <w:szCs w:val="24"/>
        </w:rPr>
        <w:t xml:space="preserve"> </w:t>
      </w:r>
      <w:r w:rsidR="00EB1FC3" w:rsidRPr="00D66AA4">
        <w:rPr>
          <w:rFonts w:ascii="Times New Roman" w:hAnsi="Times New Roman" w:cs="Times New Roman"/>
          <w:noProof/>
          <w:color w:val="000000" w:themeColor="text1"/>
          <w:sz w:val="24"/>
          <w:szCs w:val="24"/>
        </w:rPr>
        <w:t xml:space="preserve">N. </w:t>
      </w:r>
      <w:r w:rsidRPr="00D66AA4">
        <w:rPr>
          <w:rFonts w:ascii="Times New Roman" w:hAnsi="Times New Roman" w:cs="Times New Roman"/>
          <w:noProof/>
          <w:color w:val="000000" w:themeColor="text1"/>
          <w:sz w:val="24"/>
          <w:szCs w:val="24"/>
        </w:rPr>
        <w:t>Friederici</w:t>
      </w:r>
      <w:r w:rsidR="00EB1FC3"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noProof/>
          <w:color w:val="000000" w:themeColor="text1"/>
          <w:sz w:val="24"/>
          <w:szCs w:val="24"/>
        </w:rPr>
        <w:t xml:space="preserve">2015. Time to define what a “hub” really is. </w:t>
      </w:r>
      <w:r w:rsidR="00D159B8" w:rsidRPr="00D66AA4">
        <w:rPr>
          <w:rFonts w:ascii="Times New Roman" w:hAnsi="Times New Roman" w:cs="Times New Roman"/>
          <w:noProof/>
          <w:color w:val="000000" w:themeColor="text1"/>
          <w:sz w:val="24"/>
          <w:szCs w:val="24"/>
        </w:rPr>
        <w:t>Retrieved on January 31, 2021 from: https://ssir.org/articles/entry/time_to_define_what_a_hub_really_is</w:t>
      </w:r>
    </w:p>
    <w:p w14:paraId="22AFD3BA" w14:textId="77777777" w:rsidR="00874470" w:rsidRPr="00D66AA4" w:rsidRDefault="00874470"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Tracey, P. Dalpiaz, E.</w:t>
      </w:r>
      <w:r w:rsidR="00376EBE"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and </w:t>
      </w:r>
      <w:r w:rsidR="00376EBE" w:rsidRPr="00D66AA4">
        <w:rPr>
          <w:rFonts w:ascii="Times New Roman" w:hAnsi="Times New Roman" w:cs="Times New Roman"/>
          <w:noProof/>
          <w:color w:val="000000" w:themeColor="text1"/>
          <w:sz w:val="24"/>
          <w:szCs w:val="24"/>
        </w:rPr>
        <w:t xml:space="preserve">N. </w:t>
      </w:r>
      <w:r w:rsidRPr="00D66AA4">
        <w:rPr>
          <w:rFonts w:ascii="Times New Roman" w:hAnsi="Times New Roman" w:cs="Times New Roman"/>
          <w:noProof/>
          <w:color w:val="000000" w:themeColor="text1"/>
          <w:sz w:val="24"/>
          <w:szCs w:val="24"/>
        </w:rPr>
        <w:t>Phillips</w:t>
      </w:r>
      <w:r w:rsidR="00376EBE"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noProof/>
          <w:color w:val="000000" w:themeColor="text1"/>
          <w:sz w:val="24"/>
          <w:szCs w:val="24"/>
        </w:rPr>
        <w:t>2018</w:t>
      </w:r>
      <w:r w:rsidR="00376EBE"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Fish out of </w:t>
      </w:r>
      <w:r w:rsidR="00376EBE" w:rsidRPr="00D66AA4">
        <w:rPr>
          <w:rFonts w:ascii="Times New Roman" w:hAnsi="Times New Roman" w:cs="Times New Roman"/>
          <w:noProof/>
          <w:color w:val="000000" w:themeColor="text1"/>
          <w:sz w:val="24"/>
          <w:szCs w:val="24"/>
        </w:rPr>
        <w:t>w</w:t>
      </w:r>
      <w:r w:rsidRPr="00D66AA4">
        <w:rPr>
          <w:rFonts w:ascii="Times New Roman" w:hAnsi="Times New Roman" w:cs="Times New Roman"/>
          <w:noProof/>
          <w:color w:val="000000" w:themeColor="text1"/>
          <w:sz w:val="24"/>
          <w:szCs w:val="24"/>
        </w:rPr>
        <w:t xml:space="preserve">ater: Translation, </w:t>
      </w:r>
      <w:r w:rsidR="00376EBE" w:rsidRPr="00D66AA4">
        <w:rPr>
          <w:rFonts w:ascii="Times New Roman" w:hAnsi="Times New Roman" w:cs="Times New Roman"/>
          <w:noProof/>
          <w:color w:val="000000" w:themeColor="text1"/>
          <w:sz w:val="24"/>
          <w:szCs w:val="24"/>
        </w:rPr>
        <w:t>l</w:t>
      </w:r>
      <w:r w:rsidRPr="00D66AA4">
        <w:rPr>
          <w:rFonts w:ascii="Times New Roman" w:hAnsi="Times New Roman" w:cs="Times New Roman"/>
          <w:noProof/>
          <w:color w:val="000000" w:themeColor="text1"/>
          <w:sz w:val="24"/>
          <w:szCs w:val="24"/>
        </w:rPr>
        <w:t xml:space="preserve">egitimation, and </w:t>
      </w:r>
      <w:r w:rsidR="00376EBE" w:rsidRPr="00D66AA4">
        <w:rPr>
          <w:rFonts w:ascii="Times New Roman" w:hAnsi="Times New Roman" w:cs="Times New Roman"/>
          <w:noProof/>
          <w:color w:val="000000" w:themeColor="text1"/>
          <w:sz w:val="24"/>
          <w:szCs w:val="24"/>
        </w:rPr>
        <w:t>n</w:t>
      </w:r>
      <w:r w:rsidRPr="00D66AA4">
        <w:rPr>
          <w:rFonts w:ascii="Times New Roman" w:hAnsi="Times New Roman" w:cs="Times New Roman"/>
          <w:noProof/>
          <w:color w:val="000000" w:themeColor="text1"/>
          <w:sz w:val="24"/>
          <w:szCs w:val="24"/>
        </w:rPr>
        <w:t xml:space="preserve">ew </w:t>
      </w:r>
      <w:r w:rsidR="00376EBE" w:rsidRPr="00D66AA4">
        <w:rPr>
          <w:rFonts w:ascii="Times New Roman" w:hAnsi="Times New Roman" w:cs="Times New Roman"/>
          <w:noProof/>
          <w:color w:val="000000" w:themeColor="text1"/>
          <w:sz w:val="24"/>
          <w:szCs w:val="24"/>
        </w:rPr>
        <w:t>v</w:t>
      </w:r>
      <w:r w:rsidRPr="00D66AA4">
        <w:rPr>
          <w:rFonts w:ascii="Times New Roman" w:hAnsi="Times New Roman" w:cs="Times New Roman"/>
          <w:noProof/>
          <w:color w:val="000000" w:themeColor="text1"/>
          <w:sz w:val="24"/>
          <w:szCs w:val="24"/>
        </w:rPr>
        <w:t xml:space="preserve">enture </w:t>
      </w:r>
      <w:r w:rsidR="00376EBE" w:rsidRPr="00D66AA4">
        <w:rPr>
          <w:rFonts w:ascii="Times New Roman" w:hAnsi="Times New Roman" w:cs="Times New Roman"/>
          <w:noProof/>
          <w:color w:val="000000" w:themeColor="text1"/>
          <w:sz w:val="24"/>
          <w:szCs w:val="24"/>
        </w:rPr>
        <w:t>c</w:t>
      </w:r>
      <w:r w:rsidRPr="00D66AA4">
        <w:rPr>
          <w:rFonts w:ascii="Times New Roman" w:hAnsi="Times New Roman" w:cs="Times New Roman"/>
          <w:noProof/>
          <w:color w:val="000000" w:themeColor="text1"/>
          <w:sz w:val="24"/>
          <w:szCs w:val="24"/>
        </w:rPr>
        <w:t xml:space="preserve">reation. </w:t>
      </w:r>
      <w:r w:rsidRPr="00D66AA4">
        <w:rPr>
          <w:rFonts w:ascii="Times New Roman" w:hAnsi="Times New Roman" w:cs="Times New Roman"/>
          <w:i/>
          <w:iCs/>
          <w:noProof/>
          <w:color w:val="000000" w:themeColor="text1"/>
          <w:sz w:val="24"/>
          <w:szCs w:val="24"/>
        </w:rPr>
        <w:t>Academy of Management Journal</w:t>
      </w:r>
      <w:r w:rsidRPr="00D66AA4">
        <w:rPr>
          <w:rFonts w:ascii="Times New Roman" w:hAnsi="Times New Roman" w:cs="Times New Roman"/>
          <w:noProof/>
          <w:color w:val="000000" w:themeColor="text1"/>
          <w:sz w:val="24"/>
          <w:szCs w:val="24"/>
        </w:rPr>
        <w:t xml:space="preserve"> 61(5): 1627-1666</w:t>
      </w:r>
    </w:p>
    <w:p w14:paraId="4E5A4270" w14:textId="77777777" w:rsidR="00DC6B00" w:rsidRPr="00D66AA4" w:rsidRDefault="00DC6B00"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 xml:space="preserve">Vidaillet, B., </w:t>
      </w:r>
      <w:r w:rsidR="00410C34" w:rsidRPr="00D66AA4">
        <w:rPr>
          <w:rFonts w:ascii="Times New Roman" w:hAnsi="Times New Roman" w:cs="Times New Roman"/>
          <w:noProof/>
          <w:color w:val="000000" w:themeColor="text1"/>
          <w:sz w:val="24"/>
          <w:szCs w:val="24"/>
        </w:rPr>
        <w:t>and</w:t>
      </w:r>
      <w:r w:rsidRPr="00D66AA4">
        <w:rPr>
          <w:rFonts w:ascii="Times New Roman" w:hAnsi="Times New Roman" w:cs="Times New Roman"/>
          <w:noProof/>
          <w:color w:val="000000" w:themeColor="text1"/>
          <w:sz w:val="24"/>
          <w:szCs w:val="24"/>
        </w:rPr>
        <w:t xml:space="preserve"> </w:t>
      </w:r>
      <w:r w:rsidR="00376EBE" w:rsidRPr="00D66AA4">
        <w:rPr>
          <w:rFonts w:ascii="Times New Roman" w:hAnsi="Times New Roman" w:cs="Times New Roman"/>
          <w:noProof/>
          <w:color w:val="000000" w:themeColor="text1"/>
          <w:sz w:val="24"/>
          <w:szCs w:val="24"/>
        </w:rPr>
        <w:t xml:space="preserve">Y. </w:t>
      </w:r>
      <w:r w:rsidRPr="00D66AA4">
        <w:rPr>
          <w:rFonts w:ascii="Times New Roman" w:hAnsi="Times New Roman" w:cs="Times New Roman"/>
          <w:noProof/>
          <w:color w:val="000000" w:themeColor="text1"/>
          <w:sz w:val="24"/>
          <w:szCs w:val="24"/>
        </w:rPr>
        <w:t>Bousalham</w:t>
      </w:r>
      <w:r w:rsidR="00376EBE"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noProof/>
          <w:color w:val="000000" w:themeColor="text1"/>
          <w:sz w:val="24"/>
          <w:szCs w:val="24"/>
        </w:rPr>
        <w:t xml:space="preserve">2020. Coworking spaces as places where economic diversity can be articulated: Towards a theory of syntopia. </w:t>
      </w:r>
      <w:r w:rsidRPr="00D66AA4">
        <w:rPr>
          <w:rFonts w:ascii="Times New Roman" w:hAnsi="Times New Roman" w:cs="Times New Roman"/>
          <w:i/>
          <w:iCs/>
          <w:noProof/>
          <w:color w:val="000000" w:themeColor="text1"/>
          <w:sz w:val="24"/>
          <w:szCs w:val="24"/>
        </w:rPr>
        <w:t>Organization</w:t>
      </w:r>
      <w:r w:rsidR="00376EBE"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noProof/>
          <w:color w:val="000000" w:themeColor="text1"/>
          <w:sz w:val="24"/>
          <w:szCs w:val="24"/>
        </w:rPr>
        <w:t>27(1)</w:t>
      </w:r>
      <w:r w:rsidR="00376EBE"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60–87. </w:t>
      </w:r>
    </w:p>
    <w:p w14:paraId="77B3A18B" w14:textId="77777777" w:rsidR="00C72507" w:rsidRPr="00D66AA4" w:rsidRDefault="00C72507"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Walsham</w:t>
      </w:r>
      <w:r w:rsidR="00226833"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G</w:t>
      </w:r>
      <w:r w:rsidR="00226833"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1993</w:t>
      </w:r>
      <w:r w:rsidR="00376EBE"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i/>
          <w:noProof/>
          <w:color w:val="000000" w:themeColor="text1"/>
          <w:sz w:val="24"/>
          <w:szCs w:val="24"/>
        </w:rPr>
        <w:t xml:space="preserve">Interpreting </w:t>
      </w:r>
      <w:r w:rsidR="00376EBE" w:rsidRPr="00D66AA4">
        <w:rPr>
          <w:rFonts w:ascii="Times New Roman" w:hAnsi="Times New Roman" w:cs="Times New Roman"/>
          <w:i/>
          <w:noProof/>
          <w:color w:val="000000" w:themeColor="text1"/>
          <w:sz w:val="24"/>
          <w:szCs w:val="24"/>
        </w:rPr>
        <w:t>i</w:t>
      </w:r>
      <w:r w:rsidRPr="00D66AA4">
        <w:rPr>
          <w:rFonts w:ascii="Times New Roman" w:hAnsi="Times New Roman" w:cs="Times New Roman"/>
          <w:i/>
          <w:noProof/>
          <w:color w:val="000000" w:themeColor="text1"/>
          <w:sz w:val="24"/>
          <w:szCs w:val="24"/>
        </w:rPr>
        <w:t xml:space="preserve">nformation </w:t>
      </w:r>
      <w:r w:rsidR="00376EBE" w:rsidRPr="00D66AA4">
        <w:rPr>
          <w:rFonts w:ascii="Times New Roman" w:hAnsi="Times New Roman" w:cs="Times New Roman"/>
          <w:i/>
          <w:noProof/>
          <w:color w:val="000000" w:themeColor="text1"/>
          <w:sz w:val="24"/>
          <w:szCs w:val="24"/>
        </w:rPr>
        <w:t>s</w:t>
      </w:r>
      <w:r w:rsidRPr="00D66AA4">
        <w:rPr>
          <w:rFonts w:ascii="Times New Roman" w:hAnsi="Times New Roman" w:cs="Times New Roman"/>
          <w:i/>
          <w:noProof/>
          <w:color w:val="000000" w:themeColor="text1"/>
          <w:sz w:val="24"/>
          <w:szCs w:val="24"/>
        </w:rPr>
        <w:t xml:space="preserve">ystems in </w:t>
      </w:r>
      <w:r w:rsidR="00376EBE" w:rsidRPr="00D66AA4">
        <w:rPr>
          <w:rFonts w:ascii="Times New Roman" w:hAnsi="Times New Roman" w:cs="Times New Roman"/>
          <w:i/>
          <w:noProof/>
          <w:color w:val="000000" w:themeColor="text1"/>
          <w:sz w:val="24"/>
          <w:szCs w:val="24"/>
        </w:rPr>
        <w:t>o</w:t>
      </w:r>
      <w:r w:rsidRPr="00D66AA4">
        <w:rPr>
          <w:rFonts w:ascii="Times New Roman" w:hAnsi="Times New Roman" w:cs="Times New Roman"/>
          <w:i/>
          <w:noProof/>
          <w:color w:val="000000" w:themeColor="text1"/>
          <w:sz w:val="24"/>
          <w:szCs w:val="24"/>
        </w:rPr>
        <w:t>rganizations</w:t>
      </w:r>
      <w:r w:rsidRPr="00D66AA4">
        <w:rPr>
          <w:rFonts w:ascii="Times New Roman" w:hAnsi="Times New Roman" w:cs="Times New Roman"/>
          <w:noProof/>
          <w:color w:val="000000" w:themeColor="text1"/>
          <w:sz w:val="24"/>
          <w:szCs w:val="24"/>
        </w:rPr>
        <w:t>. Chichester</w:t>
      </w:r>
      <w:r w:rsidR="00376EBE" w:rsidRPr="00D66AA4">
        <w:rPr>
          <w:rFonts w:ascii="Times New Roman" w:hAnsi="Times New Roman" w:cs="Times New Roman"/>
          <w:noProof/>
          <w:color w:val="000000" w:themeColor="text1"/>
          <w:sz w:val="24"/>
          <w:szCs w:val="24"/>
        </w:rPr>
        <w:t>, UK</w:t>
      </w:r>
      <w:r w:rsidRPr="00D66AA4">
        <w:rPr>
          <w:rFonts w:ascii="Times New Roman" w:hAnsi="Times New Roman" w:cs="Times New Roman"/>
          <w:noProof/>
          <w:color w:val="000000" w:themeColor="text1"/>
          <w:sz w:val="24"/>
          <w:szCs w:val="24"/>
        </w:rPr>
        <w:t>: Wiley.</w:t>
      </w:r>
    </w:p>
    <w:p w14:paraId="4149500D" w14:textId="77777777" w:rsidR="00DC6B00" w:rsidRPr="00D66AA4" w:rsidRDefault="00DC6B00"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 xml:space="preserve">Waters-Lynch, J., </w:t>
      </w:r>
      <w:r w:rsidR="00410C34" w:rsidRPr="00D66AA4">
        <w:rPr>
          <w:rFonts w:ascii="Times New Roman" w:hAnsi="Times New Roman" w:cs="Times New Roman"/>
          <w:noProof/>
          <w:color w:val="000000" w:themeColor="text1"/>
          <w:sz w:val="24"/>
          <w:szCs w:val="24"/>
        </w:rPr>
        <w:t>and</w:t>
      </w:r>
      <w:r w:rsidRPr="00D66AA4">
        <w:rPr>
          <w:rFonts w:ascii="Times New Roman" w:hAnsi="Times New Roman" w:cs="Times New Roman"/>
          <w:noProof/>
          <w:color w:val="000000" w:themeColor="text1"/>
          <w:sz w:val="24"/>
          <w:szCs w:val="24"/>
        </w:rPr>
        <w:t xml:space="preserve"> </w:t>
      </w:r>
      <w:r w:rsidR="00376EBE" w:rsidRPr="00D66AA4">
        <w:rPr>
          <w:rFonts w:ascii="Times New Roman" w:hAnsi="Times New Roman" w:cs="Times New Roman"/>
          <w:noProof/>
          <w:color w:val="000000" w:themeColor="text1"/>
          <w:sz w:val="24"/>
          <w:szCs w:val="24"/>
        </w:rPr>
        <w:t xml:space="preserve">J. </w:t>
      </w:r>
      <w:r w:rsidRPr="00D66AA4">
        <w:rPr>
          <w:rFonts w:ascii="Times New Roman" w:hAnsi="Times New Roman" w:cs="Times New Roman"/>
          <w:noProof/>
          <w:color w:val="000000" w:themeColor="text1"/>
          <w:sz w:val="24"/>
          <w:szCs w:val="24"/>
        </w:rPr>
        <w:t>Potts</w:t>
      </w:r>
      <w:r w:rsidR="00376EBE"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noProof/>
          <w:color w:val="000000" w:themeColor="text1"/>
          <w:sz w:val="24"/>
          <w:szCs w:val="24"/>
        </w:rPr>
        <w:t xml:space="preserve">2017. The social economy of coworking spaces: </w:t>
      </w:r>
      <w:r w:rsidR="00780379" w:rsidRPr="00D66AA4">
        <w:rPr>
          <w:rFonts w:ascii="Times New Roman" w:hAnsi="Times New Roman" w:cs="Times New Roman"/>
          <w:noProof/>
          <w:color w:val="000000" w:themeColor="text1"/>
          <w:sz w:val="24"/>
          <w:szCs w:val="24"/>
        </w:rPr>
        <w:t>A</w:t>
      </w:r>
      <w:r w:rsidRPr="00D66AA4">
        <w:rPr>
          <w:rFonts w:ascii="Times New Roman" w:hAnsi="Times New Roman" w:cs="Times New Roman"/>
          <w:noProof/>
          <w:color w:val="000000" w:themeColor="text1"/>
          <w:sz w:val="24"/>
          <w:szCs w:val="24"/>
        </w:rPr>
        <w:t xml:space="preserve"> focal point model of coordination. </w:t>
      </w:r>
      <w:r w:rsidRPr="00D66AA4">
        <w:rPr>
          <w:rFonts w:ascii="Times New Roman" w:hAnsi="Times New Roman" w:cs="Times New Roman"/>
          <w:i/>
          <w:iCs/>
          <w:noProof/>
          <w:color w:val="000000" w:themeColor="text1"/>
          <w:sz w:val="24"/>
          <w:szCs w:val="24"/>
        </w:rPr>
        <w:t>Review of Social Economy</w:t>
      </w:r>
      <w:r w:rsidRPr="00D66AA4">
        <w:rPr>
          <w:rFonts w:ascii="Times New Roman" w:hAnsi="Times New Roman" w:cs="Times New Roman"/>
          <w:noProof/>
          <w:color w:val="000000" w:themeColor="text1"/>
          <w:sz w:val="24"/>
          <w:szCs w:val="24"/>
        </w:rPr>
        <w:t xml:space="preserve"> 75(4)</w:t>
      </w:r>
      <w:r w:rsidR="00376EBE"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417–433. </w:t>
      </w:r>
    </w:p>
    <w:p w14:paraId="3490D49F" w14:textId="77777777" w:rsidR="003C2C5F" w:rsidRPr="00D66AA4" w:rsidRDefault="003C2C5F"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Watkins C</w:t>
      </w:r>
      <w:r w:rsidR="0017003D"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2005</w:t>
      </w:r>
      <w:r w:rsidR="00376EBE"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Representations of </w:t>
      </w:r>
      <w:r w:rsidR="00376EBE" w:rsidRPr="00D66AA4">
        <w:rPr>
          <w:rFonts w:ascii="Times New Roman" w:hAnsi="Times New Roman" w:cs="Times New Roman"/>
          <w:noProof/>
          <w:color w:val="000000" w:themeColor="text1"/>
          <w:sz w:val="24"/>
          <w:szCs w:val="24"/>
        </w:rPr>
        <w:t>s</w:t>
      </w:r>
      <w:r w:rsidRPr="00D66AA4">
        <w:rPr>
          <w:rFonts w:ascii="Times New Roman" w:hAnsi="Times New Roman" w:cs="Times New Roman"/>
          <w:noProof/>
          <w:color w:val="000000" w:themeColor="text1"/>
          <w:sz w:val="24"/>
          <w:szCs w:val="24"/>
        </w:rPr>
        <w:t xml:space="preserve">pace, </w:t>
      </w:r>
      <w:r w:rsidR="00376EBE" w:rsidRPr="00D66AA4">
        <w:rPr>
          <w:rFonts w:ascii="Times New Roman" w:hAnsi="Times New Roman" w:cs="Times New Roman"/>
          <w:noProof/>
          <w:color w:val="000000" w:themeColor="text1"/>
          <w:sz w:val="24"/>
          <w:szCs w:val="24"/>
        </w:rPr>
        <w:t>s</w:t>
      </w:r>
      <w:r w:rsidRPr="00D66AA4">
        <w:rPr>
          <w:rFonts w:ascii="Times New Roman" w:hAnsi="Times New Roman" w:cs="Times New Roman"/>
          <w:noProof/>
          <w:color w:val="000000" w:themeColor="text1"/>
          <w:sz w:val="24"/>
          <w:szCs w:val="24"/>
        </w:rPr>
        <w:t xml:space="preserve">patial </w:t>
      </w:r>
      <w:r w:rsidR="00376EBE" w:rsidRPr="00D66AA4">
        <w:rPr>
          <w:rFonts w:ascii="Times New Roman" w:hAnsi="Times New Roman" w:cs="Times New Roman"/>
          <w:noProof/>
          <w:color w:val="000000" w:themeColor="text1"/>
          <w:sz w:val="24"/>
          <w:szCs w:val="24"/>
        </w:rPr>
        <w:t>p</w:t>
      </w:r>
      <w:r w:rsidRPr="00D66AA4">
        <w:rPr>
          <w:rFonts w:ascii="Times New Roman" w:hAnsi="Times New Roman" w:cs="Times New Roman"/>
          <w:noProof/>
          <w:color w:val="000000" w:themeColor="text1"/>
          <w:sz w:val="24"/>
          <w:szCs w:val="24"/>
        </w:rPr>
        <w:t xml:space="preserve">ractices and </w:t>
      </w:r>
      <w:r w:rsidR="00376EBE" w:rsidRPr="00D66AA4">
        <w:rPr>
          <w:rFonts w:ascii="Times New Roman" w:hAnsi="Times New Roman" w:cs="Times New Roman"/>
          <w:noProof/>
          <w:color w:val="000000" w:themeColor="text1"/>
          <w:sz w:val="24"/>
          <w:szCs w:val="24"/>
        </w:rPr>
        <w:t>s</w:t>
      </w:r>
      <w:r w:rsidRPr="00D66AA4">
        <w:rPr>
          <w:rFonts w:ascii="Times New Roman" w:hAnsi="Times New Roman" w:cs="Times New Roman"/>
          <w:noProof/>
          <w:color w:val="000000" w:themeColor="text1"/>
          <w:sz w:val="24"/>
          <w:szCs w:val="24"/>
        </w:rPr>
        <w:t xml:space="preserve">paces of </w:t>
      </w:r>
      <w:r w:rsidR="00376EBE" w:rsidRPr="00D66AA4">
        <w:rPr>
          <w:rFonts w:ascii="Times New Roman" w:hAnsi="Times New Roman" w:cs="Times New Roman"/>
          <w:noProof/>
          <w:color w:val="000000" w:themeColor="text1"/>
          <w:sz w:val="24"/>
          <w:szCs w:val="24"/>
        </w:rPr>
        <w:t>r</w:t>
      </w:r>
      <w:r w:rsidRPr="00D66AA4">
        <w:rPr>
          <w:rFonts w:ascii="Times New Roman" w:hAnsi="Times New Roman" w:cs="Times New Roman"/>
          <w:noProof/>
          <w:color w:val="000000" w:themeColor="text1"/>
          <w:sz w:val="24"/>
          <w:szCs w:val="24"/>
        </w:rPr>
        <w:t xml:space="preserve">epresentation: An </w:t>
      </w:r>
      <w:r w:rsidR="00376EBE" w:rsidRPr="00D66AA4">
        <w:rPr>
          <w:rFonts w:ascii="Times New Roman" w:hAnsi="Times New Roman" w:cs="Times New Roman"/>
          <w:noProof/>
          <w:color w:val="000000" w:themeColor="text1"/>
          <w:sz w:val="24"/>
          <w:szCs w:val="24"/>
        </w:rPr>
        <w:t>a</w:t>
      </w:r>
      <w:r w:rsidRPr="00D66AA4">
        <w:rPr>
          <w:rFonts w:ascii="Times New Roman" w:hAnsi="Times New Roman" w:cs="Times New Roman"/>
          <w:noProof/>
          <w:color w:val="000000" w:themeColor="text1"/>
          <w:sz w:val="24"/>
          <w:szCs w:val="24"/>
        </w:rPr>
        <w:t xml:space="preserve">pplication of Lefebvre’s </w:t>
      </w:r>
      <w:r w:rsidR="00376EBE" w:rsidRPr="00D66AA4">
        <w:rPr>
          <w:rFonts w:ascii="Times New Roman" w:hAnsi="Times New Roman" w:cs="Times New Roman"/>
          <w:noProof/>
          <w:color w:val="000000" w:themeColor="text1"/>
          <w:sz w:val="24"/>
          <w:szCs w:val="24"/>
        </w:rPr>
        <w:t>s</w:t>
      </w:r>
      <w:r w:rsidRPr="00D66AA4">
        <w:rPr>
          <w:rFonts w:ascii="Times New Roman" w:hAnsi="Times New Roman" w:cs="Times New Roman"/>
          <w:noProof/>
          <w:color w:val="000000" w:themeColor="text1"/>
          <w:sz w:val="24"/>
          <w:szCs w:val="24"/>
        </w:rPr>
        <w:t xml:space="preserve">patial </w:t>
      </w:r>
      <w:r w:rsidR="00376EBE" w:rsidRPr="00D66AA4">
        <w:rPr>
          <w:rFonts w:ascii="Times New Roman" w:hAnsi="Times New Roman" w:cs="Times New Roman"/>
          <w:noProof/>
          <w:color w:val="000000" w:themeColor="text1"/>
          <w:sz w:val="24"/>
          <w:szCs w:val="24"/>
        </w:rPr>
        <w:t>t</w:t>
      </w:r>
      <w:r w:rsidRPr="00D66AA4">
        <w:rPr>
          <w:rFonts w:ascii="Times New Roman" w:hAnsi="Times New Roman" w:cs="Times New Roman"/>
          <w:noProof/>
          <w:color w:val="000000" w:themeColor="text1"/>
          <w:sz w:val="24"/>
          <w:szCs w:val="24"/>
        </w:rPr>
        <w:t>riad</w:t>
      </w:r>
      <w:r w:rsidR="00376EBE"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i/>
          <w:noProof/>
          <w:color w:val="000000" w:themeColor="text1"/>
          <w:sz w:val="24"/>
          <w:szCs w:val="24"/>
        </w:rPr>
        <w:t>Culture and Organization</w:t>
      </w:r>
      <w:r w:rsidRPr="00D66AA4">
        <w:rPr>
          <w:rFonts w:ascii="Times New Roman" w:hAnsi="Times New Roman" w:cs="Times New Roman"/>
          <w:noProof/>
          <w:color w:val="000000" w:themeColor="text1"/>
          <w:sz w:val="24"/>
          <w:szCs w:val="24"/>
        </w:rPr>
        <w:t xml:space="preserve"> 11(3): 209-220.</w:t>
      </w:r>
    </w:p>
    <w:p w14:paraId="33399FB2" w14:textId="77777777" w:rsidR="00C033B2" w:rsidRPr="00D66AA4" w:rsidRDefault="00C033B2"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 xml:space="preserve">World Bank. 2017.  </w:t>
      </w:r>
      <w:r w:rsidR="00CB7A99" w:rsidRPr="00D66AA4">
        <w:rPr>
          <w:rFonts w:ascii="Times New Roman" w:hAnsi="Times New Roman" w:cs="Times New Roman"/>
          <w:i/>
          <w:iCs/>
          <w:noProof/>
          <w:color w:val="000000" w:themeColor="text1"/>
          <w:sz w:val="24"/>
          <w:szCs w:val="24"/>
        </w:rPr>
        <w:t>Doing business 2017: Equal opportunity for all.</w:t>
      </w:r>
      <w:r w:rsidR="00CB7A99" w:rsidRPr="00D66AA4">
        <w:rPr>
          <w:rFonts w:ascii="Times New Roman" w:hAnsi="Times New Roman" w:cs="Times New Roman"/>
          <w:noProof/>
          <w:color w:val="000000" w:themeColor="text1"/>
          <w:sz w:val="24"/>
          <w:szCs w:val="24"/>
        </w:rPr>
        <w:t xml:space="preserve">  Washington, DC: World Bank.  </w:t>
      </w:r>
    </w:p>
    <w:p w14:paraId="44B03187" w14:textId="77777777" w:rsidR="003C2C5F" w:rsidRPr="00D66AA4" w:rsidRDefault="003C2C5F"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szCs w:val="24"/>
        </w:rPr>
      </w:pPr>
      <w:r w:rsidRPr="00D66AA4">
        <w:rPr>
          <w:rFonts w:ascii="Times New Roman" w:hAnsi="Times New Roman" w:cs="Times New Roman"/>
          <w:noProof/>
          <w:color w:val="000000" w:themeColor="text1"/>
          <w:sz w:val="24"/>
          <w:szCs w:val="24"/>
        </w:rPr>
        <w:t>Zhang, Z.</w:t>
      </w:r>
      <w:r w:rsidR="00376EBE"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and </w:t>
      </w:r>
      <w:r w:rsidR="00376EBE" w:rsidRPr="00D66AA4">
        <w:rPr>
          <w:rFonts w:ascii="Times New Roman" w:hAnsi="Times New Roman" w:cs="Times New Roman"/>
          <w:noProof/>
          <w:color w:val="000000" w:themeColor="text1"/>
          <w:sz w:val="24"/>
          <w:szCs w:val="24"/>
        </w:rPr>
        <w:t xml:space="preserve">A. </w:t>
      </w:r>
      <w:r w:rsidRPr="00D66AA4">
        <w:rPr>
          <w:rFonts w:ascii="Times New Roman" w:hAnsi="Times New Roman" w:cs="Times New Roman"/>
          <w:noProof/>
          <w:color w:val="000000" w:themeColor="text1"/>
          <w:sz w:val="24"/>
          <w:szCs w:val="24"/>
        </w:rPr>
        <w:t>Spicer</w:t>
      </w:r>
      <w:r w:rsidR="00376EBE"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noProof/>
          <w:color w:val="000000" w:themeColor="text1"/>
          <w:sz w:val="24"/>
          <w:szCs w:val="24"/>
        </w:rPr>
        <w:t xml:space="preserve">2014. </w:t>
      </w:r>
      <w:r w:rsidR="00376EBE"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Leader, you first</w:t>
      </w:r>
      <w:r w:rsidR="00376EBE"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The everyday production of hierarchical space in a Chinese bureaucracy. </w:t>
      </w:r>
      <w:r w:rsidRPr="00D66AA4">
        <w:rPr>
          <w:rFonts w:ascii="Times New Roman" w:hAnsi="Times New Roman" w:cs="Times New Roman"/>
          <w:i/>
          <w:noProof/>
          <w:color w:val="000000" w:themeColor="text1"/>
          <w:sz w:val="24"/>
          <w:szCs w:val="24"/>
        </w:rPr>
        <w:t>Human Relations</w:t>
      </w:r>
      <w:r w:rsidRPr="00D66AA4">
        <w:rPr>
          <w:rFonts w:ascii="Times New Roman" w:hAnsi="Times New Roman" w:cs="Times New Roman"/>
          <w:noProof/>
          <w:color w:val="000000" w:themeColor="text1"/>
          <w:sz w:val="24"/>
          <w:szCs w:val="24"/>
        </w:rPr>
        <w:t xml:space="preserve"> 67(6): 739-762.</w:t>
      </w:r>
    </w:p>
    <w:p w14:paraId="3668D4EC" w14:textId="77777777" w:rsidR="00DC6B00" w:rsidRPr="00D66AA4" w:rsidRDefault="00DC6B00" w:rsidP="00D66AA4">
      <w:pPr>
        <w:widowControl w:val="0"/>
        <w:autoSpaceDE w:val="0"/>
        <w:autoSpaceDN w:val="0"/>
        <w:adjustRightInd w:val="0"/>
        <w:spacing w:after="240" w:line="360" w:lineRule="auto"/>
        <w:ind w:left="480" w:hanging="480"/>
        <w:rPr>
          <w:rFonts w:ascii="Times New Roman" w:hAnsi="Times New Roman" w:cs="Times New Roman"/>
          <w:noProof/>
          <w:color w:val="000000" w:themeColor="text1"/>
          <w:sz w:val="24"/>
        </w:rPr>
      </w:pPr>
      <w:r w:rsidRPr="00D66AA4">
        <w:rPr>
          <w:rFonts w:ascii="Times New Roman" w:hAnsi="Times New Roman" w:cs="Times New Roman"/>
          <w:noProof/>
          <w:color w:val="000000" w:themeColor="text1"/>
          <w:sz w:val="24"/>
          <w:szCs w:val="24"/>
        </w:rPr>
        <w:t xml:space="preserve">Zheng, Y., Venters, W., </w:t>
      </w:r>
      <w:r w:rsidR="00410C34" w:rsidRPr="00D66AA4">
        <w:rPr>
          <w:rFonts w:ascii="Times New Roman" w:hAnsi="Times New Roman" w:cs="Times New Roman"/>
          <w:noProof/>
          <w:color w:val="000000" w:themeColor="text1"/>
          <w:sz w:val="24"/>
          <w:szCs w:val="24"/>
        </w:rPr>
        <w:t>and</w:t>
      </w:r>
      <w:r w:rsidRPr="00D66AA4">
        <w:rPr>
          <w:rFonts w:ascii="Times New Roman" w:hAnsi="Times New Roman" w:cs="Times New Roman"/>
          <w:noProof/>
          <w:color w:val="000000" w:themeColor="text1"/>
          <w:sz w:val="24"/>
          <w:szCs w:val="24"/>
        </w:rPr>
        <w:t xml:space="preserve"> </w:t>
      </w:r>
      <w:r w:rsidR="00376EBE" w:rsidRPr="00D66AA4">
        <w:rPr>
          <w:rFonts w:ascii="Times New Roman" w:hAnsi="Times New Roman" w:cs="Times New Roman"/>
          <w:noProof/>
          <w:color w:val="000000" w:themeColor="text1"/>
          <w:sz w:val="24"/>
          <w:szCs w:val="24"/>
        </w:rPr>
        <w:t xml:space="preserve">T. </w:t>
      </w:r>
      <w:r w:rsidRPr="00D66AA4">
        <w:rPr>
          <w:rFonts w:ascii="Times New Roman" w:hAnsi="Times New Roman" w:cs="Times New Roman"/>
          <w:noProof/>
          <w:color w:val="000000" w:themeColor="text1"/>
          <w:sz w:val="24"/>
          <w:szCs w:val="24"/>
        </w:rPr>
        <w:t>Cornford</w:t>
      </w:r>
      <w:r w:rsidR="00376EBE" w:rsidRPr="00D66AA4">
        <w:rPr>
          <w:rFonts w:ascii="Times New Roman" w:hAnsi="Times New Roman" w:cs="Times New Roman"/>
          <w:noProof/>
          <w:color w:val="000000" w:themeColor="text1"/>
          <w:sz w:val="24"/>
          <w:szCs w:val="24"/>
        </w:rPr>
        <w:t xml:space="preserve">. </w:t>
      </w:r>
      <w:r w:rsidRPr="00D66AA4">
        <w:rPr>
          <w:rFonts w:ascii="Times New Roman" w:hAnsi="Times New Roman" w:cs="Times New Roman"/>
          <w:noProof/>
          <w:color w:val="000000" w:themeColor="text1"/>
          <w:sz w:val="24"/>
          <w:szCs w:val="24"/>
        </w:rPr>
        <w:t xml:space="preserve">2011. Collective agility, paradox and organizational improvisation: </w:t>
      </w:r>
      <w:r w:rsidR="00376EBE" w:rsidRPr="00D66AA4">
        <w:rPr>
          <w:rFonts w:ascii="Times New Roman" w:hAnsi="Times New Roman" w:cs="Times New Roman"/>
          <w:noProof/>
          <w:color w:val="000000" w:themeColor="text1"/>
          <w:sz w:val="24"/>
          <w:szCs w:val="24"/>
        </w:rPr>
        <w:t>T</w:t>
      </w:r>
      <w:r w:rsidRPr="00D66AA4">
        <w:rPr>
          <w:rFonts w:ascii="Times New Roman" w:hAnsi="Times New Roman" w:cs="Times New Roman"/>
          <w:noProof/>
          <w:color w:val="000000" w:themeColor="text1"/>
          <w:sz w:val="24"/>
          <w:szCs w:val="24"/>
        </w:rPr>
        <w:t xml:space="preserve">he development of a particle physics grid. </w:t>
      </w:r>
      <w:r w:rsidRPr="00D66AA4">
        <w:rPr>
          <w:rFonts w:ascii="Times New Roman" w:hAnsi="Times New Roman" w:cs="Times New Roman"/>
          <w:i/>
          <w:iCs/>
          <w:noProof/>
          <w:color w:val="000000" w:themeColor="text1"/>
          <w:sz w:val="24"/>
          <w:szCs w:val="24"/>
        </w:rPr>
        <w:t>Information Systems Journal</w:t>
      </w:r>
      <w:r w:rsidRPr="00D66AA4">
        <w:rPr>
          <w:rFonts w:ascii="Times New Roman" w:hAnsi="Times New Roman" w:cs="Times New Roman"/>
          <w:noProof/>
          <w:color w:val="000000" w:themeColor="text1"/>
          <w:sz w:val="24"/>
          <w:szCs w:val="24"/>
        </w:rPr>
        <w:t xml:space="preserve"> 21(4)</w:t>
      </w:r>
      <w:r w:rsidR="00376EBE" w:rsidRPr="00D66AA4">
        <w:rPr>
          <w:rFonts w:ascii="Times New Roman" w:hAnsi="Times New Roman" w:cs="Times New Roman"/>
          <w:noProof/>
          <w:color w:val="000000" w:themeColor="text1"/>
          <w:sz w:val="24"/>
          <w:szCs w:val="24"/>
        </w:rPr>
        <w:t>:</w:t>
      </w:r>
      <w:r w:rsidRPr="00D66AA4">
        <w:rPr>
          <w:rFonts w:ascii="Times New Roman" w:hAnsi="Times New Roman" w:cs="Times New Roman"/>
          <w:noProof/>
          <w:color w:val="000000" w:themeColor="text1"/>
          <w:sz w:val="24"/>
          <w:szCs w:val="24"/>
        </w:rPr>
        <w:t xml:space="preserve"> 303–333. </w:t>
      </w:r>
    </w:p>
    <w:p w14:paraId="6EBD2325" w14:textId="77777777" w:rsidR="00580F17" w:rsidRPr="00D66AA4" w:rsidRDefault="00580F17" w:rsidP="00D66AA4">
      <w:pPr>
        <w:widowControl w:val="0"/>
        <w:spacing w:before="120" w:after="240" w:line="360" w:lineRule="auto"/>
        <w:ind w:left="480" w:hanging="480"/>
        <w:jc w:val="both"/>
        <w:rPr>
          <w:rFonts w:ascii="Times New Roman" w:eastAsia="Times New Roman" w:hAnsi="Times New Roman" w:cs="Times New Roman"/>
          <w:color w:val="000000" w:themeColor="text1"/>
          <w:sz w:val="24"/>
          <w:szCs w:val="24"/>
        </w:rPr>
      </w:pPr>
    </w:p>
    <w:sectPr w:rsidR="00580F17" w:rsidRPr="00D66AA4" w:rsidSect="00EE6F63">
      <w:footerReference w:type="default" r:id="rId12"/>
      <w:endnotePr>
        <w:numFmt w:val="decimal"/>
      </w:endnotePr>
      <w:pgSz w:w="11909" w:h="16834"/>
      <w:pgMar w:top="1440" w:right="1440" w:bottom="1440" w:left="156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84F4C" w14:textId="77777777" w:rsidR="00CA1509" w:rsidRDefault="00CA1509">
      <w:pPr>
        <w:spacing w:line="240" w:lineRule="auto"/>
      </w:pPr>
      <w:r>
        <w:separator/>
      </w:r>
    </w:p>
  </w:endnote>
  <w:endnote w:type="continuationSeparator" w:id="0">
    <w:p w14:paraId="4AE0F0A9" w14:textId="77777777" w:rsidR="00CA1509" w:rsidRDefault="00CA1509">
      <w:pPr>
        <w:spacing w:line="240" w:lineRule="auto"/>
      </w:pPr>
      <w:r>
        <w:continuationSeparator/>
      </w:r>
    </w:p>
  </w:endnote>
  <w:endnote w:id="1">
    <w:p w14:paraId="19340D19" w14:textId="77777777" w:rsidR="004244A8" w:rsidRPr="00DD7D27" w:rsidRDefault="004244A8" w:rsidP="00DD7D27">
      <w:pPr>
        <w:pStyle w:val="EndnoteText"/>
        <w:spacing w:line="480" w:lineRule="auto"/>
        <w:rPr>
          <w:rFonts w:ascii="Times New Roman" w:hAnsi="Times New Roman" w:cs="Times New Roman"/>
          <w:b/>
          <w:bCs/>
          <w:sz w:val="24"/>
          <w:szCs w:val="24"/>
        </w:rPr>
      </w:pPr>
      <w:r w:rsidRPr="00DD7D27">
        <w:rPr>
          <w:rFonts w:ascii="Times New Roman" w:hAnsi="Times New Roman" w:cs="Times New Roman"/>
          <w:b/>
          <w:bCs/>
          <w:sz w:val="24"/>
          <w:szCs w:val="24"/>
        </w:rPr>
        <w:t>Notes</w:t>
      </w:r>
    </w:p>
    <w:p w14:paraId="7CE7410F" w14:textId="77777777" w:rsidR="004244A8" w:rsidRPr="00DD7D27" w:rsidRDefault="004244A8" w:rsidP="00DD7D27">
      <w:pPr>
        <w:pStyle w:val="EndnoteText"/>
        <w:spacing w:line="480" w:lineRule="auto"/>
        <w:rPr>
          <w:rFonts w:ascii="Times New Roman" w:hAnsi="Times New Roman" w:cs="Times New Roman"/>
          <w:sz w:val="24"/>
          <w:szCs w:val="24"/>
          <w:lang w:val="en-US"/>
        </w:rPr>
      </w:pPr>
      <w:r w:rsidRPr="00DD7D27">
        <w:rPr>
          <w:rStyle w:val="EndnoteReference"/>
          <w:rFonts w:ascii="Times New Roman" w:hAnsi="Times New Roman" w:cs="Times New Roman"/>
          <w:sz w:val="24"/>
          <w:szCs w:val="24"/>
        </w:rPr>
        <w:endnoteRef/>
      </w:r>
      <w:r w:rsidRPr="00DD7D27">
        <w:rPr>
          <w:rFonts w:ascii="Times New Roman" w:hAnsi="Times New Roman" w:cs="Times New Roman"/>
          <w:sz w:val="24"/>
          <w:szCs w:val="24"/>
        </w:rPr>
        <w:t xml:space="preserve"> In this </w:t>
      </w:r>
      <w:r w:rsidRPr="00EE305F">
        <w:rPr>
          <w:rFonts w:ascii="Times New Roman" w:hAnsi="Times New Roman" w:cs="Times New Roman"/>
          <w:color w:val="0070C0"/>
          <w:sz w:val="24"/>
          <w:szCs w:val="24"/>
        </w:rPr>
        <w:t xml:space="preserve">article, </w:t>
      </w:r>
      <w:r w:rsidRPr="00DD7D27">
        <w:rPr>
          <w:rFonts w:ascii="Times New Roman" w:hAnsi="Times New Roman" w:cs="Times New Roman"/>
          <w:sz w:val="24"/>
          <w:szCs w:val="24"/>
        </w:rPr>
        <w:t xml:space="preserve">we use the </w:t>
      </w:r>
      <w:r w:rsidRPr="009631F6">
        <w:rPr>
          <w:rFonts w:ascii="Times New Roman" w:hAnsi="Times New Roman" w:cs="Times New Roman"/>
          <w:color w:val="0070C0"/>
          <w:sz w:val="24"/>
          <w:szCs w:val="24"/>
        </w:rPr>
        <w:t xml:space="preserve">terms </w:t>
      </w:r>
      <w:r w:rsidRPr="00DD7D27">
        <w:rPr>
          <w:rFonts w:ascii="Times New Roman" w:hAnsi="Times New Roman" w:cs="Times New Roman"/>
          <w:sz w:val="24"/>
          <w:szCs w:val="24"/>
        </w:rPr>
        <w:t xml:space="preserve">Global North and Global </w:t>
      </w:r>
      <w:r w:rsidRPr="009631F6">
        <w:rPr>
          <w:rFonts w:ascii="Times New Roman" w:hAnsi="Times New Roman" w:cs="Times New Roman"/>
          <w:color w:val="0070C0"/>
          <w:sz w:val="24"/>
          <w:szCs w:val="24"/>
        </w:rPr>
        <w:t xml:space="preserve">South to </w:t>
      </w:r>
      <w:r w:rsidRPr="00DD7D27">
        <w:rPr>
          <w:rFonts w:ascii="Times New Roman" w:hAnsi="Times New Roman" w:cs="Times New Roman"/>
          <w:sz w:val="24"/>
          <w:szCs w:val="24"/>
        </w:rPr>
        <w:t>refer to specific geopolitical locations. We adopt Pansera’s (2018</w:t>
      </w:r>
      <w:r>
        <w:rPr>
          <w:rFonts w:ascii="Times New Roman" w:hAnsi="Times New Roman" w:cs="Times New Roman"/>
          <w:sz w:val="24"/>
          <w:szCs w:val="24"/>
        </w:rPr>
        <w:t xml:space="preserve">, </w:t>
      </w:r>
      <w:r w:rsidRPr="00DD7D27">
        <w:rPr>
          <w:rFonts w:ascii="Times New Roman" w:hAnsi="Times New Roman" w:cs="Times New Roman"/>
          <w:sz w:val="24"/>
          <w:szCs w:val="24"/>
        </w:rPr>
        <w:t xml:space="preserve">7) definition of the Global South: “The term </w:t>
      </w:r>
      <w:r>
        <w:rPr>
          <w:rFonts w:ascii="Times New Roman" w:hAnsi="Times New Roman" w:cs="Times New Roman"/>
          <w:sz w:val="24"/>
          <w:szCs w:val="24"/>
        </w:rPr>
        <w:t>‘</w:t>
      </w:r>
      <w:r w:rsidRPr="00DD7D27">
        <w:rPr>
          <w:rFonts w:ascii="Times New Roman" w:hAnsi="Times New Roman" w:cs="Times New Roman"/>
          <w:sz w:val="24"/>
          <w:szCs w:val="24"/>
        </w:rPr>
        <w:t>Global South</w:t>
      </w:r>
      <w:r>
        <w:rPr>
          <w:rFonts w:ascii="Times New Roman" w:hAnsi="Times New Roman" w:cs="Times New Roman"/>
          <w:sz w:val="24"/>
          <w:szCs w:val="24"/>
        </w:rPr>
        <w:t>’</w:t>
      </w:r>
      <w:r w:rsidRPr="00DD7D27">
        <w:rPr>
          <w:rFonts w:ascii="Times New Roman" w:hAnsi="Times New Roman" w:cs="Times New Roman"/>
          <w:sz w:val="24"/>
          <w:szCs w:val="24"/>
        </w:rPr>
        <w:t xml:space="preserve"> indicates what used to be called the </w:t>
      </w:r>
      <w:r>
        <w:rPr>
          <w:rFonts w:ascii="Times New Roman" w:hAnsi="Times New Roman" w:cs="Times New Roman"/>
          <w:sz w:val="24"/>
          <w:szCs w:val="24"/>
        </w:rPr>
        <w:t>‘</w:t>
      </w:r>
      <w:r w:rsidRPr="00DD7D27">
        <w:rPr>
          <w:rFonts w:ascii="Times New Roman" w:hAnsi="Times New Roman" w:cs="Times New Roman"/>
          <w:sz w:val="24"/>
          <w:szCs w:val="24"/>
        </w:rPr>
        <w:t>Third World</w:t>
      </w:r>
      <w:r>
        <w:rPr>
          <w:rFonts w:ascii="Times New Roman" w:hAnsi="Times New Roman" w:cs="Times New Roman"/>
          <w:sz w:val="24"/>
          <w:szCs w:val="24"/>
        </w:rPr>
        <w:t>’</w:t>
      </w:r>
      <w:r w:rsidRPr="00DD7D27">
        <w:rPr>
          <w:rFonts w:ascii="Times New Roman" w:hAnsi="Times New Roman" w:cs="Times New Roman"/>
          <w:sz w:val="24"/>
          <w:szCs w:val="24"/>
        </w:rPr>
        <w:t xml:space="preserve"> (i.e., Africa, Latin America, and the developing countries in Asia), </w:t>
      </w:r>
      <w:r>
        <w:rPr>
          <w:rFonts w:ascii="Times New Roman" w:hAnsi="Times New Roman" w:cs="Times New Roman"/>
          <w:sz w:val="24"/>
          <w:szCs w:val="24"/>
        </w:rPr>
        <w:t>‘</w:t>
      </w:r>
      <w:r w:rsidRPr="00DD7D27">
        <w:rPr>
          <w:rFonts w:ascii="Times New Roman" w:hAnsi="Times New Roman" w:cs="Times New Roman"/>
          <w:sz w:val="24"/>
          <w:szCs w:val="24"/>
        </w:rPr>
        <w:t>developing countries</w:t>
      </w:r>
      <w:r>
        <w:rPr>
          <w:rFonts w:ascii="Times New Roman" w:hAnsi="Times New Roman" w:cs="Times New Roman"/>
          <w:sz w:val="24"/>
          <w:szCs w:val="24"/>
        </w:rPr>
        <w:t>,’</w:t>
      </w:r>
      <w:r w:rsidRPr="00DD7D27">
        <w:rPr>
          <w:rFonts w:ascii="Times New Roman" w:hAnsi="Times New Roman" w:cs="Times New Roman"/>
          <w:sz w:val="24"/>
          <w:szCs w:val="24"/>
        </w:rPr>
        <w:t xml:space="preserve"> </w:t>
      </w:r>
      <w:r>
        <w:rPr>
          <w:rFonts w:ascii="Times New Roman" w:hAnsi="Times New Roman" w:cs="Times New Roman"/>
          <w:sz w:val="24"/>
          <w:szCs w:val="24"/>
        </w:rPr>
        <w:t>‘</w:t>
      </w:r>
      <w:r w:rsidRPr="00DD7D27">
        <w:rPr>
          <w:rFonts w:ascii="Times New Roman" w:hAnsi="Times New Roman" w:cs="Times New Roman"/>
          <w:sz w:val="24"/>
          <w:szCs w:val="24"/>
        </w:rPr>
        <w:t>less developed countries</w:t>
      </w:r>
      <w:r>
        <w:rPr>
          <w:rFonts w:ascii="Times New Roman" w:hAnsi="Times New Roman" w:cs="Times New Roman"/>
          <w:sz w:val="24"/>
          <w:szCs w:val="24"/>
        </w:rPr>
        <w:t>,’</w:t>
      </w:r>
      <w:r w:rsidRPr="00DD7D27">
        <w:rPr>
          <w:rFonts w:ascii="Times New Roman" w:hAnsi="Times New Roman" w:cs="Times New Roman"/>
          <w:sz w:val="24"/>
          <w:szCs w:val="24"/>
        </w:rPr>
        <w:t xml:space="preserve"> or </w:t>
      </w:r>
      <w:r>
        <w:rPr>
          <w:rFonts w:ascii="Times New Roman" w:hAnsi="Times New Roman" w:cs="Times New Roman"/>
          <w:sz w:val="24"/>
          <w:szCs w:val="24"/>
        </w:rPr>
        <w:t>‘</w:t>
      </w:r>
      <w:r w:rsidRPr="00DD7D27">
        <w:rPr>
          <w:rFonts w:ascii="Times New Roman" w:hAnsi="Times New Roman" w:cs="Times New Roman"/>
          <w:sz w:val="24"/>
          <w:szCs w:val="24"/>
        </w:rPr>
        <w:t>less developed regions</w:t>
      </w:r>
      <w:r>
        <w:rPr>
          <w:rFonts w:ascii="Times New Roman" w:hAnsi="Times New Roman" w:cs="Times New Roman"/>
          <w:sz w:val="24"/>
          <w:szCs w:val="24"/>
        </w:rPr>
        <w:t>.’</w:t>
      </w:r>
      <w:r w:rsidRPr="00DD7D27">
        <w:rPr>
          <w:rFonts w:ascii="Times New Roman" w:hAnsi="Times New Roman" w:cs="Times New Roman"/>
          <w:sz w:val="24"/>
          <w:szCs w:val="24"/>
        </w:rPr>
        <w:t xml:space="preserve"> More than an economic classification, the term Global South refers to a specific geo-political order, an arrangement of power relationships that dominate the relations between the former dominant colonial empires and the dominated colonies.”</w:t>
      </w:r>
    </w:p>
  </w:endnote>
  <w:endnote w:id="2">
    <w:p w14:paraId="4EB7D981" w14:textId="77777777" w:rsidR="004244A8" w:rsidRDefault="004244A8" w:rsidP="007C6823">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sidRPr="00EE305F">
        <w:rPr>
          <w:rStyle w:val="EndnoteReference"/>
          <w:rFonts w:ascii="Times New Roman" w:hAnsi="Times New Roman" w:cs="Times New Roman"/>
          <w:sz w:val="24"/>
          <w:szCs w:val="24"/>
        </w:rPr>
        <w:endnoteRef/>
      </w:r>
      <w:r>
        <w:t xml:space="preserve"> </w:t>
      </w:r>
      <w:r w:rsidRPr="009306E6">
        <w:rPr>
          <w:rFonts w:ascii="Times New Roman" w:eastAsia="Times New Roman" w:hAnsi="Times New Roman" w:cs="Times New Roman"/>
          <w:color w:val="0070C0"/>
          <w:sz w:val="24"/>
          <w:szCs w:val="24"/>
        </w:rPr>
        <w:t xml:space="preserve">Scholars explain the </w:t>
      </w:r>
      <w:r>
        <w:rPr>
          <w:rFonts w:ascii="Times New Roman" w:eastAsia="Times New Roman" w:hAnsi="Times New Roman" w:cs="Times New Roman"/>
          <w:color w:val="0070C0"/>
          <w:sz w:val="24"/>
          <w:szCs w:val="24"/>
        </w:rPr>
        <w:t>development</w:t>
      </w:r>
      <w:r w:rsidRPr="009306E6">
        <w:rPr>
          <w:rFonts w:ascii="Times New Roman" w:eastAsia="Times New Roman" w:hAnsi="Times New Roman" w:cs="Times New Roman"/>
          <w:color w:val="0070C0"/>
          <w:sz w:val="24"/>
          <w:szCs w:val="24"/>
        </w:rPr>
        <w:t xml:space="preserve"> of coworking as a product </w:t>
      </w:r>
      <w:r w:rsidRPr="002D16E3">
        <w:rPr>
          <w:rFonts w:ascii="Times New Roman" w:eastAsia="Times New Roman" w:hAnsi="Times New Roman" w:cs="Times New Roman"/>
          <w:color w:val="000000"/>
          <w:sz w:val="24"/>
          <w:szCs w:val="24"/>
        </w:rPr>
        <w:t xml:space="preserve">of broader socio-economic conditions. </w:t>
      </w:r>
      <w:r w:rsidRPr="00846823">
        <w:rPr>
          <w:rFonts w:ascii="Times New Roman" w:eastAsia="Times New Roman" w:hAnsi="Times New Roman" w:cs="Times New Roman"/>
          <w:noProof/>
          <w:color w:val="0070C0"/>
          <w:sz w:val="24"/>
          <w:szCs w:val="24"/>
        </w:rPr>
        <w:t>Gandini (2015)</w:t>
      </w:r>
      <w:r w:rsidRPr="00846823">
        <w:rPr>
          <w:rFonts w:ascii="Times New Roman" w:eastAsia="Times New Roman" w:hAnsi="Times New Roman" w:cs="Times New Roman"/>
          <w:color w:val="0070C0"/>
          <w:sz w:val="24"/>
          <w:szCs w:val="24"/>
        </w:rPr>
        <w:t xml:space="preserve"> and </w:t>
      </w:r>
      <w:r w:rsidRPr="00846823">
        <w:rPr>
          <w:rFonts w:ascii="Times New Roman" w:eastAsia="Times New Roman" w:hAnsi="Times New Roman" w:cs="Times New Roman"/>
          <w:noProof/>
          <w:color w:val="0070C0"/>
          <w:sz w:val="24"/>
          <w:szCs w:val="24"/>
        </w:rPr>
        <w:t xml:space="preserve">Waters-Lynch and Potts (2017) </w:t>
      </w:r>
      <w:r w:rsidRPr="00846823">
        <w:rPr>
          <w:rFonts w:ascii="Times New Roman" w:eastAsia="Times New Roman" w:hAnsi="Times New Roman" w:cs="Times New Roman"/>
          <w:color w:val="0070C0"/>
          <w:sz w:val="24"/>
          <w:szCs w:val="24"/>
        </w:rPr>
        <w:t xml:space="preserve">suggest that </w:t>
      </w:r>
      <w:r w:rsidRPr="002D16E3">
        <w:rPr>
          <w:rFonts w:ascii="Times New Roman" w:eastAsia="Times New Roman" w:hAnsi="Times New Roman" w:cs="Times New Roman"/>
          <w:color w:val="000000"/>
          <w:sz w:val="24"/>
          <w:szCs w:val="24"/>
        </w:rPr>
        <w:t>it was the aftermath of the global economic crisis which led to a transformation in work practices, encouraging a highly individuali</w:t>
      </w:r>
      <w:r>
        <w:rPr>
          <w:rFonts w:ascii="Times New Roman" w:eastAsia="Times New Roman" w:hAnsi="Times New Roman" w:cs="Times New Roman"/>
          <w:color w:val="000000"/>
          <w:sz w:val="24"/>
          <w:szCs w:val="24"/>
        </w:rPr>
        <w:t>z</w:t>
      </w:r>
      <w:r w:rsidRPr="002D16E3">
        <w:rPr>
          <w:rFonts w:ascii="Times New Roman" w:eastAsia="Times New Roman" w:hAnsi="Times New Roman" w:cs="Times New Roman"/>
          <w:color w:val="000000"/>
          <w:sz w:val="24"/>
          <w:szCs w:val="24"/>
        </w:rPr>
        <w:t xml:space="preserve">ed labour </w:t>
      </w:r>
      <w:r>
        <w:rPr>
          <w:rFonts w:ascii="Times New Roman" w:eastAsia="Times New Roman" w:hAnsi="Times New Roman" w:cs="Times New Roman"/>
          <w:color w:val="000000"/>
          <w:sz w:val="24"/>
          <w:szCs w:val="24"/>
        </w:rPr>
        <w:t>market, ca</w:t>
      </w:r>
      <w:r w:rsidRPr="002D16E3">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u</w:t>
      </w:r>
      <w:r w:rsidRPr="002D16E3">
        <w:rPr>
          <w:rFonts w:ascii="Times New Roman" w:eastAsia="Times New Roman" w:hAnsi="Times New Roman" w:cs="Times New Roman"/>
          <w:color w:val="000000"/>
          <w:sz w:val="24"/>
          <w:szCs w:val="24"/>
        </w:rPr>
        <w:t>ali</w:t>
      </w:r>
      <w:r>
        <w:rPr>
          <w:rFonts w:ascii="Times New Roman" w:eastAsia="Times New Roman" w:hAnsi="Times New Roman" w:cs="Times New Roman"/>
          <w:color w:val="000000"/>
          <w:sz w:val="24"/>
          <w:szCs w:val="24"/>
        </w:rPr>
        <w:t>z</w:t>
      </w:r>
      <w:r w:rsidRPr="002D16E3">
        <w:rPr>
          <w:rFonts w:ascii="Times New Roman" w:eastAsia="Times New Roman" w:hAnsi="Times New Roman" w:cs="Times New Roman"/>
          <w:color w:val="000000"/>
          <w:sz w:val="24"/>
          <w:szCs w:val="24"/>
        </w:rPr>
        <w:t xml:space="preserve">ation, and an increase in </w:t>
      </w:r>
      <w:r w:rsidRPr="00846823">
        <w:rPr>
          <w:rFonts w:ascii="Times New Roman" w:eastAsia="Times New Roman" w:hAnsi="Times New Roman" w:cs="Times New Roman"/>
          <w:color w:val="0070C0"/>
          <w:sz w:val="24"/>
          <w:szCs w:val="24"/>
        </w:rPr>
        <w:t xml:space="preserve">freelance work. </w:t>
      </w:r>
      <w:r w:rsidRPr="00846823">
        <w:rPr>
          <w:rFonts w:ascii="Times New Roman" w:eastAsia="Times New Roman" w:hAnsi="Times New Roman" w:cs="Times New Roman"/>
          <w:noProof/>
          <w:color w:val="0070C0"/>
          <w:sz w:val="24"/>
          <w:szCs w:val="24"/>
        </w:rPr>
        <w:t xml:space="preserve">de </w:t>
      </w:r>
      <w:r w:rsidRPr="00330FAA">
        <w:rPr>
          <w:rFonts w:ascii="Times New Roman" w:eastAsia="Times New Roman" w:hAnsi="Times New Roman" w:cs="Times New Roman"/>
          <w:noProof/>
          <w:color w:val="000000"/>
          <w:sz w:val="24"/>
          <w:szCs w:val="24"/>
        </w:rPr>
        <w:t>Peuter</w:t>
      </w:r>
      <w:r>
        <w:rPr>
          <w:rFonts w:ascii="Times New Roman" w:eastAsia="Times New Roman" w:hAnsi="Times New Roman" w:cs="Times New Roman"/>
          <w:noProof/>
          <w:color w:val="000000"/>
          <w:sz w:val="24"/>
          <w:szCs w:val="24"/>
        </w:rPr>
        <w:t>,</w:t>
      </w:r>
      <w:r w:rsidRPr="00330FAA">
        <w:rPr>
          <w:rFonts w:ascii="Times New Roman" w:eastAsia="Times New Roman" w:hAnsi="Times New Roman" w:cs="Times New Roman"/>
          <w:noProof/>
          <w:color w:val="000000"/>
          <w:sz w:val="24"/>
          <w:szCs w:val="24"/>
        </w:rPr>
        <w:t xml:space="preserve"> </w:t>
      </w:r>
      <w:r w:rsidRPr="00A61388">
        <w:rPr>
          <w:rFonts w:ascii="Times New Roman" w:hAnsi="Times New Roman" w:cs="Times New Roman"/>
          <w:noProof/>
          <w:color w:val="4472C4" w:themeColor="accent1"/>
          <w:sz w:val="24"/>
          <w:szCs w:val="24"/>
        </w:rPr>
        <w:t>Cohen,</w:t>
      </w:r>
      <w:r>
        <w:rPr>
          <w:rFonts w:ascii="Times New Roman" w:hAnsi="Times New Roman" w:cs="Times New Roman"/>
          <w:noProof/>
          <w:color w:val="4472C4" w:themeColor="accent1"/>
          <w:sz w:val="24"/>
          <w:szCs w:val="24"/>
        </w:rPr>
        <w:t xml:space="preserve"> </w:t>
      </w:r>
      <w:r w:rsidRPr="00A61388">
        <w:rPr>
          <w:rFonts w:ascii="Times New Roman" w:hAnsi="Times New Roman" w:cs="Times New Roman"/>
          <w:noProof/>
          <w:color w:val="4472C4" w:themeColor="accent1"/>
          <w:sz w:val="24"/>
          <w:szCs w:val="24"/>
        </w:rPr>
        <w:t>and</w:t>
      </w:r>
      <w:r>
        <w:rPr>
          <w:rFonts w:ascii="Times New Roman" w:hAnsi="Times New Roman" w:cs="Times New Roman"/>
          <w:noProof/>
          <w:color w:val="4472C4" w:themeColor="accent1"/>
          <w:sz w:val="24"/>
          <w:szCs w:val="24"/>
        </w:rPr>
        <w:t xml:space="preserve"> </w:t>
      </w:r>
      <w:r w:rsidRPr="00A61388">
        <w:rPr>
          <w:rFonts w:ascii="Times New Roman" w:hAnsi="Times New Roman" w:cs="Times New Roman"/>
          <w:noProof/>
          <w:color w:val="4472C4" w:themeColor="accent1"/>
          <w:sz w:val="24"/>
          <w:szCs w:val="24"/>
        </w:rPr>
        <w:t>Saraco</w:t>
      </w:r>
      <w:r>
        <w:rPr>
          <w:rFonts w:ascii="Times New Roman" w:eastAsia="Times New Roman" w:hAnsi="Times New Roman" w:cs="Times New Roman"/>
          <w:noProof/>
          <w:color w:val="000000"/>
          <w:sz w:val="24"/>
          <w:szCs w:val="24"/>
        </w:rPr>
        <w:t xml:space="preserve"> (</w:t>
      </w:r>
      <w:r w:rsidRPr="00330FAA">
        <w:rPr>
          <w:rFonts w:ascii="Times New Roman" w:eastAsia="Times New Roman" w:hAnsi="Times New Roman" w:cs="Times New Roman"/>
          <w:noProof/>
          <w:color w:val="000000"/>
          <w:sz w:val="24"/>
          <w:szCs w:val="24"/>
        </w:rPr>
        <w:t>2017)</w:t>
      </w:r>
      <w:r w:rsidRPr="002D16E3">
        <w:rPr>
          <w:rFonts w:ascii="Times New Roman" w:eastAsia="Times New Roman" w:hAnsi="Times New Roman" w:cs="Times New Roman"/>
          <w:color w:val="000000"/>
          <w:sz w:val="24"/>
          <w:szCs w:val="24"/>
        </w:rPr>
        <w:t xml:space="preserve"> </w:t>
      </w:r>
      <w:r w:rsidRPr="000F105A">
        <w:rPr>
          <w:rFonts w:ascii="Times New Roman" w:eastAsia="Times New Roman" w:hAnsi="Times New Roman" w:cs="Times New Roman"/>
          <w:color w:val="0070C0"/>
          <w:sz w:val="24"/>
          <w:szCs w:val="24"/>
        </w:rPr>
        <w:t xml:space="preserve">attribute the </w:t>
      </w:r>
      <w:r w:rsidRPr="002D16E3">
        <w:rPr>
          <w:rFonts w:ascii="Times New Roman" w:eastAsia="Times New Roman" w:hAnsi="Times New Roman" w:cs="Times New Roman"/>
          <w:color w:val="000000"/>
          <w:sz w:val="24"/>
          <w:szCs w:val="24"/>
        </w:rPr>
        <w:t xml:space="preserve">proliferation of coworking </w:t>
      </w:r>
      <w:r w:rsidRPr="000F105A">
        <w:rPr>
          <w:rFonts w:ascii="Times New Roman" w:eastAsia="Times New Roman" w:hAnsi="Times New Roman" w:cs="Times New Roman"/>
          <w:color w:val="0070C0"/>
          <w:sz w:val="24"/>
          <w:szCs w:val="24"/>
        </w:rPr>
        <w:t xml:space="preserve">spaces to the </w:t>
      </w:r>
      <w:r w:rsidRPr="002D16E3">
        <w:rPr>
          <w:rFonts w:ascii="Times New Roman" w:eastAsia="Times New Roman" w:hAnsi="Times New Roman" w:cs="Times New Roman"/>
          <w:color w:val="000000"/>
          <w:sz w:val="24"/>
          <w:szCs w:val="24"/>
        </w:rPr>
        <w:t xml:space="preserve">expansion of creative industries, which </w:t>
      </w:r>
      <w:r w:rsidRPr="000F105A">
        <w:rPr>
          <w:rFonts w:ascii="Times New Roman" w:eastAsia="Times New Roman" w:hAnsi="Times New Roman" w:cs="Times New Roman"/>
          <w:color w:val="0070C0"/>
          <w:sz w:val="24"/>
          <w:szCs w:val="24"/>
        </w:rPr>
        <w:t xml:space="preserve">often employ </w:t>
      </w:r>
      <w:r w:rsidRPr="002D16E3">
        <w:rPr>
          <w:rFonts w:ascii="Times New Roman" w:eastAsia="Times New Roman" w:hAnsi="Times New Roman" w:cs="Times New Roman"/>
          <w:color w:val="000000"/>
          <w:sz w:val="24"/>
          <w:szCs w:val="24"/>
        </w:rPr>
        <w:t xml:space="preserve">flexible work </w:t>
      </w:r>
      <w:r w:rsidRPr="000F105A">
        <w:rPr>
          <w:rFonts w:ascii="Times New Roman" w:eastAsia="Times New Roman" w:hAnsi="Times New Roman" w:cs="Times New Roman"/>
          <w:color w:val="0070C0"/>
          <w:sz w:val="24"/>
          <w:szCs w:val="24"/>
        </w:rPr>
        <w:t xml:space="preserve">practices. </w:t>
      </w:r>
    </w:p>
    <w:p w14:paraId="7E2009D8" w14:textId="77777777" w:rsidR="004244A8" w:rsidRPr="00846823" w:rsidRDefault="004244A8">
      <w:pPr>
        <w:pStyle w:val="EndnoteText"/>
      </w:pPr>
    </w:p>
  </w:endnote>
  <w:endnote w:id="3">
    <w:p w14:paraId="2E269776" w14:textId="77777777" w:rsidR="004244A8" w:rsidRPr="00DD7D27" w:rsidRDefault="004244A8" w:rsidP="00EE305F">
      <w:pPr>
        <w:pStyle w:val="EndnoteText"/>
        <w:spacing w:line="480" w:lineRule="auto"/>
        <w:rPr>
          <w:rFonts w:ascii="Times New Roman" w:hAnsi="Times New Roman" w:cs="Times New Roman"/>
          <w:sz w:val="24"/>
          <w:szCs w:val="24"/>
        </w:rPr>
      </w:pPr>
      <w:r w:rsidRPr="00DD7D27">
        <w:rPr>
          <w:rStyle w:val="EndnoteReference"/>
          <w:rFonts w:ascii="Times New Roman" w:hAnsi="Times New Roman" w:cs="Times New Roman"/>
          <w:sz w:val="24"/>
          <w:szCs w:val="24"/>
        </w:rPr>
        <w:endnoteRef/>
      </w:r>
      <w:r w:rsidRPr="00DD7D27">
        <w:rPr>
          <w:rFonts w:ascii="Times New Roman" w:hAnsi="Times New Roman" w:cs="Times New Roman"/>
          <w:sz w:val="24"/>
          <w:szCs w:val="24"/>
        </w:rPr>
        <w:t xml:space="preserve"> </w:t>
      </w:r>
      <w:r w:rsidRPr="004D5271">
        <w:rPr>
          <w:rFonts w:ascii="Times New Roman" w:hAnsi="Times New Roman" w:cs="Times New Roman"/>
          <w:sz w:val="24"/>
          <w:szCs w:val="24"/>
        </w:rPr>
        <w:t xml:space="preserve">https://www.coworking.co/ </w:t>
      </w:r>
      <w:r>
        <w:rPr>
          <w:rFonts w:ascii="Times New Roman" w:hAnsi="Times New Roman" w:cs="Times New Roman"/>
          <w:sz w:val="24"/>
          <w:szCs w:val="24"/>
        </w:rPr>
        <w:t>(</w:t>
      </w:r>
      <w:r w:rsidRPr="00DD7D27">
        <w:rPr>
          <w:rFonts w:ascii="Times New Roman" w:hAnsi="Times New Roman" w:cs="Times New Roman"/>
          <w:sz w:val="24"/>
          <w:szCs w:val="24"/>
        </w:rPr>
        <w:t xml:space="preserve">Accessed </w:t>
      </w:r>
      <w:r>
        <w:rPr>
          <w:rFonts w:ascii="Times New Roman" w:hAnsi="Times New Roman" w:cs="Times New Roman"/>
          <w:sz w:val="24"/>
          <w:szCs w:val="24"/>
        </w:rPr>
        <w:t xml:space="preserve">January 28, </w:t>
      </w:r>
      <w:r w:rsidRPr="00DD7D27">
        <w:rPr>
          <w:rFonts w:ascii="Times New Roman" w:hAnsi="Times New Roman" w:cs="Times New Roman"/>
          <w:sz w:val="24"/>
          <w:szCs w:val="24"/>
        </w:rPr>
        <w:t>202</w:t>
      </w:r>
      <w:r>
        <w:rPr>
          <w:rFonts w:ascii="Times New Roman" w:hAnsi="Times New Roman" w:cs="Times New Roman"/>
          <w:sz w:val="24"/>
          <w:szCs w:val="24"/>
        </w:rPr>
        <w:t>1)</w:t>
      </w:r>
    </w:p>
  </w:endnote>
  <w:endnote w:id="4">
    <w:p w14:paraId="198D443D" w14:textId="77777777" w:rsidR="004244A8" w:rsidRPr="00DD7D27" w:rsidRDefault="004244A8" w:rsidP="00EE305F">
      <w:pPr>
        <w:pStyle w:val="EndnoteText"/>
        <w:spacing w:line="480" w:lineRule="auto"/>
        <w:rPr>
          <w:rFonts w:ascii="Times New Roman" w:hAnsi="Times New Roman" w:cs="Times New Roman"/>
          <w:sz w:val="24"/>
          <w:szCs w:val="24"/>
        </w:rPr>
      </w:pPr>
      <w:r w:rsidRPr="00DD7D27">
        <w:rPr>
          <w:rStyle w:val="EndnoteReference"/>
          <w:rFonts w:ascii="Times New Roman" w:hAnsi="Times New Roman" w:cs="Times New Roman"/>
          <w:sz w:val="24"/>
          <w:szCs w:val="24"/>
        </w:rPr>
        <w:endnoteRef/>
      </w:r>
      <w:r w:rsidRPr="00DD7D27">
        <w:rPr>
          <w:rFonts w:ascii="Times New Roman" w:hAnsi="Times New Roman" w:cs="Times New Roman"/>
          <w:sz w:val="24"/>
          <w:szCs w:val="24"/>
        </w:rPr>
        <w:t xml:space="preserve"> </w:t>
      </w:r>
      <w:hyperlink r:id="rId1" w:history="1">
        <w:r w:rsidRPr="00DD7D27">
          <w:rPr>
            <w:rStyle w:val="Hyperlink"/>
            <w:rFonts w:ascii="Times New Roman" w:hAnsi="Times New Roman" w:cs="Times New Roman"/>
            <w:sz w:val="24"/>
            <w:szCs w:val="24"/>
          </w:rPr>
          <w:t>https://www.gsma.com/mobilefordevelopment/blog-2/africa-a-look-at-the-442-active-tech-hubs-of-the-continent/</w:t>
        </w:r>
      </w:hyperlink>
      <w:r>
        <w:rPr>
          <w:rStyle w:val="Hyperlink"/>
          <w:rFonts w:ascii="Times New Roman" w:hAnsi="Times New Roman" w:cs="Times New Roman"/>
          <w:sz w:val="24"/>
          <w:szCs w:val="24"/>
        </w:rPr>
        <w:t xml:space="preserve">  </w:t>
      </w:r>
      <w:r>
        <w:rPr>
          <w:rFonts w:ascii="Times New Roman" w:hAnsi="Times New Roman" w:cs="Times New Roman"/>
          <w:sz w:val="24"/>
          <w:szCs w:val="24"/>
        </w:rPr>
        <w:t>(Accessed January 18, 2021)</w:t>
      </w:r>
    </w:p>
  </w:endnote>
  <w:endnote w:id="5">
    <w:p w14:paraId="5B7F9EBE" w14:textId="77777777" w:rsidR="004244A8" w:rsidRPr="00DD7D27" w:rsidRDefault="004244A8" w:rsidP="00EE305F">
      <w:pPr>
        <w:pStyle w:val="EndnoteText"/>
        <w:spacing w:line="480" w:lineRule="auto"/>
        <w:rPr>
          <w:rFonts w:ascii="Times New Roman" w:hAnsi="Times New Roman" w:cs="Times New Roman"/>
          <w:sz w:val="24"/>
          <w:szCs w:val="24"/>
        </w:rPr>
      </w:pPr>
      <w:r w:rsidRPr="00DD7D27">
        <w:rPr>
          <w:rStyle w:val="EndnoteReference"/>
          <w:rFonts w:ascii="Times New Roman" w:hAnsi="Times New Roman" w:cs="Times New Roman"/>
          <w:sz w:val="24"/>
          <w:szCs w:val="24"/>
        </w:rPr>
        <w:endnoteRef/>
      </w:r>
      <w:r w:rsidRPr="00DD7D27">
        <w:rPr>
          <w:rFonts w:ascii="Times New Roman" w:hAnsi="Times New Roman" w:cs="Times New Roman"/>
          <w:sz w:val="24"/>
          <w:szCs w:val="24"/>
        </w:rPr>
        <w:t xml:space="preserve"> </w:t>
      </w:r>
      <w:hyperlink r:id="rId2" w:history="1">
        <w:r w:rsidRPr="00DD7D27">
          <w:rPr>
            <w:rStyle w:val="Hyperlink"/>
            <w:rFonts w:ascii="Times New Roman" w:hAnsi="Times New Roman" w:cs="Times New Roman"/>
            <w:sz w:val="24"/>
            <w:szCs w:val="24"/>
          </w:rPr>
          <w:t>https://www.gsma.com/mobilefordevelopment/programme/ecosystem-accelerator/asia-pacific-a-look-at-the-565-active-tech-hubs-of-the-regions-emerging-economies/</w:t>
        </w:r>
      </w:hyperlink>
      <w:r w:rsidRPr="00DD7D27">
        <w:rPr>
          <w:rFonts w:ascii="Times New Roman" w:hAnsi="Times New Roman" w:cs="Times New Roman"/>
          <w:sz w:val="24"/>
          <w:szCs w:val="24"/>
        </w:rPr>
        <w:t xml:space="preserve"> </w:t>
      </w:r>
      <w:r>
        <w:rPr>
          <w:rFonts w:ascii="Times New Roman" w:hAnsi="Times New Roman" w:cs="Times New Roman"/>
          <w:sz w:val="24"/>
          <w:szCs w:val="24"/>
        </w:rPr>
        <w:t>(Accessed January 18, 2021)</w:t>
      </w:r>
    </w:p>
  </w:endnote>
  <w:endnote w:id="6">
    <w:p w14:paraId="49F9BCE9" w14:textId="77777777" w:rsidR="004244A8" w:rsidRPr="00A32BA7" w:rsidRDefault="004244A8" w:rsidP="00EE305F">
      <w:pPr>
        <w:shd w:val="clear" w:color="auto" w:fill="FFFFFF"/>
        <w:spacing w:line="480" w:lineRule="auto"/>
        <w:rPr>
          <w:rFonts w:ascii="Times New Roman" w:eastAsia="Times New Roman" w:hAnsi="Times New Roman" w:cs="Times New Roman"/>
          <w:color w:val="000000"/>
          <w:sz w:val="24"/>
          <w:szCs w:val="24"/>
        </w:rPr>
      </w:pPr>
      <w:r>
        <w:rPr>
          <w:rStyle w:val="EndnoteReference"/>
        </w:rPr>
        <w:endnoteRef/>
      </w:r>
      <w:r>
        <w:t xml:space="preserve"> </w:t>
      </w:r>
      <w:r>
        <w:rPr>
          <w:rFonts w:ascii="Times New Roman" w:eastAsia="Times New Roman" w:hAnsi="Times New Roman" w:cs="Times New Roman"/>
          <w:color w:val="000000"/>
          <w:sz w:val="24"/>
          <w:szCs w:val="24"/>
        </w:rPr>
        <w:t xml:space="preserve">In the interest of simplification, in this article, we refer to all the different types of coworking spaces, technology hubs, innovation incubators as “hubs.” </w:t>
      </w:r>
    </w:p>
  </w:endnote>
  <w:endnote w:id="7">
    <w:p w14:paraId="0CD100FA" w14:textId="77777777" w:rsidR="004244A8" w:rsidRPr="00780379" w:rsidRDefault="004244A8">
      <w:pPr>
        <w:pStyle w:val="EndnoteText"/>
        <w:rPr>
          <w:rFonts w:ascii="Times New Roman" w:hAnsi="Times New Roman" w:cs="Times New Roman"/>
          <w:noProof/>
          <w:sz w:val="22"/>
          <w:szCs w:val="22"/>
        </w:rPr>
      </w:pPr>
      <w:r w:rsidRPr="00780379">
        <w:rPr>
          <w:rStyle w:val="EndnoteReference"/>
          <w:rFonts w:ascii="Times New Roman" w:hAnsi="Times New Roman" w:cs="Times New Roman"/>
          <w:sz w:val="22"/>
          <w:szCs w:val="22"/>
        </w:rPr>
        <w:endnoteRef/>
      </w:r>
      <w:r w:rsidRPr="00780379">
        <w:rPr>
          <w:rFonts w:ascii="Times New Roman" w:hAnsi="Times New Roman" w:cs="Times New Roman"/>
          <w:sz w:val="22"/>
          <w:szCs w:val="22"/>
        </w:rPr>
        <w:t xml:space="preserve"> Co-authored with </w:t>
      </w:r>
      <w:r w:rsidRPr="00780379">
        <w:rPr>
          <w:rFonts w:ascii="Times New Roman" w:hAnsi="Times New Roman" w:cs="Times New Roman"/>
          <w:noProof/>
          <w:sz w:val="22"/>
          <w:szCs w:val="22"/>
        </w:rPr>
        <w:t>Paul Quintas and David Wield.</w:t>
      </w:r>
    </w:p>
    <w:p w14:paraId="491F317D" w14:textId="77777777" w:rsidR="004244A8" w:rsidRPr="00780379" w:rsidRDefault="004244A8">
      <w:pPr>
        <w:pStyle w:val="EndnoteText"/>
      </w:pPr>
    </w:p>
    <w:p w14:paraId="4CBA6ADE" w14:textId="77777777" w:rsidR="004244A8" w:rsidRPr="00780379" w:rsidRDefault="004244A8">
      <w:pPr>
        <w:pStyle w:val="EndnoteText"/>
      </w:pPr>
    </w:p>
  </w:endnote>
  <w:endnote w:id="8">
    <w:p w14:paraId="26A2940D" w14:textId="77777777" w:rsidR="004244A8" w:rsidRPr="00EE305F" w:rsidRDefault="004244A8" w:rsidP="00EE305F">
      <w:pPr>
        <w:spacing w:line="480" w:lineRule="auto"/>
        <w:rPr>
          <w:rFonts w:ascii="Times New Roman" w:eastAsia="Times New Roman" w:hAnsi="Times New Roman" w:cs="Times New Roman"/>
          <w:noProof/>
          <w:color w:val="000000"/>
          <w:sz w:val="24"/>
          <w:szCs w:val="24"/>
        </w:rPr>
      </w:pPr>
      <w:r>
        <w:rPr>
          <w:rStyle w:val="EndnoteReference"/>
        </w:rPr>
        <w:endnoteRef/>
      </w:r>
      <w:r>
        <w:t xml:space="preserve"> </w:t>
      </w:r>
      <w:r w:rsidRPr="008665A5">
        <w:rPr>
          <w:rFonts w:ascii="Times New Roman" w:eastAsia="Times New Roman" w:hAnsi="Times New Roman" w:cs="Times New Roman"/>
          <w:color w:val="0070C0"/>
          <w:sz w:val="24"/>
          <w:szCs w:val="24"/>
        </w:rPr>
        <w:t xml:space="preserve">Thrift (2008) observes that new capitalist tendencies engender use of space in ways that boost innovation. </w:t>
      </w:r>
      <w:bookmarkStart w:id="4" w:name="_Hlk50561365"/>
      <w:r w:rsidRPr="00F41896">
        <w:rPr>
          <w:rFonts w:ascii="Times New Roman" w:eastAsia="Times New Roman" w:hAnsi="Times New Roman" w:cs="Times New Roman"/>
          <w:color w:val="000000"/>
          <w:sz w:val="24"/>
          <w:szCs w:val="24"/>
        </w:rPr>
        <w:t xml:space="preserve">Different forms of spatial arrangements </w:t>
      </w:r>
      <w:r w:rsidRPr="00774A68">
        <w:rPr>
          <w:rFonts w:ascii="Times New Roman" w:eastAsia="Times New Roman" w:hAnsi="Times New Roman" w:cs="Times New Roman"/>
          <w:color w:val="0070C0"/>
          <w:sz w:val="24"/>
          <w:szCs w:val="24"/>
        </w:rPr>
        <w:t>have been employed to foster innovation</w:t>
      </w:r>
      <w:r w:rsidRPr="000C256D">
        <w:rPr>
          <w:rFonts w:ascii="Times New Roman" w:eastAsia="Times New Roman" w:hAnsi="Times New Roman" w:cs="Times New Roman"/>
          <w:color w:val="0070C0"/>
          <w:sz w:val="24"/>
          <w:szCs w:val="24"/>
        </w:rPr>
        <w:t>, from open offices to coworking spaces</w:t>
      </w:r>
      <w:r>
        <w:rPr>
          <w:rFonts w:ascii="Times New Roman" w:eastAsia="Times New Roman" w:hAnsi="Times New Roman" w:cs="Times New Roman"/>
          <w:color w:val="0070C0"/>
          <w:sz w:val="24"/>
          <w:szCs w:val="24"/>
        </w:rPr>
        <w:t xml:space="preserve">.  </w:t>
      </w:r>
      <w:r w:rsidRPr="002D16E3">
        <w:rPr>
          <w:rFonts w:ascii="Times New Roman" w:eastAsia="Times New Roman" w:hAnsi="Times New Roman" w:cs="Times New Roman"/>
          <w:color w:val="000000"/>
          <w:sz w:val="24"/>
          <w:szCs w:val="24"/>
        </w:rPr>
        <w:t>Earl</w:t>
      </w:r>
      <w:r>
        <w:rPr>
          <w:rFonts w:ascii="Times New Roman" w:eastAsia="Times New Roman" w:hAnsi="Times New Roman" w:cs="Times New Roman"/>
          <w:color w:val="000000"/>
          <w:sz w:val="24"/>
          <w:szCs w:val="24"/>
        </w:rPr>
        <w:t xml:space="preserve">ier we conceived of the workspace </w:t>
      </w:r>
      <w:r w:rsidRPr="007725A2">
        <w:rPr>
          <w:rFonts w:ascii="Times New Roman" w:eastAsia="Times New Roman" w:hAnsi="Times New Roman" w:cs="Times New Roman"/>
          <w:color w:val="000000"/>
          <w:sz w:val="24"/>
          <w:szCs w:val="24"/>
        </w:rPr>
        <w:t>as a container</w:t>
      </w:r>
      <w:r w:rsidRPr="00515BFF">
        <w:rPr>
          <w:rFonts w:ascii="Times New Roman" w:eastAsia="Times New Roman" w:hAnsi="Times New Roman" w:cs="Times New Roman"/>
          <w:color w:val="0070C0"/>
          <w:sz w:val="24"/>
          <w:szCs w:val="24"/>
        </w:rPr>
        <w:t xml:space="preserve">, which </w:t>
      </w:r>
      <w:r>
        <w:rPr>
          <w:rFonts w:ascii="Times New Roman" w:eastAsia="Times New Roman" w:hAnsi="Times New Roman" w:cs="Times New Roman"/>
          <w:color w:val="0070C0"/>
          <w:sz w:val="24"/>
          <w:szCs w:val="24"/>
        </w:rPr>
        <w:t xml:space="preserve">could be divided and controlled </w:t>
      </w:r>
      <w:r w:rsidRPr="00515BFF">
        <w:rPr>
          <w:rFonts w:ascii="Times New Roman" w:eastAsia="Times New Roman" w:hAnsi="Times New Roman" w:cs="Times New Roman"/>
          <w:color w:val="0070C0"/>
          <w:sz w:val="24"/>
          <w:szCs w:val="24"/>
        </w:rPr>
        <w:t>to improve productivity and efficiency</w:t>
      </w:r>
      <w:r w:rsidRPr="00515BFF">
        <w:rPr>
          <w:rFonts w:ascii="Times New Roman" w:eastAsia="Times New Roman" w:hAnsi="Times New Roman" w:cs="Times New Roman"/>
          <w:noProof/>
          <w:color w:val="0070C0"/>
          <w:sz w:val="24"/>
          <w:szCs w:val="24"/>
        </w:rPr>
        <w:t xml:space="preserve"> </w:t>
      </w:r>
      <w:r w:rsidRPr="007B1C03">
        <w:rPr>
          <w:rFonts w:ascii="Times New Roman" w:eastAsia="Times New Roman" w:hAnsi="Times New Roman" w:cs="Times New Roman"/>
          <w:noProof/>
          <w:color w:val="000000"/>
          <w:sz w:val="24"/>
          <w:szCs w:val="24"/>
        </w:rPr>
        <w:t xml:space="preserve">(Koops </w:t>
      </w:r>
      <w:r>
        <w:rPr>
          <w:rFonts w:ascii="Times New Roman" w:eastAsia="Times New Roman" w:hAnsi="Times New Roman" w:cs="Times New Roman"/>
          <w:noProof/>
          <w:color w:val="000000"/>
          <w:sz w:val="24"/>
          <w:szCs w:val="24"/>
        </w:rPr>
        <w:t>and</w:t>
      </w:r>
      <w:r w:rsidRPr="007B1C03">
        <w:rPr>
          <w:rFonts w:ascii="Times New Roman" w:eastAsia="Times New Roman" w:hAnsi="Times New Roman" w:cs="Times New Roman"/>
          <w:noProof/>
          <w:color w:val="000000"/>
          <w:sz w:val="24"/>
          <w:szCs w:val="24"/>
        </w:rPr>
        <w:t xml:space="preserve"> Gali</w:t>
      </w:r>
      <w:r>
        <w:rPr>
          <w:rFonts w:ascii="Times New Roman" w:hAnsi="Times New Roman" w:cs="Times New Roman"/>
          <w:noProof/>
          <w:sz w:val="24"/>
          <w:szCs w:val="24"/>
        </w:rPr>
        <w:t>č</w:t>
      </w:r>
      <w:r w:rsidRPr="007B1C03">
        <w:rPr>
          <w:rFonts w:ascii="Times New Roman" w:eastAsia="Times New Roman" w:hAnsi="Times New Roman" w:cs="Times New Roman"/>
          <w:noProof/>
          <w:color w:val="000000"/>
          <w:sz w:val="24"/>
          <w:szCs w:val="24"/>
        </w:rPr>
        <w:t xml:space="preserve"> 2017</w:t>
      </w:r>
      <w:r>
        <w:rPr>
          <w:rFonts w:ascii="Times New Roman" w:eastAsia="Times New Roman" w:hAnsi="Times New Roman" w:cs="Times New Roman"/>
          <w:noProof/>
          <w:color w:val="000000"/>
          <w:sz w:val="24"/>
          <w:szCs w:val="24"/>
        </w:rPr>
        <w:t xml:space="preserve">; </w:t>
      </w:r>
      <w:r w:rsidRPr="007B1C03">
        <w:rPr>
          <w:rFonts w:ascii="Times New Roman" w:eastAsia="Times New Roman" w:hAnsi="Times New Roman" w:cs="Times New Roman"/>
          <w:noProof/>
          <w:color w:val="000000"/>
          <w:sz w:val="24"/>
          <w:szCs w:val="24"/>
        </w:rPr>
        <w:t xml:space="preserve">Kornberger </w:t>
      </w:r>
      <w:r>
        <w:rPr>
          <w:rFonts w:ascii="Times New Roman" w:eastAsia="Times New Roman" w:hAnsi="Times New Roman" w:cs="Times New Roman"/>
          <w:noProof/>
          <w:color w:val="000000"/>
          <w:sz w:val="24"/>
          <w:szCs w:val="24"/>
        </w:rPr>
        <w:t>and</w:t>
      </w:r>
      <w:r w:rsidRPr="007B1C03">
        <w:rPr>
          <w:rFonts w:ascii="Times New Roman" w:eastAsia="Times New Roman" w:hAnsi="Times New Roman" w:cs="Times New Roman"/>
          <w:noProof/>
          <w:color w:val="000000"/>
          <w:sz w:val="24"/>
          <w:szCs w:val="24"/>
        </w:rPr>
        <w:t xml:space="preserve"> Clegg 2004</w:t>
      </w:r>
      <w:r w:rsidRPr="000E55B4">
        <w:rPr>
          <w:rFonts w:ascii="Times New Roman" w:eastAsia="Times New Roman" w:hAnsi="Times New Roman" w:cs="Times New Roman"/>
          <w:color w:val="000000"/>
          <w:sz w:val="24"/>
          <w:szCs w:val="24"/>
        </w:rPr>
        <w:t>).</w:t>
      </w:r>
      <w:r>
        <w:rPr>
          <w:rFonts w:ascii="Times New Roman" w:eastAsia="Times New Roman" w:hAnsi="Times New Roman" w:cs="Times New Roman"/>
          <w:noProof/>
          <w:color w:val="000000"/>
        </w:rPr>
        <w:t xml:space="preserve"> </w:t>
      </w:r>
      <w:r>
        <w:rPr>
          <w:rFonts w:ascii="Times New Roman" w:eastAsia="Times New Roman" w:hAnsi="Times New Roman" w:cs="Times New Roman"/>
          <w:color w:val="0070C0"/>
          <w:sz w:val="24"/>
          <w:szCs w:val="24"/>
        </w:rPr>
        <w:t xml:space="preserve">Today, we see experimentation with </w:t>
      </w:r>
      <w:r w:rsidRPr="00D96639">
        <w:rPr>
          <w:rFonts w:ascii="Times New Roman" w:eastAsia="Times New Roman" w:hAnsi="Times New Roman" w:cs="Times New Roman"/>
          <w:color w:val="000000"/>
          <w:sz w:val="24"/>
          <w:szCs w:val="24"/>
        </w:rPr>
        <w:t>more fluid, open and entrepreneurial organizational</w:t>
      </w:r>
      <w:r w:rsidRPr="000C256D">
        <w:rPr>
          <w:rFonts w:ascii="Times New Roman" w:eastAsia="Times New Roman" w:hAnsi="Times New Roman" w:cs="Times New Roman"/>
          <w:color w:val="0070C0"/>
          <w:sz w:val="24"/>
          <w:szCs w:val="24"/>
        </w:rPr>
        <w:t xml:space="preserve"> forms enabled by </w:t>
      </w:r>
      <w:bookmarkEnd w:id="4"/>
      <w:r w:rsidRPr="000C256D">
        <w:rPr>
          <w:rFonts w:ascii="Times New Roman" w:eastAsia="Times New Roman" w:hAnsi="Times New Roman" w:cs="Times New Roman"/>
          <w:color w:val="0070C0"/>
          <w:sz w:val="24"/>
          <w:szCs w:val="24"/>
        </w:rPr>
        <w:t xml:space="preserve">the </w:t>
      </w:r>
      <w:r w:rsidRPr="00412F07">
        <w:rPr>
          <w:rFonts w:ascii="Times New Roman" w:eastAsia="Times New Roman" w:hAnsi="Times New Roman" w:cs="Times New Roman"/>
          <w:color w:val="000000"/>
          <w:sz w:val="24"/>
          <w:szCs w:val="24"/>
        </w:rPr>
        <w:t>advancement of</w:t>
      </w:r>
      <w:r w:rsidRPr="000E2A16">
        <w:rPr>
          <w:rFonts w:ascii="Times New Roman" w:eastAsia="Times New Roman" w:hAnsi="Times New Roman" w:cs="Times New Roman"/>
          <w:color w:val="000000"/>
          <w:sz w:val="24"/>
          <w:szCs w:val="24"/>
        </w:rPr>
        <w:t xml:space="preserve"> </w:t>
      </w:r>
      <w:r w:rsidRPr="00D96639">
        <w:rPr>
          <w:rFonts w:ascii="Times New Roman" w:eastAsia="Times New Roman" w:hAnsi="Times New Roman" w:cs="Times New Roman"/>
          <w:color w:val="000000"/>
          <w:sz w:val="24"/>
          <w:szCs w:val="24"/>
        </w:rPr>
        <w:t>digital technologies (Aroles</w:t>
      </w:r>
      <w:r>
        <w:rPr>
          <w:rFonts w:ascii="Times New Roman" w:eastAsia="Times New Roman" w:hAnsi="Times New Roman" w:cs="Times New Roman"/>
          <w:color w:val="000000"/>
          <w:sz w:val="24"/>
          <w:szCs w:val="24"/>
        </w:rPr>
        <w:t xml:space="preserve">, </w:t>
      </w:r>
      <w:r w:rsidRPr="00A61388">
        <w:rPr>
          <w:rFonts w:ascii="Times New Roman" w:hAnsi="Times New Roman" w:cs="Times New Roman"/>
          <w:noProof/>
          <w:color w:val="4472C4" w:themeColor="accent1"/>
          <w:sz w:val="24"/>
          <w:szCs w:val="24"/>
        </w:rPr>
        <w:t>Mitev, and de Vaujany</w:t>
      </w:r>
      <w:r w:rsidRPr="00D96639">
        <w:rPr>
          <w:rFonts w:ascii="Times New Roman" w:eastAsia="Times New Roman" w:hAnsi="Times New Roman" w:cs="Times New Roman"/>
          <w:color w:val="000000"/>
          <w:sz w:val="24"/>
          <w:szCs w:val="24"/>
        </w:rPr>
        <w:t xml:space="preserve"> 2019). </w:t>
      </w:r>
      <w:r>
        <w:rPr>
          <w:rFonts w:ascii="Times New Roman" w:eastAsia="Times New Roman" w:hAnsi="Times New Roman" w:cs="Times New Roman"/>
          <w:color w:val="000000"/>
          <w:sz w:val="24"/>
          <w:szCs w:val="24"/>
        </w:rPr>
        <w:t xml:space="preserve"> </w:t>
      </w:r>
      <w:r w:rsidRPr="000C256D">
        <w:rPr>
          <w:rFonts w:ascii="Times New Roman" w:eastAsia="Times New Roman" w:hAnsi="Times New Roman" w:cs="Times New Roman"/>
          <w:color w:val="0070C0"/>
          <w:sz w:val="24"/>
          <w:szCs w:val="24"/>
        </w:rPr>
        <w:t xml:space="preserve">In effect, </w:t>
      </w:r>
      <w:r w:rsidRPr="00515BFF">
        <w:rPr>
          <w:rFonts w:ascii="Times New Roman" w:eastAsia="Times New Roman" w:hAnsi="Times New Roman" w:cs="Times New Roman"/>
          <w:color w:val="0070C0"/>
          <w:sz w:val="24"/>
          <w:szCs w:val="24"/>
        </w:rPr>
        <w:t xml:space="preserve">our conception of the </w:t>
      </w:r>
      <w:r w:rsidRPr="00D96639">
        <w:rPr>
          <w:rFonts w:ascii="Times New Roman" w:eastAsia="Times New Roman" w:hAnsi="Times New Roman" w:cs="Times New Roman"/>
          <w:color w:val="000000"/>
          <w:sz w:val="24"/>
          <w:szCs w:val="24"/>
        </w:rPr>
        <w:t xml:space="preserve">relationship between space </w:t>
      </w:r>
      <w:r w:rsidRPr="00110006">
        <w:rPr>
          <w:rFonts w:ascii="Times New Roman" w:eastAsia="Times New Roman" w:hAnsi="Times New Roman" w:cs="Times New Roman"/>
          <w:color w:val="000000"/>
          <w:sz w:val="24"/>
          <w:szCs w:val="24"/>
        </w:rPr>
        <w:t>and organi</w:t>
      </w:r>
      <w:r>
        <w:rPr>
          <w:rFonts w:ascii="Times New Roman" w:eastAsia="Times New Roman" w:hAnsi="Times New Roman" w:cs="Times New Roman"/>
          <w:color w:val="000000"/>
          <w:sz w:val="24"/>
          <w:szCs w:val="24"/>
        </w:rPr>
        <w:t>z</w:t>
      </w:r>
      <w:r w:rsidRPr="00110006">
        <w:rPr>
          <w:rFonts w:ascii="Times New Roman" w:eastAsia="Times New Roman" w:hAnsi="Times New Roman" w:cs="Times New Roman"/>
          <w:color w:val="000000"/>
          <w:sz w:val="24"/>
          <w:szCs w:val="24"/>
        </w:rPr>
        <w:t xml:space="preserve">ations </w:t>
      </w:r>
      <w:r w:rsidRPr="002D16E3">
        <w:rPr>
          <w:rFonts w:ascii="Times New Roman" w:eastAsia="Times New Roman" w:hAnsi="Times New Roman" w:cs="Times New Roman"/>
          <w:color w:val="000000"/>
          <w:sz w:val="24"/>
          <w:szCs w:val="24"/>
        </w:rPr>
        <w:t xml:space="preserve">has evolved over time. </w:t>
      </w:r>
    </w:p>
  </w:endnote>
  <w:endnote w:id="9">
    <w:p w14:paraId="4616828D" w14:textId="77777777" w:rsidR="004244A8" w:rsidRPr="00DD7D27" w:rsidRDefault="004244A8" w:rsidP="00EE305F">
      <w:pPr>
        <w:pStyle w:val="EndnoteText"/>
        <w:spacing w:line="480" w:lineRule="auto"/>
        <w:rPr>
          <w:rFonts w:ascii="Times New Roman" w:hAnsi="Times New Roman" w:cs="Times New Roman"/>
          <w:sz w:val="24"/>
          <w:szCs w:val="24"/>
        </w:rPr>
      </w:pPr>
      <w:r w:rsidRPr="00DD7D27">
        <w:rPr>
          <w:rStyle w:val="EndnoteReference"/>
          <w:rFonts w:ascii="Times New Roman" w:hAnsi="Times New Roman" w:cs="Times New Roman"/>
          <w:sz w:val="24"/>
          <w:szCs w:val="24"/>
        </w:rPr>
        <w:endnoteRef/>
      </w:r>
      <w:r w:rsidRPr="00DD7D27">
        <w:rPr>
          <w:rFonts w:ascii="Times New Roman" w:hAnsi="Times New Roman" w:cs="Times New Roman"/>
          <w:sz w:val="24"/>
          <w:szCs w:val="24"/>
        </w:rPr>
        <w:t xml:space="preserve"> Source: </w:t>
      </w:r>
      <w:hyperlink r:id="rId3" w:history="1">
        <w:r w:rsidRPr="00DD7D27">
          <w:rPr>
            <w:rStyle w:val="Hyperlink"/>
            <w:rFonts w:ascii="Times New Roman" w:hAnsi="Times New Roman" w:cs="Times New Roman"/>
            <w:sz w:val="24"/>
            <w:szCs w:val="24"/>
          </w:rPr>
          <w:t>https://data.worldbank.org/country/united-kingdom</w:t>
        </w:r>
      </w:hyperlink>
      <w:r w:rsidRPr="00DD7D27">
        <w:rPr>
          <w:rFonts w:ascii="Times New Roman" w:hAnsi="Times New Roman" w:cs="Times New Roman"/>
          <w:sz w:val="24"/>
          <w:szCs w:val="24"/>
        </w:rPr>
        <w:t xml:space="preserve"> </w:t>
      </w:r>
      <w:r>
        <w:rPr>
          <w:rFonts w:ascii="Times New Roman" w:hAnsi="Times New Roman" w:cs="Times New Roman"/>
          <w:sz w:val="24"/>
          <w:szCs w:val="24"/>
        </w:rPr>
        <w:t>(A</w:t>
      </w:r>
      <w:r w:rsidRPr="00DD7D27">
        <w:rPr>
          <w:rFonts w:ascii="Times New Roman" w:hAnsi="Times New Roman" w:cs="Times New Roman"/>
          <w:sz w:val="24"/>
          <w:szCs w:val="24"/>
        </w:rPr>
        <w:t xml:space="preserve">ccessed </w:t>
      </w:r>
      <w:r>
        <w:rPr>
          <w:rFonts w:ascii="Times New Roman" w:hAnsi="Times New Roman" w:cs="Times New Roman"/>
          <w:sz w:val="24"/>
          <w:szCs w:val="24"/>
        </w:rPr>
        <w:t xml:space="preserve">June </w:t>
      </w:r>
      <w:r w:rsidRPr="00DD7D27">
        <w:rPr>
          <w:rFonts w:ascii="Times New Roman" w:hAnsi="Times New Roman" w:cs="Times New Roman"/>
          <w:sz w:val="24"/>
          <w:szCs w:val="24"/>
        </w:rPr>
        <w:t>23</w:t>
      </w:r>
      <w:r>
        <w:rPr>
          <w:rFonts w:ascii="Times New Roman" w:hAnsi="Times New Roman" w:cs="Times New Roman"/>
          <w:sz w:val="24"/>
          <w:szCs w:val="24"/>
        </w:rPr>
        <w:t xml:space="preserve">, </w:t>
      </w:r>
      <w:r w:rsidRPr="00DD7D27">
        <w:rPr>
          <w:rFonts w:ascii="Times New Roman" w:hAnsi="Times New Roman" w:cs="Times New Roman"/>
          <w:sz w:val="24"/>
          <w:szCs w:val="24"/>
        </w:rPr>
        <w:t>2020</w:t>
      </w:r>
      <w:r>
        <w:rPr>
          <w:rFonts w:ascii="Times New Roman" w:hAnsi="Times New Roman" w:cs="Times New Roman"/>
          <w:sz w:val="24"/>
          <w:szCs w:val="24"/>
        </w:rPr>
        <w:t>)</w:t>
      </w:r>
    </w:p>
  </w:endnote>
  <w:endnote w:id="10">
    <w:p w14:paraId="689B2E2B" w14:textId="77777777" w:rsidR="004244A8" w:rsidRPr="00EE305F" w:rsidRDefault="004244A8" w:rsidP="00EE305F">
      <w:pPr>
        <w:pStyle w:val="EndnoteText"/>
        <w:spacing w:line="480" w:lineRule="auto"/>
        <w:rPr>
          <w:rFonts w:ascii="Times New Roman" w:eastAsia="Times New Roman" w:hAnsi="Times New Roman" w:cs="Times New Roman"/>
          <w:color w:val="000000"/>
          <w:sz w:val="24"/>
          <w:szCs w:val="24"/>
        </w:rPr>
      </w:pPr>
      <w:r w:rsidRPr="00DD7D27">
        <w:rPr>
          <w:rStyle w:val="EndnoteReference"/>
          <w:rFonts w:ascii="Times New Roman" w:hAnsi="Times New Roman" w:cs="Times New Roman"/>
          <w:sz w:val="24"/>
          <w:szCs w:val="24"/>
        </w:rPr>
        <w:endnoteRef/>
      </w:r>
      <w:r w:rsidRPr="00DD7D27">
        <w:rPr>
          <w:rFonts w:ascii="Times New Roman" w:hAnsi="Times New Roman" w:cs="Times New Roman"/>
          <w:sz w:val="24"/>
          <w:szCs w:val="24"/>
        </w:rPr>
        <w:t xml:space="preserve"> </w:t>
      </w:r>
      <w:hyperlink r:id="rId4" w:history="1">
        <w:r w:rsidRPr="00DD7D27">
          <w:rPr>
            <w:rStyle w:val="Hyperlink"/>
            <w:rFonts w:ascii="Times New Roman" w:eastAsia="Times New Roman" w:hAnsi="Times New Roman" w:cs="Times New Roman"/>
            <w:sz w:val="24"/>
            <w:szCs w:val="24"/>
          </w:rPr>
          <w:t>https://thegedi.org/tool/</w:t>
        </w:r>
      </w:hyperlink>
      <w:r w:rsidRPr="00DD7D2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DD7D27">
        <w:rPr>
          <w:rFonts w:ascii="Times New Roman" w:eastAsia="Times New Roman" w:hAnsi="Times New Roman" w:cs="Times New Roman"/>
          <w:color w:val="000000"/>
          <w:sz w:val="24"/>
          <w:szCs w:val="24"/>
        </w:rPr>
        <w:t xml:space="preserve">Accessed </w:t>
      </w:r>
      <w:r>
        <w:rPr>
          <w:rFonts w:ascii="Times New Roman" w:eastAsia="Times New Roman" w:hAnsi="Times New Roman" w:cs="Times New Roman"/>
          <w:color w:val="000000"/>
          <w:sz w:val="24"/>
          <w:szCs w:val="24"/>
        </w:rPr>
        <w:t xml:space="preserve">June </w:t>
      </w:r>
      <w:r w:rsidRPr="00DD7D27">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 xml:space="preserve">, </w:t>
      </w:r>
      <w:r w:rsidRPr="00DD7D27">
        <w:rPr>
          <w:rFonts w:ascii="Times New Roman" w:eastAsia="Times New Roman" w:hAnsi="Times New Roman" w:cs="Times New Roman"/>
          <w:color w:val="000000"/>
          <w:sz w:val="24"/>
          <w:szCs w:val="24"/>
        </w:rPr>
        <w:t>2020</w:t>
      </w:r>
      <w:r>
        <w:rPr>
          <w:rFonts w:ascii="Times New Roman" w:eastAsia="Times New Roman" w:hAnsi="Times New Roman" w:cs="Times New Roman"/>
          <w:color w:val="000000"/>
          <w:sz w:val="24"/>
          <w:szCs w:val="24"/>
        </w:rPr>
        <w:t>)</w:t>
      </w:r>
    </w:p>
  </w:endnote>
  <w:endnote w:id="11">
    <w:p w14:paraId="24470462" w14:textId="77777777" w:rsidR="004244A8" w:rsidRPr="00DD7D27" w:rsidRDefault="004244A8" w:rsidP="00DD7D27">
      <w:pPr>
        <w:spacing w:line="480" w:lineRule="auto"/>
        <w:rPr>
          <w:rFonts w:ascii="Times New Roman" w:eastAsia="Times New Roman" w:hAnsi="Times New Roman" w:cs="Times New Roman"/>
          <w:sz w:val="24"/>
          <w:szCs w:val="24"/>
        </w:rPr>
      </w:pPr>
      <w:r w:rsidRPr="00DD7D27">
        <w:rPr>
          <w:rStyle w:val="EndnoteReference"/>
          <w:rFonts w:ascii="Times New Roman" w:hAnsi="Times New Roman" w:cs="Times New Roman"/>
          <w:sz w:val="24"/>
          <w:szCs w:val="24"/>
        </w:rPr>
        <w:endnoteRef/>
      </w:r>
      <w:r w:rsidRPr="00DD7D27">
        <w:rPr>
          <w:rFonts w:ascii="Times New Roman" w:eastAsia="Times New Roman" w:hAnsi="Times New Roman" w:cs="Times New Roman"/>
          <w:sz w:val="24"/>
          <w:szCs w:val="24"/>
        </w:rPr>
        <w:t xml:space="preserve"> The </w:t>
      </w:r>
      <w:r w:rsidRPr="00C53239">
        <w:rPr>
          <w:rFonts w:ascii="Times New Roman" w:eastAsia="Times New Roman" w:hAnsi="Times New Roman" w:cs="Times New Roman"/>
          <w:color w:val="0070C0"/>
          <w:sz w:val="24"/>
          <w:szCs w:val="24"/>
        </w:rPr>
        <w:t xml:space="preserve">Business Model Canvas </w:t>
      </w:r>
      <w:r w:rsidRPr="00DD7D27">
        <w:rPr>
          <w:rFonts w:ascii="Times New Roman" w:eastAsia="Times New Roman" w:hAnsi="Times New Roman" w:cs="Times New Roman"/>
          <w:sz w:val="24"/>
          <w:szCs w:val="24"/>
        </w:rPr>
        <w:t>is a strategic management and lean start</w:t>
      </w:r>
      <w:r>
        <w:rPr>
          <w:rFonts w:ascii="Times New Roman" w:eastAsia="Times New Roman" w:hAnsi="Times New Roman" w:cs="Times New Roman"/>
          <w:sz w:val="24"/>
          <w:szCs w:val="24"/>
        </w:rPr>
        <w:t>-</w:t>
      </w:r>
      <w:r w:rsidRPr="00DD7D27">
        <w:rPr>
          <w:rFonts w:ascii="Times New Roman" w:eastAsia="Times New Roman" w:hAnsi="Times New Roman" w:cs="Times New Roman"/>
          <w:sz w:val="24"/>
          <w:szCs w:val="24"/>
        </w:rPr>
        <w:t xml:space="preserve">up template for developing new or documenting existing business models.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TimesNewRomanPS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DengXian">
    <w:altName w:val="等线"/>
    <w:panose1 w:val="00000000000000000000"/>
    <w:charset w:val="86"/>
    <w:family w:val="roman"/>
    <w:notTrueType/>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F3DFB" w14:textId="36F60981" w:rsidR="004244A8" w:rsidRDefault="004244A8">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38334A">
      <w:rPr>
        <w:noProof/>
        <w:color w:val="000000"/>
      </w:rPr>
      <w:t>33</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3A502" w14:textId="77777777" w:rsidR="00CA1509" w:rsidRDefault="00CA1509">
      <w:pPr>
        <w:spacing w:line="240" w:lineRule="auto"/>
      </w:pPr>
      <w:r>
        <w:separator/>
      </w:r>
    </w:p>
  </w:footnote>
  <w:footnote w:type="continuationSeparator" w:id="0">
    <w:p w14:paraId="27AB2DD1" w14:textId="77777777" w:rsidR="00CA1509" w:rsidRDefault="00CA150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C8834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B97A7E"/>
    <w:multiLevelType w:val="hybridMultilevel"/>
    <w:tmpl w:val="1C36C0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4947941"/>
    <w:multiLevelType w:val="multilevel"/>
    <w:tmpl w:val="08169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CE21B7"/>
    <w:multiLevelType w:val="multilevel"/>
    <w:tmpl w:val="BB1810DC"/>
    <w:lvl w:ilvl="0">
      <w:start w:val="1"/>
      <w:numFmt w:val="decimal"/>
      <w:lvlText w:val="%1."/>
      <w:lvlJc w:val="left"/>
      <w:pPr>
        <w:ind w:left="720" w:hanging="360"/>
      </w:pPr>
      <w:rPr>
        <w:sz w:val="28"/>
        <w:szCs w:val="28"/>
      </w:rPr>
    </w:lvl>
    <w:lvl w:ilvl="1">
      <w:start w:val="1"/>
      <w:numFmt w:val="decimal"/>
      <w:lvlText w:val="%1.%2"/>
      <w:lvlJc w:val="left"/>
      <w:pPr>
        <w:ind w:left="825" w:hanging="465"/>
      </w:pPr>
      <w:rPr>
        <w:rFonts w:ascii="Arial" w:eastAsia="Arial" w:hAnsi="Arial" w:cs="Arial"/>
      </w:rPr>
    </w:lvl>
    <w:lvl w:ilvl="2">
      <w:start w:val="1"/>
      <w:numFmt w:val="decimal"/>
      <w:lvlText w:val="%1.%2.%3"/>
      <w:lvlJc w:val="left"/>
      <w:pPr>
        <w:ind w:left="1080" w:hanging="720"/>
      </w:pPr>
      <w:rPr>
        <w:rFonts w:ascii="Arial" w:eastAsia="Arial" w:hAnsi="Arial" w:cs="Arial"/>
      </w:rPr>
    </w:lvl>
    <w:lvl w:ilvl="3">
      <w:start w:val="1"/>
      <w:numFmt w:val="decimal"/>
      <w:lvlText w:val="%1.%2.%3.%4"/>
      <w:lvlJc w:val="left"/>
      <w:pPr>
        <w:ind w:left="1440" w:hanging="1080"/>
      </w:pPr>
      <w:rPr>
        <w:rFonts w:ascii="Arial" w:eastAsia="Arial" w:hAnsi="Arial" w:cs="Arial"/>
      </w:rPr>
    </w:lvl>
    <w:lvl w:ilvl="4">
      <w:start w:val="1"/>
      <w:numFmt w:val="decimal"/>
      <w:lvlText w:val="%1.%2.%3.%4.%5"/>
      <w:lvlJc w:val="left"/>
      <w:pPr>
        <w:ind w:left="1440" w:hanging="1080"/>
      </w:pPr>
      <w:rPr>
        <w:rFonts w:ascii="Arial" w:eastAsia="Arial" w:hAnsi="Arial" w:cs="Arial"/>
      </w:rPr>
    </w:lvl>
    <w:lvl w:ilvl="5">
      <w:start w:val="1"/>
      <w:numFmt w:val="decimal"/>
      <w:lvlText w:val="%1.%2.%3.%4.%5.%6"/>
      <w:lvlJc w:val="left"/>
      <w:pPr>
        <w:ind w:left="1800" w:hanging="1440"/>
      </w:pPr>
      <w:rPr>
        <w:rFonts w:ascii="Arial" w:eastAsia="Arial" w:hAnsi="Arial" w:cs="Arial"/>
      </w:rPr>
    </w:lvl>
    <w:lvl w:ilvl="6">
      <w:start w:val="1"/>
      <w:numFmt w:val="decimal"/>
      <w:lvlText w:val="%1.%2.%3.%4.%5.%6.%7"/>
      <w:lvlJc w:val="left"/>
      <w:pPr>
        <w:ind w:left="1800" w:hanging="1440"/>
      </w:pPr>
      <w:rPr>
        <w:rFonts w:ascii="Arial" w:eastAsia="Arial" w:hAnsi="Arial" w:cs="Arial"/>
      </w:rPr>
    </w:lvl>
    <w:lvl w:ilvl="7">
      <w:start w:val="1"/>
      <w:numFmt w:val="decimal"/>
      <w:lvlText w:val="%1.%2.%3.%4.%5.%6.%7.%8"/>
      <w:lvlJc w:val="left"/>
      <w:pPr>
        <w:ind w:left="2160" w:hanging="1800"/>
      </w:pPr>
      <w:rPr>
        <w:rFonts w:ascii="Arial" w:eastAsia="Arial" w:hAnsi="Arial" w:cs="Arial"/>
      </w:rPr>
    </w:lvl>
    <w:lvl w:ilvl="8">
      <w:start w:val="1"/>
      <w:numFmt w:val="decimal"/>
      <w:lvlText w:val="%1.%2.%3.%4.%5.%6.%7.%8.%9"/>
      <w:lvlJc w:val="left"/>
      <w:pPr>
        <w:ind w:left="2520" w:hanging="2160"/>
      </w:pPr>
      <w:rPr>
        <w:rFonts w:ascii="Arial" w:eastAsia="Arial" w:hAnsi="Arial" w:cs="Arial"/>
      </w:rPr>
    </w:lvl>
  </w:abstractNum>
  <w:abstractNum w:abstractNumId="4" w15:restartNumberingAfterBreak="0">
    <w:nsid w:val="3EFF7367"/>
    <w:multiLevelType w:val="hybridMultilevel"/>
    <w:tmpl w:val="0784C944"/>
    <w:lvl w:ilvl="0" w:tplc="AE4AF4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B23BAC"/>
    <w:multiLevelType w:val="hybridMultilevel"/>
    <w:tmpl w:val="E15E97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2C04ADB"/>
    <w:multiLevelType w:val="multilevel"/>
    <w:tmpl w:val="070A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5D41C4"/>
    <w:multiLevelType w:val="multilevel"/>
    <w:tmpl w:val="BB1810DC"/>
    <w:lvl w:ilvl="0">
      <w:start w:val="1"/>
      <w:numFmt w:val="decimal"/>
      <w:lvlText w:val="%1."/>
      <w:lvlJc w:val="left"/>
      <w:pPr>
        <w:ind w:left="720" w:hanging="360"/>
      </w:pPr>
      <w:rPr>
        <w:sz w:val="28"/>
        <w:szCs w:val="28"/>
      </w:rPr>
    </w:lvl>
    <w:lvl w:ilvl="1">
      <w:start w:val="1"/>
      <w:numFmt w:val="decimal"/>
      <w:lvlText w:val="%1.%2"/>
      <w:lvlJc w:val="left"/>
      <w:pPr>
        <w:ind w:left="825" w:hanging="465"/>
      </w:pPr>
      <w:rPr>
        <w:rFonts w:ascii="Arial" w:eastAsia="Arial" w:hAnsi="Arial" w:cs="Arial"/>
      </w:rPr>
    </w:lvl>
    <w:lvl w:ilvl="2">
      <w:start w:val="1"/>
      <w:numFmt w:val="decimal"/>
      <w:lvlText w:val="%1.%2.%3"/>
      <w:lvlJc w:val="left"/>
      <w:pPr>
        <w:ind w:left="1080" w:hanging="720"/>
      </w:pPr>
      <w:rPr>
        <w:rFonts w:ascii="Arial" w:eastAsia="Arial" w:hAnsi="Arial" w:cs="Arial"/>
      </w:rPr>
    </w:lvl>
    <w:lvl w:ilvl="3">
      <w:start w:val="1"/>
      <w:numFmt w:val="decimal"/>
      <w:lvlText w:val="%1.%2.%3.%4"/>
      <w:lvlJc w:val="left"/>
      <w:pPr>
        <w:ind w:left="1440" w:hanging="1080"/>
      </w:pPr>
      <w:rPr>
        <w:rFonts w:ascii="Arial" w:eastAsia="Arial" w:hAnsi="Arial" w:cs="Arial"/>
      </w:rPr>
    </w:lvl>
    <w:lvl w:ilvl="4">
      <w:start w:val="1"/>
      <w:numFmt w:val="decimal"/>
      <w:lvlText w:val="%1.%2.%3.%4.%5"/>
      <w:lvlJc w:val="left"/>
      <w:pPr>
        <w:ind w:left="1440" w:hanging="1080"/>
      </w:pPr>
      <w:rPr>
        <w:rFonts w:ascii="Arial" w:eastAsia="Arial" w:hAnsi="Arial" w:cs="Arial"/>
      </w:rPr>
    </w:lvl>
    <w:lvl w:ilvl="5">
      <w:start w:val="1"/>
      <w:numFmt w:val="decimal"/>
      <w:lvlText w:val="%1.%2.%3.%4.%5.%6"/>
      <w:lvlJc w:val="left"/>
      <w:pPr>
        <w:ind w:left="1800" w:hanging="1440"/>
      </w:pPr>
      <w:rPr>
        <w:rFonts w:ascii="Arial" w:eastAsia="Arial" w:hAnsi="Arial" w:cs="Arial"/>
      </w:rPr>
    </w:lvl>
    <w:lvl w:ilvl="6">
      <w:start w:val="1"/>
      <w:numFmt w:val="decimal"/>
      <w:lvlText w:val="%1.%2.%3.%4.%5.%6.%7"/>
      <w:lvlJc w:val="left"/>
      <w:pPr>
        <w:ind w:left="1800" w:hanging="1440"/>
      </w:pPr>
      <w:rPr>
        <w:rFonts w:ascii="Arial" w:eastAsia="Arial" w:hAnsi="Arial" w:cs="Arial"/>
      </w:rPr>
    </w:lvl>
    <w:lvl w:ilvl="7">
      <w:start w:val="1"/>
      <w:numFmt w:val="decimal"/>
      <w:lvlText w:val="%1.%2.%3.%4.%5.%6.%7.%8"/>
      <w:lvlJc w:val="left"/>
      <w:pPr>
        <w:ind w:left="2160" w:hanging="1800"/>
      </w:pPr>
      <w:rPr>
        <w:rFonts w:ascii="Arial" w:eastAsia="Arial" w:hAnsi="Arial" w:cs="Arial"/>
      </w:rPr>
    </w:lvl>
    <w:lvl w:ilvl="8">
      <w:start w:val="1"/>
      <w:numFmt w:val="decimal"/>
      <w:lvlText w:val="%1.%2.%3.%4.%5.%6.%7.%8.%9"/>
      <w:lvlJc w:val="left"/>
      <w:pPr>
        <w:ind w:left="2520" w:hanging="2160"/>
      </w:pPr>
      <w:rPr>
        <w:rFonts w:ascii="Arial" w:eastAsia="Arial" w:hAnsi="Arial" w:cs="Arial"/>
      </w:rPr>
    </w:lvl>
  </w:abstractNum>
  <w:abstractNum w:abstractNumId="8" w15:restartNumberingAfterBreak="0">
    <w:nsid w:val="5DAA1899"/>
    <w:multiLevelType w:val="multilevel"/>
    <w:tmpl w:val="BB1810DC"/>
    <w:lvl w:ilvl="0">
      <w:start w:val="1"/>
      <w:numFmt w:val="decimal"/>
      <w:lvlText w:val="%1."/>
      <w:lvlJc w:val="left"/>
      <w:pPr>
        <w:ind w:left="720" w:hanging="360"/>
      </w:pPr>
      <w:rPr>
        <w:sz w:val="28"/>
        <w:szCs w:val="28"/>
      </w:rPr>
    </w:lvl>
    <w:lvl w:ilvl="1">
      <w:start w:val="1"/>
      <w:numFmt w:val="decimal"/>
      <w:lvlText w:val="%1.%2"/>
      <w:lvlJc w:val="left"/>
      <w:pPr>
        <w:ind w:left="825" w:hanging="465"/>
      </w:pPr>
      <w:rPr>
        <w:rFonts w:ascii="Arial" w:eastAsia="Arial" w:hAnsi="Arial" w:cs="Arial"/>
      </w:rPr>
    </w:lvl>
    <w:lvl w:ilvl="2">
      <w:start w:val="1"/>
      <w:numFmt w:val="decimal"/>
      <w:lvlText w:val="%1.%2.%3"/>
      <w:lvlJc w:val="left"/>
      <w:pPr>
        <w:ind w:left="1080" w:hanging="720"/>
      </w:pPr>
      <w:rPr>
        <w:rFonts w:ascii="Arial" w:eastAsia="Arial" w:hAnsi="Arial" w:cs="Arial"/>
      </w:rPr>
    </w:lvl>
    <w:lvl w:ilvl="3">
      <w:start w:val="1"/>
      <w:numFmt w:val="decimal"/>
      <w:lvlText w:val="%1.%2.%3.%4"/>
      <w:lvlJc w:val="left"/>
      <w:pPr>
        <w:ind w:left="1440" w:hanging="1080"/>
      </w:pPr>
      <w:rPr>
        <w:rFonts w:ascii="Arial" w:eastAsia="Arial" w:hAnsi="Arial" w:cs="Arial"/>
      </w:rPr>
    </w:lvl>
    <w:lvl w:ilvl="4">
      <w:start w:val="1"/>
      <w:numFmt w:val="decimal"/>
      <w:lvlText w:val="%1.%2.%3.%4.%5"/>
      <w:lvlJc w:val="left"/>
      <w:pPr>
        <w:ind w:left="1440" w:hanging="1080"/>
      </w:pPr>
      <w:rPr>
        <w:rFonts w:ascii="Arial" w:eastAsia="Arial" w:hAnsi="Arial" w:cs="Arial"/>
      </w:rPr>
    </w:lvl>
    <w:lvl w:ilvl="5">
      <w:start w:val="1"/>
      <w:numFmt w:val="decimal"/>
      <w:lvlText w:val="%1.%2.%3.%4.%5.%6"/>
      <w:lvlJc w:val="left"/>
      <w:pPr>
        <w:ind w:left="1800" w:hanging="1440"/>
      </w:pPr>
      <w:rPr>
        <w:rFonts w:ascii="Arial" w:eastAsia="Arial" w:hAnsi="Arial" w:cs="Arial"/>
      </w:rPr>
    </w:lvl>
    <w:lvl w:ilvl="6">
      <w:start w:val="1"/>
      <w:numFmt w:val="decimal"/>
      <w:lvlText w:val="%1.%2.%3.%4.%5.%6.%7"/>
      <w:lvlJc w:val="left"/>
      <w:pPr>
        <w:ind w:left="1800" w:hanging="1440"/>
      </w:pPr>
      <w:rPr>
        <w:rFonts w:ascii="Arial" w:eastAsia="Arial" w:hAnsi="Arial" w:cs="Arial"/>
      </w:rPr>
    </w:lvl>
    <w:lvl w:ilvl="7">
      <w:start w:val="1"/>
      <w:numFmt w:val="decimal"/>
      <w:lvlText w:val="%1.%2.%3.%4.%5.%6.%7.%8"/>
      <w:lvlJc w:val="left"/>
      <w:pPr>
        <w:ind w:left="2160" w:hanging="1800"/>
      </w:pPr>
      <w:rPr>
        <w:rFonts w:ascii="Arial" w:eastAsia="Arial" w:hAnsi="Arial" w:cs="Arial"/>
      </w:rPr>
    </w:lvl>
    <w:lvl w:ilvl="8">
      <w:start w:val="1"/>
      <w:numFmt w:val="decimal"/>
      <w:lvlText w:val="%1.%2.%3.%4.%5.%6.%7.%8.%9"/>
      <w:lvlJc w:val="left"/>
      <w:pPr>
        <w:ind w:left="2520" w:hanging="2160"/>
      </w:pPr>
      <w:rPr>
        <w:rFonts w:ascii="Arial" w:eastAsia="Arial" w:hAnsi="Arial" w:cs="Arial"/>
      </w:rPr>
    </w:lvl>
  </w:abstractNum>
  <w:abstractNum w:abstractNumId="9" w15:restartNumberingAfterBreak="0">
    <w:nsid w:val="625E02E4"/>
    <w:multiLevelType w:val="hybridMultilevel"/>
    <w:tmpl w:val="2772A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3B0756"/>
    <w:multiLevelType w:val="multilevel"/>
    <w:tmpl w:val="BB1810DC"/>
    <w:lvl w:ilvl="0">
      <w:start w:val="1"/>
      <w:numFmt w:val="decimal"/>
      <w:lvlText w:val="%1."/>
      <w:lvlJc w:val="left"/>
      <w:pPr>
        <w:ind w:left="360" w:hanging="360"/>
      </w:pPr>
      <w:rPr>
        <w:sz w:val="28"/>
        <w:szCs w:val="28"/>
      </w:rPr>
    </w:lvl>
    <w:lvl w:ilvl="1">
      <w:start w:val="1"/>
      <w:numFmt w:val="decimal"/>
      <w:lvlText w:val="%1.%2"/>
      <w:lvlJc w:val="left"/>
      <w:pPr>
        <w:ind w:left="465" w:hanging="465"/>
      </w:pPr>
      <w:rPr>
        <w:rFonts w:ascii="Arial" w:eastAsia="Arial" w:hAnsi="Arial" w:cs="Arial"/>
      </w:rPr>
    </w:lvl>
    <w:lvl w:ilvl="2">
      <w:start w:val="1"/>
      <w:numFmt w:val="decimal"/>
      <w:lvlText w:val="%1.%2.%3"/>
      <w:lvlJc w:val="left"/>
      <w:pPr>
        <w:ind w:left="720" w:hanging="720"/>
      </w:pPr>
      <w:rPr>
        <w:rFonts w:ascii="Arial" w:eastAsia="Arial" w:hAnsi="Arial" w:cs="Arial"/>
      </w:rPr>
    </w:lvl>
    <w:lvl w:ilvl="3">
      <w:start w:val="1"/>
      <w:numFmt w:val="decimal"/>
      <w:lvlText w:val="%1.%2.%3.%4"/>
      <w:lvlJc w:val="left"/>
      <w:pPr>
        <w:ind w:left="1080" w:hanging="1080"/>
      </w:pPr>
      <w:rPr>
        <w:rFonts w:ascii="Arial" w:eastAsia="Arial" w:hAnsi="Arial" w:cs="Arial"/>
      </w:rPr>
    </w:lvl>
    <w:lvl w:ilvl="4">
      <w:start w:val="1"/>
      <w:numFmt w:val="decimal"/>
      <w:lvlText w:val="%1.%2.%3.%4.%5"/>
      <w:lvlJc w:val="left"/>
      <w:pPr>
        <w:ind w:left="1080" w:hanging="1080"/>
      </w:pPr>
      <w:rPr>
        <w:rFonts w:ascii="Arial" w:eastAsia="Arial" w:hAnsi="Arial" w:cs="Arial"/>
      </w:rPr>
    </w:lvl>
    <w:lvl w:ilvl="5">
      <w:start w:val="1"/>
      <w:numFmt w:val="decimal"/>
      <w:lvlText w:val="%1.%2.%3.%4.%5.%6"/>
      <w:lvlJc w:val="left"/>
      <w:pPr>
        <w:ind w:left="1440" w:hanging="1440"/>
      </w:pPr>
      <w:rPr>
        <w:rFonts w:ascii="Arial" w:eastAsia="Arial" w:hAnsi="Arial" w:cs="Arial"/>
      </w:rPr>
    </w:lvl>
    <w:lvl w:ilvl="6">
      <w:start w:val="1"/>
      <w:numFmt w:val="decimal"/>
      <w:lvlText w:val="%1.%2.%3.%4.%5.%6.%7"/>
      <w:lvlJc w:val="left"/>
      <w:pPr>
        <w:ind w:left="1440" w:hanging="1440"/>
      </w:pPr>
      <w:rPr>
        <w:rFonts w:ascii="Arial" w:eastAsia="Arial" w:hAnsi="Arial" w:cs="Arial"/>
      </w:rPr>
    </w:lvl>
    <w:lvl w:ilvl="7">
      <w:start w:val="1"/>
      <w:numFmt w:val="decimal"/>
      <w:lvlText w:val="%1.%2.%3.%4.%5.%6.%7.%8"/>
      <w:lvlJc w:val="left"/>
      <w:pPr>
        <w:ind w:left="1800" w:hanging="1800"/>
      </w:pPr>
      <w:rPr>
        <w:rFonts w:ascii="Arial" w:eastAsia="Arial" w:hAnsi="Arial" w:cs="Arial"/>
      </w:rPr>
    </w:lvl>
    <w:lvl w:ilvl="8">
      <w:start w:val="1"/>
      <w:numFmt w:val="decimal"/>
      <w:lvlText w:val="%1.%2.%3.%4.%5.%6.%7.%8.%9"/>
      <w:lvlJc w:val="left"/>
      <w:pPr>
        <w:ind w:left="2160" w:hanging="2160"/>
      </w:pPr>
      <w:rPr>
        <w:rFonts w:ascii="Arial" w:eastAsia="Arial" w:hAnsi="Arial" w:cs="Arial"/>
      </w:rPr>
    </w:lvl>
  </w:abstractNum>
  <w:num w:numId="1">
    <w:abstractNumId w:val="8"/>
  </w:num>
  <w:num w:numId="2">
    <w:abstractNumId w:val="10"/>
  </w:num>
  <w:num w:numId="3">
    <w:abstractNumId w:val="3"/>
  </w:num>
  <w:num w:numId="4">
    <w:abstractNumId w:val="0"/>
  </w:num>
  <w:num w:numId="5">
    <w:abstractNumId w:val="2"/>
  </w:num>
  <w:num w:numId="6">
    <w:abstractNumId w:val="6"/>
  </w:num>
  <w:num w:numId="7">
    <w:abstractNumId w:val="4"/>
  </w:num>
  <w:num w:numId="8">
    <w:abstractNumId w:val="7"/>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fr-FR" w:vendorID="64" w:dllVersion="0" w:nlCheck="1" w:checkStyle="0"/>
  <w:activeWritingStyle w:appName="MSWord" w:lang="it-IT" w:vendorID="64" w:dllVersion="4096" w:nlCheck="1" w:checkStyle="0"/>
  <w:activeWritingStyle w:appName="MSWord" w:lang="de-DE"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D3"/>
    <w:rsid w:val="00002CEC"/>
    <w:rsid w:val="00002DBF"/>
    <w:rsid w:val="0000360E"/>
    <w:rsid w:val="0000606F"/>
    <w:rsid w:val="00007559"/>
    <w:rsid w:val="0001711C"/>
    <w:rsid w:val="00017770"/>
    <w:rsid w:val="000273AD"/>
    <w:rsid w:val="00033611"/>
    <w:rsid w:val="00035719"/>
    <w:rsid w:val="00035B4A"/>
    <w:rsid w:val="00041A41"/>
    <w:rsid w:val="00042B16"/>
    <w:rsid w:val="000452C5"/>
    <w:rsid w:val="0004683F"/>
    <w:rsid w:val="00046E2E"/>
    <w:rsid w:val="000506E4"/>
    <w:rsid w:val="00061C7A"/>
    <w:rsid w:val="00061EA4"/>
    <w:rsid w:val="0006263B"/>
    <w:rsid w:val="00062D4F"/>
    <w:rsid w:val="00062F05"/>
    <w:rsid w:val="00066A0B"/>
    <w:rsid w:val="0006703D"/>
    <w:rsid w:val="000725E9"/>
    <w:rsid w:val="00073197"/>
    <w:rsid w:val="00074C52"/>
    <w:rsid w:val="000770FD"/>
    <w:rsid w:val="00077181"/>
    <w:rsid w:val="0007788D"/>
    <w:rsid w:val="000803E5"/>
    <w:rsid w:val="00081139"/>
    <w:rsid w:val="00082478"/>
    <w:rsid w:val="00085EC9"/>
    <w:rsid w:val="000860D3"/>
    <w:rsid w:val="00090572"/>
    <w:rsid w:val="000906A2"/>
    <w:rsid w:val="000B0A51"/>
    <w:rsid w:val="000B2ACE"/>
    <w:rsid w:val="000B3AF6"/>
    <w:rsid w:val="000B4CAB"/>
    <w:rsid w:val="000B6EB6"/>
    <w:rsid w:val="000B7436"/>
    <w:rsid w:val="000B7B83"/>
    <w:rsid w:val="000B7F4C"/>
    <w:rsid w:val="000C14A6"/>
    <w:rsid w:val="000C16C3"/>
    <w:rsid w:val="000C2089"/>
    <w:rsid w:val="000C256D"/>
    <w:rsid w:val="000C2D11"/>
    <w:rsid w:val="000C41A9"/>
    <w:rsid w:val="000C5D18"/>
    <w:rsid w:val="000C6B63"/>
    <w:rsid w:val="000D0CD5"/>
    <w:rsid w:val="000D0D48"/>
    <w:rsid w:val="000D11FD"/>
    <w:rsid w:val="000D2AC2"/>
    <w:rsid w:val="000D2D54"/>
    <w:rsid w:val="000D351F"/>
    <w:rsid w:val="000D4D1A"/>
    <w:rsid w:val="000E2439"/>
    <w:rsid w:val="000E2A16"/>
    <w:rsid w:val="000E467E"/>
    <w:rsid w:val="000E55B4"/>
    <w:rsid w:val="000F105A"/>
    <w:rsid w:val="000F5899"/>
    <w:rsid w:val="001000AE"/>
    <w:rsid w:val="001018C7"/>
    <w:rsid w:val="00102C92"/>
    <w:rsid w:val="00110006"/>
    <w:rsid w:val="00111E25"/>
    <w:rsid w:val="00112782"/>
    <w:rsid w:val="0011311C"/>
    <w:rsid w:val="0011440F"/>
    <w:rsid w:val="00115815"/>
    <w:rsid w:val="00116112"/>
    <w:rsid w:val="001178B4"/>
    <w:rsid w:val="00122D65"/>
    <w:rsid w:val="0013088E"/>
    <w:rsid w:val="001309FF"/>
    <w:rsid w:val="00131062"/>
    <w:rsid w:val="001318F5"/>
    <w:rsid w:val="0013565E"/>
    <w:rsid w:val="00136855"/>
    <w:rsid w:val="00140433"/>
    <w:rsid w:val="00141324"/>
    <w:rsid w:val="001457CF"/>
    <w:rsid w:val="00146969"/>
    <w:rsid w:val="00146B44"/>
    <w:rsid w:val="001473A8"/>
    <w:rsid w:val="00155089"/>
    <w:rsid w:val="001551BB"/>
    <w:rsid w:val="00155321"/>
    <w:rsid w:val="0016250A"/>
    <w:rsid w:val="00163C39"/>
    <w:rsid w:val="0017003D"/>
    <w:rsid w:val="00170BAC"/>
    <w:rsid w:val="001731DA"/>
    <w:rsid w:val="00175B8D"/>
    <w:rsid w:val="001814C1"/>
    <w:rsid w:val="00181716"/>
    <w:rsid w:val="00183B26"/>
    <w:rsid w:val="00183E62"/>
    <w:rsid w:val="00184804"/>
    <w:rsid w:val="00185007"/>
    <w:rsid w:val="001851B5"/>
    <w:rsid w:val="00185BC9"/>
    <w:rsid w:val="00186BE5"/>
    <w:rsid w:val="00193A54"/>
    <w:rsid w:val="0019506A"/>
    <w:rsid w:val="001956A0"/>
    <w:rsid w:val="00196547"/>
    <w:rsid w:val="0019679C"/>
    <w:rsid w:val="001A1D4E"/>
    <w:rsid w:val="001A275F"/>
    <w:rsid w:val="001A2BA2"/>
    <w:rsid w:val="001A442F"/>
    <w:rsid w:val="001A4505"/>
    <w:rsid w:val="001A5167"/>
    <w:rsid w:val="001B25BD"/>
    <w:rsid w:val="001B2DA8"/>
    <w:rsid w:val="001B3047"/>
    <w:rsid w:val="001B5961"/>
    <w:rsid w:val="001C3522"/>
    <w:rsid w:val="001C4A7B"/>
    <w:rsid w:val="001C656C"/>
    <w:rsid w:val="001D1362"/>
    <w:rsid w:val="001D508D"/>
    <w:rsid w:val="001D56F4"/>
    <w:rsid w:val="001D65A7"/>
    <w:rsid w:val="001E3A06"/>
    <w:rsid w:val="001E3A71"/>
    <w:rsid w:val="001E6A1C"/>
    <w:rsid w:val="001E7130"/>
    <w:rsid w:val="001F33D7"/>
    <w:rsid w:val="001F3E99"/>
    <w:rsid w:val="001F638B"/>
    <w:rsid w:val="001F709D"/>
    <w:rsid w:val="001F7526"/>
    <w:rsid w:val="00200EF3"/>
    <w:rsid w:val="00202E13"/>
    <w:rsid w:val="002030DC"/>
    <w:rsid w:val="00204201"/>
    <w:rsid w:val="00207956"/>
    <w:rsid w:val="00214CE8"/>
    <w:rsid w:val="0021572F"/>
    <w:rsid w:val="00220287"/>
    <w:rsid w:val="00221D4C"/>
    <w:rsid w:val="002234D0"/>
    <w:rsid w:val="002262A2"/>
    <w:rsid w:val="0022639D"/>
    <w:rsid w:val="00226833"/>
    <w:rsid w:val="00227248"/>
    <w:rsid w:val="0022767B"/>
    <w:rsid w:val="00227C10"/>
    <w:rsid w:val="00231E58"/>
    <w:rsid w:val="002322C8"/>
    <w:rsid w:val="002328B0"/>
    <w:rsid w:val="0023333F"/>
    <w:rsid w:val="00233CAB"/>
    <w:rsid w:val="0023583B"/>
    <w:rsid w:val="0023779C"/>
    <w:rsid w:val="002427F7"/>
    <w:rsid w:val="00247D30"/>
    <w:rsid w:val="0025484A"/>
    <w:rsid w:val="002570C6"/>
    <w:rsid w:val="0026070D"/>
    <w:rsid w:val="002630E4"/>
    <w:rsid w:val="002648D5"/>
    <w:rsid w:val="002673FD"/>
    <w:rsid w:val="002759AE"/>
    <w:rsid w:val="002767AC"/>
    <w:rsid w:val="002810FE"/>
    <w:rsid w:val="002813E3"/>
    <w:rsid w:val="002823C1"/>
    <w:rsid w:val="00284BFE"/>
    <w:rsid w:val="00284F07"/>
    <w:rsid w:val="00285968"/>
    <w:rsid w:val="002864AB"/>
    <w:rsid w:val="00287D4D"/>
    <w:rsid w:val="00294780"/>
    <w:rsid w:val="00295DC2"/>
    <w:rsid w:val="002A06F7"/>
    <w:rsid w:val="002A0827"/>
    <w:rsid w:val="002A352B"/>
    <w:rsid w:val="002A4709"/>
    <w:rsid w:val="002B0D37"/>
    <w:rsid w:val="002B3BCF"/>
    <w:rsid w:val="002B48EE"/>
    <w:rsid w:val="002B4A5B"/>
    <w:rsid w:val="002B4CD8"/>
    <w:rsid w:val="002B630B"/>
    <w:rsid w:val="002B70FD"/>
    <w:rsid w:val="002B75F4"/>
    <w:rsid w:val="002C408E"/>
    <w:rsid w:val="002C4424"/>
    <w:rsid w:val="002C54CF"/>
    <w:rsid w:val="002C58B0"/>
    <w:rsid w:val="002C71F5"/>
    <w:rsid w:val="002D16E3"/>
    <w:rsid w:val="002D7DC4"/>
    <w:rsid w:val="002E0771"/>
    <w:rsid w:val="002E269F"/>
    <w:rsid w:val="002E374C"/>
    <w:rsid w:val="002E6C5E"/>
    <w:rsid w:val="002E72E4"/>
    <w:rsid w:val="002E7D33"/>
    <w:rsid w:val="0030119A"/>
    <w:rsid w:val="00304571"/>
    <w:rsid w:val="00305B07"/>
    <w:rsid w:val="00305E68"/>
    <w:rsid w:val="003062C0"/>
    <w:rsid w:val="00313E2C"/>
    <w:rsid w:val="003159EC"/>
    <w:rsid w:val="00316409"/>
    <w:rsid w:val="00316771"/>
    <w:rsid w:val="00320F79"/>
    <w:rsid w:val="003225F5"/>
    <w:rsid w:val="00322AD4"/>
    <w:rsid w:val="00323C0B"/>
    <w:rsid w:val="0032583E"/>
    <w:rsid w:val="00326031"/>
    <w:rsid w:val="003262DB"/>
    <w:rsid w:val="00330FAA"/>
    <w:rsid w:val="003312C4"/>
    <w:rsid w:val="00332D81"/>
    <w:rsid w:val="00335F49"/>
    <w:rsid w:val="003444E3"/>
    <w:rsid w:val="003448D3"/>
    <w:rsid w:val="00351254"/>
    <w:rsid w:val="003516F0"/>
    <w:rsid w:val="003547AE"/>
    <w:rsid w:val="0035647F"/>
    <w:rsid w:val="00357B63"/>
    <w:rsid w:val="003622AF"/>
    <w:rsid w:val="0036337E"/>
    <w:rsid w:val="00363AE5"/>
    <w:rsid w:val="003667B4"/>
    <w:rsid w:val="003673D4"/>
    <w:rsid w:val="003673EB"/>
    <w:rsid w:val="00367CCD"/>
    <w:rsid w:val="0037044E"/>
    <w:rsid w:val="00370BFE"/>
    <w:rsid w:val="003714CC"/>
    <w:rsid w:val="003760C1"/>
    <w:rsid w:val="00376EBE"/>
    <w:rsid w:val="0038150C"/>
    <w:rsid w:val="00381A76"/>
    <w:rsid w:val="00382956"/>
    <w:rsid w:val="0038334A"/>
    <w:rsid w:val="00384056"/>
    <w:rsid w:val="00385506"/>
    <w:rsid w:val="00386F4D"/>
    <w:rsid w:val="0038763F"/>
    <w:rsid w:val="00393EE5"/>
    <w:rsid w:val="003A3AE2"/>
    <w:rsid w:val="003A4460"/>
    <w:rsid w:val="003A4734"/>
    <w:rsid w:val="003A5837"/>
    <w:rsid w:val="003B2188"/>
    <w:rsid w:val="003C167A"/>
    <w:rsid w:val="003C2B56"/>
    <w:rsid w:val="003C2C5F"/>
    <w:rsid w:val="003C5910"/>
    <w:rsid w:val="003C6C25"/>
    <w:rsid w:val="003D1571"/>
    <w:rsid w:val="003D3DEB"/>
    <w:rsid w:val="003D5BC2"/>
    <w:rsid w:val="003E110C"/>
    <w:rsid w:val="003E1BD7"/>
    <w:rsid w:val="003E216C"/>
    <w:rsid w:val="003E5D61"/>
    <w:rsid w:val="003F1D48"/>
    <w:rsid w:val="003F3E05"/>
    <w:rsid w:val="003F433F"/>
    <w:rsid w:val="003F7584"/>
    <w:rsid w:val="00400760"/>
    <w:rsid w:val="0040155D"/>
    <w:rsid w:val="00401E74"/>
    <w:rsid w:val="0040236F"/>
    <w:rsid w:val="004041F3"/>
    <w:rsid w:val="0040449C"/>
    <w:rsid w:val="00406723"/>
    <w:rsid w:val="00406C55"/>
    <w:rsid w:val="00407381"/>
    <w:rsid w:val="00410BED"/>
    <w:rsid w:val="00410C34"/>
    <w:rsid w:val="00412F07"/>
    <w:rsid w:val="004144CB"/>
    <w:rsid w:val="00414A9B"/>
    <w:rsid w:val="00421E3B"/>
    <w:rsid w:val="00422FED"/>
    <w:rsid w:val="004231E8"/>
    <w:rsid w:val="004244A8"/>
    <w:rsid w:val="004259B9"/>
    <w:rsid w:val="00427449"/>
    <w:rsid w:val="004303E8"/>
    <w:rsid w:val="00431EEE"/>
    <w:rsid w:val="00434DBC"/>
    <w:rsid w:val="00435338"/>
    <w:rsid w:val="00440950"/>
    <w:rsid w:val="0044141A"/>
    <w:rsid w:val="00441793"/>
    <w:rsid w:val="00443600"/>
    <w:rsid w:val="00443C6D"/>
    <w:rsid w:val="00445952"/>
    <w:rsid w:val="004535B4"/>
    <w:rsid w:val="00454FA0"/>
    <w:rsid w:val="0045747E"/>
    <w:rsid w:val="004603F0"/>
    <w:rsid w:val="00461C3B"/>
    <w:rsid w:val="00462C48"/>
    <w:rsid w:val="00464D34"/>
    <w:rsid w:val="004677B8"/>
    <w:rsid w:val="0047044B"/>
    <w:rsid w:val="00471AA3"/>
    <w:rsid w:val="004846F5"/>
    <w:rsid w:val="0048680A"/>
    <w:rsid w:val="004879FC"/>
    <w:rsid w:val="00487A3A"/>
    <w:rsid w:val="004913F5"/>
    <w:rsid w:val="004924F3"/>
    <w:rsid w:val="00495390"/>
    <w:rsid w:val="0049576B"/>
    <w:rsid w:val="004A0FFB"/>
    <w:rsid w:val="004A1443"/>
    <w:rsid w:val="004A2369"/>
    <w:rsid w:val="004A2A75"/>
    <w:rsid w:val="004A420E"/>
    <w:rsid w:val="004A6E0D"/>
    <w:rsid w:val="004A7503"/>
    <w:rsid w:val="004B02EC"/>
    <w:rsid w:val="004B3BDC"/>
    <w:rsid w:val="004B420A"/>
    <w:rsid w:val="004B63CF"/>
    <w:rsid w:val="004B7A44"/>
    <w:rsid w:val="004C1C32"/>
    <w:rsid w:val="004C5432"/>
    <w:rsid w:val="004C619D"/>
    <w:rsid w:val="004C6B2B"/>
    <w:rsid w:val="004C7816"/>
    <w:rsid w:val="004C788E"/>
    <w:rsid w:val="004C7BE7"/>
    <w:rsid w:val="004D02C4"/>
    <w:rsid w:val="004D1C93"/>
    <w:rsid w:val="004D5271"/>
    <w:rsid w:val="004E17FB"/>
    <w:rsid w:val="004E3BCC"/>
    <w:rsid w:val="004E521E"/>
    <w:rsid w:val="004E622D"/>
    <w:rsid w:val="004E64D9"/>
    <w:rsid w:val="004E71DC"/>
    <w:rsid w:val="004F030A"/>
    <w:rsid w:val="004F08B8"/>
    <w:rsid w:val="004F4D9F"/>
    <w:rsid w:val="004F5F18"/>
    <w:rsid w:val="004F7F75"/>
    <w:rsid w:val="00504857"/>
    <w:rsid w:val="00510819"/>
    <w:rsid w:val="00510EF3"/>
    <w:rsid w:val="00511ED9"/>
    <w:rsid w:val="0051403D"/>
    <w:rsid w:val="00515BFF"/>
    <w:rsid w:val="00523FF6"/>
    <w:rsid w:val="00526492"/>
    <w:rsid w:val="00530786"/>
    <w:rsid w:val="00531E9F"/>
    <w:rsid w:val="00532A67"/>
    <w:rsid w:val="00534E18"/>
    <w:rsid w:val="00544B70"/>
    <w:rsid w:val="0054571B"/>
    <w:rsid w:val="00546ABA"/>
    <w:rsid w:val="00546F31"/>
    <w:rsid w:val="00552775"/>
    <w:rsid w:val="00552D97"/>
    <w:rsid w:val="00554984"/>
    <w:rsid w:val="00554AEC"/>
    <w:rsid w:val="00555C01"/>
    <w:rsid w:val="00561027"/>
    <w:rsid w:val="00562100"/>
    <w:rsid w:val="005621E9"/>
    <w:rsid w:val="005624CB"/>
    <w:rsid w:val="00563367"/>
    <w:rsid w:val="00565600"/>
    <w:rsid w:val="005674E4"/>
    <w:rsid w:val="00570218"/>
    <w:rsid w:val="00570222"/>
    <w:rsid w:val="005723D8"/>
    <w:rsid w:val="005750CF"/>
    <w:rsid w:val="005755AC"/>
    <w:rsid w:val="00577804"/>
    <w:rsid w:val="00580F17"/>
    <w:rsid w:val="00581142"/>
    <w:rsid w:val="00582FD7"/>
    <w:rsid w:val="00590673"/>
    <w:rsid w:val="0059068D"/>
    <w:rsid w:val="00590EF4"/>
    <w:rsid w:val="00592EBC"/>
    <w:rsid w:val="005A229A"/>
    <w:rsid w:val="005A247F"/>
    <w:rsid w:val="005B112B"/>
    <w:rsid w:val="005B1282"/>
    <w:rsid w:val="005B233A"/>
    <w:rsid w:val="005B5119"/>
    <w:rsid w:val="005C1F53"/>
    <w:rsid w:val="005C26EB"/>
    <w:rsid w:val="005C2BC9"/>
    <w:rsid w:val="005C3F89"/>
    <w:rsid w:val="005C448F"/>
    <w:rsid w:val="005C4678"/>
    <w:rsid w:val="005C46A1"/>
    <w:rsid w:val="005C5150"/>
    <w:rsid w:val="005C6CA6"/>
    <w:rsid w:val="005C7DC8"/>
    <w:rsid w:val="005D07FA"/>
    <w:rsid w:val="005D0AF0"/>
    <w:rsid w:val="005D0B06"/>
    <w:rsid w:val="005D27CF"/>
    <w:rsid w:val="005D3564"/>
    <w:rsid w:val="005D35E1"/>
    <w:rsid w:val="005D6CA8"/>
    <w:rsid w:val="005D6F94"/>
    <w:rsid w:val="005E1027"/>
    <w:rsid w:val="005E14C8"/>
    <w:rsid w:val="005E1B5E"/>
    <w:rsid w:val="005E39B3"/>
    <w:rsid w:val="005E3DDA"/>
    <w:rsid w:val="005E43C1"/>
    <w:rsid w:val="005E5362"/>
    <w:rsid w:val="005E66CE"/>
    <w:rsid w:val="005E6B53"/>
    <w:rsid w:val="005F4CC8"/>
    <w:rsid w:val="005F7088"/>
    <w:rsid w:val="00601A3A"/>
    <w:rsid w:val="00605B2A"/>
    <w:rsid w:val="00606079"/>
    <w:rsid w:val="0060777E"/>
    <w:rsid w:val="00613841"/>
    <w:rsid w:val="0061662C"/>
    <w:rsid w:val="00616FE6"/>
    <w:rsid w:val="006218B9"/>
    <w:rsid w:val="00622F28"/>
    <w:rsid w:val="00624B2E"/>
    <w:rsid w:val="00625035"/>
    <w:rsid w:val="006307A8"/>
    <w:rsid w:val="00631BA2"/>
    <w:rsid w:val="006334F1"/>
    <w:rsid w:val="006363ED"/>
    <w:rsid w:val="00641675"/>
    <w:rsid w:val="0064386A"/>
    <w:rsid w:val="00643AD9"/>
    <w:rsid w:val="0064737A"/>
    <w:rsid w:val="006501CF"/>
    <w:rsid w:val="00651407"/>
    <w:rsid w:val="00653059"/>
    <w:rsid w:val="006533BA"/>
    <w:rsid w:val="00653497"/>
    <w:rsid w:val="00656933"/>
    <w:rsid w:val="0066346F"/>
    <w:rsid w:val="006674BE"/>
    <w:rsid w:val="00673185"/>
    <w:rsid w:val="00673766"/>
    <w:rsid w:val="00674631"/>
    <w:rsid w:val="00675718"/>
    <w:rsid w:val="0067626A"/>
    <w:rsid w:val="006851E8"/>
    <w:rsid w:val="006856AB"/>
    <w:rsid w:val="0068750B"/>
    <w:rsid w:val="006902AB"/>
    <w:rsid w:val="006922CB"/>
    <w:rsid w:val="006943CE"/>
    <w:rsid w:val="006970D3"/>
    <w:rsid w:val="00697E17"/>
    <w:rsid w:val="006A1A70"/>
    <w:rsid w:val="006A2491"/>
    <w:rsid w:val="006A4C4C"/>
    <w:rsid w:val="006A5B62"/>
    <w:rsid w:val="006A5BF8"/>
    <w:rsid w:val="006A64B0"/>
    <w:rsid w:val="006A6B80"/>
    <w:rsid w:val="006A716C"/>
    <w:rsid w:val="006A75DD"/>
    <w:rsid w:val="006A7FA4"/>
    <w:rsid w:val="006B5E4C"/>
    <w:rsid w:val="006B6163"/>
    <w:rsid w:val="006B69E3"/>
    <w:rsid w:val="006C16D2"/>
    <w:rsid w:val="006C21FE"/>
    <w:rsid w:val="006C603B"/>
    <w:rsid w:val="006C6521"/>
    <w:rsid w:val="006C6F1F"/>
    <w:rsid w:val="006C7009"/>
    <w:rsid w:val="006C7624"/>
    <w:rsid w:val="006D0010"/>
    <w:rsid w:val="006D0772"/>
    <w:rsid w:val="006E1760"/>
    <w:rsid w:val="006F28E1"/>
    <w:rsid w:val="006F2914"/>
    <w:rsid w:val="006F294E"/>
    <w:rsid w:val="006F3CD5"/>
    <w:rsid w:val="006F3CF1"/>
    <w:rsid w:val="006F74BC"/>
    <w:rsid w:val="0070184E"/>
    <w:rsid w:val="007027F4"/>
    <w:rsid w:val="00702E05"/>
    <w:rsid w:val="007043EE"/>
    <w:rsid w:val="007048D9"/>
    <w:rsid w:val="00705AB8"/>
    <w:rsid w:val="0071109D"/>
    <w:rsid w:val="007121C3"/>
    <w:rsid w:val="00712E3D"/>
    <w:rsid w:val="00713207"/>
    <w:rsid w:val="00715616"/>
    <w:rsid w:val="00715A84"/>
    <w:rsid w:val="00716DE3"/>
    <w:rsid w:val="00717AB1"/>
    <w:rsid w:val="00717BF7"/>
    <w:rsid w:val="0072028F"/>
    <w:rsid w:val="0072208A"/>
    <w:rsid w:val="00723D84"/>
    <w:rsid w:val="00725B70"/>
    <w:rsid w:val="00725E19"/>
    <w:rsid w:val="0073261A"/>
    <w:rsid w:val="007343F9"/>
    <w:rsid w:val="00736054"/>
    <w:rsid w:val="00740A4F"/>
    <w:rsid w:val="007452A7"/>
    <w:rsid w:val="007459A0"/>
    <w:rsid w:val="00745DC4"/>
    <w:rsid w:val="0074688A"/>
    <w:rsid w:val="00750E7C"/>
    <w:rsid w:val="00753B9A"/>
    <w:rsid w:val="00754E80"/>
    <w:rsid w:val="0075622F"/>
    <w:rsid w:val="00756845"/>
    <w:rsid w:val="00757B8E"/>
    <w:rsid w:val="0076311B"/>
    <w:rsid w:val="007718AB"/>
    <w:rsid w:val="007725A2"/>
    <w:rsid w:val="00774A68"/>
    <w:rsid w:val="007750E7"/>
    <w:rsid w:val="00775577"/>
    <w:rsid w:val="00780379"/>
    <w:rsid w:val="00783252"/>
    <w:rsid w:val="0078621E"/>
    <w:rsid w:val="00787847"/>
    <w:rsid w:val="007912BA"/>
    <w:rsid w:val="007912D6"/>
    <w:rsid w:val="007929F8"/>
    <w:rsid w:val="00794515"/>
    <w:rsid w:val="00797715"/>
    <w:rsid w:val="007A084C"/>
    <w:rsid w:val="007A4C45"/>
    <w:rsid w:val="007A6684"/>
    <w:rsid w:val="007B1C03"/>
    <w:rsid w:val="007B27EC"/>
    <w:rsid w:val="007B2CF8"/>
    <w:rsid w:val="007B60AC"/>
    <w:rsid w:val="007B7489"/>
    <w:rsid w:val="007C1D99"/>
    <w:rsid w:val="007C6823"/>
    <w:rsid w:val="007C77F2"/>
    <w:rsid w:val="007D3043"/>
    <w:rsid w:val="007D4183"/>
    <w:rsid w:val="007D594B"/>
    <w:rsid w:val="007D6CB9"/>
    <w:rsid w:val="007E037E"/>
    <w:rsid w:val="007E0CCA"/>
    <w:rsid w:val="007E0F8D"/>
    <w:rsid w:val="007E4206"/>
    <w:rsid w:val="007E6A2B"/>
    <w:rsid w:val="007E7AC5"/>
    <w:rsid w:val="007F22F6"/>
    <w:rsid w:val="007F2985"/>
    <w:rsid w:val="007F4157"/>
    <w:rsid w:val="007F4B15"/>
    <w:rsid w:val="007F5ADA"/>
    <w:rsid w:val="00801CDD"/>
    <w:rsid w:val="00803C9F"/>
    <w:rsid w:val="0080653B"/>
    <w:rsid w:val="00807CEA"/>
    <w:rsid w:val="0081220D"/>
    <w:rsid w:val="00812527"/>
    <w:rsid w:val="008142FF"/>
    <w:rsid w:val="00816BF3"/>
    <w:rsid w:val="00816E7F"/>
    <w:rsid w:val="00820AFD"/>
    <w:rsid w:val="008233AF"/>
    <w:rsid w:val="0082357A"/>
    <w:rsid w:val="00824DDE"/>
    <w:rsid w:val="0082758B"/>
    <w:rsid w:val="00827BC2"/>
    <w:rsid w:val="00827DAE"/>
    <w:rsid w:val="00827F8D"/>
    <w:rsid w:val="00830CF9"/>
    <w:rsid w:val="0083140F"/>
    <w:rsid w:val="00832873"/>
    <w:rsid w:val="00834C84"/>
    <w:rsid w:val="00834DAC"/>
    <w:rsid w:val="0083599A"/>
    <w:rsid w:val="008369EC"/>
    <w:rsid w:val="0084431D"/>
    <w:rsid w:val="00844592"/>
    <w:rsid w:val="0084570D"/>
    <w:rsid w:val="00846823"/>
    <w:rsid w:val="008509C9"/>
    <w:rsid w:val="00850B13"/>
    <w:rsid w:val="0085246F"/>
    <w:rsid w:val="00853135"/>
    <w:rsid w:val="00855769"/>
    <w:rsid w:val="008562B0"/>
    <w:rsid w:val="008563A8"/>
    <w:rsid w:val="008571E9"/>
    <w:rsid w:val="00860C5D"/>
    <w:rsid w:val="008637C3"/>
    <w:rsid w:val="008638ED"/>
    <w:rsid w:val="008665A5"/>
    <w:rsid w:val="0087260E"/>
    <w:rsid w:val="00874470"/>
    <w:rsid w:val="00880073"/>
    <w:rsid w:val="00880530"/>
    <w:rsid w:val="0088191B"/>
    <w:rsid w:val="0089268B"/>
    <w:rsid w:val="008929B4"/>
    <w:rsid w:val="00893D97"/>
    <w:rsid w:val="0089592E"/>
    <w:rsid w:val="00895EA2"/>
    <w:rsid w:val="008978E4"/>
    <w:rsid w:val="008A16D6"/>
    <w:rsid w:val="008A227D"/>
    <w:rsid w:val="008A3436"/>
    <w:rsid w:val="008A6D3D"/>
    <w:rsid w:val="008B075B"/>
    <w:rsid w:val="008B0E26"/>
    <w:rsid w:val="008B10F1"/>
    <w:rsid w:val="008B2110"/>
    <w:rsid w:val="008B3BF3"/>
    <w:rsid w:val="008B637B"/>
    <w:rsid w:val="008B7643"/>
    <w:rsid w:val="008C13C0"/>
    <w:rsid w:val="008C3BB8"/>
    <w:rsid w:val="008C4562"/>
    <w:rsid w:val="008C7B0F"/>
    <w:rsid w:val="008D462A"/>
    <w:rsid w:val="008D6EA6"/>
    <w:rsid w:val="008E447C"/>
    <w:rsid w:val="008E4CDF"/>
    <w:rsid w:val="008E67B6"/>
    <w:rsid w:val="008E6A88"/>
    <w:rsid w:val="008E7C85"/>
    <w:rsid w:val="008F1C2B"/>
    <w:rsid w:val="008F2F97"/>
    <w:rsid w:val="008F4B48"/>
    <w:rsid w:val="008F583E"/>
    <w:rsid w:val="008F69D0"/>
    <w:rsid w:val="00902A43"/>
    <w:rsid w:val="00903F21"/>
    <w:rsid w:val="009059C3"/>
    <w:rsid w:val="009060E1"/>
    <w:rsid w:val="009110EC"/>
    <w:rsid w:val="00913F42"/>
    <w:rsid w:val="009179AC"/>
    <w:rsid w:val="00920D22"/>
    <w:rsid w:val="0092124D"/>
    <w:rsid w:val="00921AF2"/>
    <w:rsid w:val="009226D9"/>
    <w:rsid w:val="009234D5"/>
    <w:rsid w:val="00923A22"/>
    <w:rsid w:val="00925BB2"/>
    <w:rsid w:val="0092769E"/>
    <w:rsid w:val="00927C99"/>
    <w:rsid w:val="009306E6"/>
    <w:rsid w:val="00935CEB"/>
    <w:rsid w:val="00942FEA"/>
    <w:rsid w:val="0094558D"/>
    <w:rsid w:val="00945F9D"/>
    <w:rsid w:val="00946D57"/>
    <w:rsid w:val="00947D99"/>
    <w:rsid w:val="00947E76"/>
    <w:rsid w:val="0095247A"/>
    <w:rsid w:val="00954903"/>
    <w:rsid w:val="0095511D"/>
    <w:rsid w:val="00955566"/>
    <w:rsid w:val="009606E8"/>
    <w:rsid w:val="009631F6"/>
    <w:rsid w:val="009636C8"/>
    <w:rsid w:val="00964A54"/>
    <w:rsid w:val="009660BF"/>
    <w:rsid w:val="00967C89"/>
    <w:rsid w:val="00967EE4"/>
    <w:rsid w:val="00970860"/>
    <w:rsid w:val="00971046"/>
    <w:rsid w:val="00972D83"/>
    <w:rsid w:val="0097533E"/>
    <w:rsid w:val="00977480"/>
    <w:rsid w:val="00977969"/>
    <w:rsid w:val="0098069A"/>
    <w:rsid w:val="00983279"/>
    <w:rsid w:val="009840E6"/>
    <w:rsid w:val="00985B76"/>
    <w:rsid w:val="00987C8A"/>
    <w:rsid w:val="0099179C"/>
    <w:rsid w:val="00992065"/>
    <w:rsid w:val="009A1D20"/>
    <w:rsid w:val="009A22E4"/>
    <w:rsid w:val="009A2690"/>
    <w:rsid w:val="009A394A"/>
    <w:rsid w:val="009A558D"/>
    <w:rsid w:val="009A70EA"/>
    <w:rsid w:val="009A7127"/>
    <w:rsid w:val="009B0C3C"/>
    <w:rsid w:val="009B0C8F"/>
    <w:rsid w:val="009B27D9"/>
    <w:rsid w:val="009B3BB1"/>
    <w:rsid w:val="009B51A6"/>
    <w:rsid w:val="009C301B"/>
    <w:rsid w:val="009C76A2"/>
    <w:rsid w:val="009C7DEC"/>
    <w:rsid w:val="009D0306"/>
    <w:rsid w:val="009D10EC"/>
    <w:rsid w:val="009D4EFB"/>
    <w:rsid w:val="009D6DD9"/>
    <w:rsid w:val="009E02F3"/>
    <w:rsid w:val="009E1867"/>
    <w:rsid w:val="009E1933"/>
    <w:rsid w:val="009E2265"/>
    <w:rsid w:val="009E4FA3"/>
    <w:rsid w:val="009E5B17"/>
    <w:rsid w:val="009F0D64"/>
    <w:rsid w:val="009F48F4"/>
    <w:rsid w:val="009F599E"/>
    <w:rsid w:val="009F5AC0"/>
    <w:rsid w:val="009F60B0"/>
    <w:rsid w:val="00A01131"/>
    <w:rsid w:val="00A04014"/>
    <w:rsid w:val="00A0437B"/>
    <w:rsid w:val="00A06AA0"/>
    <w:rsid w:val="00A0729C"/>
    <w:rsid w:val="00A07520"/>
    <w:rsid w:val="00A11BEF"/>
    <w:rsid w:val="00A11EF0"/>
    <w:rsid w:val="00A12601"/>
    <w:rsid w:val="00A14731"/>
    <w:rsid w:val="00A1609D"/>
    <w:rsid w:val="00A16526"/>
    <w:rsid w:val="00A230E3"/>
    <w:rsid w:val="00A23403"/>
    <w:rsid w:val="00A26CAF"/>
    <w:rsid w:val="00A26E96"/>
    <w:rsid w:val="00A31876"/>
    <w:rsid w:val="00A32BA7"/>
    <w:rsid w:val="00A34ABF"/>
    <w:rsid w:val="00A3621A"/>
    <w:rsid w:val="00A40AEC"/>
    <w:rsid w:val="00A40C43"/>
    <w:rsid w:val="00A411A0"/>
    <w:rsid w:val="00A441A8"/>
    <w:rsid w:val="00A441C3"/>
    <w:rsid w:val="00A44724"/>
    <w:rsid w:val="00A57A94"/>
    <w:rsid w:val="00A57BD8"/>
    <w:rsid w:val="00A61369"/>
    <w:rsid w:val="00A6208B"/>
    <w:rsid w:val="00A63170"/>
    <w:rsid w:val="00A65C54"/>
    <w:rsid w:val="00A71165"/>
    <w:rsid w:val="00A713A7"/>
    <w:rsid w:val="00A72037"/>
    <w:rsid w:val="00A72EDD"/>
    <w:rsid w:val="00A74281"/>
    <w:rsid w:val="00A74A1A"/>
    <w:rsid w:val="00A769CE"/>
    <w:rsid w:val="00A774CB"/>
    <w:rsid w:val="00A80063"/>
    <w:rsid w:val="00A80D9C"/>
    <w:rsid w:val="00A81F91"/>
    <w:rsid w:val="00A82A12"/>
    <w:rsid w:val="00A837D4"/>
    <w:rsid w:val="00A90EAF"/>
    <w:rsid w:val="00A924C5"/>
    <w:rsid w:val="00A92910"/>
    <w:rsid w:val="00A93E2A"/>
    <w:rsid w:val="00AA17CB"/>
    <w:rsid w:val="00AA4DD9"/>
    <w:rsid w:val="00AB06A5"/>
    <w:rsid w:val="00AB15EE"/>
    <w:rsid w:val="00AB174D"/>
    <w:rsid w:val="00AB2BBA"/>
    <w:rsid w:val="00AB4FB3"/>
    <w:rsid w:val="00AB607A"/>
    <w:rsid w:val="00AB7A02"/>
    <w:rsid w:val="00AC033B"/>
    <w:rsid w:val="00AC295C"/>
    <w:rsid w:val="00AC331E"/>
    <w:rsid w:val="00AC556E"/>
    <w:rsid w:val="00AC5678"/>
    <w:rsid w:val="00AC583E"/>
    <w:rsid w:val="00AC5B22"/>
    <w:rsid w:val="00AC7791"/>
    <w:rsid w:val="00AC799D"/>
    <w:rsid w:val="00AD0212"/>
    <w:rsid w:val="00AD09D5"/>
    <w:rsid w:val="00AE4021"/>
    <w:rsid w:val="00AE5F89"/>
    <w:rsid w:val="00AE70C6"/>
    <w:rsid w:val="00AF2F0E"/>
    <w:rsid w:val="00AF3565"/>
    <w:rsid w:val="00AF5F31"/>
    <w:rsid w:val="00AF6AA1"/>
    <w:rsid w:val="00AF7DCF"/>
    <w:rsid w:val="00B01DDD"/>
    <w:rsid w:val="00B028ED"/>
    <w:rsid w:val="00B036EB"/>
    <w:rsid w:val="00B1398A"/>
    <w:rsid w:val="00B13E26"/>
    <w:rsid w:val="00B15301"/>
    <w:rsid w:val="00B15576"/>
    <w:rsid w:val="00B20A14"/>
    <w:rsid w:val="00B21717"/>
    <w:rsid w:val="00B23077"/>
    <w:rsid w:val="00B2523C"/>
    <w:rsid w:val="00B2750E"/>
    <w:rsid w:val="00B33D08"/>
    <w:rsid w:val="00B34A99"/>
    <w:rsid w:val="00B453BD"/>
    <w:rsid w:val="00B460E4"/>
    <w:rsid w:val="00B46A2D"/>
    <w:rsid w:val="00B46E32"/>
    <w:rsid w:val="00B47149"/>
    <w:rsid w:val="00B47CE7"/>
    <w:rsid w:val="00B508EA"/>
    <w:rsid w:val="00B51487"/>
    <w:rsid w:val="00B51FEB"/>
    <w:rsid w:val="00B544E9"/>
    <w:rsid w:val="00B602ED"/>
    <w:rsid w:val="00B70A08"/>
    <w:rsid w:val="00B71F40"/>
    <w:rsid w:val="00B74719"/>
    <w:rsid w:val="00B74E1C"/>
    <w:rsid w:val="00B7507A"/>
    <w:rsid w:val="00B7736D"/>
    <w:rsid w:val="00B80438"/>
    <w:rsid w:val="00B838DE"/>
    <w:rsid w:val="00B841BD"/>
    <w:rsid w:val="00B9078D"/>
    <w:rsid w:val="00B91C33"/>
    <w:rsid w:val="00B91E8A"/>
    <w:rsid w:val="00B9245B"/>
    <w:rsid w:val="00B935F3"/>
    <w:rsid w:val="00B9427A"/>
    <w:rsid w:val="00BA0E03"/>
    <w:rsid w:val="00BA0E50"/>
    <w:rsid w:val="00BB0C37"/>
    <w:rsid w:val="00BB3EA1"/>
    <w:rsid w:val="00BB76A0"/>
    <w:rsid w:val="00BB7F44"/>
    <w:rsid w:val="00BC0A92"/>
    <w:rsid w:val="00BC1A6E"/>
    <w:rsid w:val="00BC3782"/>
    <w:rsid w:val="00BC380A"/>
    <w:rsid w:val="00BD3A2A"/>
    <w:rsid w:val="00BE050D"/>
    <w:rsid w:val="00BE09E3"/>
    <w:rsid w:val="00BE2B7E"/>
    <w:rsid w:val="00BE490D"/>
    <w:rsid w:val="00BF14A6"/>
    <w:rsid w:val="00C015CB"/>
    <w:rsid w:val="00C02ABC"/>
    <w:rsid w:val="00C033B2"/>
    <w:rsid w:val="00C03417"/>
    <w:rsid w:val="00C07B5E"/>
    <w:rsid w:val="00C12177"/>
    <w:rsid w:val="00C15A80"/>
    <w:rsid w:val="00C16D15"/>
    <w:rsid w:val="00C1748E"/>
    <w:rsid w:val="00C23824"/>
    <w:rsid w:val="00C259DC"/>
    <w:rsid w:val="00C2718C"/>
    <w:rsid w:val="00C30BDE"/>
    <w:rsid w:val="00C315F5"/>
    <w:rsid w:val="00C33A97"/>
    <w:rsid w:val="00C33DCE"/>
    <w:rsid w:val="00C36CA7"/>
    <w:rsid w:val="00C36F72"/>
    <w:rsid w:val="00C400EE"/>
    <w:rsid w:val="00C4042F"/>
    <w:rsid w:val="00C42420"/>
    <w:rsid w:val="00C44128"/>
    <w:rsid w:val="00C4685D"/>
    <w:rsid w:val="00C503B0"/>
    <w:rsid w:val="00C511B5"/>
    <w:rsid w:val="00C53239"/>
    <w:rsid w:val="00C553E4"/>
    <w:rsid w:val="00C57725"/>
    <w:rsid w:val="00C6675E"/>
    <w:rsid w:val="00C674AC"/>
    <w:rsid w:val="00C7137D"/>
    <w:rsid w:val="00C72507"/>
    <w:rsid w:val="00C751FD"/>
    <w:rsid w:val="00C75ABB"/>
    <w:rsid w:val="00C7768F"/>
    <w:rsid w:val="00C8159D"/>
    <w:rsid w:val="00C8161C"/>
    <w:rsid w:val="00C82C15"/>
    <w:rsid w:val="00C865C4"/>
    <w:rsid w:val="00C867C8"/>
    <w:rsid w:val="00C8755E"/>
    <w:rsid w:val="00C9269A"/>
    <w:rsid w:val="00C927E3"/>
    <w:rsid w:val="00C94486"/>
    <w:rsid w:val="00C947CF"/>
    <w:rsid w:val="00C961E5"/>
    <w:rsid w:val="00C97B0E"/>
    <w:rsid w:val="00CA1509"/>
    <w:rsid w:val="00CA3552"/>
    <w:rsid w:val="00CA35A7"/>
    <w:rsid w:val="00CA44D8"/>
    <w:rsid w:val="00CA59C2"/>
    <w:rsid w:val="00CA7935"/>
    <w:rsid w:val="00CA7F9C"/>
    <w:rsid w:val="00CB1660"/>
    <w:rsid w:val="00CB1FD4"/>
    <w:rsid w:val="00CB3588"/>
    <w:rsid w:val="00CB5A27"/>
    <w:rsid w:val="00CB72D9"/>
    <w:rsid w:val="00CB7A99"/>
    <w:rsid w:val="00CC1DA0"/>
    <w:rsid w:val="00CC346E"/>
    <w:rsid w:val="00CC364F"/>
    <w:rsid w:val="00CC3DB4"/>
    <w:rsid w:val="00CC6E22"/>
    <w:rsid w:val="00CC7FF1"/>
    <w:rsid w:val="00CD348C"/>
    <w:rsid w:val="00CD3D8A"/>
    <w:rsid w:val="00CD5349"/>
    <w:rsid w:val="00CD5E7E"/>
    <w:rsid w:val="00CD677D"/>
    <w:rsid w:val="00CD67E6"/>
    <w:rsid w:val="00CE0A9F"/>
    <w:rsid w:val="00CE0EAC"/>
    <w:rsid w:val="00CE0FB5"/>
    <w:rsid w:val="00CE2A79"/>
    <w:rsid w:val="00CE2EE3"/>
    <w:rsid w:val="00CE332F"/>
    <w:rsid w:val="00CE423B"/>
    <w:rsid w:val="00CE4261"/>
    <w:rsid w:val="00CE69D7"/>
    <w:rsid w:val="00CF18E5"/>
    <w:rsid w:val="00CF541E"/>
    <w:rsid w:val="00CF6130"/>
    <w:rsid w:val="00CF7420"/>
    <w:rsid w:val="00CF7DAA"/>
    <w:rsid w:val="00D014A5"/>
    <w:rsid w:val="00D033C4"/>
    <w:rsid w:val="00D035D4"/>
    <w:rsid w:val="00D0715E"/>
    <w:rsid w:val="00D07F61"/>
    <w:rsid w:val="00D147D4"/>
    <w:rsid w:val="00D159B8"/>
    <w:rsid w:val="00D17583"/>
    <w:rsid w:val="00D20F4D"/>
    <w:rsid w:val="00D22AE9"/>
    <w:rsid w:val="00D2371B"/>
    <w:rsid w:val="00D24A95"/>
    <w:rsid w:val="00D30AF5"/>
    <w:rsid w:val="00D31FFF"/>
    <w:rsid w:val="00D322ED"/>
    <w:rsid w:val="00D33CFC"/>
    <w:rsid w:val="00D346A2"/>
    <w:rsid w:val="00D354FA"/>
    <w:rsid w:val="00D37967"/>
    <w:rsid w:val="00D42C5A"/>
    <w:rsid w:val="00D532DA"/>
    <w:rsid w:val="00D53414"/>
    <w:rsid w:val="00D53FDD"/>
    <w:rsid w:val="00D54640"/>
    <w:rsid w:val="00D5651F"/>
    <w:rsid w:val="00D57D7A"/>
    <w:rsid w:val="00D643A8"/>
    <w:rsid w:val="00D645FA"/>
    <w:rsid w:val="00D66179"/>
    <w:rsid w:val="00D663EC"/>
    <w:rsid w:val="00D66AA4"/>
    <w:rsid w:val="00D67159"/>
    <w:rsid w:val="00D71299"/>
    <w:rsid w:val="00D7373D"/>
    <w:rsid w:val="00D74AAA"/>
    <w:rsid w:val="00D770FC"/>
    <w:rsid w:val="00D84A21"/>
    <w:rsid w:val="00D8731E"/>
    <w:rsid w:val="00D92AAB"/>
    <w:rsid w:val="00D953A4"/>
    <w:rsid w:val="00D9648D"/>
    <w:rsid w:val="00D96639"/>
    <w:rsid w:val="00D9785C"/>
    <w:rsid w:val="00DA0789"/>
    <w:rsid w:val="00DA189B"/>
    <w:rsid w:val="00DA517C"/>
    <w:rsid w:val="00DB13FB"/>
    <w:rsid w:val="00DB286D"/>
    <w:rsid w:val="00DB2972"/>
    <w:rsid w:val="00DC063A"/>
    <w:rsid w:val="00DC22FC"/>
    <w:rsid w:val="00DC60A2"/>
    <w:rsid w:val="00DC685C"/>
    <w:rsid w:val="00DC6B00"/>
    <w:rsid w:val="00DD0929"/>
    <w:rsid w:val="00DD3EF6"/>
    <w:rsid w:val="00DD4F4D"/>
    <w:rsid w:val="00DD5A15"/>
    <w:rsid w:val="00DD7B95"/>
    <w:rsid w:val="00DD7D27"/>
    <w:rsid w:val="00DE1222"/>
    <w:rsid w:val="00DE57B5"/>
    <w:rsid w:val="00DE7E26"/>
    <w:rsid w:val="00DE7F3A"/>
    <w:rsid w:val="00DF10FB"/>
    <w:rsid w:val="00DF6B8C"/>
    <w:rsid w:val="00DF6DF9"/>
    <w:rsid w:val="00DF78C2"/>
    <w:rsid w:val="00E0084D"/>
    <w:rsid w:val="00E02552"/>
    <w:rsid w:val="00E02602"/>
    <w:rsid w:val="00E03684"/>
    <w:rsid w:val="00E03D93"/>
    <w:rsid w:val="00E04AA8"/>
    <w:rsid w:val="00E06439"/>
    <w:rsid w:val="00E07E4A"/>
    <w:rsid w:val="00E14D8B"/>
    <w:rsid w:val="00E17150"/>
    <w:rsid w:val="00E17B3E"/>
    <w:rsid w:val="00E20E33"/>
    <w:rsid w:val="00E22F15"/>
    <w:rsid w:val="00E24935"/>
    <w:rsid w:val="00E30A1B"/>
    <w:rsid w:val="00E4060A"/>
    <w:rsid w:val="00E429C9"/>
    <w:rsid w:val="00E43BB5"/>
    <w:rsid w:val="00E449D7"/>
    <w:rsid w:val="00E473AB"/>
    <w:rsid w:val="00E5206E"/>
    <w:rsid w:val="00E527F8"/>
    <w:rsid w:val="00E538DC"/>
    <w:rsid w:val="00E544E3"/>
    <w:rsid w:val="00E545DB"/>
    <w:rsid w:val="00E57F5D"/>
    <w:rsid w:val="00E659B7"/>
    <w:rsid w:val="00E7095C"/>
    <w:rsid w:val="00E71A06"/>
    <w:rsid w:val="00E80FC8"/>
    <w:rsid w:val="00E84D5F"/>
    <w:rsid w:val="00E85F79"/>
    <w:rsid w:val="00E91012"/>
    <w:rsid w:val="00E91743"/>
    <w:rsid w:val="00E94A7A"/>
    <w:rsid w:val="00E95F25"/>
    <w:rsid w:val="00E962A6"/>
    <w:rsid w:val="00E979A7"/>
    <w:rsid w:val="00EA0527"/>
    <w:rsid w:val="00EA0818"/>
    <w:rsid w:val="00EA1A61"/>
    <w:rsid w:val="00EA1C9C"/>
    <w:rsid w:val="00EA2199"/>
    <w:rsid w:val="00EA5306"/>
    <w:rsid w:val="00EA556C"/>
    <w:rsid w:val="00EA684D"/>
    <w:rsid w:val="00EB1454"/>
    <w:rsid w:val="00EB1FC3"/>
    <w:rsid w:val="00EB2582"/>
    <w:rsid w:val="00EB29E5"/>
    <w:rsid w:val="00EB6C78"/>
    <w:rsid w:val="00EB6E11"/>
    <w:rsid w:val="00EC7ED4"/>
    <w:rsid w:val="00ED33FA"/>
    <w:rsid w:val="00ED4AD2"/>
    <w:rsid w:val="00ED5F38"/>
    <w:rsid w:val="00ED689F"/>
    <w:rsid w:val="00ED6C43"/>
    <w:rsid w:val="00ED7562"/>
    <w:rsid w:val="00EE0896"/>
    <w:rsid w:val="00EE305F"/>
    <w:rsid w:val="00EE3FCA"/>
    <w:rsid w:val="00EE4FA9"/>
    <w:rsid w:val="00EE62C1"/>
    <w:rsid w:val="00EE6F63"/>
    <w:rsid w:val="00EE7F7A"/>
    <w:rsid w:val="00EF29C3"/>
    <w:rsid w:val="00F0022B"/>
    <w:rsid w:val="00F009D6"/>
    <w:rsid w:val="00F05587"/>
    <w:rsid w:val="00F06337"/>
    <w:rsid w:val="00F10B67"/>
    <w:rsid w:val="00F12338"/>
    <w:rsid w:val="00F13650"/>
    <w:rsid w:val="00F136BC"/>
    <w:rsid w:val="00F13C3E"/>
    <w:rsid w:val="00F1414D"/>
    <w:rsid w:val="00F1423C"/>
    <w:rsid w:val="00F1697C"/>
    <w:rsid w:val="00F16D1B"/>
    <w:rsid w:val="00F16D20"/>
    <w:rsid w:val="00F23576"/>
    <w:rsid w:val="00F249E9"/>
    <w:rsid w:val="00F259A4"/>
    <w:rsid w:val="00F307E7"/>
    <w:rsid w:val="00F30DFA"/>
    <w:rsid w:val="00F31F99"/>
    <w:rsid w:val="00F35992"/>
    <w:rsid w:val="00F365BC"/>
    <w:rsid w:val="00F375BB"/>
    <w:rsid w:val="00F41896"/>
    <w:rsid w:val="00F425A3"/>
    <w:rsid w:val="00F42E0D"/>
    <w:rsid w:val="00F43EF0"/>
    <w:rsid w:val="00F4698F"/>
    <w:rsid w:val="00F46A9B"/>
    <w:rsid w:val="00F50234"/>
    <w:rsid w:val="00F55233"/>
    <w:rsid w:val="00F567A8"/>
    <w:rsid w:val="00F56B33"/>
    <w:rsid w:val="00F611F8"/>
    <w:rsid w:val="00F61C78"/>
    <w:rsid w:val="00F66048"/>
    <w:rsid w:val="00F7112D"/>
    <w:rsid w:val="00F72F14"/>
    <w:rsid w:val="00F737C5"/>
    <w:rsid w:val="00F73F08"/>
    <w:rsid w:val="00F75F44"/>
    <w:rsid w:val="00F80F4C"/>
    <w:rsid w:val="00F81CA3"/>
    <w:rsid w:val="00F81ECB"/>
    <w:rsid w:val="00F844CA"/>
    <w:rsid w:val="00F86EA7"/>
    <w:rsid w:val="00F94964"/>
    <w:rsid w:val="00F95EB5"/>
    <w:rsid w:val="00F96A06"/>
    <w:rsid w:val="00FA08FC"/>
    <w:rsid w:val="00FA0C68"/>
    <w:rsid w:val="00FA103B"/>
    <w:rsid w:val="00FA4794"/>
    <w:rsid w:val="00FA62DE"/>
    <w:rsid w:val="00FA6627"/>
    <w:rsid w:val="00FA66A0"/>
    <w:rsid w:val="00FB4E76"/>
    <w:rsid w:val="00FB513C"/>
    <w:rsid w:val="00FB68C8"/>
    <w:rsid w:val="00FC0DFE"/>
    <w:rsid w:val="00FC1408"/>
    <w:rsid w:val="00FC6584"/>
    <w:rsid w:val="00FD02AB"/>
    <w:rsid w:val="00FD40E8"/>
    <w:rsid w:val="00FD6955"/>
    <w:rsid w:val="00FD6C1B"/>
    <w:rsid w:val="00FD7017"/>
    <w:rsid w:val="00FE316C"/>
    <w:rsid w:val="00FE4BD2"/>
    <w:rsid w:val="00FE546B"/>
    <w:rsid w:val="00FE76A8"/>
    <w:rsid w:val="00FF247D"/>
    <w:rsid w:val="00FF25D4"/>
    <w:rsid w:val="00FF442E"/>
    <w:rsid w:val="00FF499F"/>
    <w:rsid w:val="00FF5ECD"/>
    <w:rsid w:val="00FF7021"/>
    <w:rsid w:val="00FF77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6AAD0"/>
  <w15:chartTrackingRefBased/>
  <w15:docId w15:val="{8CC62E08-F6CA-4468-844C-11AE6204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sz w:val="22"/>
      <w:szCs w:val="22"/>
      <w:lang w:eastAsia="zh-CN"/>
    </w:rPr>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link w:val="Heading2Char"/>
    <w:uiPriority w:val="9"/>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link w:val="Heading3Char"/>
    <w:uiPriority w:val="9"/>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qFormat/>
    <w:pPr>
      <w:keepNext/>
      <w:keepLines/>
      <w:pBdr>
        <w:top w:val="nil"/>
        <w:left w:val="nil"/>
        <w:bottom w:val="nil"/>
        <w:right w:val="nil"/>
        <w:between w:val="nil"/>
      </w:pBdr>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link w:val="CommentText"/>
    <w:uiPriority w:val="99"/>
    <w:rPr>
      <w:sz w:val="20"/>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5C14E7"/>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5C14E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76D60"/>
    <w:rPr>
      <w:b/>
      <w:bCs/>
    </w:rPr>
  </w:style>
  <w:style w:type="character" w:customStyle="1" w:styleId="CommentSubjectChar">
    <w:name w:val="Comment Subject Char"/>
    <w:link w:val="CommentSubject"/>
    <w:uiPriority w:val="99"/>
    <w:semiHidden/>
    <w:rsid w:val="00C76D60"/>
    <w:rPr>
      <w:b/>
      <w:bCs/>
      <w:sz w:val="20"/>
      <w:szCs w:val="20"/>
    </w:rPr>
  </w:style>
  <w:style w:type="paragraph" w:customStyle="1" w:styleId="ColorfulShading-Accent11">
    <w:name w:val="Colorful Shading - Accent 11"/>
    <w:hidden/>
    <w:uiPriority w:val="99"/>
    <w:semiHidden/>
    <w:rsid w:val="004B4806"/>
    <w:rPr>
      <w:sz w:val="22"/>
      <w:szCs w:val="22"/>
      <w:lang w:eastAsia="zh-CN"/>
    </w:rPr>
  </w:style>
  <w:style w:type="paragraph" w:customStyle="1" w:styleId="ColorfulList-Accent11">
    <w:name w:val="Colorful List - Accent 11"/>
    <w:basedOn w:val="Normal"/>
    <w:uiPriority w:val="34"/>
    <w:qFormat/>
    <w:rsid w:val="00A4383A"/>
    <w:pPr>
      <w:ind w:left="720"/>
      <w:contextualSpacing/>
    </w:pPr>
  </w:style>
  <w:style w:type="paragraph" w:styleId="DocumentMap">
    <w:name w:val="Document Map"/>
    <w:basedOn w:val="Normal"/>
    <w:link w:val="DocumentMapChar"/>
    <w:uiPriority w:val="99"/>
    <w:semiHidden/>
    <w:unhideWhenUsed/>
    <w:rsid w:val="00A11D22"/>
    <w:pPr>
      <w:spacing w:line="240" w:lineRule="auto"/>
    </w:pPr>
    <w:rPr>
      <w:rFonts w:ascii="Lucida Grande" w:hAnsi="Lucida Grande" w:cs="Lucida Grande"/>
      <w:sz w:val="24"/>
      <w:szCs w:val="24"/>
    </w:rPr>
  </w:style>
  <w:style w:type="character" w:customStyle="1" w:styleId="DocumentMapChar">
    <w:name w:val="Document Map Char"/>
    <w:link w:val="DocumentMap"/>
    <w:uiPriority w:val="99"/>
    <w:semiHidden/>
    <w:rsid w:val="00A11D22"/>
    <w:rPr>
      <w:rFonts w:ascii="Lucida Grande" w:hAnsi="Lucida Grande" w:cs="Lucida Grande"/>
      <w:sz w:val="24"/>
      <w:szCs w:val="24"/>
    </w:rPr>
  </w:style>
  <w:style w:type="character" w:styleId="Hyperlink">
    <w:name w:val="Hyperlink"/>
    <w:uiPriority w:val="99"/>
    <w:unhideWhenUsed/>
    <w:rsid w:val="00205FC3"/>
    <w:rPr>
      <w:color w:val="0000FF"/>
      <w:u w:val="single"/>
    </w:rPr>
  </w:style>
  <w:style w:type="character" w:customStyle="1" w:styleId="gmaildefault">
    <w:name w:val="gmail_default"/>
    <w:basedOn w:val="DefaultParagraphFont"/>
    <w:rsid w:val="00A51429"/>
  </w:style>
  <w:style w:type="paragraph" w:customStyle="1" w:styleId="m5233844236088717742gmail-normal">
    <w:name w:val="m_5233844236088717742gmail-normal"/>
    <w:basedOn w:val="Normal"/>
    <w:rsid w:val="00A514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rsid w:val="00EA38D7"/>
    <w:rPr>
      <w:rFonts w:ascii="TimesNewRomanPSMT" w:hAnsi="TimesNewRomanPSMT" w:hint="default"/>
      <w:b w:val="0"/>
      <w:bCs w:val="0"/>
      <w:i w:val="0"/>
      <w:iCs w:val="0"/>
      <w:color w:val="000000"/>
      <w:sz w:val="22"/>
      <w:szCs w:val="22"/>
    </w:rPr>
  </w:style>
  <w:style w:type="character" w:customStyle="1" w:styleId="fontstyle21">
    <w:name w:val="fontstyle21"/>
    <w:rsid w:val="00EA38D7"/>
    <w:rPr>
      <w:rFonts w:ascii="Cambria" w:hAnsi="Cambria" w:hint="default"/>
      <w:b w:val="0"/>
      <w:bCs w:val="0"/>
      <w:i w:val="0"/>
      <w:iCs w:val="0"/>
      <w:color w:val="000000"/>
      <w:sz w:val="16"/>
      <w:szCs w:val="16"/>
    </w:rPr>
  </w:style>
  <w:style w:type="character" w:customStyle="1" w:styleId="fontstyle31">
    <w:name w:val="fontstyle31"/>
    <w:rsid w:val="00EA38D7"/>
    <w:rPr>
      <w:rFonts w:ascii="TimesNewRomanPS-ItalicMT" w:hAnsi="TimesNewRomanPS-ItalicMT" w:hint="default"/>
      <w:b w:val="0"/>
      <w:bCs w:val="0"/>
      <w:i/>
      <w:iCs/>
      <w:color w:val="000000"/>
      <w:sz w:val="22"/>
      <w:szCs w:val="22"/>
    </w:rPr>
  </w:style>
  <w:style w:type="paragraph" w:styleId="FootnoteText">
    <w:name w:val="footnote text"/>
    <w:basedOn w:val="Normal"/>
    <w:link w:val="FootnoteTextChar"/>
    <w:uiPriority w:val="99"/>
    <w:unhideWhenUsed/>
    <w:rsid w:val="006D355F"/>
    <w:pPr>
      <w:spacing w:line="240" w:lineRule="auto"/>
    </w:pPr>
    <w:rPr>
      <w:sz w:val="24"/>
      <w:szCs w:val="24"/>
    </w:rPr>
  </w:style>
  <w:style w:type="character" w:customStyle="1" w:styleId="FootnoteTextChar">
    <w:name w:val="Footnote Text Char"/>
    <w:link w:val="FootnoteText"/>
    <w:uiPriority w:val="99"/>
    <w:rsid w:val="006D355F"/>
    <w:rPr>
      <w:sz w:val="24"/>
      <w:szCs w:val="24"/>
    </w:rPr>
  </w:style>
  <w:style w:type="character" w:styleId="FootnoteReference">
    <w:name w:val="footnote reference"/>
    <w:uiPriority w:val="99"/>
    <w:unhideWhenUsed/>
    <w:rsid w:val="006D355F"/>
    <w:rPr>
      <w:vertAlign w:val="superscript"/>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customStyle="1" w:styleId="Heading3Char">
    <w:name w:val="Heading 3 Char"/>
    <w:link w:val="Heading3"/>
    <w:uiPriority w:val="9"/>
    <w:rsid w:val="005E66CE"/>
    <w:rPr>
      <w:color w:val="434343"/>
      <w:sz w:val="28"/>
      <w:szCs w:val="28"/>
    </w:rPr>
  </w:style>
  <w:style w:type="paragraph" w:styleId="Header">
    <w:name w:val="header"/>
    <w:basedOn w:val="Normal"/>
    <w:link w:val="HeaderChar"/>
    <w:uiPriority w:val="99"/>
    <w:unhideWhenUsed/>
    <w:rsid w:val="006943CE"/>
    <w:pPr>
      <w:tabs>
        <w:tab w:val="center" w:pos="4513"/>
        <w:tab w:val="right" w:pos="9026"/>
      </w:tabs>
    </w:pPr>
  </w:style>
  <w:style w:type="character" w:customStyle="1" w:styleId="HeaderChar">
    <w:name w:val="Header Char"/>
    <w:link w:val="Header"/>
    <w:uiPriority w:val="99"/>
    <w:rsid w:val="006943CE"/>
    <w:rPr>
      <w:sz w:val="22"/>
      <w:szCs w:val="22"/>
    </w:rPr>
  </w:style>
  <w:style w:type="paragraph" w:styleId="Footer">
    <w:name w:val="footer"/>
    <w:basedOn w:val="Normal"/>
    <w:link w:val="FooterChar"/>
    <w:uiPriority w:val="99"/>
    <w:unhideWhenUsed/>
    <w:rsid w:val="006943CE"/>
    <w:pPr>
      <w:tabs>
        <w:tab w:val="center" w:pos="4513"/>
        <w:tab w:val="right" w:pos="9026"/>
      </w:tabs>
    </w:pPr>
  </w:style>
  <w:style w:type="character" w:customStyle="1" w:styleId="FooterChar">
    <w:name w:val="Footer Char"/>
    <w:link w:val="Footer"/>
    <w:uiPriority w:val="99"/>
    <w:rsid w:val="006943CE"/>
    <w:rPr>
      <w:sz w:val="22"/>
      <w:szCs w:val="22"/>
    </w:rPr>
  </w:style>
  <w:style w:type="character" w:customStyle="1" w:styleId="ref-lnk">
    <w:name w:val="ref-lnk"/>
    <w:rsid w:val="004924F3"/>
  </w:style>
  <w:style w:type="character" w:customStyle="1" w:styleId="ref-overlay">
    <w:name w:val="ref-overlay"/>
    <w:rsid w:val="004924F3"/>
  </w:style>
  <w:style w:type="character" w:customStyle="1" w:styleId="ref-fn-p">
    <w:name w:val="ref-fn-p"/>
    <w:rsid w:val="004924F3"/>
  </w:style>
  <w:style w:type="table" w:styleId="TableGrid">
    <w:name w:val="Table Grid"/>
    <w:basedOn w:val="TableNormal"/>
    <w:uiPriority w:val="39"/>
    <w:rsid w:val="0019679C"/>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19679C"/>
  </w:style>
  <w:style w:type="paragraph" w:styleId="NormalWeb">
    <w:name w:val="Normal (Web)"/>
    <w:basedOn w:val="Normal"/>
    <w:uiPriority w:val="99"/>
    <w:semiHidden/>
    <w:unhideWhenUsed/>
    <w:rsid w:val="00CB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6A64B0"/>
    <w:pPr>
      <w:spacing w:line="276" w:lineRule="auto"/>
      <w:contextualSpacing/>
    </w:pPr>
    <w:rPr>
      <w:rFonts w:eastAsia="Arial"/>
      <w:sz w:val="22"/>
      <w:szCs w:val="22"/>
      <w:lang w:val="uz-Cyrl-UZ" w:eastAsia="en-US"/>
    </w:rPr>
  </w:style>
  <w:style w:type="character" w:customStyle="1" w:styleId="UnresolvedMention1">
    <w:name w:val="Unresolved Mention1"/>
    <w:uiPriority w:val="99"/>
    <w:semiHidden/>
    <w:unhideWhenUsed/>
    <w:rsid w:val="005C46A1"/>
    <w:rPr>
      <w:color w:val="605E5C"/>
      <w:shd w:val="clear" w:color="auto" w:fill="E1DFDD"/>
    </w:rPr>
  </w:style>
  <w:style w:type="paragraph" w:styleId="Revision">
    <w:name w:val="Revision"/>
    <w:hidden/>
    <w:uiPriority w:val="99"/>
    <w:semiHidden/>
    <w:rsid w:val="00702E05"/>
    <w:rPr>
      <w:sz w:val="22"/>
      <w:szCs w:val="22"/>
      <w:lang w:eastAsia="zh-CN"/>
    </w:rPr>
  </w:style>
  <w:style w:type="character" w:styleId="HTMLCite">
    <w:name w:val="HTML Cite"/>
    <w:uiPriority w:val="99"/>
    <w:semiHidden/>
    <w:unhideWhenUsed/>
    <w:rsid w:val="00184804"/>
    <w:rPr>
      <w:i/>
      <w:iCs/>
    </w:rPr>
  </w:style>
  <w:style w:type="character" w:styleId="FollowedHyperlink">
    <w:name w:val="FollowedHyperlink"/>
    <w:uiPriority w:val="99"/>
    <w:semiHidden/>
    <w:unhideWhenUsed/>
    <w:rsid w:val="007D4183"/>
    <w:rPr>
      <w:color w:val="954F72"/>
      <w:u w:val="single"/>
    </w:rPr>
  </w:style>
  <w:style w:type="paragraph" w:styleId="EndnoteText">
    <w:name w:val="endnote text"/>
    <w:basedOn w:val="Normal"/>
    <w:link w:val="EndnoteTextChar"/>
    <w:uiPriority w:val="99"/>
    <w:semiHidden/>
    <w:unhideWhenUsed/>
    <w:rsid w:val="00DD7D27"/>
    <w:pPr>
      <w:spacing w:line="240" w:lineRule="auto"/>
    </w:pPr>
    <w:rPr>
      <w:sz w:val="20"/>
      <w:szCs w:val="20"/>
    </w:rPr>
  </w:style>
  <w:style w:type="character" w:customStyle="1" w:styleId="EndnoteTextChar">
    <w:name w:val="Endnote Text Char"/>
    <w:basedOn w:val="DefaultParagraphFont"/>
    <w:link w:val="EndnoteText"/>
    <w:uiPriority w:val="99"/>
    <w:semiHidden/>
    <w:rsid w:val="00DD7D27"/>
    <w:rPr>
      <w:lang w:eastAsia="zh-CN"/>
    </w:rPr>
  </w:style>
  <w:style w:type="character" w:styleId="EndnoteReference">
    <w:name w:val="endnote reference"/>
    <w:basedOn w:val="DefaultParagraphFont"/>
    <w:uiPriority w:val="99"/>
    <w:semiHidden/>
    <w:unhideWhenUsed/>
    <w:rsid w:val="00DD7D27"/>
    <w:rPr>
      <w:vertAlign w:val="superscript"/>
    </w:rPr>
  </w:style>
  <w:style w:type="character" w:customStyle="1" w:styleId="UnresolvedMention">
    <w:name w:val="Unresolved Mention"/>
    <w:basedOn w:val="DefaultParagraphFont"/>
    <w:uiPriority w:val="99"/>
    <w:semiHidden/>
    <w:unhideWhenUsed/>
    <w:rsid w:val="00C02ABC"/>
    <w:rPr>
      <w:color w:val="605E5C"/>
      <w:shd w:val="clear" w:color="auto" w:fill="E1DFDD"/>
    </w:rPr>
  </w:style>
  <w:style w:type="character" w:customStyle="1" w:styleId="Heading2Char">
    <w:name w:val="Heading 2 Char"/>
    <w:basedOn w:val="DefaultParagraphFont"/>
    <w:link w:val="Heading2"/>
    <w:uiPriority w:val="9"/>
    <w:rsid w:val="00532A67"/>
    <w:rPr>
      <w:color w:val="000000"/>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4015">
      <w:bodyDiv w:val="1"/>
      <w:marLeft w:val="0"/>
      <w:marRight w:val="0"/>
      <w:marTop w:val="0"/>
      <w:marBottom w:val="0"/>
      <w:divBdr>
        <w:top w:val="none" w:sz="0" w:space="0" w:color="auto"/>
        <w:left w:val="none" w:sz="0" w:space="0" w:color="auto"/>
        <w:bottom w:val="none" w:sz="0" w:space="0" w:color="auto"/>
        <w:right w:val="none" w:sz="0" w:space="0" w:color="auto"/>
      </w:divBdr>
      <w:divsChild>
        <w:div w:id="1114443800">
          <w:marLeft w:val="480"/>
          <w:marRight w:val="0"/>
          <w:marTop w:val="0"/>
          <w:marBottom w:val="0"/>
          <w:divBdr>
            <w:top w:val="none" w:sz="0" w:space="0" w:color="auto"/>
            <w:left w:val="none" w:sz="0" w:space="0" w:color="auto"/>
            <w:bottom w:val="none" w:sz="0" w:space="0" w:color="auto"/>
            <w:right w:val="none" w:sz="0" w:space="0" w:color="auto"/>
          </w:divBdr>
          <w:divsChild>
            <w:div w:id="18761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4291">
      <w:bodyDiv w:val="1"/>
      <w:marLeft w:val="0"/>
      <w:marRight w:val="0"/>
      <w:marTop w:val="0"/>
      <w:marBottom w:val="0"/>
      <w:divBdr>
        <w:top w:val="none" w:sz="0" w:space="0" w:color="auto"/>
        <w:left w:val="none" w:sz="0" w:space="0" w:color="auto"/>
        <w:bottom w:val="none" w:sz="0" w:space="0" w:color="auto"/>
        <w:right w:val="none" w:sz="0" w:space="0" w:color="auto"/>
      </w:divBdr>
    </w:div>
    <w:div w:id="109053294">
      <w:bodyDiv w:val="1"/>
      <w:marLeft w:val="0"/>
      <w:marRight w:val="0"/>
      <w:marTop w:val="0"/>
      <w:marBottom w:val="0"/>
      <w:divBdr>
        <w:top w:val="none" w:sz="0" w:space="0" w:color="auto"/>
        <w:left w:val="none" w:sz="0" w:space="0" w:color="auto"/>
        <w:bottom w:val="none" w:sz="0" w:space="0" w:color="auto"/>
        <w:right w:val="none" w:sz="0" w:space="0" w:color="auto"/>
      </w:divBdr>
    </w:div>
    <w:div w:id="133378917">
      <w:bodyDiv w:val="1"/>
      <w:marLeft w:val="0"/>
      <w:marRight w:val="0"/>
      <w:marTop w:val="0"/>
      <w:marBottom w:val="0"/>
      <w:divBdr>
        <w:top w:val="none" w:sz="0" w:space="0" w:color="auto"/>
        <w:left w:val="none" w:sz="0" w:space="0" w:color="auto"/>
        <w:bottom w:val="none" w:sz="0" w:space="0" w:color="auto"/>
        <w:right w:val="none" w:sz="0" w:space="0" w:color="auto"/>
      </w:divBdr>
      <w:divsChild>
        <w:div w:id="565995097">
          <w:marLeft w:val="0"/>
          <w:marRight w:val="0"/>
          <w:marTop w:val="0"/>
          <w:marBottom w:val="0"/>
          <w:divBdr>
            <w:top w:val="none" w:sz="0" w:space="0" w:color="auto"/>
            <w:left w:val="none" w:sz="0" w:space="0" w:color="auto"/>
            <w:bottom w:val="none" w:sz="0" w:space="0" w:color="auto"/>
            <w:right w:val="none" w:sz="0" w:space="0" w:color="auto"/>
          </w:divBdr>
        </w:div>
        <w:div w:id="1309704038">
          <w:marLeft w:val="0"/>
          <w:marRight w:val="0"/>
          <w:marTop w:val="0"/>
          <w:marBottom w:val="0"/>
          <w:divBdr>
            <w:top w:val="none" w:sz="0" w:space="0" w:color="auto"/>
            <w:left w:val="none" w:sz="0" w:space="0" w:color="auto"/>
            <w:bottom w:val="none" w:sz="0" w:space="0" w:color="auto"/>
            <w:right w:val="none" w:sz="0" w:space="0" w:color="auto"/>
          </w:divBdr>
        </w:div>
      </w:divsChild>
    </w:div>
    <w:div w:id="171916018">
      <w:bodyDiv w:val="1"/>
      <w:marLeft w:val="0"/>
      <w:marRight w:val="0"/>
      <w:marTop w:val="0"/>
      <w:marBottom w:val="0"/>
      <w:divBdr>
        <w:top w:val="none" w:sz="0" w:space="0" w:color="auto"/>
        <w:left w:val="none" w:sz="0" w:space="0" w:color="auto"/>
        <w:bottom w:val="none" w:sz="0" w:space="0" w:color="auto"/>
        <w:right w:val="none" w:sz="0" w:space="0" w:color="auto"/>
      </w:divBdr>
    </w:div>
    <w:div w:id="231812492">
      <w:bodyDiv w:val="1"/>
      <w:marLeft w:val="0"/>
      <w:marRight w:val="0"/>
      <w:marTop w:val="0"/>
      <w:marBottom w:val="0"/>
      <w:divBdr>
        <w:top w:val="none" w:sz="0" w:space="0" w:color="auto"/>
        <w:left w:val="none" w:sz="0" w:space="0" w:color="auto"/>
        <w:bottom w:val="none" w:sz="0" w:space="0" w:color="auto"/>
        <w:right w:val="none" w:sz="0" w:space="0" w:color="auto"/>
      </w:divBdr>
    </w:div>
    <w:div w:id="244850399">
      <w:bodyDiv w:val="1"/>
      <w:marLeft w:val="0"/>
      <w:marRight w:val="0"/>
      <w:marTop w:val="0"/>
      <w:marBottom w:val="0"/>
      <w:divBdr>
        <w:top w:val="none" w:sz="0" w:space="0" w:color="auto"/>
        <w:left w:val="none" w:sz="0" w:space="0" w:color="auto"/>
        <w:bottom w:val="none" w:sz="0" w:space="0" w:color="auto"/>
        <w:right w:val="none" w:sz="0" w:space="0" w:color="auto"/>
      </w:divBdr>
      <w:divsChild>
        <w:div w:id="817847932">
          <w:marLeft w:val="0"/>
          <w:marRight w:val="0"/>
          <w:marTop w:val="0"/>
          <w:marBottom w:val="0"/>
          <w:divBdr>
            <w:top w:val="none" w:sz="0" w:space="0" w:color="auto"/>
            <w:left w:val="none" w:sz="0" w:space="0" w:color="auto"/>
            <w:bottom w:val="none" w:sz="0" w:space="0" w:color="auto"/>
            <w:right w:val="none" w:sz="0" w:space="0" w:color="auto"/>
          </w:divBdr>
        </w:div>
        <w:div w:id="1587307180">
          <w:marLeft w:val="0"/>
          <w:marRight w:val="0"/>
          <w:marTop w:val="0"/>
          <w:marBottom w:val="0"/>
          <w:divBdr>
            <w:top w:val="none" w:sz="0" w:space="0" w:color="auto"/>
            <w:left w:val="none" w:sz="0" w:space="0" w:color="auto"/>
            <w:bottom w:val="none" w:sz="0" w:space="0" w:color="auto"/>
            <w:right w:val="none" w:sz="0" w:space="0" w:color="auto"/>
          </w:divBdr>
        </w:div>
      </w:divsChild>
    </w:div>
    <w:div w:id="341010740">
      <w:bodyDiv w:val="1"/>
      <w:marLeft w:val="0"/>
      <w:marRight w:val="0"/>
      <w:marTop w:val="0"/>
      <w:marBottom w:val="0"/>
      <w:divBdr>
        <w:top w:val="none" w:sz="0" w:space="0" w:color="auto"/>
        <w:left w:val="none" w:sz="0" w:space="0" w:color="auto"/>
        <w:bottom w:val="none" w:sz="0" w:space="0" w:color="auto"/>
        <w:right w:val="none" w:sz="0" w:space="0" w:color="auto"/>
      </w:divBdr>
      <w:divsChild>
        <w:div w:id="619259243">
          <w:marLeft w:val="0"/>
          <w:marRight w:val="0"/>
          <w:marTop w:val="0"/>
          <w:marBottom w:val="0"/>
          <w:divBdr>
            <w:top w:val="none" w:sz="0" w:space="0" w:color="auto"/>
            <w:left w:val="none" w:sz="0" w:space="0" w:color="auto"/>
            <w:bottom w:val="none" w:sz="0" w:space="0" w:color="auto"/>
            <w:right w:val="none" w:sz="0" w:space="0" w:color="auto"/>
          </w:divBdr>
        </w:div>
        <w:div w:id="1564366498">
          <w:marLeft w:val="0"/>
          <w:marRight w:val="0"/>
          <w:marTop w:val="0"/>
          <w:marBottom w:val="0"/>
          <w:divBdr>
            <w:top w:val="none" w:sz="0" w:space="0" w:color="auto"/>
            <w:left w:val="none" w:sz="0" w:space="0" w:color="auto"/>
            <w:bottom w:val="none" w:sz="0" w:space="0" w:color="auto"/>
            <w:right w:val="none" w:sz="0" w:space="0" w:color="auto"/>
          </w:divBdr>
        </w:div>
      </w:divsChild>
    </w:div>
    <w:div w:id="350255395">
      <w:bodyDiv w:val="1"/>
      <w:marLeft w:val="0"/>
      <w:marRight w:val="0"/>
      <w:marTop w:val="0"/>
      <w:marBottom w:val="0"/>
      <w:divBdr>
        <w:top w:val="none" w:sz="0" w:space="0" w:color="auto"/>
        <w:left w:val="none" w:sz="0" w:space="0" w:color="auto"/>
        <w:bottom w:val="none" w:sz="0" w:space="0" w:color="auto"/>
        <w:right w:val="none" w:sz="0" w:space="0" w:color="auto"/>
      </w:divBdr>
      <w:divsChild>
        <w:div w:id="742411473">
          <w:marLeft w:val="480"/>
          <w:marRight w:val="0"/>
          <w:marTop w:val="0"/>
          <w:marBottom w:val="0"/>
          <w:divBdr>
            <w:top w:val="none" w:sz="0" w:space="0" w:color="auto"/>
            <w:left w:val="none" w:sz="0" w:space="0" w:color="auto"/>
            <w:bottom w:val="none" w:sz="0" w:space="0" w:color="auto"/>
            <w:right w:val="none" w:sz="0" w:space="0" w:color="auto"/>
          </w:divBdr>
          <w:divsChild>
            <w:div w:id="5504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47115">
      <w:bodyDiv w:val="1"/>
      <w:marLeft w:val="0"/>
      <w:marRight w:val="0"/>
      <w:marTop w:val="0"/>
      <w:marBottom w:val="0"/>
      <w:divBdr>
        <w:top w:val="none" w:sz="0" w:space="0" w:color="auto"/>
        <w:left w:val="none" w:sz="0" w:space="0" w:color="auto"/>
        <w:bottom w:val="none" w:sz="0" w:space="0" w:color="auto"/>
        <w:right w:val="none" w:sz="0" w:space="0" w:color="auto"/>
      </w:divBdr>
    </w:div>
    <w:div w:id="368799656">
      <w:bodyDiv w:val="1"/>
      <w:marLeft w:val="0"/>
      <w:marRight w:val="0"/>
      <w:marTop w:val="0"/>
      <w:marBottom w:val="0"/>
      <w:divBdr>
        <w:top w:val="none" w:sz="0" w:space="0" w:color="auto"/>
        <w:left w:val="none" w:sz="0" w:space="0" w:color="auto"/>
        <w:bottom w:val="none" w:sz="0" w:space="0" w:color="auto"/>
        <w:right w:val="none" w:sz="0" w:space="0" w:color="auto"/>
      </w:divBdr>
      <w:divsChild>
        <w:div w:id="225453209">
          <w:marLeft w:val="480"/>
          <w:marRight w:val="0"/>
          <w:marTop w:val="0"/>
          <w:marBottom w:val="0"/>
          <w:divBdr>
            <w:top w:val="none" w:sz="0" w:space="0" w:color="auto"/>
            <w:left w:val="none" w:sz="0" w:space="0" w:color="auto"/>
            <w:bottom w:val="none" w:sz="0" w:space="0" w:color="auto"/>
            <w:right w:val="none" w:sz="0" w:space="0" w:color="auto"/>
          </w:divBdr>
          <w:divsChild>
            <w:div w:id="1358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1003">
      <w:bodyDiv w:val="1"/>
      <w:marLeft w:val="0"/>
      <w:marRight w:val="0"/>
      <w:marTop w:val="0"/>
      <w:marBottom w:val="0"/>
      <w:divBdr>
        <w:top w:val="none" w:sz="0" w:space="0" w:color="auto"/>
        <w:left w:val="none" w:sz="0" w:space="0" w:color="auto"/>
        <w:bottom w:val="none" w:sz="0" w:space="0" w:color="auto"/>
        <w:right w:val="none" w:sz="0" w:space="0" w:color="auto"/>
      </w:divBdr>
    </w:div>
    <w:div w:id="405759572">
      <w:bodyDiv w:val="1"/>
      <w:marLeft w:val="0"/>
      <w:marRight w:val="0"/>
      <w:marTop w:val="0"/>
      <w:marBottom w:val="0"/>
      <w:divBdr>
        <w:top w:val="none" w:sz="0" w:space="0" w:color="auto"/>
        <w:left w:val="none" w:sz="0" w:space="0" w:color="auto"/>
        <w:bottom w:val="none" w:sz="0" w:space="0" w:color="auto"/>
        <w:right w:val="none" w:sz="0" w:space="0" w:color="auto"/>
      </w:divBdr>
    </w:div>
    <w:div w:id="436022962">
      <w:bodyDiv w:val="1"/>
      <w:marLeft w:val="0"/>
      <w:marRight w:val="0"/>
      <w:marTop w:val="0"/>
      <w:marBottom w:val="0"/>
      <w:divBdr>
        <w:top w:val="none" w:sz="0" w:space="0" w:color="auto"/>
        <w:left w:val="none" w:sz="0" w:space="0" w:color="auto"/>
        <w:bottom w:val="none" w:sz="0" w:space="0" w:color="auto"/>
        <w:right w:val="none" w:sz="0" w:space="0" w:color="auto"/>
      </w:divBdr>
    </w:div>
    <w:div w:id="455880148">
      <w:bodyDiv w:val="1"/>
      <w:marLeft w:val="0"/>
      <w:marRight w:val="0"/>
      <w:marTop w:val="0"/>
      <w:marBottom w:val="0"/>
      <w:divBdr>
        <w:top w:val="none" w:sz="0" w:space="0" w:color="auto"/>
        <w:left w:val="none" w:sz="0" w:space="0" w:color="auto"/>
        <w:bottom w:val="none" w:sz="0" w:space="0" w:color="auto"/>
        <w:right w:val="none" w:sz="0" w:space="0" w:color="auto"/>
      </w:divBdr>
    </w:div>
    <w:div w:id="534388921">
      <w:bodyDiv w:val="1"/>
      <w:marLeft w:val="0"/>
      <w:marRight w:val="0"/>
      <w:marTop w:val="0"/>
      <w:marBottom w:val="0"/>
      <w:divBdr>
        <w:top w:val="none" w:sz="0" w:space="0" w:color="auto"/>
        <w:left w:val="none" w:sz="0" w:space="0" w:color="auto"/>
        <w:bottom w:val="none" w:sz="0" w:space="0" w:color="auto"/>
        <w:right w:val="none" w:sz="0" w:space="0" w:color="auto"/>
      </w:divBdr>
    </w:div>
    <w:div w:id="593171331">
      <w:bodyDiv w:val="1"/>
      <w:marLeft w:val="0"/>
      <w:marRight w:val="0"/>
      <w:marTop w:val="0"/>
      <w:marBottom w:val="0"/>
      <w:divBdr>
        <w:top w:val="none" w:sz="0" w:space="0" w:color="auto"/>
        <w:left w:val="none" w:sz="0" w:space="0" w:color="auto"/>
        <w:bottom w:val="none" w:sz="0" w:space="0" w:color="auto"/>
        <w:right w:val="none" w:sz="0" w:space="0" w:color="auto"/>
      </w:divBdr>
      <w:divsChild>
        <w:div w:id="1330250069">
          <w:marLeft w:val="0"/>
          <w:marRight w:val="0"/>
          <w:marTop w:val="0"/>
          <w:marBottom w:val="0"/>
          <w:divBdr>
            <w:top w:val="none" w:sz="0" w:space="0" w:color="auto"/>
            <w:left w:val="none" w:sz="0" w:space="0" w:color="auto"/>
            <w:bottom w:val="none" w:sz="0" w:space="0" w:color="auto"/>
            <w:right w:val="none" w:sz="0" w:space="0" w:color="auto"/>
          </w:divBdr>
        </w:div>
        <w:div w:id="1643121353">
          <w:marLeft w:val="0"/>
          <w:marRight w:val="0"/>
          <w:marTop w:val="0"/>
          <w:marBottom w:val="0"/>
          <w:divBdr>
            <w:top w:val="none" w:sz="0" w:space="0" w:color="auto"/>
            <w:left w:val="none" w:sz="0" w:space="0" w:color="auto"/>
            <w:bottom w:val="none" w:sz="0" w:space="0" w:color="auto"/>
            <w:right w:val="none" w:sz="0" w:space="0" w:color="auto"/>
          </w:divBdr>
        </w:div>
      </w:divsChild>
    </w:div>
    <w:div w:id="625813981">
      <w:bodyDiv w:val="1"/>
      <w:marLeft w:val="0"/>
      <w:marRight w:val="0"/>
      <w:marTop w:val="0"/>
      <w:marBottom w:val="0"/>
      <w:divBdr>
        <w:top w:val="none" w:sz="0" w:space="0" w:color="auto"/>
        <w:left w:val="none" w:sz="0" w:space="0" w:color="auto"/>
        <w:bottom w:val="none" w:sz="0" w:space="0" w:color="auto"/>
        <w:right w:val="none" w:sz="0" w:space="0" w:color="auto"/>
      </w:divBdr>
    </w:div>
    <w:div w:id="697126483">
      <w:bodyDiv w:val="1"/>
      <w:marLeft w:val="0"/>
      <w:marRight w:val="0"/>
      <w:marTop w:val="0"/>
      <w:marBottom w:val="0"/>
      <w:divBdr>
        <w:top w:val="none" w:sz="0" w:space="0" w:color="auto"/>
        <w:left w:val="none" w:sz="0" w:space="0" w:color="auto"/>
        <w:bottom w:val="none" w:sz="0" w:space="0" w:color="auto"/>
        <w:right w:val="none" w:sz="0" w:space="0" w:color="auto"/>
      </w:divBdr>
    </w:div>
    <w:div w:id="764836920">
      <w:bodyDiv w:val="1"/>
      <w:marLeft w:val="0"/>
      <w:marRight w:val="0"/>
      <w:marTop w:val="0"/>
      <w:marBottom w:val="0"/>
      <w:divBdr>
        <w:top w:val="none" w:sz="0" w:space="0" w:color="auto"/>
        <w:left w:val="none" w:sz="0" w:space="0" w:color="auto"/>
        <w:bottom w:val="none" w:sz="0" w:space="0" w:color="auto"/>
        <w:right w:val="none" w:sz="0" w:space="0" w:color="auto"/>
      </w:divBdr>
    </w:div>
    <w:div w:id="798718190">
      <w:bodyDiv w:val="1"/>
      <w:marLeft w:val="0"/>
      <w:marRight w:val="0"/>
      <w:marTop w:val="0"/>
      <w:marBottom w:val="0"/>
      <w:divBdr>
        <w:top w:val="none" w:sz="0" w:space="0" w:color="auto"/>
        <w:left w:val="none" w:sz="0" w:space="0" w:color="auto"/>
        <w:bottom w:val="none" w:sz="0" w:space="0" w:color="auto"/>
        <w:right w:val="none" w:sz="0" w:space="0" w:color="auto"/>
      </w:divBdr>
      <w:divsChild>
        <w:div w:id="218444710">
          <w:marLeft w:val="0"/>
          <w:marRight w:val="0"/>
          <w:marTop w:val="0"/>
          <w:marBottom w:val="0"/>
          <w:divBdr>
            <w:top w:val="none" w:sz="0" w:space="0" w:color="auto"/>
            <w:left w:val="none" w:sz="0" w:space="0" w:color="auto"/>
            <w:bottom w:val="none" w:sz="0" w:space="0" w:color="auto"/>
            <w:right w:val="none" w:sz="0" w:space="0" w:color="auto"/>
          </w:divBdr>
          <w:divsChild>
            <w:div w:id="1948657437">
              <w:marLeft w:val="300"/>
              <w:marRight w:val="300"/>
              <w:marTop w:val="300"/>
              <w:marBottom w:val="0"/>
              <w:divBdr>
                <w:top w:val="none" w:sz="0" w:space="0" w:color="auto"/>
                <w:left w:val="none" w:sz="0" w:space="0" w:color="auto"/>
                <w:bottom w:val="none" w:sz="0" w:space="0" w:color="auto"/>
                <w:right w:val="none" w:sz="0" w:space="0" w:color="auto"/>
              </w:divBdr>
            </w:div>
          </w:divsChild>
        </w:div>
        <w:div w:id="451215958">
          <w:marLeft w:val="0"/>
          <w:marRight w:val="0"/>
          <w:marTop w:val="0"/>
          <w:marBottom w:val="0"/>
          <w:divBdr>
            <w:top w:val="none" w:sz="0" w:space="0" w:color="auto"/>
            <w:left w:val="none" w:sz="0" w:space="0" w:color="auto"/>
            <w:bottom w:val="none" w:sz="0" w:space="0" w:color="auto"/>
            <w:right w:val="none" w:sz="0" w:space="0" w:color="auto"/>
          </w:divBdr>
          <w:divsChild>
            <w:div w:id="257105232">
              <w:marLeft w:val="300"/>
              <w:marRight w:val="300"/>
              <w:marTop w:val="300"/>
              <w:marBottom w:val="300"/>
              <w:divBdr>
                <w:top w:val="none" w:sz="0" w:space="0" w:color="auto"/>
                <w:left w:val="none" w:sz="0" w:space="0" w:color="auto"/>
                <w:bottom w:val="none" w:sz="0" w:space="0" w:color="auto"/>
                <w:right w:val="none" w:sz="0" w:space="0" w:color="auto"/>
              </w:divBdr>
              <w:divsChild>
                <w:div w:id="913513718">
                  <w:marLeft w:val="0"/>
                  <w:marRight w:val="0"/>
                  <w:marTop w:val="0"/>
                  <w:marBottom w:val="0"/>
                  <w:divBdr>
                    <w:top w:val="none" w:sz="0" w:space="0" w:color="auto"/>
                    <w:left w:val="none" w:sz="0" w:space="0" w:color="auto"/>
                    <w:bottom w:val="none" w:sz="0" w:space="0" w:color="auto"/>
                    <w:right w:val="none" w:sz="0" w:space="0" w:color="auto"/>
                  </w:divBdr>
                  <w:divsChild>
                    <w:div w:id="16743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91950">
      <w:bodyDiv w:val="1"/>
      <w:marLeft w:val="0"/>
      <w:marRight w:val="0"/>
      <w:marTop w:val="0"/>
      <w:marBottom w:val="0"/>
      <w:divBdr>
        <w:top w:val="none" w:sz="0" w:space="0" w:color="auto"/>
        <w:left w:val="none" w:sz="0" w:space="0" w:color="auto"/>
        <w:bottom w:val="none" w:sz="0" w:space="0" w:color="auto"/>
        <w:right w:val="none" w:sz="0" w:space="0" w:color="auto"/>
      </w:divBdr>
    </w:div>
    <w:div w:id="841357356">
      <w:bodyDiv w:val="1"/>
      <w:marLeft w:val="0"/>
      <w:marRight w:val="0"/>
      <w:marTop w:val="0"/>
      <w:marBottom w:val="0"/>
      <w:divBdr>
        <w:top w:val="none" w:sz="0" w:space="0" w:color="auto"/>
        <w:left w:val="none" w:sz="0" w:space="0" w:color="auto"/>
        <w:bottom w:val="none" w:sz="0" w:space="0" w:color="auto"/>
        <w:right w:val="none" w:sz="0" w:space="0" w:color="auto"/>
      </w:divBdr>
      <w:divsChild>
        <w:div w:id="843204022">
          <w:marLeft w:val="0"/>
          <w:marRight w:val="0"/>
          <w:marTop w:val="0"/>
          <w:marBottom w:val="0"/>
          <w:divBdr>
            <w:top w:val="none" w:sz="0" w:space="0" w:color="auto"/>
            <w:left w:val="none" w:sz="0" w:space="0" w:color="auto"/>
            <w:bottom w:val="none" w:sz="0" w:space="0" w:color="auto"/>
            <w:right w:val="none" w:sz="0" w:space="0" w:color="auto"/>
          </w:divBdr>
        </w:div>
        <w:div w:id="58479752">
          <w:marLeft w:val="0"/>
          <w:marRight w:val="0"/>
          <w:marTop w:val="0"/>
          <w:marBottom w:val="0"/>
          <w:divBdr>
            <w:top w:val="none" w:sz="0" w:space="0" w:color="auto"/>
            <w:left w:val="none" w:sz="0" w:space="0" w:color="auto"/>
            <w:bottom w:val="none" w:sz="0" w:space="0" w:color="auto"/>
            <w:right w:val="none" w:sz="0" w:space="0" w:color="auto"/>
          </w:divBdr>
        </w:div>
        <w:div w:id="2023971442">
          <w:marLeft w:val="0"/>
          <w:marRight w:val="0"/>
          <w:marTop w:val="0"/>
          <w:marBottom w:val="0"/>
          <w:divBdr>
            <w:top w:val="none" w:sz="0" w:space="0" w:color="auto"/>
            <w:left w:val="none" w:sz="0" w:space="0" w:color="auto"/>
            <w:bottom w:val="none" w:sz="0" w:space="0" w:color="auto"/>
            <w:right w:val="none" w:sz="0" w:space="0" w:color="auto"/>
          </w:divBdr>
        </w:div>
        <w:div w:id="1853296752">
          <w:marLeft w:val="0"/>
          <w:marRight w:val="0"/>
          <w:marTop w:val="0"/>
          <w:marBottom w:val="0"/>
          <w:divBdr>
            <w:top w:val="none" w:sz="0" w:space="0" w:color="auto"/>
            <w:left w:val="none" w:sz="0" w:space="0" w:color="auto"/>
            <w:bottom w:val="none" w:sz="0" w:space="0" w:color="auto"/>
            <w:right w:val="none" w:sz="0" w:space="0" w:color="auto"/>
          </w:divBdr>
        </w:div>
      </w:divsChild>
    </w:div>
    <w:div w:id="849871265">
      <w:bodyDiv w:val="1"/>
      <w:marLeft w:val="0"/>
      <w:marRight w:val="0"/>
      <w:marTop w:val="0"/>
      <w:marBottom w:val="0"/>
      <w:divBdr>
        <w:top w:val="none" w:sz="0" w:space="0" w:color="auto"/>
        <w:left w:val="none" w:sz="0" w:space="0" w:color="auto"/>
        <w:bottom w:val="none" w:sz="0" w:space="0" w:color="auto"/>
        <w:right w:val="none" w:sz="0" w:space="0" w:color="auto"/>
      </w:divBdr>
    </w:div>
    <w:div w:id="877624666">
      <w:bodyDiv w:val="1"/>
      <w:marLeft w:val="0"/>
      <w:marRight w:val="0"/>
      <w:marTop w:val="0"/>
      <w:marBottom w:val="0"/>
      <w:divBdr>
        <w:top w:val="none" w:sz="0" w:space="0" w:color="auto"/>
        <w:left w:val="none" w:sz="0" w:space="0" w:color="auto"/>
        <w:bottom w:val="none" w:sz="0" w:space="0" w:color="auto"/>
        <w:right w:val="none" w:sz="0" w:space="0" w:color="auto"/>
      </w:divBdr>
      <w:divsChild>
        <w:div w:id="2082632670">
          <w:marLeft w:val="480"/>
          <w:marRight w:val="0"/>
          <w:marTop w:val="0"/>
          <w:marBottom w:val="0"/>
          <w:divBdr>
            <w:top w:val="none" w:sz="0" w:space="0" w:color="auto"/>
            <w:left w:val="none" w:sz="0" w:space="0" w:color="auto"/>
            <w:bottom w:val="none" w:sz="0" w:space="0" w:color="auto"/>
            <w:right w:val="none" w:sz="0" w:space="0" w:color="auto"/>
          </w:divBdr>
          <w:divsChild>
            <w:div w:id="148388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04835">
      <w:bodyDiv w:val="1"/>
      <w:marLeft w:val="0"/>
      <w:marRight w:val="0"/>
      <w:marTop w:val="0"/>
      <w:marBottom w:val="0"/>
      <w:divBdr>
        <w:top w:val="none" w:sz="0" w:space="0" w:color="auto"/>
        <w:left w:val="none" w:sz="0" w:space="0" w:color="auto"/>
        <w:bottom w:val="none" w:sz="0" w:space="0" w:color="auto"/>
        <w:right w:val="none" w:sz="0" w:space="0" w:color="auto"/>
      </w:divBdr>
      <w:divsChild>
        <w:div w:id="277177899">
          <w:marLeft w:val="0"/>
          <w:marRight w:val="0"/>
          <w:marTop w:val="0"/>
          <w:marBottom w:val="0"/>
          <w:divBdr>
            <w:top w:val="none" w:sz="0" w:space="0" w:color="auto"/>
            <w:left w:val="none" w:sz="0" w:space="0" w:color="auto"/>
            <w:bottom w:val="none" w:sz="0" w:space="0" w:color="auto"/>
            <w:right w:val="none" w:sz="0" w:space="0" w:color="auto"/>
          </w:divBdr>
          <w:divsChild>
            <w:div w:id="416754321">
              <w:marLeft w:val="0"/>
              <w:marRight w:val="0"/>
              <w:marTop w:val="0"/>
              <w:marBottom w:val="0"/>
              <w:divBdr>
                <w:top w:val="none" w:sz="0" w:space="0" w:color="auto"/>
                <w:left w:val="none" w:sz="0" w:space="0" w:color="auto"/>
                <w:bottom w:val="none" w:sz="0" w:space="0" w:color="auto"/>
                <w:right w:val="none" w:sz="0" w:space="0" w:color="auto"/>
              </w:divBdr>
              <w:divsChild>
                <w:div w:id="1851335840">
                  <w:marLeft w:val="0"/>
                  <w:marRight w:val="0"/>
                  <w:marTop w:val="0"/>
                  <w:marBottom w:val="0"/>
                  <w:divBdr>
                    <w:top w:val="none" w:sz="0" w:space="0" w:color="auto"/>
                    <w:left w:val="none" w:sz="0" w:space="0" w:color="auto"/>
                    <w:bottom w:val="none" w:sz="0" w:space="0" w:color="auto"/>
                    <w:right w:val="none" w:sz="0" w:space="0" w:color="auto"/>
                  </w:divBdr>
                  <w:divsChild>
                    <w:div w:id="19184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238600">
      <w:bodyDiv w:val="1"/>
      <w:marLeft w:val="0"/>
      <w:marRight w:val="0"/>
      <w:marTop w:val="0"/>
      <w:marBottom w:val="0"/>
      <w:divBdr>
        <w:top w:val="none" w:sz="0" w:space="0" w:color="auto"/>
        <w:left w:val="none" w:sz="0" w:space="0" w:color="auto"/>
        <w:bottom w:val="none" w:sz="0" w:space="0" w:color="auto"/>
        <w:right w:val="none" w:sz="0" w:space="0" w:color="auto"/>
      </w:divBdr>
    </w:div>
    <w:div w:id="994916639">
      <w:bodyDiv w:val="1"/>
      <w:marLeft w:val="0"/>
      <w:marRight w:val="0"/>
      <w:marTop w:val="0"/>
      <w:marBottom w:val="0"/>
      <w:divBdr>
        <w:top w:val="none" w:sz="0" w:space="0" w:color="auto"/>
        <w:left w:val="none" w:sz="0" w:space="0" w:color="auto"/>
        <w:bottom w:val="none" w:sz="0" w:space="0" w:color="auto"/>
        <w:right w:val="none" w:sz="0" w:space="0" w:color="auto"/>
      </w:divBdr>
      <w:divsChild>
        <w:div w:id="682169390">
          <w:marLeft w:val="0"/>
          <w:marRight w:val="0"/>
          <w:marTop w:val="0"/>
          <w:marBottom w:val="0"/>
          <w:divBdr>
            <w:top w:val="none" w:sz="0" w:space="0" w:color="auto"/>
            <w:left w:val="none" w:sz="0" w:space="0" w:color="auto"/>
            <w:bottom w:val="none" w:sz="0" w:space="0" w:color="auto"/>
            <w:right w:val="none" w:sz="0" w:space="0" w:color="auto"/>
          </w:divBdr>
        </w:div>
        <w:div w:id="694385971">
          <w:marLeft w:val="0"/>
          <w:marRight w:val="0"/>
          <w:marTop w:val="0"/>
          <w:marBottom w:val="0"/>
          <w:divBdr>
            <w:top w:val="none" w:sz="0" w:space="0" w:color="auto"/>
            <w:left w:val="none" w:sz="0" w:space="0" w:color="auto"/>
            <w:bottom w:val="none" w:sz="0" w:space="0" w:color="auto"/>
            <w:right w:val="none" w:sz="0" w:space="0" w:color="auto"/>
          </w:divBdr>
        </w:div>
      </w:divsChild>
    </w:div>
    <w:div w:id="1059790001">
      <w:bodyDiv w:val="1"/>
      <w:marLeft w:val="0"/>
      <w:marRight w:val="0"/>
      <w:marTop w:val="0"/>
      <w:marBottom w:val="0"/>
      <w:divBdr>
        <w:top w:val="none" w:sz="0" w:space="0" w:color="auto"/>
        <w:left w:val="none" w:sz="0" w:space="0" w:color="auto"/>
        <w:bottom w:val="none" w:sz="0" w:space="0" w:color="auto"/>
        <w:right w:val="none" w:sz="0" w:space="0" w:color="auto"/>
      </w:divBdr>
    </w:div>
    <w:div w:id="1076513983">
      <w:bodyDiv w:val="1"/>
      <w:marLeft w:val="0"/>
      <w:marRight w:val="0"/>
      <w:marTop w:val="0"/>
      <w:marBottom w:val="0"/>
      <w:divBdr>
        <w:top w:val="none" w:sz="0" w:space="0" w:color="auto"/>
        <w:left w:val="none" w:sz="0" w:space="0" w:color="auto"/>
        <w:bottom w:val="none" w:sz="0" w:space="0" w:color="auto"/>
        <w:right w:val="none" w:sz="0" w:space="0" w:color="auto"/>
      </w:divBdr>
    </w:div>
    <w:div w:id="1108088704">
      <w:bodyDiv w:val="1"/>
      <w:marLeft w:val="0"/>
      <w:marRight w:val="0"/>
      <w:marTop w:val="0"/>
      <w:marBottom w:val="0"/>
      <w:divBdr>
        <w:top w:val="none" w:sz="0" w:space="0" w:color="auto"/>
        <w:left w:val="none" w:sz="0" w:space="0" w:color="auto"/>
        <w:bottom w:val="none" w:sz="0" w:space="0" w:color="auto"/>
        <w:right w:val="none" w:sz="0" w:space="0" w:color="auto"/>
      </w:divBdr>
    </w:div>
    <w:div w:id="1110663019">
      <w:bodyDiv w:val="1"/>
      <w:marLeft w:val="0"/>
      <w:marRight w:val="0"/>
      <w:marTop w:val="0"/>
      <w:marBottom w:val="0"/>
      <w:divBdr>
        <w:top w:val="none" w:sz="0" w:space="0" w:color="auto"/>
        <w:left w:val="none" w:sz="0" w:space="0" w:color="auto"/>
        <w:bottom w:val="none" w:sz="0" w:space="0" w:color="auto"/>
        <w:right w:val="none" w:sz="0" w:space="0" w:color="auto"/>
      </w:divBdr>
    </w:div>
    <w:div w:id="1115364671">
      <w:bodyDiv w:val="1"/>
      <w:marLeft w:val="0"/>
      <w:marRight w:val="0"/>
      <w:marTop w:val="0"/>
      <w:marBottom w:val="0"/>
      <w:divBdr>
        <w:top w:val="none" w:sz="0" w:space="0" w:color="auto"/>
        <w:left w:val="none" w:sz="0" w:space="0" w:color="auto"/>
        <w:bottom w:val="none" w:sz="0" w:space="0" w:color="auto"/>
        <w:right w:val="none" w:sz="0" w:space="0" w:color="auto"/>
      </w:divBdr>
      <w:divsChild>
        <w:div w:id="666710712">
          <w:marLeft w:val="0"/>
          <w:marRight w:val="0"/>
          <w:marTop w:val="0"/>
          <w:marBottom w:val="120"/>
          <w:divBdr>
            <w:top w:val="none" w:sz="0" w:space="0" w:color="auto"/>
            <w:left w:val="none" w:sz="0" w:space="0" w:color="auto"/>
            <w:bottom w:val="none" w:sz="0" w:space="0" w:color="auto"/>
            <w:right w:val="none" w:sz="0" w:space="0" w:color="auto"/>
          </w:divBdr>
        </w:div>
        <w:div w:id="1991016098">
          <w:marLeft w:val="0"/>
          <w:marRight w:val="0"/>
          <w:marTop w:val="0"/>
          <w:marBottom w:val="210"/>
          <w:divBdr>
            <w:top w:val="none" w:sz="0" w:space="0" w:color="auto"/>
            <w:left w:val="none" w:sz="0" w:space="0" w:color="auto"/>
            <w:bottom w:val="none" w:sz="0" w:space="0" w:color="auto"/>
            <w:right w:val="none" w:sz="0" w:space="0" w:color="auto"/>
          </w:divBdr>
          <w:divsChild>
            <w:div w:id="15794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1073">
      <w:bodyDiv w:val="1"/>
      <w:marLeft w:val="0"/>
      <w:marRight w:val="0"/>
      <w:marTop w:val="0"/>
      <w:marBottom w:val="0"/>
      <w:divBdr>
        <w:top w:val="none" w:sz="0" w:space="0" w:color="auto"/>
        <w:left w:val="none" w:sz="0" w:space="0" w:color="auto"/>
        <w:bottom w:val="none" w:sz="0" w:space="0" w:color="auto"/>
        <w:right w:val="none" w:sz="0" w:space="0" w:color="auto"/>
      </w:divBdr>
    </w:div>
    <w:div w:id="1201547974">
      <w:bodyDiv w:val="1"/>
      <w:marLeft w:val="0"/>
      <w:marRight w:val="0"/>
      <w:marTop w:val="0"/>
      <w:marBottom w:val="0"/>
      <w:divBdr>
        <w:top w:val="none" w:sz="0" w:space="0" w:color="auto"/>
        <w:left w:val="none" w:sz="0" w:space="0" w:color="auto"/>
        <w:bottom w:val="none" w:sz="0" w:space="0" w:color="auto"/>
        <w:right w:val="none" w:sz="0" w:space="0" w:color="auto"/>
      </w:divBdr>
    </w:div>
    <w:div w:id="1230579344">
      <w:bodyDiv w:val="1"/>
      <w:marLeft w:val="0"/>
      <w:marRight w:val="0"/>
      <w:marTop w:val="0"/>
      <w:marBottom w:val="0"/>
      <w:divBdr>
        <w:top w:val="none" w:sz="0" w:space="0" w:color="auto"/>
        <w:left w:val="none" w:sz="0" w:space="0" w:color="auto"/>
        <w:bottom w:val="none" w:sz="0" w:space="0" w:color="auto"/>
        <w:right w:val="none" w:sz="0" w:space="0" w:color="auto"/>
      </w:divBdr>
      <w:divsChild>
        <w:div w:id="1082919862">
          <w:marLeft w:val="0"/>
          <w:marRight w:val="0"/>
          <w:marTop w:val="0"/>
          <w:marBottom w:val="0"/>
          <w:divBdr>
            <w:top w:val="none" w:sz="0" w:space="0" w:color="auto"/>
            <w:left w:val="none" w:sz="0" w:space="0" w:color="auto"/>
            <w:bottom w:val="none" w:sz="0" w:space="0" w:color="auto"/>
            <w:right w:val="none" w:sz="0" w:space="0" w:color="auto"/>
          </w:divBdr>
          <w:divsChild>
            <w:div w:id="187839777">
              <w:marLeft w:val="0"/>
              <w:marRight w:val="0"/>
              <w:marTop w:val="0"/>
              <w:marBottom w:val="0"/>
              <w:divBdr>
                <w:top w:val="none" w:sz="0" w:space="0" w:color="auto"/>
                <w:left w:val="none" w:sz="0" w:space="0" w:color="auto"/>
                <w:bottom w:val="none" w:sz="0" w:space="0" w:color="auto"/>
                <w:right w:val="none" w:sz="0" w:space="0" w:color="auto"/>
              </w:divBdr>
              <w:divsChild>
                <w:div w:id="1934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130953">
      <w:bodyDiv w:val="1"/>
      <w:marLeft w:val="0"/>
      <w:marRight w:val="0"/>
      <w:marTop w:val="0"/>
      <w:marBottom w:val="0"/>
      <w:divBdr>
        <w:top w:val="none" w:sz="0" w:space="0" w:color="auto"/>
        <w:left w:val="none" w:sz="0" w:space="0" w:color="auto"/>
        <w:bottom w:val="none" w:sz="0" w:space="0" w:color="auto"/>
        <w:right w:val="none" w:sz="0" w:space="0" w:color="auto"/>
      </w:divBdr>
    </w:div>
    <w:div w:id="1410804643">
      <w:bodyDiv w:val="1"/>
      <w:marLeft w:val="0"/>
      <w:marRight w:val="0"/>
      <w:marTop w:val="0"/>
      <w:marBottom w:val="0"/>
      <w:divBdr>
        <w:top w:val="none" w:sz="0" w:space="0" w:color="auto"/>
        <w:left w:val="none" w:sz="0" w:space="0" w:color="auto"/>
        <w:bottom w:val="none" w:sz="0" w:space="0" w:color="auto"/>
        <w:right w:val="none" w:sz="0" w:space="0" w:color="auto"/>
      </w:divBdr>
    </w:div>
    <w:div w:id="1432703595">
      <w:bodyDiv w:val="1"/>
      <w:marLeft w:val="0"/>
      <w:marRight w:val="0"/>
      <w:marTop w:val="0"/>
      <w:marBottom w:val="0"/>
      <w:divBdr>
        <w:top w:val="none" w:sz="0" w:space="0" w:color="auto"/>
        <w:left w:val="none" w:sz="0" w:space="0" w:color="auto"/>
        <w:bottom w:val="none" w:sz="0" w:space="0" w:color="auto"/>
        <w:right w:val="none" w:sz="0" w:space="0" w:color="auto"/>
      </w:divBdr>
      <w:divsChild>
        <w:div w:id="1243566835">
          <w:marLeft w:val="480"/>
          <w:marRight w:val="0"/>
          <w:marTop w:val="0"/>
          <w:marBottom w:val="0"/>
          <w:divBdr>
            <w:top w:val="none" w:sz="0" w:space="0" w:color="auto"/>
            <w:left w:val="none" w:sz="0" w:space="0" w:color="auto"/>
            <w:bottom w:val="none" w:sz="0" w:space="0" w:color="auto"/>
            <w:right w:val="none" w:sz="0" w:space="0" w:color="auto"/>
          </w:divBdr>
          <w:divsChild>
            <w:div w:id="199919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0253">
      <w:bodyDiv w:val="1"/>
      <w:marLeft w:val="0"/>
      <w:marRight w:val="0"/>
      <w:marTop w:val="0"/>
      <w:marBottom w:val="0"/>
      <w:divBdr>
        <w:top w:val="none" w:sz="0" w:space="0" w:color="auto"/>
        <w:left w:val="none" w:sz="0" w:space="0" w:color="auto"/>
        <w:bottom w:val="none" w:sz="0" w:space="0" w:color="auto"/>
        <w:right w:val="none" w:sz="0" w:space="0" w:color="auto"/>
      </w:divBdr>
      <w:divsChild>
        <w:div w:id="254901205">
          <w:marLeft w:val="0"/>
          <w:marRight w:val="0"/>
          <w:marTop w:val="0"/>
          <w:marBottom w:val="0"/>
          <w:divBdr>
            <w:top w:val="none" w:sz="0" w:space="0" w:color="auto"/>
            <w:left w:val="none" w:sz="0" w:space="0" w:color="auto"/>
            <w:bottom w:val="none" w:sz="0" w:space="0" w:color="auto"/>
            <w:right w:val="none" w:sz="0" w:space="0" w:color="auto"/>
          </w:divBdr>
          <w:divsChild>
            <w:div w:id="1891769753">
              <w:marLeft w:val="0"/>
              <w:marRight w:val="0"/>
              <w:marTop w:val="0"/>
              <w:marBottom w:val="0"/>
              <w:divBdr>
                <w:top w:val="none" w:sz="0" w:space="0" w:color="auto"/>
                <w:left w:val="none" w:sz="0" w:space="0" w:color="auto"/>
                <w:bottom w:val="none" w:sz="0" w:space="0" w:color="auto"/>
                <w:right w:val="none" w:sz="0" w:space="0" w:color="auto"/>
              </w:divBdr>
              <w:divsChild>
                <w:div w:id="184713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12201">
      <w:bodyDiv w:val="1"/>
      <w:marLeft w:val="0"/>
      <w:marRight w:val="0"/>
      <w:marTop w:val="0"/>
      <w:marBottom w:val="0"/>
      <w:divBdr>
        <w:top w:val="none" w:sz="0" w:space="0" w:color="auto"/>
        <w:left w:val="none" w:sz="0" w:space="0" w:color="auto"/>
        <w:bottom w:val="none" w:sz="0" w:space="0" w:color="auto"/>
        <w:right w:val="none" w:sz="0" w:space="0" w:color="auto"/>
      </w:divBdr>
    </w:div>
    <w:div w:id="1709646693">
      <w:bodyDiv w:val="1"/>
      <w:marLeft w:val="0"/>
      <w:marRight w:val="0"/>
      <w:marTop w:val="0"/>
      <w:marBottom w:val="0"/>
      <w:divBdr>
        <w:top w:val="none" w:sz="0" w:space="0" w:color="auto"/>
        <w:left w:val="none" w:sz="0" w:space="0" w:color="auto"/>
        <w:bottom w:val="none" w:sz="0" w:space="0" w:color="auto"/>
        <w:right w:val="none" w:sz="0" w:space="0" w:color="auto"/>
      </w:divBdr>
      <w:divsChild>
        <w:div w:id="1615163677">
          <w:marLeft w:val="0"/>
          <w:marRight w:val="0"/>
          <w:marTop w:val="0"/>
          <w:marBottom w:val="0"/>
          <w:divBdr>
            <w:top w:val="none" w:sz="0" w:space="0" w:color="auto"/>
            <w:left w:val="none" w:sz="0" w:space="0" w:color="auto"/>
            <w:bottom w:val="none" w:sz="0" w:space="0" w:color="auto"/>
            <w:right w:val="none" w:sz="0" w:space="0" w:color="auto"/>
          </w:divBdr>
        </w:div>
        <w:div w:id="394663564">
          <w:marLeft w:val="0"/>
          <w:marRight w:val="0"/>
          <w:marTop w:val="0"/>
          <w:marBottom w:val="0"/>
          <w:divBdr>
            <w:top w:val="none" w:sz="0" w:space="0" w:color="auto"/>
            <w:left w:val="none" w:sz="0" w:space="0" w:color="auto"/>
            <w:bottom w:val="none" w:sz="0" w:space="0" w:color="auto"/>
            <w:right w:val="none" w:sz="0" w:space="0" w:color="auto"/>
          </w:divBdr>
        </w:div>
        <w:div w:id="438457170">
          <w:marLeft w:val="0"/>
          <w:marRight w:val="0"/>
          <w:marTop w:val="0"/>
          <w:marBottom w:val="0"/>
          <w:divBdr>
            <w:top w:val="none" w:sz="0" w:space="0" w:color="auto"/>
            <w:left w:val="none" w:sz="0" w:space="0" w:color="auto"/>
            <w:bottom w:val="none" w:sz="0" w:space="0" w:color="auto"/>
            <w:right w:val="none" w:sz="0" w:space="0" w:color="auto"/>
          </w:divBdr>
        </w:div>
        <w:div w:id="2128162229">
          <w:marLeft w:val="0"/>
          <w:marRight w:val="0"/>
          <w:marTop w:val="0"/>
          <w:marBottom w:val="0"/>
          <w:divBdr>
            <w:top w:val="none" w:sz="0" w:space="0" w:color="auto"/>
            <w:left w:val="none" w:sz="0" w:space="0" w:color="auto"/>
            <w:bottom w:val="none" w:sz="0" w:space="0" w:color="auto"/>
            <w:right w:val="none" w:sz="0" w:space="0" w:color="auto"/>
          </w:divBdr>
        </w:div>
        <w:div w:id="2104448533">
          <w:marLeft w:val="0"/>
          <w:marRight w:val="0"/>
          <w:marTop w:val="0"/>
          <w:marBottom w:val="0"/>
          <w:divBdr>
            <w:top w:val="none" w:sz="0" w:space="0" w:color="auto"/>
            <w:left w:val="none" w:sz="0" w:space="0" w:color="auto"/>
            <w:bottom w:val="none" w:sz="0" w:space="0" w:color="auto"/>
            <w:right w:val="none" w:sz="0" w:space="0" w:color="auto"/>
          </w:divBdr>
        </w:div>
        <w:div w:id="133372303">
          <w:marLeft w:val="0"/>
          <w:marRight w:val="0"/>
          <w:marTop w:val="0"/>
          <w:marBottom w:val="0"/>
          <w:divBdr>
            <w:top w:val="none" w:sz="0" w:space="0" w:color="auto"/>
            <w:left w:val="none" w:sz="0" w:space="0" w:color="auto"/>
            <w:bottom w:val="none" w:sz="0" w:space="0" w:color="auto"/>
            <w:right w:val="none" w:sz="0" w:space="0" w:color="auto"/>
          </w:divBdr>
        </w:div>
        <w:div w:id="445850229">
          <w:marLeft w:val="0"/>
          <w:marRight w:val="0"/>
          <w:marTop w:val="0"/>
          <w:marBottom w:val="0"/>
          <w:divBdr>
            <w:top w:val="none" w:sz="0" w:space="0" w:color="auto"/>
            <w:left w:val="none" w:sz="0" w:space="0" w:color="auto"/>
            <w:bottom w:val="none" w:sz="0" w:space="0" w:color="auto"/>
            <w:right w:val="none" w:sz="0" w:space="0" w:color="auto"/>
          </w:divBdr>
        </w:div>
        <w:div w:id="2061787472">
          <w:marLeft w:val="0"/>
          <w:marRight w:val="0"/>
          <w:marTop w:val="0"/>
          <w:marBottom w:val="0"/>
          <w:divBdr>
            <w:top w:val="none" w:sz="0" w:space="0" w:color="auto"/>
            <w:left w:val="none" w:sz="0" w:space="0" w:color="auto"/>
            <w:bottom w:val="none" w:sz="0" w:space="0" w:color="auto"/>
            <w:right w:val="none" w:sz="0" w:space="0" w:color="auto"/>
          </w:divBdr>
        </w:div>
      </w:divsChild>
    </w:div>
    <w:div w:id="1720934666">
      <w:bodyDiv w:val="1"/>
      <w:marLeft w:val="0"/>
      <w:marRight w:val="0"/>
      <w:marTop w:val="0"/>
      <w:marBottom w:val="0"/>
      <w:divBdr>
        <w:top w:val="none" w:sz="0" w:space="0" w:color="auto"/>
        <w:left w:val="none" w:sz="0" w:space="0" w:color="auto"/>
        <w:bottom w:val="none" w:sz="0" w:space="0" w:color="auto"/>
        <w:right w:val="none" w:sz="0" w:space="0" w:color="auto"/>
      </w:divBdr>
    </w:div>
    <w:div w:id="1724869956">
      <w:bodyDiv w:val="1"/>
      <w:marLeft w:val="0"/>
      <w:marRight w:val="0"/>
      <w:marTop w:val="0"/>
      <w:marBottom w:val="0"/>
      <w:divBdr>
        <w:top w:val="none" w:sz="0" w:space="0" w:color="auto"/>
        <w:left w:val="none" w:sz="0" w:space="0" w:color="auto"/>
        <w:bottom w:val="none" w:sz="0" w:space="0" w:color="auto"/>
        <w:right w:val="none" w:sz="0" w:space="0" w:color="auto"/>
      </w:divBdr>
    </w:div>
    <w:div w:id="1728143216">
      <w:bodyDiv w:val="1"/>
      <w:marLeft w:val="0"/>
      <w:marRight w:val="0"/>
      <w:marTop w:val="0"/>
      <w:marBottom w:val="0"/>
      <w:divBdr>
        <w:top w:val="none" w:sz="0" w:space="0" w:color="auto"/>
        <w:left w:val="none" w:sz="0" w:space="0" w:color="auto"/>
        <w:bottom w:val="none" w:sz="0" w:space="0" w:color="auto"/>
        <w:right w:val="none" w:sz="0" w:space="0" w:color="auto"/>
      </w:divBdr>
    </w:div>
    <w:div w:id="1729260894">
      <w:bodyDiv w:val="1"/>
      <w:marLeft w:val="0"/>
      <w:marRight w:val="0"/>
      <w:marTop w:val="0"/>
      <w:marBottom w:val="0"/>
      <w:divBdr>
        <w:top w:val="none" w:sz="0" w:space="0" w:color="auto"/>
        <w:left w:val="none" w:sz="0" w:space="0" w:color="auto"/>
        <w:bottom w:val="none" w:sz="0" w:space="0" w:color="auto"/>
        <w:right w:val="none" w:sz="0" w:space="0" w:color="auto"/>
      </w:divBdr>
    </w:div>
    <w:div w:id="1769426510">
      <w:bodyDiv w:val="1"/>
      <w:marLeft w:val="0"/>
      <w:marRight w:val="0"/>
      <w:marTop w:val="0"/>
      <w:marBottom w:val="0"/>
      <w:divBdr>
        <w:top w:val="none" w:sz="0" w:space="0" w:color="auto"/>
        <w:left w:val="none" w:sz="0" w:space="0" w:color="auto"/>
        <w:bottom w:val="none" w:sz="0" w:space="0" w:color="auto"/>
        <w:right w:val="none" w:sz="0" w:space="0" w:color="auto"/>
      </w:divBdr>
    </w:div>
    <w:div w:id="1782190710">
      <w:bodyDiv w:val="1"/>
      <w:marLeft w:val="0"/>
      <w:marRight w:val="0"/>
      <w:marTop w:val="0"/>
      <w:marBottom w:val="0"/>
      <w:divBdr>
        <w:top w:val="none" w:sz="0" w:space="0" w:color="auto"/>
        <w:left w:val="none" w:sz="0" w:space="0" w:color="auto"/>
        <w:bottom w:val="none" w:sz="0" w:space="0" w:color="auto"/>
        <w:right w:val="none" w:sz="0" w:space="0" w:color="auto"/>
      </w:divBdr>
      <w:divsChild>
        <w:div w:id="369188706">
          <w:marLeft w:val="0"/>
          <w:marRight w:val="0"/>
          <w:marTop w:val="0"/>
          <w:marBottom w:val="0"/>
          <w:divBdr>
            <w:top w:val="none" w:sz="0" w:space="0" w:color="auto"/>
            <w:left w:val="none" w:sz="0" w:space="0" w:color="auto"/>
            <w:bottom w:val="none" w:sz="0" w:space="0" w:color="auto"/>
            <w:right w:val="none" w:sz="0" w:space="0" w:color="auto"/>
          </w:divBdr>
          <w:divsChild>
            <w:div w:id="808933710">
              <w:marLeft w:val="0"/>
              <w:marRight w:val="0"/>
              <w:marTop w:val="0"/>
              <w:marBottom w:val="0"/>
              <w:divBdr>
                <w:top w:val="none" w:sz="0" w:space="0" w:color="auto"/>
                <w:left w:val="none" w:sz="0" w:space="0" w:color="auto"/>
                <w:bottom w:val="none" w:sz="0" w:space="0" w:color="auto"/>
                <w:right w:val="none" w:sz="0" w:space="0" w:color="auto"/>
              </w:divBdr>
              <w:divsChild>
                <w:div w:id="41055638">
                  <w:marLeft w:val="0"/>
                  <w:marRight w:val="0"/>
                  <w:marTop w:val="0"/>
                  <w:marBottom w:val="0"/>
                  <w:divBdr>
                    <w:top w:val="none" w:sz="0" w:space="0" w:color="auto"/>
                    <w:left w:val="none" w:sz="0" w:space="0" w:color="auto"/>
                    <w:bottom w:val="none" w:sz="0" w:space="0" w:color="auto"/>
                    <w:right w:val="none" w:sz="0" w:space="0" w:color="auto"/>
                  </w:divBdr>
                  <w:divsChild>
                    <w:div w:id="13834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160694">
      <w:bodyDiv w:val="1"/>
      <w:marLeft w:val="0"/>
      <w:marRight w:val="0"/>
      <w:marTop w:val="0"/>
      <w:marBottom w:val="0"/>
      <w:divBdr>
        <w:top w:val="none" w:sz="0" w:space="0" w:color="auto"/>
        <w:left w:val="none" w:sz="0" w:space="0" w:color="auto"/>
        <w:bottom w:val="none" w:sz="0" w:space="0" w:color="auto"/>
        <w:right w:val="none" w:sz="0" w:space="0" w:color="auto"/>
      </w:divBdr>
      <w:divsChild>
        <w:div w:id="1825967918">
          <w:marLeft w:val="480"/>
          <w:marRight w:val="0"/>
          <w:marTop w:val="0"/>
          <w:marBottom w:val="0"/>
          <w:divBdr>
            <w:top w:val="none" w:sz="0" w:space="0" w:color="auto"/>
            <w:left w:val="none" w:sz="0" w:space="0" w:color="auto"/>
            <w:bottom w:val="none" w:sz="0" w:space="0" w:color="auto"/>
            <w:right w:val="none" w:sz="0" w:space="0" w:color="auto"/>
          </w:divBdr>
          <w:divsChild>
            <w:div w:id="20714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16972">
      <w:bodyDiv w:val="1"/>
      <w:marLeft w:val="0"/>
      <w:marRight w:val="0"/>
      <w:marTop w:val="0"/>
      <w:marBottom w:val="0"/>
      <w:divBdr>
        <w:top w:val="none" w:sz="0" w:space="0" w:color="auto"/>
        <w:left w:val="none" w:sz="0" w:space="0" w:color="auto"/>
        <w:bottom w:val="none" w:sz="0" w:space="0" w:color="auto"/>
        <w:right w:val="none" w:sz="0" w:space="0" w:color="auto"/>
      </w:divBdr>
    </w:div>
    <w:div w:id="1925063857">
      <w:bodyDiv w:val="1"/>
      <w:marLeft w:val="0"/>
      <w:marRight w:val="0"/>
      <w:marTop w:val="0"/>
      <w:marBottom w:val="0"/>
      <w:divBdr>
        <w:top w:val="none" w:sz="0" w:space="0" w:color="auto"/>
        <w:left w:val="none" w:sz="0" w:space="0" w:color="auto"/>
        <w:bottom w:val="none" w:sz="0" w:space="0" w:color="auto"/>
        <w:right w:val="none" w:sz="0" w:space="0" w:color="auto"/>
      </w:divBdr>
    </w:div>
    <w:div w:id="1930190673">
      <w:bodyDiv w:val="1"/>
      <w:marLeft w:val="0"/>
      <w:marRight w:val="0"/>
      <w:marTop w:val="0"/>
      <w:marBottom w:val="0"/>
      <w:divBdr>
        <w:top w:val="none" w:sz="0" w:space="0" w:color="auto"/>
        <w:left w:val="none" w:sz="0" w:space="0" w:color="auto"/>
        <w:bottom w:val="none" w:sz="0" w:space="0" w:color="auto"/>
        <w:right w:val="none" w:sz="0" w:space="0" w:color="auto"/>
      </w:divBdr>
    </w:div>
    <w:div w:id="2055734571">
      <w:bodyDiv w:val="1"/>
      <w:marLeft w:val="0"/>
      <w:marRight w:val="0"/>
      <w:marTop w:val="0"/>
      <w:marBottom w:val="0"/>
      <w:divBdr>
        <w:top w:val="none" w:sz="0" w:space="0" w:color="auto"/>
        <w:left w:val="none" w:sz="0" w:space="0" w:color="auto"/>
        <w:bottom w:val="none" w:sz="0" w:space="0" w:color="auto"/>
        <w:right w:val="none" w:sz="0" w:space="0" w:color="auto"/>
      </w:divBdr>
    </w:div>
    <w:div w:id="2103649333">
      <w:bodyDiv w:val="1"/>
      <w:marLeft w:val="0"/>
      <w:marRight w:val="0"/>
      <w:marTop w:val="0"/>
      <w:marBottom w:val="0"/>
      <w:divBdr>
        <w:top w:val="none" w:sz="0" w:space="0" w:color="auto"/>
        <w:left w:val="none" w:sz="0" w:space="0" w:color="auto"/>
        <w:bottom w:val="none" w:sz="0" w:space="0" w:color="auto"/>
        <w:right w:val="none" w:sz="0" w:space="0" w:color="auto"/>
      </w:divBdr>
      <w:divsChild>
        <w:div w:id="965429219">
          <w:marLeft w:val="480"/>
          <w:marRight w:val="0"/>
          <w:marTop w:val="0"/>
          <w:marBottom w:val="0"/>
          <w:divBdr>
            <w:top w:val="none" w:sz="0" w:space="0" w:color="auto"/>
            <w:left w:val="none" w:sz="0" w:space="0" w:color="auto"/>
            <w:bottom w:val="none" w:sz="0" w:space="0" w:color="auto"/>
            <w:right w:val="none" w:sz="0" w:space="0" w:color="auto"/>
          </w:divBdr>
          <w:divsChild>
            <w:div w:id="31630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27648">
      <w:bodyDiv w:val="1"/>
      <w:marLeft w:val="0"/>
      <w:marRight w:val="0"/>
      <w:marTop w:val="0"/>
      <w:marBottom w:val="0"/>
      <w:divBdr>
        <w:top w:val="none" w:sz="0" w:space="0" w:color="auto"/>
        <w:left w:val="none" w:sz="0" w:space="0" w:color="auto"/>
        <w:bottom w:val="none" w:sz="0" w:space="0" w:color="auto"/>
        <w:right w:val="none" w:sz="0" w:space="0" w:color="auto"/>
      </w:divBdr>
      <w:divsChild>
        <w:div w:id="9185345">
          <w:marLeft w:val="0"/>
          <w:marRight w:val="0"/>
          <w:marTop w:val="0"/>
          <w:marBottom w:val="0"/>
          <w:divBdr>
            <w:top w:val="none" w:sz="0" w:space="0" w:color="auto"/>
            <w:left w:val="none" w:sz="0" w:space="0" w:color="auto"/>
            <w:bottom w:val="none" w:sz="0" w:space="0" w:color="auto"/>
            <w:right w:val="none" w:sz="0" w:space="0" w:color="auto"/>
          </w:divBdr>
        </w:div>
        <w:div w:id="1431732183">
          <w:marLeft w:val="0"/>
          <w:marRight w:val="0"/>
          <w:marTop w:val="0"/>
          <w:marBottom w:val="0"/>
          <w:divBdr>
            <w:top w:val="none" w:sz="0" w:space="0" w:color="auto"/>
            <w:left w:val="none" w:sz="0" w:space="0" w:color="auto"/>
            <w:bottom w:val="none" w:sz="0" w:space="0" w:color="auto"/>
            <w:right w:val="none" w:sz="0" w:space="0" w:color="auto"/>
          </w:divBdr>
        </w:div>
        <w:div w:id="1724283108">
          <w:marLeft w:val="0"/>
          <w:marRight w:val="0"/>
          <w:marTop w:val="0"/>
          <w:marBottom w:val="0"/>
          <w:divBdr>
            <w:top w:val="none" w:sz="0" w:space="0" w:color="auto"/>
            <w:left w:val="none" w:sz="0" w:space="0" w:color="auto"/>
            <w:bottom w:val="none" w:sz="0" w:space="0" w:color="auto"/>
            <w:right w:val="none" w:sz="0" w:space="0" w:color="auto"/>
          </w:divBdr>
        </w:div>
      </w:divsChild>
    </w:div>
    <w:div w:id="2141796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sma.com/mobilefordevelopment/wp-content/uploads/2014/02/Digital-Entrepreneurship-in-Kenya-2014.pdf" TargetMode="External"/><Relationship Id="rId5" Type="http://schemas.openxmlformats.org/officeDocument/2006/relationships/settings" Target="settings.xml"/><Relationship Id="rId10" Type="http://schemas.openxmlformats.org/officeDocument/2006/relationships/hyperlink" Target="http://research.ihub.co.ke/uploads/2013/may/1367840837_923.pdf" TargetMode="External"/><Relationship Id="rId4" Type="http://schemas.openxmlformats.org/officeDocument/2006/relationships/styles" Target="styles.xml"/><Relationship Id="rId9" Type="http://schemas.openxmlformats.org/officeDocument/2006/relationships/hyperlink" Target="mailto:a.jimenez@sheffield.ac.uk"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data.worldbank.org/country/united-kingdom" TargetMode="External"/><Relationship Id="rId2" Type="http://schemas.openxmlformats.org/officeDocument/2006/relationships/hyperlink" Target="https://www.gsma.com/mobilefordevelopment/programme/ecosystem-accelerator/asia-pacific-a-look-at-the-565-active-tech-hubs-of-the-regions-emerging-economies/" TargetMode="External"/><Relationship Id="rId1" Type="http://schemas.openxmlformats.org/officeDocument/2006/relationships/hyperlink" Target="https://www.gsma.com/mobilefordevelopment/blog-2/africa-a-look-at-the-442-active-tech-hubs-of-the-continent/" TargetMode="External"/><Relationship Id="rId4" Type="http://schemas.openxmlformats.org/officeDocument/2006/relationships/hyperlink" Target="https://thegedi.org/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4nAffuLsdimQMP7oW2kwX70qsQ==">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98931C-8D9F-4FB8-BBEC-5C932EA10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9840</Words>
  <Characters>56093</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65802</CharactersWithSpaces>
  <SharedDoc>false</SharedDoc>
  <HLinks>
    <vt:vector size="36" baseType="variant">
      <vt:variant>
        <vt:i4>4325458</vt:i4>
      </vt:variant>
      <vt:variant>
        <vt:i4>15</vt:i4>
      </vt:variant>
      <vt:variant>
        <vt:i4>0</vt:i4>
      </vt:variant>
      <vt:variant>
        <vt:i4>5</vt:i4>
      </vt:variant>
      <vt:variant>
        <vt:lpwstr>https://catapult.org.uk/</vt:lpwstr>
      </vt:variant>
      <vt:variant>
        <vt:lpwstr/>
      </vt:variant>
      <vt:variant>
        <vt:i4>655438</vt:i4>
      </vt:variant>
      <vt:variant>
        <vt:i4>12</vt:i4>
      </vt:variant>
      <vt:variant>
        <vt:i4>0</vt:i4>
      </vt:variant>
      <vt:variant>
        <vt:i4>5</vt:i4>
      </vt:variant>
      <vt:variant>
        <vt:lpwstr>https://thegedi.org/tool/</vt:lpwstr>
      </vt:variant>
      <vt:variant>
        <vt:lpwstr/>
      </vt:variant>
      <vt:variant>
        <vt:i4>6029377</vt:i4>
      </vt:variant>
      <vt:variant>
        <vt:i4>9</vt:i4>
      </vt:variant>
      <vt:variant>
        <vt:i4>0</vt:i4>
      </vt:variant>
      <vt:variant>
        <vt:i4>5</vt:i4>
      </vt:variant>
      <vt:variant>
        <vt:lpwstr>https://data.worldbank.org/country/united-kingdom</vt:lpwstr>
      </vt:variant>
      <vt:variant>
        <vt:lpwstr/>
      </vt:variant>
      <vt:variant>
        <vt:i4>327685</vt:i4>
      </vt:variant>
      <vt:variant>
        <vt:i4>6</vt:i4>
      </vt:variant>
      <vt:variant>
        <vt:i4>0</vt:i4>
      </vt:variant>
      <vt:variant>
        <vt:i4>5</vt:i4>
      </vt:variant>
      <vt:variant>
        <vt:lpwstr>https://www.gsma.com/mobilefordevelopment/programme/ecosystem-accelerator/asia-pacific-a-look-at-the-565-active-tech-hubs-of-the-regions-emerging-economies/</vt:lpwstr>
      </vt:variant>
      <vt:variant>
        <vt:lpwstr/>
      </vt:variant>
      <vt:variant>
        <vt:i4>6094876</vt:i4>
      </vt:variant>
      <vt:variant>
        <vt:i4>3</vt:i4>
      </vt:variant>
      <vt:variant>
        <vt:i4>0</vt:i4>
      </vt:variant>
      <vt:variant>
        <vt:i4>5</vt:i4>
      </vt:variant>
      <vt:variant>
        <vt:lpwstr>https://www.gsma.com/mobilefordevelopment/blog-2/africa-a-look-at-the-442-active-tech-hubs-of-the-continent/</vt:lpwstr>
      </vt:variant>
      <vt:variant>
        <vt:lpwstr/>
      </vt:variant>
      <vt:variant>
        <vt:i4>786507</vt:i4>
      </vt:variant>
      <vt:variant>
        <vt:i4>0</vt:i4>
      </vt:variant>
      <vt:variant>
        <vt:i4>0</vt:i4>
      </vt:variant>
      <vt:variant>
        <vt:i4>5</vt:i4>
      </vt:variant>
      <vt:variant>
        <vt:lpwstr>https://www.coworking.co/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Jones</dc:creator>
  <cp:keywords/>
  <dc:description/>
  <cp:lastModifiedBy>Zheng, Yingqin</cp:lastModifiedBy>
  <cp:revision>4</cp:revision>
  <cp:lastPrinted>2020-07-23T15:04:00Z</cp:lastPrinted>
  <dcterms:created xsi:type="dcterms:W3CDTF">2021-02-18T22:43:00Z</dcterms:created>
  <dcterms:modified xsi:type="dcterms:W3CDTF">2021-02-18T22:45:00Z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6b76dd0f-fd64-3bbf-ab3c-88557a22e640</vt:lpwstr>
  </property>
  <property fmtid="{D5CDD505-2E9C-101B-9397-08002B2CF9AE}" pid="24" name="Mendeley Citation Style_1">
    <vt:lpwstr>http://www.zotero.org/styles/apa</vt:lpwstr>
  </property>
  <property fmtid="{D5CDD505-2E9C-101B-9397-08002B2CF9AE}" pid="25" name="ZOTERO_PREF_1">
    <vt:lpwstr>&lt;data data-version="3" zotero-version="5.0.89"&gt;&lt;session id="ohgwdTym"/&gt;&lt;style id="http://www.zotero.org/styles/chicago-author-date" locale="en-GB" hasBibliography="1" bibliographyStyleHasBeenSet="0"/&gt;&lt;prefs&gt;&lt;pref name="fieldType" value="Field"/&gt;&lt;pref name</vt:lpwstr>
  </property>
  <property fmtid="{D5CDD505-2E9C-101B-9397-08002B2CF9AE}" pid="26" name="ZOTERO_PREF_2">
    <vt:lpwstr>="automaticJournalAbbreviations" value="true"/&gt;&lt;/prefs&gt;&lt;/data&gt;</vt:lpwstr>
  </property>
</Properties>
</file>