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06DDC" w14:textId="52144305" w:rsidR="003B6613" w:rsidRPr="0082300B" w:rsidRDefault="001923D5" w:rsidP="007C34C4">
      <w:pPr>
        <w:spacing w:after="0" w:line="240" w:lineRule="auto"/>
        <w:jc w:val="center"/>
        <w:rPr>
          <w:rFonts w:eastAsia="Times New Roman" w:cstheme="minorHAnsi"/>
          <w:lang w:eastAsia="en-GB"/>
        </w:rPr>
      </w:pPr>
      <w:r w:rsidRPr="007C34C4">
        <w:rPr>
          <w:rFonts w:eastAsia="Times New Roman" w:cstheme="minorHAnsi"/>
          <w:b/>
          <w:bCs/>
          <w:lang w:eastAsia="en-GB"/>
        </w:rPr>
        <w:t>‘S</w:t>
      </w:r>
      <w:r w:rsidR="00443832" w:rsidRPr="007C34C4">
        <w:rPr>
          <w:rFonts w:eastAsia="Times New Roman" w:cstheme="minorHAnsi"/>
          <w:b/>
          <w:bCs/>
          <w:lang w:eastAsia="en-GB"/>
        </w:rPr>
        <w:t>ecuritized’</w:t>
      </w:r>
      <w:r w:rsidRPr="007C34C4">
        <w:rPr>
          <w:rFonts w:eastAsia="Times New Roman" w:cstheme="minorHAnsi"/>
          <w:b/>
          <w:bCs/>
          <w:lang w:eastAsia="en-GB"/>
        </w:rPr>
        <w:t xml:space="preserve"> UK </w:t>
      </w:r>
      <w:r w:rsidR="00443832" w:rsidRPr="007C34C4">
        <w:rPr>
          <w:rFonts w:eastAsia="Times New Roman" w:cstheme="minorHAnsi"/>
          <w:b/>
          <w:bCs/>
          <w:lang w:eastAsia="en-GB"/>
        </w:rPr>
        <w:t xml:space="preserve">aid projects in </w:t>
      </w:r>
      <w:r w:rsidRPr="007C34C4">
        <w:rPr>
          <w:rFonts w:eastAsia="Times New Roman" w:cstheme="minorHAnsi"/>
          <w:b/>
          <w:bCs/>
          <w:lang w:eastAsia="en-GB"/>
        </w:rPr>
        <w:t>A</w:t>
      </w:r>
      <w:r w:rsidR="00443832" w:rsidRPr="007C34C4">
        <w:rPr>
          <w:rFonts w:eastAsia="Times New Roman" w:cstheme="minorHAnsi"/>
          <w:b/>
          <w:bCs/>
          <w:lang w:eastAsia="en-GB"/>
        </w:rPr>
        <w:t>frica</w:t>
      </w:r>
      <w:r w:rsidRPr="007C34C4">
        <w:rPr>
          <w:rFonts w:eastAsia="Times New Roman" w:cstheme="minorHAnsi"/>
          <w:b/>
          <w:bCs/>
          <w:lang w:eastAsia="en-GB"/>
        </w:rPr>
        <w:t xml:space="preserve">: </w:t>
      </w:r>
      <w:r w:rsidR="0082300B" w:rsidRPr="007C34C4">
        <w:rPr>
          <w:rFonts w:eastAsia="Times New Roman" w:cstheme="minorHAnsi"/>
          <w:b/>
          <w:bCs/>
          <w:lang w:eastAsia="en-GB"/>
        </w:rPr>
        <w:t>E</w:t>
      </w:r>
      <w:r w:rsidR="00443832" w:rsidRPr="007C34C4">
        <w:rPr>
          <w:rFonts w:eastAsia="Times New Roman" w:cstheme="minorHAnsi"/>
          <w:b/>
          <w:bCs/>
          <w:lang w:eastAsia="en-GB"/>
        </w:rPr>
        <w:t>vidence from Kenya, Nigeria and South Sudan</w:t>
      </w:r>
    </w:p>
    <w:p w14:paraId="7256EAEB" w14:textId="0B7F1F17" w:rsidR="00443832" w:rsidRPr="0082300B" w:rsidRDefault="00443832">
      <w:pPr>
        <w:rPr>
          <w:rFonts w:cstheme="minorHAnsi"/>
        </w:rPr>
      </w:pPr>
    </w:p>
    <w:p w14:paraId="00A7011A" w14:textId="70CB3B42" w:rsidR="00443832" w:rsidRDefault="00443832" w:rsidP="0082300B">
      <w:pPr>
        <w:rPr>
          <w:rFonts w:cstheme="minorHAnsi"/>
        </w:rPr>
      </w:pPr>
      <w:r w:rsidRPr="0082300B">
        <w:rPr>
          <w:rFonts w:cstheme="minorHAnsi"/>
        </w:rPr>
        <w:t>Ivica Petrikova</w:t>
      </w:r>
      <w:r w:rsidR="0082300B">
        <w:rPr>
          <w:rStyle w:val="FootnoteReference"/>
          <w:rFonts w:cstheme="minorHAnsi"/>
        </w:rPr>
        <w:footnoteReference w:id="1"/>
      </w:r>
      <w:r w:rsidRPr="0082300B">
        <w:rPr>
          <w:rFonts w:cstheme="minorHAnsi"/>
        </w:rPr>
        <w:t xml:space="preserve"> and Melita Lazell</w:t>
      </w:r>
      <w:r w:rsidR="0082300B">
        <w:rPr>
          <w:rStyle w:val="FootnoteReference"/>
          <w:rFonts w:cstheme="minorHAnsi"/>
        </w:rPr>
        <w:footnoteReference w:id="2"/>
      </w:r>
    </w:p>
    <w:p w14:paraId="2187C6C3" w14:textId="77777777" w:rsidR="007C34C4" w:rsidRDefault="007C34C4" w:rsidP="007C34C4">
      <w:pPr>
        <w:spacing w:line="360" w:lineRule="auto"/>
        <w:rPr>
          <w:rFonts w:cstheme="minorHAnsi"/>
          <w:b/>
          <w:bCs/>
        </w:rPr>
      </w:pPr>
    </w:p>
    <w:p w14:paraId="3FAD3A74" w14:textId="0F8BE9A8" w:rsidR="0082300B" w:rsidRPr="007C34C4" w:rsidRDefault="0082300B" w:rsidP="007C34C4">
      <w:pPr>
        <w:spacing w:line="360" w:lineRule="auto"/>
        <w:rPr>
          <w:rFonts w:cstheme="minorHAnsi"/>
          <w:b/>
          <w:bCs/>
        </w:rPr>
      </w:pPr>
      <w:r w:rsidRPr="007C34C4">
        <w:rPr>
          <w:rFonts w:cstheme="minorHAnsi"/>
          <w:b/>
          <w:bCs/>
        </w:rPr>
        <w:t>Structured abstract</w:t>
      </w:r>
    </w:p>
    <w:p w14:paraId="16DFD702" w14:textId="77777777" w:rsidR="0082300B" w:rsidRPr="007C34C4" w:rsidRDefault="0082300B" w:rsidP="007C34C4">
      <w:pPr>
        <w:spacing w:before="240" w:after="0" w:line="360" w:lineRule="auto"/>
        <w:rPr>
          <w:rFonts w:eastAsia="Times New Roman" w:cstheme="minorHAnsi"/>
          <w:b/>
          <w:bCs/>
          <w:lang w:eastAsia="en-GB"/>
        </w:rPr>
      </w:pPr>
      <w:r w:rsidRPr="007C34C4">
        <w:rPr>
          <w:rFonts w:eastAsia="Times New Roman" w:cstheme="minorHAnsi"/>
          <w:b/>
          <w:bCs/>
          <w:lang w:eastAsia="en-GB"/>
        </w:rPr>
        <w:t>Motivation</w:t>
      </w:r>
      <w:r w:rsidRPr="007C34C4">
        <w:rPr>
          <w:rFonts w:eastAsia="Times New Roman" w:cstheme="minorHAnsi"/>
          <w:b/>
          <w:bCs/>
          <w:lang w:eastAsia="en-GB"/>
        </w:rPr>
        <w:tab/>
      </w:r>
    </w:p>
    <w:p w14:paraId="12D4D0A4" w14:textId="4ACF89A2" w:rsidR="0082300B" w:rsidRPr="0082300B" w:rsidRDefault="0082300B" w:rsidP="007C34C4">
      <w:pPr>
        <w:spacing w:before="240" w:after="0" w:line="360" w:lineRule="auto"/>
        <w:rPr>
          <w:rFonts w:eastAsia="Times New Roman" w:cstheme="minorHAnsi"/>
          <w:lang w:eastAsia="en-GB"/>
        </w:rPr>
      </w:pPr>
      <w:r w:rsidRPr="0082300B">
        <w:rPr>
          <w:rFonts w:eastAsia="Times New Roman" w:cstheme="minorHAnsi"/>
          <w:lang w:eastAsia="en-GB"/>
        </w:rPr>
        <w:t>In 2020, the UK merged the Department for International Development (DFID) with the Foreign and Commonwealth Office (FCO), as the Foreign, Commonwealth and Development Office (FCDO). This policy move strengthens the trend to securitize development, whereby the provision of aid is motivated by national security concerns.</w:t>
      </w:r>
    </w:p>
    <w:p w14:paraId="7E597F46" w14:textId="77777777" w:rsidR="0082300B" w:rsidRDefault="0082300B" w:rsidP="007C34C4">
      <w:pPr>
        <w:spacing w:before="240" w:after="0" w:line="360" w:lineRule="auto"/>
        <w:rPr>
          <w:rFonts w:eastAsia="Times New Roman" w:cstheme="minorHAnsi"/>
          <w:lang w:eastAsia="en-GB"/>
        </w:rPr>
      </w:pPr>
      <w:r w:rsidRPr="007C34C4">
        <w:rPr>
          <w:rFonts w:eastAsia="Times New Roman" w:cstheme="minorHAnsi"/>
          <w:b/>
          <w:bCs/>
          <w:lang w:eastAsia="en-GB"/>
        </w:rPr>
        <w:t>Purpose</w:t>
      </w:r>
    </w:p>
    <w:p w14:paraId="0954CE84" w14:textId="4A749851" w:rsidR="0082300B" w:rsidRPr="0082300B" w:rsidRDefault="0082300B" w:rsidP="007C34C4">
      <w:pPr>
        <w:spacing w:before="240" w:after="0" w:line="360" w:lineRule="auto"/>
        <w:rPr>
          <w:rFonts w:eastAsia="Times New Roman" w:cstheme="minorHAnsi"/>
          <w:lang w:eastAsia="en-GB"/>
        </w:rPr>
      </w:pPr>
      <w:r w:rsidRPr="0082300B">
        <w:rPr>
          <w:rFonts w:eastAsia="Times New Roman" w:cstheme="minorHAnsi"/>
          <w:lang w:eastAsia="en-GB"/>
        </w:rPr>
        <w:t>Many researchers have raised concerns about the securitization of aid and its consequences for development, but little research has examined its impact on aid-recipient countries.</w:t>
      </w:r>
    </w:p>
    <w:p w14:paraId="18545C35" w14:textId="77777777" w:rsidR="0082300B" w:rsidRPr="007C34C4" w:rsidRDefault="0082300B" w:rsidP="007C34C4">
      <w:pPr>
        <w:spacing w:before="240" w:after="0" w:line="360" w:lineRule="auto"/>
        <w:rPr>
          <w:rFonts w:eastAsia="Times New Roman" w:cstheme="minorHAnsi"/>
          <w:b/>
          <w:bCs/>
          <w:lang w:eastAsia="en-GB"/>
        </w:rPr>
      </w:pPr>
      <w:r w:rsidRPr="007C34C4">
        <w:rPr>
          <w:rFonts w:eastAsia="Times New Roman" w:cstheme="minorHAnsi"/>
          <w:b/>
          <w:bCs/>
          <w:lang w:eastAsia="en-GB"/>
        </w:rPr>
        <w:t>Approach and methods</w:t>
      </w:r>
    </w:p>
    <w:p w14:paraId="15835481" w14:textId="77622867" w:rsidR="0082300B" w:rsidRPr="0082300B" w:rsidRDefault="0082300B" w:rsidP="007C34C4">
      <w:pPr>
        <w:spacing w:before="240" w:after="0" w:line="360" w:lineRule="auto"/>
        <w:rPr>
          <w:rFonts w:eastAsia="Times New Roman" w:cstheme="minorHAnsi"/>
          <w:lang w:eastAsia="en-GB"/>
        </w:rPr>
      </w:pPr>
      <w:r w:rsidRPr="0082300B">
        <w:rPr>
          <w:rFonts w:eastAsia="Times New Roman" w:cstheme="minorHAnsi"/>
          <w:lang w:eastAsia="en-GB"/>
        </w:rPr>
        <w:t>This study evaluates 144 securitized aid projects implemented by DFID between 2000 and 2018 in Kenya, Nigeria and South Sudan, using the OECD evaluation criteria of relevance, effectiveness, impact, and sustainability.</w:t>
      </w:r>
    </w:p>
    <w:p w14:paraId="68836711" w14:textId="77777777" w:rsidR="0082300B" w:rsidRDefault="0082300B" w:rsidP="007C34C4">
      <w:pPr>
        <w:spacing w:before="240" w:after="0" w:line="360" w:lineRule="auto"/>
        <w:rPr>
          <w:rFonts w:eastAsia="Times New Roman" w:cstheme="minorHAnsi"/>
          <w:lang w:eastAsia="en-GB"/>
        </w:rPr>
      </w:pPr>
      <w:r w:rsidRPr="007C34C4">
        <w:rPr>
          <w:rFonts w:eastAsia="Times New Roman" w:cstheme="minorHAnsi"/>
          <w:b/>
          <w:bCs/>
          <w:lang w:eastAsia="en-GB"/>
        </w:rPr>
        <w:t>Findings</w:t>
      </w:r>
    </w:p>
    <w:p w14:paraId="6A4D9554" w14:textId="399D744C" w:rsidR="0082300B" w:rsidRPr="0082300B" w:rsidRDefault="0082300B" w:rsidP="007C34C4">
      <w:pPr>
        <w:spacing w:before="240" w:after="0" w:line="360" w:lineRule="auto"/>
        <w:rPr>
          <w:rFonts w:eastAsia="Times New Roman" w:cstheme="minorHAnsi"/>
          <w:lang w:eastAsia="en-GB"/>
        </w:rPr>
      </w:pPr>
      <w:r w:rsidRPr="0082300B">
        <w:rPr>
          <w:rFonts w:eastAsia="Times New Roman" w:cstheme="minorHAnsi"/>
          <w:lang w:eastAsia="en-GB"/>
        </w:rPr>
        <w:t>Our analysis finds that although most of the projects assessed were “relevant”, i.e. formally aligned with recipient and funders’ objectives, many struggled to achieve their intended outputs (“effectiveness”). Few of the projects had a positive impact. We conclude that the “securitized” projects reviewed did not significantly strengthen the recipient countries’ institutions, stability, or security but had some negative side effects.</w:t>
      </w:r>
    </w:p>
    <w:p w14:paraId="265BFCF8" w14:textId="77777777" w:rsidR="0082300B" w:rsidRPr="007C34C4" w:rsidRDefault="0082300B" w:rsidP="007C34C4">
      <w:pPr>
        <w:spacing w:before="240" w:after="0" w:line="360" w:lineRule="auto"/>
        <w:rPr>
          <w:rFonts w:eastAsia="Times New Roman" w:cstheme="minorHAnsi"/>
          <w:b/>
          <w:bCs/>
          <w:lang w:eastAsia="en-GB"/>
        </w:rPr>
      </w:pPr>
      <w:r w:rsidRPr="007C34C4">
        <w:rPr>
          <w:rFonts w:eastAsia="Times New Roman" w:cstheme="minorHAnsi"/>
          <w:b/>
          <w:bCs/>
          <w:lang w:eastAsia="en-GB"/>
        </w:rPr>
        <w:t>Policy implications</w:t>
      </w:r>
    </w:p>
    <w:p w14:paraId="3D66A7C2" w14:textId="32047A0E" w:rsidR="0082300B" w:rsidRPr="0082300B" w:rsidRDefault="0082300B" w:rsidP="00ED7903">
      <w:pPr>
        <w:spacing w:before="240" w:after="0" w:line="360" w:lineRule="auto"/>
        <w:rPr>
          <w:rFonts w:eastAsia="Times New Roman" w:cstheme="minorHAnsi"/>
          <w:lang w:eastAsia="en-GB"/>
        </w:rPr>
      </w:pPr>
      <w:r w:rsidRPr="0082300B">
        <w:rPr>
          <w:rFonts w:eastAsia="Times New Roman" w:cstheme="minorHAnsi"/>
          <w:lang w:eastAsia="en-GB"/>
        </w:rPr>
        <w:t xml:space="preserve">In view of the merger of DFID with the FCO and the decision to reduce aid to 0.5% of Gross National Income (GNI), the UK is likely to draw an even closer connection between domestic security </w:t>
      </w:r>
      <w:r w:rsidRPr="0082300B">
        <w:rPr>
          <w:rFonts w:eastAsia="Times New Roman" w:cstheme="minorHAnsi"/>
          <w:lang w:eastAsia="en-GB"/>
        </w:rPr>
        <w:lastRenderedPageBreak/>
        <w:t>priorities and its development aid. In view of our empirical findings, the UK government needs to be more aware of the limitations of development interventions undertaken in the name of security and consider other means of enabling development.</w:t>
      </w:r>
    </w:p>
    <w:p w14:paraId="08AFC936" w14:textId="263E9B10" w:rsidR="003B6613" w:rsidRDefault="0082300B" w:rsidP="00ED7903">
      <w:pPr>
        <w:spacing w:before="240" w:after="0" w:line="360" w:lineRule="auto"/>
        <w:rPr>
          <w:rFonts w:eastAsia="Times New Roman" w:cstheme="minorHAnsi"/>
          <w:lang w:eastAsia="en-GB"/>
        </w:rPr>
      </w:pPr>
      <w:r w:rsidRPr="007C34C4">
        <w:rPr>
          <w:rFonts w:eastAsia="Times New Roman" w:cstheme="minorHAnsi"/>
          <w:b/>
          <w:bCs/>
          <w:lang w:eastAsia="en-GB"/>
        </w:rPr>
        <w:t>Keywords</w:t>
      </w:r>
      <w:r w:rsidRPr="0082300B">
        <w:rPr>
          <w:rFonts w:eastAsia="Times New Roman" w:cstheme="minorHAnsi"/>
          <w:lang w:eastAsia="en-GB"/>
        </w:rPr>
        <w:t>: aid, aid securitization, Department for International Development (DFID), Kenya, Nigeria, South Sudan</w:t>
      </w:r>
    </w:p>
    <w:p w14:paraId="756633A4" w14:textId="21AE57AF" w:rsidR="007C34C4" w:rsidRPr="007C34C4" w:rsidRDefault="007C34C4" w:rsidP="00ED7903">
      <w:pPr>
        <w:spacing w:before="240" w:after="0" w:line="360" w:lineRule="auto"/>
        <w:jc w:val="both"/>
        <w:rPr>
          <w:rFonts w:eastAsia="Times New Roman" w:cstheme="minorHAnsi"/>
          <w:b/>
          <w:lang w:eastAsia="en-GB"/>
        </w:rPr>
      </w:pPr>
      <w:r>
        <w:rPr>
          <w:rFonts w:eastAsia="Times New Roman" w:cstheme="minorHAnsi"/>
          <w:b/>
          <w:lang w:eastAsia="en-GB"/>
        </w:rPr>
        <w:t xml:space="preserve">Acknowledgments: </w:t>
      </w:r>
      <w:r w:rsidR="00ED7903">
        <w:rPr>
          <w:rFonts w:cs="Times New Roman"/>
        </w:rPr>
        <w:t xml:space="preserve">our sincere and deepest gratitude goes to the editors at Development Policy Review, the article’s two peer reviewers, the Politics research group at the University of Portsmouth, the article’s discussants at the International Studies Association’s conference in Toronto in 2019, and to our research assistant Mariana Petrikova. </w:t>
      </w:r>
    </w:p>
    <w:p w14:paraId="5CB62613" w14:textId="77777777" w:rsidR="00443832" w:rsidRPr="007C34C4" w:rsidRDefault="00443832">
      <w:pPr>
        <w:spacing w:before="240" w:after="0" w:line="240" w:lineRule="auto"/>
        <w:rPr>
          <w:rFonts w:eastAsia="Times New Roman" w:cstheme="minorHAnsi"/>
          <w:b/>
          <w:bCs/>
          <w:lang w:eastAsia="en-GB"/>
        </w:rPr>
      </w:pPr>
    </w:p>
    <w:p w14:paraId="7DE79E4D" w14:textId="77777777" w:rsidR="007C34C4" w:rsidRDefault="007C34C4">
      <w:pPr>
        <w:rPr>
          <w:rFonts w:eastAsia="Times New Roman" w:cstheme="minorHAnsi"/>
          <w:b/>
          <w:bCs/>
          <w:lang w:eastAsia="en-GB"/>
        </w:rPr>
      </w:pPr>
      <w:r>
        <w:rPr>
          <w:rFonts w:eastAsia="Times New Roman" w:cstheme="minorHAnsi"/>
          <w:b/>
          <w:bCs/>
          <w:lang w:eastAsia="en-GB"/>
        </w:rPr>
        <w:br w:type="page"/>
      </w:r>
      <w:bookmarkStart w:id="0" w:name="_GoBack"/>
      <w:bookmarkEnd w:id="0"/>
    </w:p>
    <w:p w14:paraId="205347B7" w14:textId="70E0DF68" w:rsidR="00AF5933" w:rsidRPr="0082300B" w:rsidRDefault="00146971" w:rsidP="007C34C4">
      <w:pPr>
        <w:spacing w:after="0" w:line="360" w:lineRule="auto"/>
        <w:rPr>
          <w:rFonts w:eastAsia="Times New Roman" w:cstheme="minorHAnsi"/>
          <w:lang w:eastAsia="en-GB"/>
        </w:rPr>
      </w:pPr>
      <w:r w:rsidRPr="007C34C4">
        <w:rPr>
          <w:rFonts w:eastAsia="Times New Roman" w:cstheme="minorHAnsi"/>
          <w:b/>
          <w:bCs/>
          <w:lang w:eastAsia="en-GB"/>
        </w:rPr>
        <w:lastRenderedPageBreak/>
        <w:t>1 INTRODUCTION</w:t>
      </w:r>
    </w:p>
    <w:p w14:paraId="35F2F8E5" w14:textId="1D6FDD0C" w:rsidR="00AF5933" w:rsidRPr="0082300B"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In June 2020, the</w:t>
      </w:r>
      <w:r w:rsidR="00146971" w:rsidRPr="007C34C4">
        <w:rPr>
          <w:rFonts w:eastAsia="Times New Roman" w:cstheme="minorHAnsi"/>
          <w:lang w:eastAsia="en-GB"/>
        </w:rPr>
        <w:t xml:space="preserve"> British </w:t>
      </w:r>
      <w:r w:rsidRPr="007C34C4">
        <w:rPr>
          <w:rFonts w:eastAsia="Times New Roman" w:cstheme="minorHAnsi"/>
          <w:lang w:eastAsia="en-GB"/>
        </w:rPr>
        <w:t xml:space="preserve">Prime Minister, Boris Johnson, announced </w:t>
      </w:r>
      <w:r w:rsidR="00146971" w:rsidRPr="007C34C4">
        <w:rPr>
          <w:rFonts w:eastAsia="Times New Roman" w:cstheme="minorHAnsi"/>
          <w:lang w:eastAsia="en-GB"/>
        </w:rPr>
        <w:t xml:space="preserve">the </w:t>
      </w:r>
      <w:r w:rsidRPr="007C34C4">
        <w:rPr>
          <w:rFonts w:eastAsia="Times New Roman" w:cstheme="minorHAnsi"/>
          <w:lang w:eastAsia="en-GB"/>
        </w:rPr>
        <w:t xml:space="preserve">merger of the UK Department for International Development (DFID) with the Foreign and Commonwealth Office </w:t>
      </w:r>
      <w:r w:rsidR="00CE4F86" w:rsidRPr="007C34C4">
        <w:rPr>
          <w:rFonts w:eastAsia="Times New Roman" w:cstheme="minorHAnsi"/>
          <w:lang w:eastAsia="en-GB"/>
        </w:rPr>
        <w:t>(FCO)</w:t>
      </w:r>
      <w:r w:rsidR="00475FF3" w:rsidRPr="007C34C4">
        <w:rPr>
          <w:rFonts w:eastAsia="Times New Roman" w:cstheme="minorHAnsi"/>
          <w:lang w:eastAsia="en-GB"/>
        </w:rPr>
        <w:t xml:space="preserve"> as the Foreign, Commonwealth and Development Office (FCDO)</w:t>
      </w:r>
      <w:r w:rsidR="00CE4F86" w:rsidRPr="007C34C4">
        <w:rPr>
          <w:rFonts w:eastAsia="Times New Roman" w:cstheme="minorHAnsi"/>
          <w:lang w:eastAsia="en-GB"/>
        </w:rPr>
        <w:t>.</w:t>
      </w:r>
      <w:r w:rsidR="009D231E">
        <w:rPr>
          <w:rFonts w:eastAsia="Times New Roman" w:cstheme="minorHAnsi"/>
          <w:lang w:eastAsia="en-GB"/>
        </w:rPr>
        <w:t xml:space="preserve"> </w:t>
      </w:r>
      <w:r w:rsidR="00443832" w:rsidRPr="007C34C4">
        <w:rPr>
          <w:rFonts w:eastAsia="Times New Roman" w:cstheme="minorHAnsi"/>
          <w:lang w:eastAsia="en-GB"/>
        </w:rPr>
        <w:t xml:space="preserve">The stated </w:t>
      </w:r>
      <w:r w:rsidR="00CE4F86" w:rsidRPr="007C34C4">
        <w:rPr>
          <w:rFonts w:eastAsia="Times New Roman" w:cstheme="minorHAnsi"/>
          <w:lang w:eastAsia="en-GB"/>
        </w:rPr>
        <w:t>rationale for the merger</w:t>
      </w:r>
      <w:r w:rsidRPr="007C34C4">
        <w:rPr>
          <w:rFonts w:eastAsia="Times New Roman" w:cstheme="minorHAnsi"/>
          <w:lang w:eastAsia="en-GB"/>
        </w:rPr>
        <w:t xml:space="preserve"> was that UK </w:t>
      </w:r>
      <w:r w:rsidR="00146971" w:rsidRPr="007C34C4">
        <w:rPr>
          <w:rFonts w:eastAsia="Times New Roman" w:cstheme="minorHAnsi"/>
          <w:lang w:eastAsia="en-GB"/>
        </w:rPr>
        <w:t>official development assistance (ODA)</w:t>
      </w:r>
      <w:r w:rsidR="00513DC3" w:rsidRPr="007C34C4">
        <w:rPr>
          <w:rFonts w:eastAsia="Times New Roman" w:cstheme="minorHAnsi"/>
          <w:lang w:eastAsia="en-GB"/>
        </w:rPr>
        <w:t xml:space="preserve"> </w:t>
      </w:r>
      <w:r w:rsidRPr="007C34C4">
        <w:rPr>
          <w:rFonts w:eastAsia="Times New Roman" w:cstheme="minorHAnsi"/>
          <w:lang w:eastAsia="en-GB"/>
        </w:rPr>
        <w:t xml:space="preserve">had for too long </w:t>
      </w:r>
      <w:r w:rsidR="00513DC3" w:rsidRPr="007C34C4">
        <w:rPr>
          <w:rFonts w:eastAsia="Times New Roman" w:cstheme="minorHAnsi"/>
          <w:lang w:eastAsia="en-GB"/>
        </w:rPr>
        <w:t xml:space="preserve">been </w:t>
      </w:r>
      <w:r w:rsidR="00146971" w:rsidRPr="007C34C4">
        <w:rPr>
          <w:rFonts w:eastAsia="Times New Roman" w:cstheme="minorHAnsi"/>
          <w:lang w:eastAsia="en-GB"/>
        </w:rPr>
        <w:t>“</w:t>
      </w:r>
      <w:r w:rsidRPr="007C34C4">
        <w:rPr>
          <w:rFonts w:eastAsia="Times New Roman" w:cstheme="minorHAnsi"/>
          <w:lang w:eastAsia="en-GB"/>
        </w:rPr>
        <w:t>treated as some giant cashpoint in the sky without any reference to UK interests</w:t>
      </w:r>
      <w:r w:rsidR="00146971" w:rsidRPr="007C34C4">
        <w:rPr>
          <w:rFonts w:eastAsia="Times New Roman" w:cstheme="minorHAnsi"/>
          <w:lang w:eastAsia="en-GB"/>
        </w:rPr>
        <w:t>”</w:t>
      </w:r>
      <w:r w:rsidRPr="007C34C4">
        <w:rPr>
          <w:rFonts w:eastAsia="Times New Roman" w:cstheme="minorHAnsi"/>
          <w:lang w:eastAsia="en-GB"/>
        </w:rPr>
        <w:t xml:space="preserve"> and that the new joint department would lend </w:t>
      </w:r>
      <w:r w:rsidR="00146971" w:rsidRPr="007C34C4">
        <w:rPr>
          <w:rFonts w:eastAsia="Times New Roman" w:cstheme="minorHAnsi"/>
          <w:lang w:eastAsia="en-GB"/>
        </w:rPr>
        <w:t>“</w:t>
      </w:r>
      <w:r w:rsidRPr="007C34C4">
        <w:rPr>
          <w:rFonts w:eastAsia="Times New Roman" w:cstheme="minorHAnsi"/>
          <w:lang w:eastAsia="en-GB"/>
        </w:rPr>
        <w:t>extra throw-weight and kilowattage</w:t>
      </w:r>
      <w:r w:rsidR="00146971" w:rsidRPr="007C34C4">
        <w:rPr>
          <w:rFonts w:eastAsia="Times New Roman" w:cstheme="minorHAnsi"/>
          <w:lang w:eastAsia="en-GB"/>
        </w:rPr>
        <w:t>”</w:t>
      </w:r>
      <w:r w:rsidRPr="007C34C4">
        <w:rPr>
          <w:rFonts w:eastAsia="Times New Roman" w:cstheme="minorHAnsi"/>
          <w:lang w:eastAsia="en-GB"/>
        </w:rPr>
        <w:t xml:space="preserve"> to the UK’s goals overseas (BBC, 2020). </w:t>
      </w:r>
      <w:r w:rsidR="00146971" w:rsidRPr="007C34C4">
        <w:rPr>
          <w:rFonts w:eastAsia="Times New Roman" w:cstheme="minorHAnsi"/>
          <w:lang w:eastAsia="en-GB"/>
        </w:rPr>
        <w:t xml:space="preserve">Although </w:t>
      </w:r>
      <w:r w:rsidRPr="007C34C4">
        <w:rPr>
          <w:rFonts w:eastAsia="Times New Roman" w:cstheme="minorHAnsi"/>
          <w:lang w:eastAsia="en-GB"/>
        </w:rPr>
        <w:t xml:space="preserve">more explicit than previously articulated, the merger of the two departments and the surrounding rhetoric are emblematic of </w:t>
      </w:r>
      <w:r w:rsidR="00475FF3" w:rsidRPr="007C34C4">
        <w:rPr>
          <w:rFonts w:eastAsia="Times New Roman" w:cstheme="minorHAnsi"/>
          <w:lang w:eastAsia="en-GB"/>
        </w:rPr>
        <w:t>“</w:t>
      </w:r>
      <w:r w:rsidRPr="007C34C4">
        <w:rPr>
          <w:rFonts w:eastAsia="Times New Roman" w:cstheme="minorHAnsi"/>
          <w:lang w:eastAsia="en-GB"/>
        </w:rPr>
        <w:t>aid securiti</w:t>
      </w:r>
      <w:r w:rsidR="00146971" w:rsidRPr="007C34C4">
        <w:rPr>
          <w:rFonts w:eastAsia="Times New Roman" w:cstheme="minorHAnsi"/>
          <w:lang w:eastAsia="en-GB"/>
        </w:rPr>
        <w:t>z</w:t>
      </w:r>
      <w:r w:rsidRPr="007C34C4">
        <w:rPr>
          <w:rFonts w:eastAsia="Times New Roman" w:cstheme="minorHAnsi"/>
          <w:lang w:eastAsia="en-GB"/>
        </w:rPr>
        <w:t>ation</w:t>
      </w:r>
      <w:r w:rsidR="00475FF3" w:rsidRPr="007C34C4">
        <w:rPr>
          <w:rFonts w:eastAsia="Times New Roman" w:cstheme="minorHAnsi"/>
          <w:lang w:eastAsia="en-GB"/>
        </w:rPr>
        <w:t>”</w:t>
      </w:r>
      <w:r w:rsidRPr="007C34C4">
        <w:rPr>
          <w:rFonts w:eastAsia="Times New Roman" w:cstheme="minorHAnsi"/>
          <w:lang w:eastAsia="en-GB"/>
        </w:rPr>
        <w:t>, i.e. using foreign aid to support the donor</w:t>
      </w:r>
      <w:r w:rsidR="00475FF3" w:rsidRPr="007C34C4">
        <w:rPr>
          <w:rFonts w:eastAsia="Times New Roman" w:cstheme="minorHAnsi"/>
          <w:lang w:eastAsia="en-GB"/>
        </w:rPr>
        <w:t>’</w:t>
      </w:r>
      <w:r w:rsidRPr="007C34C4">
        <w:rPr>
          <w:rFonts w:eastAsia="Times New Roman" w:cstheme="minorHAnsi"/>
          <w:lang w:eastAsia="en-GB"/>
        </w:rPr>
        <w:t xml:space="preserve">s national security interests. This </w:t>
      </w:r>
      <w:r w:rsidR="00293C9D" w:rsidRPr="007C34C4">
        <w:rPr>
          <w:rFonts w:eastAsia="Times New Roman" w:cstheme="minorHAnsi"/>
          <w:lang w:eastAsia="en-GB"/>
        </w:rPr>
        <w:t xml:space="preserve">has been a </w:t>
      </w:r>
      <w:r w:rsidRPr="007C34C4">
        <w:rPr>
          <w:rFonts w:eastAsia="Times New Roman" w:cstheme="minorHAnsi"/>
          <w:lang w:eastAsia="en-GB"/>
        </w:rPr>
        <w:t>trend in the UK in recent years through policy decisions such as the pledge to spend 50</w:t>
      </w:r>
      <w:r w:rsidR="00146971" w:rsidRPr="007C34C4">
        <w:rPr>
          <w:rFonts w:eastAsia="Times New Roman" w:cstheme="minorHAnsi"/>
          <w:lang w:eastAsia="en-GB"/>
        </w:rPr>
        <w:t>%</w:t>
      </w:r>
      <w:r w:rsidRPr="007C34C4">
        <w:rPr>
          <w:rFonts w:eastAsia="Times New Roman" w:cstheme="minorHAnsi"/>
          <w:lang w:eastAsia="en-GB"/>
        </w:rPr>
        <w:t xml:space="preserve"> of aid on fragile states and the establishment of a Conflict, Stability, and Security Fund </w:t>
      </w:r>
      <w:r w:rsidR="003D7C17" w:rsidRPr="007C34C4">
        <w:rPr>
          <w:rFonts w:eastAsia="Times New Roman" w:cstheme="minorHAnsi"/>
          <w:lang w:eastAsia="en-GB"/>
        </w:rPr>
        <w:t xml:space="preserve">(CSSF) </w:t>
      </w:r>
      <w:r w:rsidRPr="007C34C4">
        <w:rPr>
          <w:rFonts w:eastAsia="Times New Roman" w:cstheme="minorHAnsi"/>
          <w:lang w:eastAsia="en-GB"/>
        </w:rPr>
        <w:t xml:space="preserve">administered by the National Security Council but partially funded through development aid. </w:t>
      </w:r>
      <w:r w:rsidR="007C34C4">
        <w:rPr>
          <w:rFonts w:eastAsia="Times New Roman" w:cstheme="minorHAnsi"/>
          <w:lang w:eastAsia="en-GB"/>
        </w:rPr>
        <w:t>Even though</w:t>
      </w:r>
      <w:r w:rsidR="00146971" w:rsidRPr="007C34C4">
        <w:rPr>
          <w:rFonts w:eastAsia="Times New Roman" w:cstheme="minorHAnsi"/>
          <w:lang w:eastAsia="en-GB"/>
        </w:rPr>
        <w:t xml:space="preserve"> the </w:t>
      </w:r>
      <w:r w:rsidRPr="007C34C4">
        <w:rPr>
          <w:rFonts w:eastAsia="Times New Roman" w:cstheme="minorHAnsi"/>
          <w:lang w:eastAsia="en-GB"/>
        </w:rPr>
        <w:t>ongoing securiti</w:t>
      </w:r>
      <w:r w:rsidR="00146971" w:rsidRPr="007C34C4">
        <w:rPr>
          <w:rFonts w:eastAsia="Times New Roman" w:cstheme="minorHAnsi"/>
          <w:lang w:eastAsia="en-GB"/>
        </w:rPr>
        <w:t>z</w:t>
      </w:r>
      <w:r w:rsidRPr="007C34C4">
        <w:rPr>
          <w:rFonts w:eastAsia="Times New Roman" w:cstheme="minorHAnsi"/>
          <w:lang w:eastAsia="en-GB"/>
        </w:rPr>
        <w:t xml:space="preserve">ation </w:t>
      </w:r>
      <w:r w:rsidR="00146971" w:rsidRPr="007C34C4">
        <w:rPr>
          <w:rFonts w:eastAsia="Times New Roman" w:cstheme="minorHAnsi"/>
          <w:lang w:eastAsia="en-GB"/>
        </w:rPr>
        <w:t xml:space="preserve">of aid </w:t>
      </w:r>
      <w:r w:rsidRPr="007C34C4">
        <w:rPr>
          <w:rFonts w:eastAsia="Times New Roman" w:cstheme="minorHAnsi"/>
          <w:lang w:eastAsia="en-GB"/>
        </w:rPr>
        <w:t xml:space="preserve">across countries </w:t>
      </w:r>
      <w:r w:rsidR="00146971" w:rsidRPr="007C34C4">
        <w:rPr>
          <w:rFonts w:eastAsia="Times New Roman" w:cstheme="minorHAnsi"/>
          <w:lang w:eastAsia="en-GB"/>
        </w:rPr>
        <w:t>belonging to the Organi</w:t>
      </w:r>
      <w:r w:rsidR="007C34C4">
        <w:rPr>
          <w:rFonts w:eastAsia="Times New Roman" w:cstheme="minorHAnsi"/>
          <w:lang w:eastAsia="en-GB"/>
        </w:rPr>
        <w:t>z</w:t>
      </w:r>
      <w:r w:rsidR="00146971" w:rsidRPr="007C34C4">
        <w:rPr>
          <w:rFonts w:eastAsia="Times New Roman" w:cstheme="minorHAnsi"/>
          <w:lang w:eastAsia="en-GB"/>
        </w:rPr>
        <w:t xml:space="preserve">ation for Economic Co-operation and Development (OECD) </w:t>
      </w:r>
      <w:r w:rsidRPr="007C34C4">
        <w:rPr>
          <w:rFonts w:eastAsia="Times New Roman" w:cstheme="minorHAnsi"/>
          <w:lang w:eastAsia="en-GB"/>
        </w:rPr>
        <w:t>has been extensively acknowledged, its effect on aid</w:t>
      </w:r>
      <w:r w:rsidR="00146971" w:rsidRPr="007C34C4">
        <w:rPr>
          <w:rFonts w:eastAsia="Times New Roman" w:cstheme="minorHAnsi"/>
          <w:lang w:eastAsia="en-GB"/>
        </w:rPr>
        <w:t>-</w:t>
      </w:r>
      <w:r w:rsidRPr="007C34C4">
        <w:rPr>
          <w:rFonts w:eastAsia="Times New Roman" w:cstheme="minorHAnsi"/>
          <w:lang w:eastAsia="en-GB"/>
        </w:rPr>
        <w:t>recipient</w:t>
      </w:r>
      <w:r w:rsidR="00146971" w:rsidRPr="007C34C4">
        <w:rPr>
          <w:rFonts w:eastAsia="Times New Roman" w:cstheme="minorHAnsi"/>
          <w:lang w:eastAsia="en-GB"/>
        </w:rPr>
        <w:t xml:space="preserve"> countrie</w:t>
      </w:r>
      <w:r w:rsidR="00CE4F86" w:rsidRPr="007C34C4">
        <w:rPr>
          <w:rFonts w:eastAsia="Times New Roman" w:cstheme="minorHAnsi"/>
          <w:lang w:eastAsia="en-GB"/>
        </w:rPr>
        <w:t>s</w:t>
      </w:r>
      <w:r w:rsidRPr="007C34C4">
        <w:rPr>
          <w:rFonts w:eastAsia="Times New Roman" w:cstheme="minorHAnsi"/>
          <w:lang w:eastAsia="en-GB"/>
        </w:rPr>
        <w:t xml:space="preserve"> has not received the same attention.</w:t>
      </w:r>
    </w:p>
    <w:p w14:paraId="4543329F" w14:textId="36B29036" w:rsidR="00AF5933" w:rsidRPr="0082300B" w:rsidRDefault="00CE4F86" w:rsidP="007C34C4">
      <w:pPr>
        <w:spacing w:after="0" w:line="360" w:lineRule="auto"/>
        <w:ind w:firstLine="720"/>
        <w:rPr>
          <w:rFonts w:eastAsia="Times New Roman" w:cstheme="minorHAnsi"/>
          <w:lang w:eastAsia="en-GB"/>
        </w:rPr>
      </w:pPr>
      <w:r w:rsidRPr="007C34C4">
        <w:rPr>
          <w:rFonts w:eastAsia="Times New Roman" w:cstheme="minorHAnsi"/>
          <w:lang w:eastAsia="en-GB"/>
        </w:rPr>
        <w:t>Addressing</w:t>
      </w:r>
      <w:r w:rsidR="00AF5933" w:rsidRPr="007C34C4">
        <w:rPr>
          <w:rFonts w:eastAsia="Times New Roman" w:cstheme="minorHAnsi"/>
          <w:lang w:eastAsia="en-GB"/>
        </w:rPr>
        <w:t xml:space="preserve"> this omission, this article sheds light on the impact of aid securiti</w:t>
      </w:r>
      <w:r w:rsidR="00146971" w:rsidRPr="007C34C4">
        <w:rPr>
          <w:rFonts w:eastAsia="Times New Roman" w:cstheme="minorHAnsi"/>
          <w:lang w:eastAsia="en-GB"/>
        </w:rPr>
        <w:t>z</w:t>
      </w:r>
      <w:r w:rsidR="00AF5933" w:rsidRPr="007C34C4">
        <w:rPr>
          <w:rFonts w:eastAsia="Times New Roman" w:cstheme="minorHAnsi"/>
          <w:lang w:eastAsia="en-GB"/>
        </w:rPr>
        <w:t xml:space="preserve">ation on </w:t>
      </w:r>
      <w:r w:rsidR="00293C9D" w:rsidRPr="007C34C4">
        <w:rPr>
          <w:rFonts w:eastAsia="Times New Roman" w:cstheme="minorHAnsi"/>
          <w:lang w:eastAsia="en-GB"/>
        </w:rPr>
        <w:t>aid-</w:t>
      </w:r>
      <w:r w:rsidR="00AF5933" w:rsidRPr="007C34C4">
        <w:rPr>
          <w:rFonts w:eastAsia="Times New Roman" w:cstheme="minorHAnsi"/>
          <w:lang w:eastAsia="en-GB"/>
        </w:rPr>
        <w:t>recipient</w:t>
      </w:r>
      <w:r w:rsidR="00293C9D" w:rsidRPr="007C34C4">
        <w:rPr>
          <w:rFonts w:eastAsia="Times New Roman" w:cstheme="minorHAnsi"/>
          <w:lang w:eastAsia="en-GB"/>
        </w:rPr>
        <w:t xml:space="preserve"> countrie</w:t>
      </w:r>
      <w:r w:rsidR="00AF5933" w:rsidRPr="007C34C4">
        <w:rPr>
          <w:rFonts w:eastAsia="Times New Roman" w:cstheme="minorHAnsi"/>
          <w:lang w:eastAsia="en-GB"/>
        </w:rPr>
        <w:t xml:space="preserve">s through evaluating projects funded by </w:t>
      </w:r>
      <w:r w:rsidR="00475FF3" w:rsidRPr="007C34C4">
        <w:rPr>
          <w:rFonts w:eastAsia="Times New Roman" w:cstheme="minorHAnsi"/>
          <w:lang w:eastAsia="en-GB"/>
        </w:rPr>
        <w:t>“</w:t>
      </w:r>
      <w:r w:rsidR="00AF5933" w:rsidRPr="007C34C4">
        <w:rPr>
          <w:rFonts w:eastAsia="Times New Roman" w:cstheme="minorHAnsi"/>
          <w:lang w:eastAsia="en-GB"/>
        </w:rPr>
        <w:t>securiti</w:t>
      </w:r>
      <w:r w:rsidR="00475FF3" w:rsidRPr="007C34C4">
        <w:rPr>
          <w:rFonts w:eastAsia="Times New Roman" w:cstheme="minorHAnsi"/>
          <w:lang w:eastAsia="en-GB"/>
        </w:rPr>
        <w:t>z</w:t>
      </w:r>
      <w:r w:rsidR="00AF5933" w:rsidRPr="007C34C4">
        <w:rPr>
          <w:rFonts w:eastAsia="Times New Roman" w:cstheme="minorHAnsi"/>
          <w:lang w:eastAsia="en-GB"/>
        </w:rPr>
        <w:t>ed</w:t>
      </w:r>
      <w:r w:rsidR="00475FF3" w:rsidRPr="007C34C4">
        <w:rPr>
          <w:rFonts w:eastAsia="Times New Roman" w:cstheme="minorHAnsi"/>
          <w:lang w:eastAsia="en-GB"/>
        </w:rPr>
        <w:t>”</w:t>
      </w:r>
      <w:r w:rsidR="00AF5933" w:rsidRPr="007C34C4">
        <w:rPr>
          <w:rFonts w:eastAsia="Times New Roman" w:cstheme="minorHAnsi"/>
          <w:lang w:eastAsia="en-GB"/>
        </w:rPr>
        <w:t xml:space="preserve"> UK aid. The article assesses all DFID </w:t>
      </w:r>
      <w:r w:rsidR="00293C9D" w:rsidRPr="007C34C4">
        <w:rPr>
          <w:rFonts w:eastAsia="Times New Roman" w:cstheme="minorHAnsi"/>
          <w:lang w:eastAsia="en-GB"/>
        </w:rPr>
        <w:t xml:space="preserve">“securitized aid” </w:t>
      </w:r>
      <w:r w:rsidR="00AF5933" w:rsidRPr="007C34C4">
        <w:rPr>
          <w:rFonts w:eastAsia="Times New Roman" w:cstheme="minorHAnsi"/>
          <w:lang w:eastAsia="en-GB"/>
        </w:rPr>
        <w:t xml:space="preserve">projects, </w:t>
      </w:r>
      <w:r w:rsidRPr="007C34C4">
        <w:rPr>
          <w:rFonts w:eastAsia="Times New Roman" w:cstheme="minorHAnsi"/>
          <w:lang w:eastAsia="en-GB"/>
        </w:rPr>
        <w:t xml:space="preserve">144 </w:t>
      </w:r>
      <w:r w:rsidR="00AF5933" w:rsidRPr="007C34C4">
        <w:rPr>
          <w:rFonts w:eastAsia="Times New Roman" w:cstheme="minorHAnsi"/>
          <w:lang w:eastAsia="en-GB"/>
        </w:rPr>
        <w:t xml:space="preserve">in total, funded in three African countries over the last two decades. Our analysis finds that </w:t>
      </w:r>
      <w:r w:rsidR="007C34C4">
        <w:rPr>
          <w:rFonts w:eastAsia="Times New Roman" w:cstheme="minorHAnsi"/>
          <w:lang w:eastAsia="en-GB"/>
        </w:rPr>
        <w:t>while</w:t>
      </w:r>
      <w:r w:rsidR="00475FF3" w:rsidRPr="007C34C4">
        <w:rPr>
          <w:rFonts w:eastAsia="Times New Roman" w:cstheme="minorHAnsi"/>
          <w:lang w:eastAsia="en-GB"/>
        </w:rPr>
        <w:t xml:space="preserve"> </w:t>
      </w:r>
      <w:r w:rsidR="00293C9D" w:rsidRPr="007C34C4">
        <w:rPr>
          <w:rFonts w:eastAsia="Times New Roman" w:cstheme="minorHAnsi"/>
          <w:lang w:eastAsia="en-GB"/>
        </w:rPr>
        <w:t xml:space="preserve">on paper </w:t>
      </w:r>
      <w:r w:rsidR="00AF5933" w:rsidRPr="007C34C4">
        <w:rPr>
          <w:rFonts w:eastAsia="Times New Roman" w:cstheme="minorHAnsi"/>
          <w:lang w:eastAsia="en-GB"/>
        </w:rPr>
        <w:t xml:space="preserve">most </w:t>
      </w:r>
      <w:r w:rsidR="00496D16" w:rsidRPr="007C34C4">
        <w:rPr>
          <w:rFonts w:eastAsia="Times New Roman" w:cstheme="minorHAnsi"/>
          <w:lang w:eastAsia="en-GB"/>
        </w:rPr>
        <w:t xml:space="preserve">of the </w:t>
      </w:r>
      <w:r w:rsidRPr="007C34C4">
        <w:rPr>
          <w:rFonts w:eastAsia="Times New Roman" w:cstheme="minorHAnsi"/>
          <w:lang w:eastAsia="en-GB"/>
        </w:rPr>
        <w:t xml:space="preserve">projects </w:t>
      </w:r>
      <w:r w:rsidR="00AF5933" w:rsidRPr="007C34C4">
        <w:rPr>
          <w:rFonts w:eastAsia="Times New Roman" w:cstheme="minorHAnsi"/>
          <w:lang w:eastAsia="en-GB"/>
        </w:rPr>
        <w:t xml:space="preserve">aligned </w:t>
      </w:r>
      <w:r w:rsidR="00293C9D" w:rsidRPr="007C34C4">
        <w:rPr>
          <w:rFonts w:eastAsia="Times New Roman" w:cstheme="minorHAnsi"/>
          <w:lang w:eastAsia="en-GB"/>
        </w:rPr>
        <w:t xml:space="preserve">the </w:t>
      </w:r>
      <w:r w:rsidR="00AF5933" w:rsidRPr="007C34C4">
        <w:rPr>
          <w:rFonts w:eastAsia="Times New Roman" w:cstheme="minorHAnsi"/>
          <w:lang w:eastAsia="en-GB"/>
        </w:rPr>
        <w:t>recipient</w:t>
      </w:r>
      <w:r w:rsidR="00475FF3" w:rsidRPr="007C34C4">
        <w:rPr>
          <w:rFonts w:eastAsia="Times New Roman" w:cstheme="minorHAnsi"/>
          <w:lang w:eastAsia="en-GB"/>
        </w:rPr>
        <w:t>s’</w:t>
      </w:r>
      <w:r w:rsidR="00AF5933" w:rsidRPr="007C34C4">
        <w:rPr>
          <w:rFonts w:eastAsia="Times New Roman" w:cstheme="minorHAnsi"/>
          <w:lang w:eastAsia="en-GB"/>
        </w:rPr>
        <w:t xml:space="preserve"> and </w:t>
      </w:r>
      <w:r w:rsidR="00475FF3" w:rsidRPr="007C34C4">
        <w:rPr>
          <w:rFonts w:eastAsia="Times New Roman" w:cstheme="minorHAnsi"/>
          <w:lang w:eastAsia="en-GB"/>
        </w:rPr>
        <w:t xml:space="preserve">donor’s </w:t>
      </w:r>
      <w:r w:rsidR="00AF5933" w:rsidRPr="007C34C4">
        <w:rPr>
          <w:rFonts w:eastAsia="Times New Roman" w:cstheme="minorHAnsi"/>
          <w:lang w:eastAsia="en-GB"/>
        </w:rPr>
        <w:t xml:space="preserve">objectives, they struggled to achieve their intended outputs and provided only very limited long-term benefits. The local </w:t>
      </w:r>
      <w:r w:rsidR="00475FF3" w:rsidRPr="007C34C4">
        <w:rPr>
          <w:rFonts w:eastAsia="Times New Roman" w:cstheme="minorHAnsi"/>
          <w:lang w:eastAsia="en-GB"/>
        </w:rPr>
        <w:t>“</w:t>
      </w:r>
      <w:r w:rsidR="00AF5933" w:rsidRPr="007C34C4">
        <w:rPr>
          <w:rFonts w:eastAsia="Times New Roman" w:cstheme="minorHAnsi"/>
          <w:lang w:eastAsia="en-GB"/>
        </w:rPr>
        <w:t>ownership</w:t>
      </w:r>
      <w:r w:rsidR="00475FF3" w:rsidRPr="007C34C4">
        <w:rPr>
          <w:rFonts w:eastAsia="Times New Roman" w:cstheme="minorHAnsi"/>
          <w:lang w:eastAsia="en-GB"/>
        </w:rPr>
        <w:t>”</w:t>
      </w:r>
      <w:r w:rsidR="00AF5933" w:rsidRPr="007C34C4">
        <w:rPr>
          <w:rFonts w:eastAsia="Times New Roman" w:cstheme="minorHAnsi"/>
          <w:lang w:eastAsia="en-GB"/>
        </w:rPr>
        <w:t xml:space="preserve"> of interventions is also questioned, as is the concept of ownership more generally. Through this comprehensive analysis, the </w:t>
      </w:r>
      <w:r w:rsidR="00F5547A" w:rsidRPr="007C34C4">
        <w:rPr>
          <w:rFonts w:eastAsia="Times New Roman" w:cstheme="minorHAnsi"/>
          <w:lang w:eastAsia="en-GB"/>
        </w:rPr>
        <w:t>ineffectiveness</w:t>
      </w:r>
      <w:r w:rsidR="00AF5933" w:rsidRPr="007C34C4">
        <w:rPr>
          <w:rFonts w:eastAsia="Times New Roman" w:cstheme="minorHAnsi"/>
          <w:lang w:eastAsia="en-GB"/>
        </w:rPr>
        <w:t xml:space="preserve"> and occasionally </w:t>
      </w:r>
      <w:r w:rsidR="00F5547A" w:rsidRPr="007C34C4">
        <w:rPr>
          <w:rFonts w:eastAsia="Times New Roman" w:cstheme="minorHAnsi"/>
          <w:lang w:eastAsia="en-GB"/>
        </w:rPr>
        <w:t>negative</w:t>
      </w:r>
      <w:r w:rsidR="00AF5933" w:rsidRPr="007C34C4">
        <w:rPr>
          <w:rFonts w:eastAsia="Times New Roman" w:cstheme="minorHAnsi"/>
          <w:lang w:eastAsia="en-GB"/>
        </w:rPr>
        <w:t xml:space="preserve"> </w:t>
      </w:r>
      <w:r w:rsidR="00F5547A" w:rsidRPr="007C34C4">
        <w:rPr>
          <w:rFonts w:eastAsia="Times New Roman" w:cstheme="minorHAnsi"/>
          <w:lang w:eastAsia="en-GB"/>
        </w:rPr>
        <w:t>effects</w:t>
      </w:r>
      <w:r w:rsidR="00AF5933" w:rsidRPr="007C34C4">
        <w:rPr>
          <w:rFonts w:eastAsia="Times New Roman" w:cstheme="minorHAnsi"/>
          <w:lang w:eastAsia="en-GB"/>
        </w:rPr>
        <w:t xml:space="preserve"> of </w:t>
      </w:r>
      <w:r w:rsidR="00F5547A" w:rsidRPr="007C34C4">
        <w:rPr>
          <w:rFonts w:eastAsia="Times New Roman" w:cstheme="minorHAnsi"/>
          <w:lang w:eastAsia="en-GB"/>
        </w:rPr>
        <w:t xml:space="preserve">the </w:t>
      </w:r>
      <w:r w:rsidR="00AF5933" w:rsidRPr="007C34C4">
        <w:rPr>
          <w:rFonts w:eastAsia="Times New Roman" w:cstheme="minorHAnsi"/>
          <w:lang w:eastAsia="en-GB"/>
        </w:rPr>
        <w:t xml:space="preserve">projects </w:t>
      </w:r>
      <w:r w:rsidR="00496D16" w:rsidRPr="007C34C4">
        <w:rPr>
          <w:rFonts w:eastAsia="Times New Roman" w:cstheme="minorHAnsi"/>
          <w:lang w:eastAsia="en-GB"/>
        </w:rPr>
        <w:t xml:space="preserve">broadly </w:t>
      </w:r>
      <w:r w:rsidR="00AF5933" w:rsidRPr="007C34C4">
        <w:rPr>
          <w:rFonts w:eastAsia="Times New Roman" w:cstheme="minorHAnsi"/>
          <w:lang w:eastAsia="en-GB"/>
        </w:rPr>
        <w:t xml:space="preserve">funded in the interest of </w:t>
      </w:r>
      <w:r w:rsidR="00475FF3" w:rsidRPr="007C34C4">
        <w:rPr>
          <w:rFonts w:eastAsia="Times New Roman" w:cstheme="minorHAnsi"/>
          <w:lang w:eastAsia="en-GB"/>
        </w:rPr>
        <w:t>“</w:t>
      </w:r>
      <w:r w:rsidR="00AF5933" w:rsidRPr="007C34C4">
        <w:rPr>
          <w:rFonts w:eastAsia="Times New Roman" w:cstheme="minorHAnsi"/>
          <w:lang w:eastAsia="en-GB"/>
        </w:rPr>
        <w:t>national security</w:t>
      </w:r>
      <w:r w:rsidR="00475FF3" w:rsidRPr="007C34C4">
        <w:rPr>
          <w:rFonts w:eastAsia="Times New Roman" w:cstheme="minorHAnsi"/>
          <w:lang w:eastAsia="en-GB"/>
        </w:rPr>
        <w:t>”</w:t>
      </w:r>
      <w:r w:rsidR="00AF5933" w:rsidRPr="007C34C4">
        <w:rPr>
          <w:rFonts w:eastAsia="Times New Roman" w:cstheme="minorHAnsi"/>
          <w:lang w:eastAsia="en-GB"/>
        </w:rPr>
        <w:t xml:space="preserve"> become clear. </w:t>
      </w:r>
      <w:r w:rsidR="00496D16" w:rsidRPr="007C34C4">
        <w:rPr>
          <w:rFonts w:eastAsia="Times New Roman" w:cstheme="minorHAnsi"/>
          <w:lang w:eastAsia="en-GB"/>
        </w:rPr>
        <w:t>With the recent</w:t>
      </w:r>
      <w:r w:rsidR="00475FF3" w:rsidRPr="007C34C4">
        <w:rPr>
          <w:rFonts w:eastAsia="Times New Roman" w:cstheme="minorHAnsi"/>
          <w:lang w:eastAsia="en-GB"/>
        </w:rPr>
        <w:t xml:space="preserve"> establishment of the FCDO</w:t>
      </w:r>
      <w:r w:rsidR="00AF5933" w:rsidRPr="007C34C4">
        <w:rPr>
          <w:rFonts w:eastAsia="Times New Roman" w:cstheme="minorHAnsi"/>
          <w:lang w:eastAsia="en-GB"/>
        </w:rPr>
        <w:t>, this research comes at a pivotal moment for the securit</w:t>
      </w:r>
      <w:r w:rsidR="00146971" w:rsidRPr="007C34C4">
        <w:rPr>
          <w:rFonts w:eastAsia="Times New Roman" w:cstheme="minorHAnsi"/>
          <w:lang w:eastAsia="en-GB"/>
        </w:rPr>
        <w:t>ization</w:t>
      </w:r>
      <w:r w:rsidR="00AF5933" w:rsidRPr="007C34C4">
        <w:rPr>
          <w:rFonts w:eastAsia="Times New Roman" w:cstheme="minorHAnsi"/>
          <w:lang w:eastAsia="en-GB"/>
        </w:rPr>
        <w:t xml:space="preserve"> of UK development aid.</w:t>
      </w:r>
    </w:p>
    <w:p w14:paraId="3DF9D7E7" w14:textId="2B8F5F6E" w:rsidR="00AF5933" w:rsidRPr="0082300B" w:rsidRDefault="00CE4F86"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Existing </w:t>
      </w:r>
      <w:r w:rsidR="00AF5933" w:rsidRPr="007C34C4">
        <w:rPr>
          <w:rFonts w:eastAsia="Times New Roman" w:cstheme="minorHAnsi"/>
          <w:lang w:eastAsia="en-GB"/>
        </w:rPr>
        <w:t xml:space="preserve">analyses of </w:t>
      </w:r>
      <w:r w:rsidR="00475FF3" w:rsidRPr="007C34C4">
        <w:rPr>
          <w:rFonts w:eastAsia="Times New Roman" w:cstheme="minorHAnsi"/>
          <w:lang w:eastAsia="en-GB"/>
        </w:rPr>
        <w:t xml:space="preserve">aid </w:t>
      </w:r>
      <w:r w:rsidR="0092737E" w:rsidRPr="007C34C4">
        <w:rPr>
          <w:rFonts w:eastAsia="Times New Roman" w:cstheme="minorHAnsi"/>
          <w:lang w:eastAsia="en-GB"/>
        </w:rPr>
        <w:t xml:space="preserve">trends </w:t>
      </w:r>
      <w:r w:rsidR="00AF5933" w:rsidRPr="007C34C4">
        <w:rPr>
          <w:rFonts w:eastAsia="Times New Roman" w:cstheme="minorHAnsi"/>
          <w:lang w:eastAsia="en-GB"/>
        </w:rPr>
        <w:t xml:space="preserve">suggest that the UK has, in line with </w:t>
      </w:r>
      <w:r w:rsidR="00F5547A" w:rsidRPr="007C34C4">
        <w:rPr>
          <w:rFonts w:eastAsia="Times New Roman" w:cstheme="minorHAnsi"/>
          <w:lang w:eastAsia="en-GB"/>
        </w:rPr>
        <w:t>its</w:t>
      </w:r>
      <w:r w:rsidR="00AF5933" w:rsidRPr="007C34C4">
        <w:rPr>
          <w:rFonts w:eastAsia="Times New Roman" w:cstheme="minorHAnsi"/>
          <w:lang w:eastAsia="en-GB"/>
        </w:rPr>
        <w:t xml:space="preserve"> policy discourse, generally </w:t>
      </w:r>
      <w:r w:rsidR="0092737E" w:rsidRPr="007C34C4">
        <w:rPr>
          <w:rFonts w:eastAsia="Times New Roman" w:cstheme="minorHAnsi"/>
          <w:lang w:eastAsia="en-GB"/>
        </w:rPr>
        <w:t xml:space="preserve">increased its </w:t>
      </w:r>
      <w:r w:rsidR="00AF5933" w:rsidRPr="007C34C4">
        <w:rPr>
          <w:rFonts w:eastAsia="Times New Roman" w:cstheme="minorHAnsi"/>
          <w:lang w:eastAsia="en-GB"/>
        </w:rPr>
        <w:t xml:space="preserve">provision of development aid to activities deemed to enhance security, broadly defined (Lazell </w:t>
      </w:r>
      <w:r w:rsidR="0092737E" w:rsidRPr="007C34C4">
        <w:rPr>
          <w:rFonts w:eastAsia="Times New Roman" w:cstheme="minorHAnsi"/>
          <w:lang w:eastAsia="en-GB"/>
        </w:rPr>
        <w:t xml:space="preserve">&amp; </w:t>
      </w:r>
      <w:r w:rsidR="00AF5933" w:rsidRPr="007C34C4">
        <w:rPr>
          <w:rFonts w:eastAsia="Times New Roman" w:cstheme="minorHAnsi"/>
          <w:lang w:eastAsia="en-GB"/>
        </w:rPr>
        <w:t xml:space="preserve">Petrikova, 2020). Building on this research, our article first assesses what kinds of projects </w:t>
      </w:r>
      <w:r w:rsidR="0092737E" w:rsidRPr="007C34C4">
        <w:rPr>
          <w:rFonts w:eastAsia="Times New Roman" w:cstheme="minorHAnsi"/>
          <w:lang w:eastAsia="en-GB"/>
        </w:rPr>
        <w:t>“</w:t>
      </w:r>
      <w:r w:rsidR="00AF5933" w:rsidRPr="007C34C4">
        <w:rPr>
          <w:rFonts w:eastAsia="Times New Roman" w:cstheme="minorHAnsi"/>
          <w:lang w:eastAsia="en-GB"/>
        </w:rPr>
        <w:t>securiti</w:t>
      </w:r>
      <w:r w:rsidR="0092737E" w:rsidRPr="007C34C4">
        <w:rPr>
          <w:rFonts w:eastAsia="Times New Roman" w:cstheme="minorHAnsi"/>
          <w:lang w:eastAsia="en-GB"/>
        </w:rPr>
        <w:t>z</w:t>
      </w:r>
      <w:r w:rsidR="00AF5933" w:rsidRPr="007C34C4">
        <w:rPr>
          <w:rFonts w:eastAsia="Times New Roman" w:cstheme="minorHAnsi"/>
          <w:lang w:eastAsia="en-GB"/>
        </w:rPr>
        <w:t>ed</w:t>
      </w:r>
      <w:r w:rsidR="0092737E" w:rsidRPr="007C34C4">
        <w:rPr>
          <w:rFonts w:eastAsia="Times New Roman" w:cstheme="minorHAnsi"/>
          <w:lang w:eastAsia="en-GB"/>
        </w:rPr>
        <w:t>”</w:t>
      </w:r>
      <w:r w:rsidR="00AF5933" w:rsidRPr="007C34C4">
        <w:rPr>
          <w:rFonts w:eastAsia="Times New Roman" w:cstheme="minorHAnsi"/>
          <w:lang w:eastAsia="en-GB"/>
        </w:rPr>
        <w:t xml:space="preserve"> aid has actually funded and</w:t>
      </w:r>
      <w:r w:rsidR="0092737E" w:rsidRPr="007C34C4">
        <w:rPr>
          <w:rFonts w:eastAsia="Times New Roman" w:cstheme="minorHAnsi"/>
          <w:lang w:eastAsia="en-GB"/>
        </w:rPr>
        <w:t>,</w:t>
      </w:r>
      <w:r w:rsidR="00AF5933" w:rsidRPr="007C34C4">
        <w:rPr>
          <w:rFonts w:eastAsia="Times New Roman" w:cstheme="minorHAnsi"/>
          <w:lang w:eastAsia="en-GB"/>
        </w:rPr>
        <w:t xml:space="preserve"> second</w:t>
      </w:r>
      <w:r w:rsidR="0092737E" w:rsidRPr="007C34C4">
        <w:rPr>
          <w:rFonts w:eastAsia="Times New Roman" w:cstheme="minorHAnsi"/>
          <w:lang w:eastAsia="en-GB"/>
        </w:rPr>
        <w:t>,</w:t>
      </w:r>
      <w:r w:rsidR="00AF5933" w:rsidRPr="007C34C4">
        <w:rPr>
          <w:rFonts w:eastAsia="Times New Roman" w:cstheme="minorHAnsi"/>
          <w:lang w:eastAsia="en-GB"/>
        </w:rPr>
        <w:t xml:space="preserve"> u</w:t>
      </w:r>
      <w:r w:rsidR="0092737E" w:rsidRPr="007C34C4">
        <w:rPr>
          <w:rFonts w:eastAsia="Times New Roman" w:cstheme="minorHAnsi"/>
          <w:lang w:eastAsia="en-GB"/>
        </w:rPr>
        <w:t>se</w:t>
      </w:r>
      <w:r w:rsidR="00AF5933" w:rsidRPr="007C34C4">
        <w:rPr>
          <w:rFonts w:eastAsia="Times New Roman" w:cstheme="minorHAnsi"/>
          <w:lang w:eastAsia="en-GB"/>
        </w:rPr>
        <w:t>s OECD evaluation criteria to exam</w:t>
      </w:r>
      <w:r w:rsidR="00496D16" w:rsidRPr="007C34C4">
        <w:rPr>
          <w:rFonts w:eastAsia="Times New Roman" w:cstheme="minorHAnsi"/>
          <w:lang w:eastAsia="en-GB"/>
        </w:rPr>
        <w:t>ine the projects’ effects in</w:t>
      </w:r>
      <w:r w:rsidRPr="007C34C4">
        <w:rPr>
          <w:rFonts w:eastAsia="Times New Roman" w:cstheme="minorHAnsi"/>
          <w:lang w:eastAsia="en-GB"/>
        </w:rPr>
        <w:t xml:space="preserve"> three </w:t>
      </w:r>
      <w:r w:rsidR="00AF5933" w:rsidRPr="007C34C4">
        <w:rPr>
          <w:rFonts w:eastAsia="Times New Roman" w:cstheme="minorHAnsi"/>
          <w:lang w:eastAsia="en-GB"/>
        </w:rPr>
        <w:t>African countries</w:t>
      </w:r>
      <w:r w:rsidR="0092737E" w:rsidRPr="007C34C4">
        <w:rPr>
          <w:rFonts w:eastAsia="Times New Roman" w:cstheme="minorHAnsi"/>
          <w:lang w:eastAsia="en-GB"/>
        </w:rPr>
        <w:t xml:space="preserve">—Kenya, Nigeria and </w:t>
      </w:r>
      <w:r w:rsidR="00AF5933" w:rsidRPr="007C34C4">
        <w:rPr>
          <w:rFonts w:eastAsia="Times New Roman" w:cstheme="minorHAnsi"/>
          <w:lang w:eastAsia="en-GB"/>
        </w:rPr>
        <w:t>South Sudan</w:t>
      </w:r>
      <w:r w:rsidR="0092737E" w:rsidRPr="007C34C4">
        <w:rPr>
          <w:rFonts w:eastAsia="Times New Roman" w:cstheme="minorHAnsi"/>
          <w:lang w:eastAsia="en-GB"/>
        </w:rPr>
        <w:t>—</w:t>
      </w:r>
      <w:r w:rsidR="00AF5933" w:rsidRPr="007C34C4">
        <w:rPr>
          <w:rFonts w:eastAsia="Times New Roman" w:cstheme="minorHAnsi"/>
          <w:lang w:eastAsia="en-GB"/>
        </w:rPr>
        <w:t xml:space="preserve">between 2000 and 2018. These countries are diverse in terms of their experience of conflict and can therefore be used to draw </w:t>
      </w:r>
      <w:r w:rsidR="00496D16" w:rsidRPr="007C34C4">
        <w:rPr>
          <w:rFonts w:eastAsia="Times New Roman" w:cstheme="minorHAnsi"/>
          <w:lang w:eastAsia="en-GB"/>
        </w:rPr>
        <w:t xml:space="preserve">some </w:t>
      </w:r>
      <w:r w:rsidR="00206C0B" w:rsidRPr="007C34C4">
        <w:rPr>
          <w:rFonts w:eastAsia="Times New Roman" w:cstheme="minorHAnsi"/>
          <w:lang w:eastAsia="en-GB"/>
        </w:rPr>
        <w:t>broader</w:t>
      </w:r>
      <w:r w:rsidR="00AF5933" w:rsidRPr="007C34C4">
        <w:rPr>
          <w:rFonts w:eastAsia="Times New Roman" w:cstheme="minorHAnsi"/>
          <w:lang w:eastAsia="en-GB"/>
        </w:rPr>
        <w:t xml:space="preserve"> conclusions about the impact</w:t>
      </w:r>
      <w:r w:rsidR="0092737E" w:rsidRPr="007C34C4">
        <w:rPr>
          <w:rFonts w:eastAsia="Times New Roman" w:cstheme="minorHAnsi"/>
          <w:lang w:eastAsia="en-GB"/>
        </w:rPr>
        <w:t xml:space="preserve"> of aid</w:t>
      </w:r>
      <w:r w:rsidR="00AF5933" w:rsidRPr="007C34C4">
        <w:rPr>
          <w:rFonts w:eastAsia="Times New Roman" w:cstheme="minorHAnsi"/>
          <w:lang w:eastAsia="en-GB"/>
        </w:rPr>
        <w:t>.</w:t>
      </w:r>
    </w:p>
    <w:p w14:paraId="34DC801A" w14:textId="4AF4B3BC" w:rsidR="00AF5933" w:rsidRPr="0082300B"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The article starts with an overview of UK development policy discourse from the late</w:t>
      </w:r>
      <w:r w:rsidR="00475FF3" w:rsidRPr="007C34C4">
        <w:rPr>
          <w:rFonts w:eastAsia="Times New Roman" w:cstheme="minorHAnsi"/>
          <w:lang w:eastAsia="en-GB"/>
        </w:rPr>
        <w:t xml:space="preserve"> </w:t>
      </w:r>
      <w:r w:rsidRPr="007C34C4">
        <w:rPr>
          <w:rFonts w:eastAsia="Times New Roman" w:cstheme="minorHAnsi"/>
          <w:lang w:eastAsia="en-GB"/>
        </w:rPr>
        <w:t>1990s to 2018, demonstrating the securit</w:t>
      </w:r>
      <w:r w:rsidR="00146971" w:rsidRPr="007C34C4">
        <w:rPr>
          <w:rFonts w:eastAsia="Times New Roman" w:cstheme="minorHAnsi"/>
          <w:lang w:eastAsia="en-GB"/>
        </w:rPr>
        <w:t>ization</w:t>
      </w:r>
      <w:r w:rsidRPr="007C34C4">
        <w:rPr>
          <w:rFonts w:eastAsia="Times New Roman" w:cstheme="minorHAnsi"/>
          <w:lang w:eastAsia="en-GB"/>
        </w:rPr>
        <w:t xml:space="preserve"> of </w:t>
      </w:r>
      <w:r w:rsidR="0092737E" w:rsidRPr="007C34C4">
        <w:rPr>
          <w:rFonts w:eastAsia="Times New Roman" w:cstheme="minorHAnsi"/>
          <w:lang w:eastAsia="en-GB"/>
        </w:rPr>
        <w:t xml:space="preserve">its </w:t>
      </w:r>
      <w:r w:rsidRPr="007C34C4">
        <w:rPr>
          <w:rFonts w:eastAsia="Times New Roman" w:cstheme="minorHAnsi"/>
          <w:lang w:eastAsia="en-GB"/>
        </w:rPr>
        <w:t>development aid over this peri</w:t>
      </w:r>
      <w:r w:rsidR="00CE4F86" w:rsidRPr="007C34C4">
        <w:rPr>
          <w:rFonts w:eastAsia="Times New Roman" w:cstheme="minorHAnsi"/>
          <w:lang w:eastAsia="en-GB"/>
        </w:rPr>
        <w:t xml:space="preserve">od. </w:t>
      </w:r>
      <w:r w:rsidR="0092737E" w:rsidRPr="007C34C4">
        <w:rPr>
          <w:rFonts w:eastAsia="Times New Roman" w:cstheme="minorHAnsi"/>
          <w:lang w:eastAsia="en-GB"/>
        </w:rPr>
        <w:t xml:space="preserve">We go on to </w:t>
      </w:r>
      <w:r w:rsidR="00CE4F86" w:rsidRPr="007C34C4">
        <w:rPr>
          <w:rFonts w:eastAsia="Times New Roman" w:cstheme="minorHAnsi"/>
          <w:lang w:eastAsia="en-GB"/>
        </w:rPr>
        <w:lastRenderedPageBreak/>
        <w:t>summari</w:t>
      </w:r>
      <w:r w:rsidR="0092737E" w:rsidRPr="007C34C4">
        <w:rPr>
          <w:rFonts w:eastAsia="Times New Roman" w:cstheme="minorHAnsi"/>
          <w:lang w:eastAsia="en-GB"/>
        </w:rPr>
        <w:t>z</w:t>
      </w:r>
      <w:r w:rsidR="00CE4F86" w:rsidRPr="007C34C4">
        <w:rPr>
          <w:rFonts w:eastAsia="Times New Roman" w:cstheme="minorHAnsi"/>
          <w:lang w:eastAsia="en-GB"/>
        </w:rPr>
        <w:t xml:space="preserve">e </w:t>
      </w:r>
      <w:r w:rsidRPr="007C34C4">
        <w:rPr>
          <w:rFonts w:eastAsia="Times New Roman" w:cstheme="minorHAnsi"/>
          <w:lang w:eastAsia="en-GB"/>
        </w:rPr>
        <w:t xml:space="preserve">existing empirical analyses </w:t>
      </w:r>
      <w:r w:rsidR="00293C9D" w:rsidRPr="007C34C4">
        <w:rPr>
          <w:rFonts w:eastAsia="Times New Roman" w:cstheme="minorHAnsi"/>
          <w:lang w:eastAsia="en-GB"/>
        </w:rPr>
        <w:t xml:space="preserve">of </w:t>
      </w:r>
      <w:r w:rsidR="0092737E" w:rsidRPr="007C34C4">
        <w:rPr>
          <w:rFonts w:eastAsia="Times New Roman" w:cstheme="minorHAnsi"/>
          <w:lang w:eastAsia="en-GB"/>
        </w:rPr>
        <w:t xml:space="preserve">the </w:t>
      </w:r>
      <w:r w:rsidRPr="007C34C4">
        <w:rPr>
          <w:rFonts w:eastAsia="Times New Roman" w:cstheme="minorHAnsi"/>
          <w:lang w:eastAsia="en-GB"/>
        </w:rPr>
        <w:t>securit</w:t>
      </w:r>
      <w:r w:rsidR="00146971" w:rsidRPr="007C34C4">
        <w:rPr>
          <w:rFonts w:eastAsia="Times New Roman" w:cstheme="minorHAnsi"/>
          <w:lang w:eastAsia="en-GB"/>
        </w:rPr>
        <w:t>ization</w:t>
      </w:r>
      <w:r w:rsidR="0092737E" w:rsidRPr="007C34C4">
        <w:rPr>
          <w:rFonts w:eastAsia="Times New Roman" w:cstheme="minorHAnsi"/>
          <w:lang w:eastAsia="en-GB"/>
        </w:rPr>
        <w:t xml:space="preserve"> of UK aid</w:t>
      </w:r>
      <w:r w:rsidRPr="007C34C4">
        <w:rPr>
          <w:rFonts w:eastAsia="Times New Roman" w:cstheme="minorHAnsi"/>
          <w:lang w:eastAsia="en-GB"/>
        </w:rPr>
        <w:t xml:space="preserve">, as well as the impacts of security-driven projects on </w:t>
      </w:r>
      <w:r w:rsidR="0092737E" w:rsidRPr="007C34C4">
        <w:rPr>
          <w:rFonts w:eastAsia="Times New Roman" w:cstheme="minorHAnsi"/>
          <w:lang w:eastAsia="en-GB"/>
        </w:rPr>
        <w:t xml:space="preserve">aid </w:t>
      </w:r>
      <w:r w:rsidRPr="007C34C4">
        <w:rPr>
          <w:rFonts w:eastAsia="Times New Roman" w:cstheme="minorHAnsi"/>
          <w:lang w:eastAsia="en-GB"/>
        </w:rPr>
        <w:t xml:space="preserve">recipients and explain </w:t>
      </w:r>
      <w:r w:rsidR="0092737E" w:rsidRPr="007C34C4">
        <w:rPr>
          <w:rFonts w:eastAsia="Times New Roman" w:cstheme="minorHAnsi"/>
          <w:lang w:eastAsia="en-GB"/>
        </w:rPr>
        <w:t xml:space="preserve">our </w:t>
      </w:r>
      <w:r w:rsidRPr="007C34C4">
        <w:rPr>
          <w:rFonts w:eastAsia="Times New Roman" w:cstheme="minorHAnsi"/>
          <w:lang w:eastAsia="en-GB"/>
        </w:rPr>
        <w:t>methodological approach. Finally, we present the results of the analysis and discuss their significance.</w:t>
      </w:r>
    </w:p>
    <w:p w14:paraId="0A2B2E5B" w14:textId="77777777" w:rsidR="00AF5933" w:rsidRPr="0082300B" w:rsidRDefault="00AF5933" w:rsidP="007C34C4">
      <w:pPr>
        <w:spacing w:after="0" w:line="360" w:lineRule="auto"/>
        <w:rPr>
          <w:rFonts w:eastAsia="Times New Roman" w:cstheme="minorHAnsi"/>
          <w:lang w:eastAsia="en-GB"/>
        </w:rPr>
      </w:pPr>
    </w:p>
    <w:p w14:paraId="359E026C" w14:textId="677FD4F9" w:rsidR="00AF5933" w:rsidRPr="0082300B" w:rsidRDefault="0092737E" w:rsidP="007C34C4">
      <w:pPr>
        <w:spacing w:after="0" w:line="360" w:lineRule="auto"/>
        <w:rPr>
          <w:rFonts w:eastAsia="Times New Roman" w:cstheme="minorHAnsi"/>
          <w:lang w:eastAsia="en-GB"/>
        </w:rPr>
      </w:pPr>
      <w:r w:rsidRPr="007C34C4">
        <w:rPr>
          <w:rFonts w:eastAsia="Times New Roman" w:cstheme="minorHAnsi"/>
          <w:b/>
          <w:bCs/>
          <w:lang w:eastAsia="en-GB"/>
        </w:rPr>
        <w:t xml:space="preserve">2 THE SECURITIZATION OF DEVELOPMENT </w:t>
      </w:r>
      <w:r w:rsidR="00475FF3" w:rsidRPr="007C34C4">
        <w:rPr>
          <w:rFonts w:eastAsia="Times New Roman" w:cstheme="minorHAnsi"/>
          <w:b/>
          <w:bCs/>
          <w:lang w:eastAsia="en-GB"/>
        </w:rPr>
        <w:t xml:space="preserve">AID </w:t>
      </w:r>
      <w:r w:rsidRPr="007C34C4">
        <w:rPr>
          <w:rFonts w:eastAsia="Times New Roman" w:cstheme="minorHAnsi"/>
          <w:b/>
          <w:bCs/>
          <w:lang w:eastAsia="en-GB"/>
        </w:rPr>
        <w:t>IN THE UK</w:t>
      </w:r>
    </w:p>
    <w:p w14:paraId="09CFA6E7" w14:textId="2F8BDA43" w:rsidR="00AF5933" w:rsidRPr="0082300B" w:rsidRDefault="0092737E"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Drawing on </w:t>
      </w:r>
      <w:r w:rsidR="00AF5933" w:rsidRPr="007C34C4">
        <w:rPr>
          <w:rFonts w:eastAsia="Times New Roman" w:cstheme="minorHAnsi"/>
          <w:lang w:eastAsia="en-GB"/>
        </w:rPr>
        <w:t>academic research and UK policy documents, this section summari</w:t>
      </w:r>
      <w:r w:rsidRPr="007C34C4">
        <w:rPr>
          <w:rFonts w:eastAsia="Times New Roman" w:cstheme="minorHAnsi"/>
          <w:lang w:eastAsia="en-GB"/>
        </w:rPr>
        <w:t>z</w:t>
      </w:r>
      <w:r w:rsidR="00AF5933" w:rsidRPr="007C34C4">
        <w:rPr>
          <w:rFonts w:eastAsia="Times New Roman" w:cstheme="minorHAnsi"/>
          <w:lang w:eastAsia="en-GB"/>
        </w:rPr>
        <w:t xml:space="preserve">es the </w:t>
      </w:r>
      <w:r w:rsidR="00475FF3" w:rsidRPr="007C34C4">
        <w:rPr>
          <w:rFonts w:eastAsia="Times New Roman" w:cstheme="minorHAnsi"/>
          <w:lang w:eastAsia="en-GB"/>
        </w:rPr>
        <w:t xml:space="preserve">trends concerning the </w:t>
      </w:r>
      <w:r w:rsidR="00AF5933" w:rsidRPr="007C34C4">
        <w:rPr>
          <w:rFonts w:eastAsia="Times New Roman" w:cstheme="minorHAnsi"/>
          <w:lang w:eastAsia="en-GB"/>
        </w:rPr>
        <w:t>securit</w:t>
      </w:r>
      <w:r w:rsidR="00146971" w:rsidRPr="007C34C4">
        <w:rPr>
          <w:rFonts w:eastAsia="Times New Roman" w:cstheme="minorHAnsi"/>
          <w:lang w:eastAsia="en-GB"/>
        </w:rPr>
        <w:t>ization</w:t>
      </w:r>
      <w:r w:rsidR="00AF5933" w:rsidRPr="007C34C4">
        <w:rPr>
          <w:rFonts w:eastAsia="Times New Roman" w:cstheme="minorHAnsi"/>
          <w:lang w:eastAsia="en-GB"/>
        </w:rPr>
        <w:t xml:space="preserve"> of development, looking first at policy discourse, then aid distribution, and finally impact. In summari</w:t>
      </w:r>
      <w:r w:rsidRPr="007C34C4">
        <w:rPr>
          <w:rFonts w:eastAsia="Times New Roman" w:cstheme="minorHAnsi"/>
          <w:lang w:eastAsia="en-GB"/>
        </w:rPr>
        <w:t>z</w:t>
      </w:r>
      <w:r w:rsidR="00AF5933" w:rsidRPr="007C34C4">
        <w:rPr>
          <w:rFonts w:eastAsia="Times New Roman" w:cstheme="minorHAnsi"/>
          <w:lang w:eastAsia="en-GB"/>
        </w:rPr>
        <w:t xml:space="preserve">ing these trends, this section provides a rationale for our methodology </w:t>
      </w:r>
      <w:r w:rsidR="00293C9D" w:rsidRPr="007C34C4">
        <w:rPr>
          <w:rFonts w:eastAsia="Times New Roman" w:cstheme="minorHAnsi"/>
          <w:lang w:eastAsia="en-GB"/>
        </w:rPr>
        <w:t xml:space="preserve">outlined </w:t>
      </w:r>
      <w:r w:rsidR="00AF5933" w:rsidRPr="007C34C4">
        <w:rPr>
          <w:rFonts w:eastAsia="Times New Roman" w:cstheme="minorHAnsi"/>
          <w:lang w:eastAsia="en-GB"/>
        </w:rPr>
        <w:t>in</w:t>
      </w:r>
      <w:r w:rsidRPr="007C34C4">
        <w:rPr>
          <w:rFonts w:eastAsia="Times New Roman" w:cstheme="minorHAnsi"/>
          <w:lang w:eastAsia="en-GB"/>
        </w:rPr>
        <w:t xml:space="preserve"> </w:t>
      </w:r>
      <w:r w:rsidR="00475FF3" w:rsidRPr="007C34C4">
        <w:rPr>
          <w:rFonts w:eastAsia="Times New Roman" w:cstheme="minorHAnsi"/>
          <w:lang w:eastAsia="en-GB"/>
        </w:rPr>
        <w:t>S</w:t>
      </w:r>
      <w:r w:rsidRPr="007C34C4">
        <w:rPr>
          <w:rFonts w:eastAsia="Times New Roman" w:cstheme="minorHAnsi"/>
          <w:lang w:eastAsia="en-GB"/>
        </w:rPr>
        <w:t>ection 3</w:t>
      </w:r>
      <w:r w:rsidR="00AF5933" w:rsidRPr="007C34C4">
        <w:rPr>
          <w:rFonts w:eastAsia="Times New Roman" w:cstheme="minorHAnsi"/>
          <w:lang w:eastAsia="en-GB"/>
        </w:rPr>
        <w:t>.</w:t>
      </w:r>
    </w:p>
    <w:p w14:paraId="7E42B232" w14:textId="41955456" w:rsidR="00AF5933" w:rsidRPr="0082300B"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The increased tendency for donors, including the UK, to link development intervention with domestic security has been well documented (e.g. </w:t>
      </w:r>
      <w:r w:rsidR="0092737E" w:rsidRPr="007C34C4">
        <w:rPr>
          <w:rFonts w:eastAsia="Times New Roman" w:cstheme="minorHAnsi"/>
          <w:lang w:eastAsia="en-GB"/>
        </w:rPr>
        <w:t xml:space="preserve">Beall et al., 2005; Cliffe et al., 2003; Duffield, 2010; Hettne, 2010; McConnon, 2014, 2019; </w:t>
      </w:r>
      <w:r w:rsidRPr="007C34C4">
        <w:rPr>
          <w:rFonts w:eastAsia="Times New Roman" w:cstheme="minorHAnsi"/>
          <w:lang w:eastAsia="en-GB"/>
        </w:rPr>
        <w:t>Thom</w:t>
      </w:r>
      <w:r w:rsidR="00F5020F" w:rsidRPr="007C34C4">
        <w:rPr>
          <w:rFonts w:eastAsia="Times New Roman" w:cstheme="minorHAnsi"/>
          <w:lang w:eastAsia="en-GB"/>
        </w:rPr>
        <w:t xml:space="preserve">as, 2001; Wilkin, 2002; </w:t>
      </w:r>
      <w:r w:rsidRPr="007C34C4">
        <w:rPr>
          <w:rFonts w:eastAsia="Times New Roman" w:cstheme="minorHAnsi"/>
          <w:lang w:eastAsia="en-GB"/>
        </w:rPr>
        <w:t>Wilkinson, 2005; Woods, 2005). Academics</w:t>
      </w:r>
      <w:r w:rsidR="0092737E" w:rsidRPr="007C34C4">
        <w:rPr>
          <w:rFonts w:eastAsia="Times New Roman" w:cstheme="minorHAnsi"/>
          <w:lang w:eastAsia="en-GB"/>
        </w:rPr>
        <w:t xml:space="preserve"> and </w:t>
      </w:r>
      <w:r w:rsidRPr="007C34C4">
        <w:rPr>
          <w:rFonts w:eastAsia="Times New Roman" w:cstheme="minorHAnsi"/>
          <w:lang w:eastAsia="en-GB"/>
        </w:rPr>
        <w:t>development non-government organ</w:t>
      </w:r>
      <w:r w:rsidR="00146971" w:rsidRPr="007C34C4">
        <w:rPr>
          <w:rFonts w:eastAsia="Times New Roman" w:cstheme="minorHAnsi"/>
          <w:lang w:eastAsia="en-GB"/>
        </w:rPr>
        <w:t>ization</w:t>
      </w:r>
      <w:r w:rsidRPr="007C34C4">
        <w:rPr>
          <w:rFonts w:eastAsia="Times New Roman" w:cstheme="minorHAnsi"/>
          <w:lang w:eastAsia="en-GB"/>
        </w:rPr>
        <w:t>s</w:t>
      </w:r>
      <w:r w:rsidR="0092737E" w:rsidRPr="007C34C4">
        <w:rPr>
          <w:rFonts w:eastAsia="Times New Roman" w:cstheme="minorHAnsi"/>
          <w:lang w:eastAsia="en-GB"/>
        </w:rPr>
        <w:t xml:space="preserve"> (NGOs)</w:t>
      </w:r>
      <w:r w:rsidRPr="007C34C4">
        <w:rPr>
          <w:rFonts w:eastAsia="Times New Roman" w:cstheme="minorHAnsi"/>
          <w:lang w:eastAsia="en-GB"/>
        </w:rPr>
        <w:t xml:space="preserve">, have been concerned that Western donors </w:t>
      </w:r>
      <w:r w:rsidR="0092737E" w:rsidRPr="007C34C4">
        <w:rPr>
          <w:rFonts w:eastAsia="Times New Roman" w:cstheme="minorHAnsi"/>
          <w:lang w:eastAsia="en-GB"/>
        </w:rPr>
        <w:t xml:space="preserve">increasingly </w:t>
      </w:r>
      <w:r w:rsidRPr="007C34C4">
        <w:rPr>
          <w:rFonts w:eastAsia="Times New Roman" w:cstheme="minorHAnsi"/>
          <w:lang w:eastAsia="en-GB"/>
        </w:rPr>
        <w:t xml:space="preserve">portray conflict and instability in </w:t>
      </w:r>
      <w:r w:rsidR="0092737E" w:rsidRPr="007C34C4">
        <w:rPr>
          <w:rFonts w:eastAsia="Times New Roman" w:cstheme="minorHAnsi"/>
          <w:lang w:eastAsia="en-GB"/>
        </w:rPr>
        <w:t>low- and middle-income countries (L</w:t>
      </w:r>
      <w:r w:rsidR="00475FF3" w:rsidRPr="007C34C4">
        <w:rPr>
          <w:rFonts w:eastAsia="Times New Roman" w:cstheme="minorHAnsi"/>
          <w:lang w:eastAsia="en-GB"/>
        </w:rPr>
        <w:t>&amp;</w:t>
      </w:r>
      <w:r w:rsidR="0092737E" w:rsidRPr="007C34C4">
        <w:rPr>
          <w:rFonts w:eastAsia="Times New Roman" w:cstheme="minorHAnsi"/>
          <w:lang w:eastAsia="en-GB"/>
        </w:rPr>
        <w:t xml:space="preserve">MICs) </w:t>
      </w:r>
      <w:r w:rsidRPr="007C34C4">
        <w:rPr>
          <w:rFonts w:eastAsia="Times New Roman" w:cstheme="minorHAnsi"/>
          <w:lang w:eastAsia="en-GB"/>
        </w:rPr>
        <w:t>as a threat to their national security (Duffield, 2010; Hettne, 2010; McConnon, 2014). The literature on the securit</w:t>
      </w:r>
      <w:r w:rsidR="00146971" w:rsidRPr="007C34C4">
        <w:rPr>
          <w:rFonts w:eastAsia="Times New Roman" w:cstheme="minorHAnsi"/>
          <w:lang w:eastAsia="en-GB"/>
        </w:rPr>
        <w:t>ization</w:t>
      </w:r>
      <w:r w:rsidRPr="007C34C4">
        <w:rPr>
          <w:rFonts w:eastAsia="Times New Roman" w:cstheme="minorHAnsi"/>
          <w:lang w:eastAsia="en-GB"/>
        </w:rPr>
        <w:t xml:space="preserve"> of development owes a debt to the Copenhagen School’s original understanding of securit</w:t>
      </w:r>
      <w:r w:rsidR="00146971" w:rsidRPr="007C34C4">
        <w:rPr>
          <w:rFonts w:eastAsia="Times New Roman" w:cstheme="minorHAnsi"/>
          <w:lang w:eastAsia="en-GB"/>
        </w:rPr>
        <w:t>ization</w:t>
      </w:r>
      <w:r w:rsidRPr="007C34C4">
        <w:rPr>
          <w:rFonts w:eastAsia="Times New Roman" w:cstheme="minorHAnsi"/>
          <w:lang w:eastAsia="en-GB"/>
        </w:rPr>
        <w:t xml:space="preserve"> as an act of politica</w:t>
      </w:r>
      <w:r w:rsidR="00F5020F" w:rsidRPr="007C34C4">
        <w:rPr>
          <w:rFonts w:eastAsia="Times New Roman" w:cstheme="minorHAnsi"/>
          <w:lang w:eastAsia="en-GB"/>
        </w:rPr>
        <w:t>l will and a speech act (Buzan et al.</w:t>
      </w:r>
      <w:r w:rsidRPr="007C34C4">
        <w:rPr>
          <w:rFonts w:eastAsia="Times New Roman" w:cstheme="minorHAnsi"/>
          <w:lang w:eastAsia="en-GB"/>
        </w:rPr>
        <w:t>, 1998</w:t>
      </w:r>
      <w:r w:rsidR="0092737E" w:rsidRPr="007C34C4">
        <w:rPr>
          <w:rFonts w:eastAsia="Times New Roman" w:cstheme="minorHAnsi"/>
          <w:lang w:eastAsia="en-GB"/>
        </w:rPr>
        <w:t>, p.</w:t>
      </w:r>
      <w:r w:rsidR="00F5020F" w:rsidRPr="007C34C4">
        <w:rPr>
          <w:rFonts w:eastAsia="Times New Roman" w:cstheme="minorHAnsi"/>
          <w:lang w:eastAsia="en-GB"/>
        </w:rPr>
        <w:t xml:space="preserve"> 2; Wilkin, 2002</w:t>
      </w:r>
      <w:r w:rsidRPr="007C34C4">
        <w:rPr>
          <w:rFonts w:eastAsia="Times New Roman" w:cstheme="minorHAnsi"/>
          <w:lang w:eastAsia="en-GB"/>
        </w:rPr>
        <w:t xml:space="preserve">). Furthermore, Buzan’s understanding that </w:t>
      </w:r>
      <w:r w:rsidR="00475FF3" w:rsidRPr="007C34C4">
        <w:rPr>
          <w:rFonts w:eastAsia="Times New Roman" w:cstheme="minorHAnsi"/>
          <w:lang w:eastAsia="en-GB"/>
        </w:rPr>
        <w:t xml:space="preserve">there is no need </w:t>
      </w:r>
      <w:r w:rsidRPr="007C34C4">
        <w:rPr>
          <w:rFonts w:eastAsia="Times New Roman" w:cstheme="minorHAnsi"/>
          <w:lang w:eastAsia="en-GB"/>
        </w:rPr>
        <w:t xml:space="preserve">for </w:t>
      </w:r>
      <w:r w:rsidR="0092737E" w:rsidRPr="007C34C4">
        <w:rPr>
          <w:rFonts w:eastAsia="Times New Roman" w:cstheme="minorHAnsi"/>
          <w:lang w:eastAsia="en-GB"/>
        </w:rPr>
        <w:t xml:space="preserve">there to be </w:t>
      </w:r>
      <w:r w:rsidRPr="007C34C4">
        <w:rPr>
          <w:rFonts w:eastAsia="Times New Roman" w:cstheme="minorHAnsi"/>
          <w:lang w:eastAsia="en-GB"/>
        </w:rPr>
        <w:t>a real existential threat for an issue to be securiti</w:t>
      </w:r>
      <w:r w:rsidR="0092737E" w:rsidRPr="007C34C4">
        <w:rPr>
          <w:rFonts w:eastAsia="Times New Roman" w:cstheme="minorHAnsi"/>
          <w:lang w:eastAsia="en-GB"/>
        </w:rPr>
        <w:t>z</w:t>
      </w:r>
      <w:r w:rsidR="00DA3739" w:rsidRPr="007C34C4">
        <w:rPr>
          <w:rFonts w:eastAsia="Times New Roman" w:cstheme="minorHAnsi"/>
          <w:lang w:eastAsia="en-GB"/>
        </w:rPr>
        <w:t xml:space="preserve">ed, </w:t>
      </w:r>
      <w:r w:rsidRPr="007C34C4">
        <w:rPr>
          <w:rFonts w:eastAsia="Times New Roman" w:cstheme="minorHAnsi"/>
          <w:lang w:eastAsia="en-GB"/>
        </w:rPr>
        <w:t xml:space="preserve">only for </w:t>
      </w:r>
      <w:r w:rsidR="0092737E" w:rsidRPr="007C34C4">
        <w:rPr>
          <w:rFonts w:eastAsia="Times New Roman" w:cstheme="minorHAnsi"/>
          <w:lang w:eastAsia="en-GB"/>
        </w:rPr>
        <w:t xml:space="preserve">it </w:t>
      </w:r>
      <w:r w:rsidRPr="007C34C4">
        <w:rPr>
          <w:rFonts w:eastAsia="Times New Roman" w:cstheme="minorHAnsi"/>
          <w:lang w:eastAsia="en-GB"/>
        </w:rPr>
        <w:t>to be presented as such a threat (Buzan et al., 1998, p. 24), is also echoed in this literature.</w:t>
      </w:r>
      <w:r w:rsidR="00DA3739" w:rsidRPr="007C34C4">
        <w:rPr>
          <w:rFonts w:eastAsia="Times New Roman" w:cstheme="minorHAnsi"/>
          <w:lang w:eastAsia="en-GB"/>
        </w:rPr>
        <w:t xml:space="preserve"> Duffield (2001</w:t>
      </w:r>
      <w:r w:rsidRPr="007C34C4">
        <w:rPr>
          <w:rFonts w:eastAsia="Times New Roman" w:cstheme="minorHAnsi"/>
          <w:lang w:eastAsia="en-GB"/>
        </w:rPr>
        <w:t xml:space="preserve">), for example, argued that the empirical evidence that </w:t>
      </w:r>
      <w:r w:rsidR="0092737E" w:rsidRPr="007C34C4">
        <w:rPr>
          <w:rFonts w:eastAsia="Times New Roman" w:cstheme="minorHAnsi"/>
          <w:lang w:eastAsia="en-GB"/>
        </w:rPr>
        <w:t>“</w:t>
      </w:r>
      <w:r w:rsidRPr="007C34C4">
        <w:rPr>
          <w:rFonts w:eastAsia="Times New Roman" w:cstheme="minorHAnsi"/>
          <w:lang w:eastAsia="en-GB"/>
        </w:rPr>
        <w:t>underdevelopment</w:t>
      </w:r>
      <w:r w:rsidR="0092737E" w:rsidRPr="007C34C4">
        <w:rPr>
          <w:rFonts w:eastAsia="Times New Roman" w:cstheme="minorHAnsi"/>
          <w:lang w:eastAsia="en-GB"/>
        </w:rPr>
        <w:t>”</w:t>
      </w:r>
      <w:r w:rsidRPr="007C34C4">
        <w:rPr>
          <w:rFonts w:eastAsia="Times New Roman" w:cstheme="minorHAnsi"/>
          <w:lang w:eastAsia="en-GB"/>
        </w:rPr>
        <w:t xml:space="preserve"> is a potential international security threat is very weak (see also Stern </w:t>
      </w:r>
      <w:r w:rsidR="00475FF3" w:rsidRPr="007C34C4">
        <w:rPr>
          <w:rFonts w:eastAsia="Times New Roman" w:cstheme="minorHAnsi"/>
          <w:lang w:eastAsia="en-GB"/>
        </w:rPr>
        <w:t xml:space="preserve">&amp; </w:t>
      </w:r>
      <w:r w:rsidRPr="007C34C4">
        <w:rPr>
          <w:rFonts w:eastAsia="Times New Roman" w:cstheme="minorHAnsi"/>
          <w:lang w:eastAsia="en-GB"/>
        </w:rPr>
        <w:t xml:space="preserve">Öjendal, 2010). Conversely, </w:t>
      </w:r>
      <w:r w:rsidR="0092737E" w:rsidRPr="007C34C4">
        <w:rPr>
          <w:rFonts w:eastAsia="Times New Roman" w:cstheme="minorHAnsi"/>
          <w:lang w:eastAsia="en-GB"/>
        </w:rPr>
        <w:t xml:space="preserve">while </w:t>
      </w:r>
      <w:r w:rsidRPr="007C34C4">
        <w:rPr>
          <w:rFonts w:eastAsia="Times New Roman" w:cstheme="minorHAnsi"/>
          <w:lang w:eastAsia="en-GB"/>
        </w:rPr>
        <w:t xml:space="preserve">the Copenhagen </w:t>
      </w:r>
      <w:r w:rsidR="0092737E" w:rsidRPr="007C34C4">
        <w:rPr>
          <w:rFonts w:eastAsia="Times New Roman" w:cstheme="minorHAnsi"/>
          <w:lang w:eastAsia="en-GB"/>
        </w:rPr>
        <w:t>S</w:t>
      </w:r>
      <w:r w:rsidRPr="007C34C4">
        <w:rPr>
          <w:rFonts w:eastAsia="Times New Roman" w:cstheme="minorHAnsi"/>
          <w:lang w:eastAsia="en-GB"/>
        </w:rPr>
        <w:t>chool argued for the legitimate widening of the traditional security fr</w:t>
      </w:r>
      <w:r w:rsidR="00DA3739" w:rsidRPr="007C34C4">
        <w:rPr>
          <w:rFonts w:eastAsia="Times New Roman" w:cstheme="minorHAnsi"/>
          <w:lang w:eastAsia="en-GB"/>
        </w:rPr>
        <w:t>amework to include</w:t>
      </w:r>
      <w:r w:rsidR="0092737E" w:rsidRPr="007C34C4">
        <w:rPr>
          <w:rFonts w:eastAsia="Times New Roman" w:cstheme="minorHAnsi"/>
          <w:lang w:eastAsia="en-GB"/>
        </w:rPr>
        <w:t xml:space="preserve">, for instance, </w:t>
      </w:r>
      <w:r w:rsidRPr="007C34C4">
        <w:rPr>
          <w:rFonts w:eastAsia="Times New Roman" w:cstheme="minorHAnsi"/>
          <w:lang w:eastAsia="en-GB"/>
        </w:rPr>
        <w:t>economic security, debates surrounding the securit</w:t>
      </w:r>
      <w:r w:rsidR="00146971" w:rsidRPr="007C34C4">
        <w:rPr>
          <w:rFonts w:eastAsia="Times New Roman" w:cstheme="minorHAnsi"/>
          <w:lang w:eastAsia="en-GB"/>
        </w:rPr>
        <w:t>ization</w:t>
      </w:r>
      <w:r w:rsidRPr="007C34C4">
        <w:rPr>
          <w:rFonts w:eastAsia="Times New Roman" w:cstheme="minorHAnsi"/>
          <w:lang w:eastAsia="en-GB"/>
        </w:rPr>
        <w:t xml:space="preserve"> of development have t</w:t>
      </w:r>
      <w:r w:rsidR="00206C0B" w:rsidRPr="007C34C4">
        <w:rPr>
          <w:rFonts w:eastAsia="Times New Roman" w:cstheme="minorHAnsi"/>
          <w:lang w:eastAsia="en-GB"/>
        </w:rPr>
        <w:t>ended to problematize</w:t>
      </w:r>
      <w:r w:rsidRPr="007C34C4">
        <w:rPr>
          <w:rFonts w:eastAsia="Times New Roman" w:cstheme="minorHAnsi"/>
          <w:lang w:eastAsia="en-GB"/>
        </w:rPr>
        <w:t xml:space="preserve"> the issue.</w:t>
      </w:r>
    </w:p>
    <w:p w14:paraId="5FBB36E7" w14:textId="615969D1" w:rsidR="00AF5933" w:rsidRPr="0082300B"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In terms of development policy, after a brief period following the end of the Cold War, when security concerns were delinked from development and donors were reluctant to engage in conflict zones (Suhrke </w:t>
      </w:r>
      <w:r w:rsidR="0092737E" w:rsidRPr="007C34C4">
        <w:rPr>
          <w:rFonts w:eastAsia="Times New Roman" w:cstheme="minorHAnsi"/>
          <w:lang w:eastAsia="en-GB"/>
        </w:rPr>
        <w:t xml:space="preserve">&amp; </w:t>
      </w:r>
      <w:r w:rsidRPr="007C34C4">
        <w:rPr>
          <w:rFonts w:eastAsia="Times New Roman" w:cstheme="minorHAnsi"/>
          <w:lang w:eastAsia="en-GB"/>
        </w:rPr>
        <w:t>Buckmaster, 2006</w:t>
      </w:r>
      <w:r w:rsidR="0092737E" w:rsidRPr="007C34C4">
        <w:rPr>
          <w:rFonts w:eastAsia="Times New Roman" w:cstheme="minorHAnsi"/>
          <w:lang w:eastAsia="en-GB"/>
        </w:rPr>
        <w:t>, p.</w:t>
      </w:r>
      <w:r w:rsidRPr="007C34C4">
        <w:rPr>
          <w:rFonts w:eastAsia="Times New Roman" w:cstheme="minorHAnsi"/>
          <w:lang w:eastAsia="en-GB"/>
        </w:rPr>
        <w:t xml:space="preserve"> 340), the late</w:t>
      </w:r>
      <w:r w:rsidR="0092737E" w:rsidRPr="007C34C4">
        <w:rPr>
          <w:rFonts w:eastAsia="Times New Roman" w:cstheme="minorHAnsi"/>
          <w:lang w:eastAsia="en-GB"/>
        </w:rPr>
        <w:t xml:space="preserve"> </w:t>
      </w:r>
      <w:r w:rsidRPr="007C34C4">
        <w:rPr>
          <w:rFonts w:eastAsia="Times New Roman" w:cstheme="minorHAnsi"/>
          <w:lang w:eastAsia="en-GB"/>
        </w:rPr>
        <w:t>1990s saw a resurgence of the securit</w:t>
      </w:r>
      <w:r w:rsidR="00146971" w:rsidRPr="007C34C4">
        <w:rPr>
          <w:rFonts w:eastAsia="Times New Roman" w:cstheme="minorHAnsi"/>
          <w:lang w:eastAsia="en-GB"/>
        </w:rPr>
        <w:t>ization</w:t>
      </w:r>
      <w:r w:rsidRPr="007C34C4">
        <w:rPr>
          <w:rFonts w:eastAsia="Times New Roman" w:cstheme="minorHAnsi"/>
          <w:lang w:eastAsia="en-GB"/>
        </w:rPr>
        <w:t xml:space="preserve"> of development among OECD donors. </w:t>
      </w:r>
      <w:r w:rsidR="0092737E" w:rsidRPr="007C34C4">
        <w:rPr>
          <w:rFonts w:eastAsia="Times New Roman" w:cstheme="minorHAnsi"/>
          <w:lang w:eastAsia="en-GB"/>
        </w:rPr>
        <w:t xml:space="preserve">In 2005, </w:t>
      </w:r>
      <w:r w:rsidRPr="007C34C4">
        <w:rPr>
          <w:rFonts w:eastAsia="Times New Roman" w:cstheme="minorHAnsi"/>
          <w:lang w:eastAsia="en-GB"/>
        </w:rPr>
        <w:t>Hilary Benn, as Secretary of State for International Development, emphasi</w:t>
      </w:r>
      <w:r w:rsidR="0092737E" w:rsidRPr="007C34C4">
        <w:rPr>
          <w:rFonts w:eastAsia="Times New Roman" w:cstheme="minorHAnsi"/>
          <w:lang w:eastAsia="en-GB"/>
        </w:rPr>
        <w:t>z</w:t>
      </w:r>
      <w:r w:rsidRPr="007C34C4">
        <w:rPr>
          <w:rFonts w:eastAsia="Times New Roman" w:cstheme="minorHAnsi"/>
          <w:lang w:eastAsia="en-GB"/>
        </w:rPr>
        <w:t xml:space="preserve">ed that </w:t>
      </w:r>
      <w:r w:rsidR="0092737E" w:rsidRPr="007C34C4">
        <w:rPr>
          <w:rFonts w:eastAsia="Times New Roman" w:cstheme="minorHAnsi"/>
          <w:lang w:eastAsia="en-GB"/>
        </w:rPr>
        <w:t xml:space="preserve">in </w:t>
      </w:r>
      <w:r w:rsidRPr="007C34C4">
        <w:rPr>
          <w:rFonts w:eastAsia="Times New Roman" w:cstheme="minorHAnsi"/>
          <w:lang w:eastAsia="en-GB"/>
        </w:rPr>
        <w:t xml:space="preserve">an interdependent world, conflict and crime crossed borders and therefore no country could </w:t>
      </w:r>
      <w:r w:rsidR="0092737E" w:rsidRPr="007C34C4">
        <w:rPr>
          <w:rFonts w:eastAsia="Times New Roman" w:cstheme="minorHAnsi"/>
          <w:lang w:eastAsia="en-GB"/>
        </w:rPr>
        <w:t>“</w:t>
      </w:r>
      <w:r w:rsidRPr="007C34C4">
        <w:rPr>
          <w:rFonts w:eastAsia="Times New Roman" w:cstheme="minorHAnsi"/>
          <w:lang w:eastAsia="en-GB"/>
        </w:rPr>
        <w:t>remain aloof from the effects of insecurity elsewhere</w:t>
      </w:r>
      <w:r w:rsidR="0092737E" w:rsidRPr="007C34C4">
        <w:rPr>
          <w:rFonts w:eastAsia="Times New Roman" w:cstheme="minorHAnsi"/>
          <w:lang w:eastAsia="en-GB"/>
        </w:rPr>
        <w:t>”</w:t>
      </w:r>
      <w:r w:rsidRPr="007C34C4">
        <w:rPr>
          <w:rFonts w:eastAsia="Times New Roman" w:cstheme="minorHAnsi"/>
          <w:lang w:eastAsia="en-GB"/>
        </w:rPr>
        <w:t xml:space="preserve"> (DFID, 2005a</w:t>
      </w:r>
      <w:r w:rsidR="00676B90" w:rsidRPr="007C34C4">
        <w:rPr>
          <w:rFonts w:eastAsia="Times New Roman" w:cstheme="minorHAnsi"/>
          <w:lang w:eastAsia="en-GB"/>
        </w:rPr>
        <w:t xml:space="preserve">, pp. </w:t>
      </w:r>
      <w:r w:rsidRPr="007C34C4">
        <w:rPr>
          <w:rFonts w:eastAsia="Times New Roman" w:cstheme="minorHAnsi"/>
          <w:lang w:eastAsia="en-GB"/>
        </w:rPr>
        <w:t>3</w:t>
      </w:r>
      <w:r w:rsidR="00676B90" w:rsidRPr="007C34C4">
        <w:rPr>
          <w:rFonts w:eastAsia="Times New Roman" w:cstheme="minorHAnsi"/>
          <w:lang w:eastAsia="en-GB"/>
        </w:rPr>
        <w:t>–</w:t>
      </w:r>
      <w:r w:rsidRPr="007C34C4">
        <w:rPr>
          <w:rFonts w:eastAsia="Times New Roman" w:cstheme="minorHAnsi"/>
          <w:lang w:eastAsia="en-GB"/>
        </w:rPr>
        <w:t xml:space="preserve">5). Global challenges, including conflict and instability, were no longer seen as contained by distance or borders; a notion that gained particular momentum in the context of the </w:t>
      </w:r>
      <w:r w:rsidR="00676B90" w:rsidRPr="007C34C4">
        <w:rPr>
          <w:rFonts w:eastAsia="Times New Roman" w:cstheme="minorHAnsi"/>
          <w:lang w:eastAsia="en-GB"/>
        </w:rPr>
        <w:t>“</w:t>
      </w:r>
      <w:r w:rsidRPr="007C34C4">
        <w:rPr>
          <w:rFonts w:eastAsia="Times New Roman" w:cstheme="minorHAnsi"/>
          <w:lang w:eastAsia="en-GB"/>
        </w:rPr>
        <w:t>War on Terror</w:t>
      </w:r>
      <w:r w:rsidR="00676B90" w:rsidRPr="007C34C4">
        <w:rPr>
          <w:rFonts w:eastAsia="Times New Roman" w:cstheme="minorHAnsi"/>
          <w:lang w:eastAsia="en-GB"/>
        </w:rPr>
        <w:t>”</w:t>
      </w:r>
      <w:r w:rsidRPr="007C34C4">
        <w:rPr>
          <w:rFonts w:eastAsia="Times New Roman" w:cstheme="minorHAnsi"/>
          <w:lang w:eastAsia="en-GB"/>
        </w:rPr>
        <w:t xml:space="preserve"> (Straw, 2002). This discursive trend connecting conflict and fragility in </w:t>
      </w:r>
      <w:r w:rsidR="00676B90" w:rsidRPr="007C34C4">
        <w:rPr>
          <w:rFonts w:eastAsia="Times New Roman" w:cstheme="minorHAnsi"/>
          <w:lang w:eastAsia="en-GB"/>
        </w:rPr>
        <w:t>L</w:t>
      </w:r>
      <w:r w:rsidR="00293C9D" w:rsidRPr="007C34C4">
        <w:rPr>
          <w:rFonts w:eastAsia="Times New Roman" w:cstheme="minorHAnsi"/>
          <w:lang w:eastAsia="en-GB"/>
        </w:rPr>
        <w:t>&amp;</w:t>
      </w:r>
      <w:r w:rsidR="00676B90" w:rsidRPr="007C34C4">
        <w:rPr>
          <w:rFonts w:eastAsia="Times New Roman" w:cstheme="minorHAnsi"/>
          <w:lang w:eastAsia="en-GB"/>
        </w:rPr>
        <w:t xml:space="preserve">MICs </w:t>
      </w:r>
      <w:r w:rsidRPr="007C34C4">
        <w:rPr>
          <w:rFonts w:eastAsia="Times New Roman" w:cstheme="minorHAnsi"/>
          <w:lang w:eastAsia="en-GB"/>
        </w:rPr>
        <w:t xml:space="preserve">with domestic security has intensified </w:t>
      </w:r>
      <w:r w:rsidR="00676B90" w:rsidRPr="007C34C4">
        <w:rPr>
          <w:rFonts w:eastAsia="Times New Roman" w:cstheme="minorHAnsi"/>
          <w:lang w:eastAsia="en-GB"/>
        </w:rPr>
        <w:t>in the ensuing 20 years</w:t>
      </w:r>
      <w:r w:rsidR="00CE4F86" w:rsidRPr="007C34C4">
        <w:rPr>
          <w:rFonts w:eastAsia="Times New Roman" w:cstheme="minorHAnsi"/>
          <w:lang w:eastAsia="en-GB"/>
        </w:rPr>
        <w:t>,</w:t>
      </w:r>
      <w:r w:rsidRPr="007C34C4">
        <w:rPr>
          <w:rFonts w:eastAsia="Times New Roman" w:cstheme="minorHAnsi"/>
          <w:lang w:eastAsia="en-GB"/>
        </w:rPr>
        <w:t xml:space="preserve"> with conflict and weak governance in Africa</w:t>
      </w:r>
      <w:r w:rsidR="00676B90" w:rsidRPr="007C34C4">
        <w:rPr>
          <w:rFonts w:eastAsia="Times New Roman" w:cstheme="minorHAnsi"/>
          <w:lang w:eastAsia="en-GB"/>
        </w:rPr>
        <w:t xml:space="preserve">n </w:t>
      </w:r>
      <w:r w:rsidR="00676B90" w:rsidRPr="007C34C4">
        <w:rPr>
          <w:rFonts w:eastAsia="Times New Roman" w:cstheme="minorHAnsi"/>
          <w:lang w:eastAsia="en-GB"/>
        </w:rPr>
        <w:lastRenderedPageBreak/>
        <w:t>countries</w:t>
      </w:r>
      <w:r w:rsidRPr="007C34C4">
        <w:rPr>
          <w:rFonts w:eastAsia="Times New Roman" w:cstheme="minorHAnsi"/>
          <w:lang w:eastAsia="en-GB"/>
        </w:rPr>
        <w:t xml:space="preserve"> highlighted as central to UK security concerns (e.g. DFID, 2007; HM Treasury and DFID, 2015).</w:t>
      </w:r>
    </w:p>
    <w:p w14:paraId="2C3616CF" w14:textId="2521457A" w:rsidR="00AF5933" w:rsidRPr="007C34C4"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The securit</w:t>
      </w:r>
      <w:r w:rsidR="00146971" w:rsidRPr="007C34C4">
        <w:rPr>
          <w:rFonts w:eastAsia="Times New Roman" w:cstheme="minorHAnsi"/>
          <w:lang w:eastAsia="en-GB"/>
        </w:rPr>
        <w:t>ization</w:t>
      </w:r>
      <w:r w:rsidRPr="007C34C4">
        <w:rPr>
          <w:rFonts w:eastAsia="Times New Roman" w:cstheme="minorHAnsi"/>
          <w:lang w:eastAsia="en-GB"/>
        </w:rPr>
        <w:t xml:space="preserve"> of UK development policy has been underpinned by three related beliefs. The first is that underdevelopment and conflict in </w:t>
      </w:r>
      <w:r w:rsidR="00676B90" w:rsidRPr="007C34C4">
        <w:rPr>
          <w:rFonts w:eastAsia="Times New Roman" w:cstheme="minorHAnsi"/>
          <w:lang w:eastAsia="en-GB"/>
        </w:rPr>
        <w:t>L</w:t>
      </w:r>
      <w:r w:rsidR="00293C9D" w:rsidRPr="007C34C4">
        <w:rPr>
          <w:rFonts w:eastAsia="Times New Roman" w:cstheme="minorHAnsi"/>
          <w:lang w:eastAsia="en-GB"/>
        </w:rPr>
        <w:t>&amp;</w:t>
      </w:r>
      <w:r w:rsidR="00676B90" w:rsidRPr="007C34C4">
        <w:rPr>
          <w:rFonts w:eastAsia="Times New Roman" w:cstheme="minorHAnsi"/>
          <w:lang w:eastAsia="en-GB"/>
        </w:rPr>
        <w:t xml:space="preserve">MICs </w:t>
      </w:r>
      <w:r w:rsidRPr="007C34C4">
        <w:rPr>
          <w:rFonts w:eastAsia="Times New Roman" w:cstheme="minorHAnsi"/>
          <w:lang w:eastAsia="en-GB"/>
        </w:rPr>
        <w:t>are mutually reinforcing (e.g. DFID, 2005a</w:t>
      </w:r>
      <w:r w:rsidR="00676B90" w:rsidRPr="007C34C4">
        <w:rPr>
          <w:rFonts w:eastAsia="Times New Roman" w:cstheme="minorHAnsi"/>
          <w:lang w:eastAsia="en-GB"/>
        </w:rPr>
        <w:t>, p.</w:t>
      </w:r>
      <w:r w:rsidRPr="007C34C4">
        <w:rPr>
          <w:rFonts w:eastAsia="Times New Roman" w:cstheme="minorHAnsi"/>
          <w:lang w:eastAsia="en-GB"/>
        </w:rPr>
        <w:t xml:space="preserve"> 3; HM Treasury and DFID, 2015</w:t>
      </w:r>
      <w:r w:rsidR="00676B90" w:rsidRPr="007C34C4">
        <w:rPr>
          <w:rFonts w:eastAsia="Times New Roman" w:cstheme="minorHAnsi"/>
          <w:lang w:eastAsia="en-GB"/>
        </w:rPr>
        <w:t>, pp.</w:t>
      </w:r>
      <w:r w:rsidRPr="007C34C4">
        <w:rPr>
          <w:rFonts w:eastAsia="Times New Roman" w:cstheme="minorHAnsi"/>
          <w:lang w:eastAsia="en-GB"/>
        </w:rPr>
        <w:t xml:space="preserve"> 3</w:t>
      </w:r>
      <w:r w:rsidR="00676B90" w:rsidRPr="007C34C4">
        <w:rPr>
          <w:rFonts w:eastAsia="Times New Roman" w:cstheme="minorHAnsi"/>
          <w:lang w:eastAsia="en-GB"/>
        </w:rPr>
        <w:t>–</w:t>
      </w:r>
      <w:r w:rsidRPr="007C34C4">
        <w:rPr>
          <w:rFonts w:eastAsia="Times New Roman" w:cstheme="minorHAnsi"/>
          <w:lang w:eastAsia="en-GB"/>
        </w:rPr>
        <w:t xml:space="preserve">5). The second is that instability and conflict in </w:t>
      </w:r>
      <w:r w:rsidR="00676B90" w:rsidRPr="007C34C4">
        <w:rPr>
          <w:rFonts w:eastAsia="Times New Roman" w:cstheme="minorHAnsi"/>
          <w:lang w:eastAsia="en-GB"/>
        </w:rPr>
        <w:t>L</w:t>
      </w:r>
      <w:r w:rsidR="00293C9D" w:rsidRPr="007C34C4">
        <w:rPr>
          <w:rFonts w:eastAsia="Times New Roman" w:cstheme="minorHAnsi"/>
          <w:lang w:eastAsia="en-GB"/>
        </w:rPr>
        <w:t>&amp;</w:t>
      </w:r>
      <w:r w:rsidR="00676B90" w:rsidRPr="007C34C4">
        <w:rPr>
          <w:rFonts w:eastAsia="Times New Roman" w:cstheme="minorHAnsi"/>
          <w:lang w:eastAsia="en-GB"/>
        </w:rPr>
        <w:t xml:space="preserve">MICs </w:t>
      </w:r>
      <w:r w:rsidRPr="007C34C4">
        <w:rPr>
          <w:rFonts w:eastAsia="Times New Roman" w:cstheme="minorHAnsi"/>
          <w:lang w:eastAsia="en-GB"/>
        </w:rPr>
        <w:t>are potential sources of insecurity for</w:t>
      </w:r>
      <w:r w:rsidR="00676B90" w:rsidRPr="007C34C4">
        <w:rPr>
          <w:rFonts w:eastAsia="Times New Roman" w:cstheme="minorHAnsi"/>
          <w:lang w:eastAsia="en-GB"/>
        </w:rPr>
        <w:t xml:space="preserve"> OECD members and other wealthy countries</w:t>
      </w:r>
      <w:r w:rsidRPr="007C34C4">
        <w:rPr>
          <w:rFonts w:eastAsia="Times New Roman" w:cstheme="minorHAnsi"/>
          <w:lang w:eastAsia="en-GB"/>
        </w:rPr>
        <w:t>, including the UK (DFID, 2005a</w:t>
      </w:r>
      <w:r w:rsidR="00676B90" w:rsidRPr="007C34C4">
        <w:rPr>
          <w:rFonts w:eastAsia="Times New Roman" w:cstheme="minorHAnsi"/>
          <w:lang w:eastAsia="en-GB"/>
        </w:rPr>
        <w:t>, pp.</w:t>
      </w:r>
      <w:r w:rsidRPr="007C34C4">
        <w:rPr>
          <w:rFonts w:eastAsia="Times New Roman" w:cstheme="minorHAnsi"/>
          <w:lang w:eastAsia="en-GB"/>
        </w:rPr>
        <w:t xml:space="preserve"> 3</w:t>
      </w:r>
      <w:r w:rsidR="00676B90" w:rsidRPr="007C34C4">
        <w:rPr>
          <w:rFonts w:eastAsia="Times New Roman" w:cstheme="minorHAnsi"/>
          <w:lang w:eastAsia="en-GB"/>
        </w:rPr>
        <w:t>–</w:t>
      </w:r>
      <w:r w:rsidRPr="007C34C4">
        <w:rPr>
          <w:rFonts w:eastAsia="Times New Roman" w:cstheme="minorHAnsi"/>
          <w:lang w:eastAsia="en-GB"/>
        </w:rPr>
        <w:t>5; 2012</w:t>
      </w:r>
      <w:r w:rsidR="00676B90" w:rsidRPr="007C34C4">
        <w:rPr>
          <w:rFonts w:eastAsia="Times New Roman" w:cstheme="minorHAnsi"/>
          <w:lang w:eastAsia="en-GB"/>
        </w:rPr>
        <w:t>, p.</w:t>
      </w:r>
      <w:r w:rsidRPr="007C34C4">
        <w:rPr>
          <w:rFonts w:eastAsia="Times New Roman" w:cstheme="minorHAnsi"/>
          <w:lang w:eastAsia="en-GB"/>
        </w:rPr>
        <w:t xml:space="preserve"> 2; Greening, 2015a</w:t>
      </w:r>
      <w:r w:rsidR="00676B90" w:rsidRPr="007C34C4">
        <w:rPr>
          <w:rFonts w:eastAsia="Times New Roman" w:cstheme="minorHAnsi"/>
          <w:lang w:eastAsia="en-GB"/>
        </w:rPr>
        <w:t xml:space="preserve">, pp. </w:t>
      </w:r>
      <w:r w:rsidRPr="007C34C4">
        <w:rPr>
          <w:rFonts w:eastAsia="Times New Roman" w:cstheme="minorHAnsi"/>
          <w:lang w:eastAsia="en-GB"/>
        </w:rPr>
        <w:t>7</w:t>
      </w:r>
      <w:r w:rsidR="00676B90" w:rsidRPr="007C34C4">
        <w:rPr>
          <w:rFonts w:eastAsia="Times New Roman" w:cstheme="minorHAnsi"/>
          <w:lang w:eastAsia="en-GB"/>
        </w:rPr>
        <w:t>–</w:t>
      </w:r>
      <w:r w:rsidRPr="007C34C4">
        <w:rPr>
          <w:rFonts w:eastAsia="Times New Roman" w:cstheme="minorHAnsi"/>
          <w:lang w:eastAsia="en-GB"/>
        </w:rPr>
        <w:t>8; 2015b</w:t>
      </w:r>
      <w:r w:rsidR="00676B90" w:rsidRPr="007C34C4">
        <w:rPr>
          <w:rFonts w:eastAsia="Times New Roman" w:cstheme="minorHAnsi"/>
          <w:lang w:eastAsia="en-GB"/>
        </w:rPr>
        <w:t>, p.</w:t>
      </w:r>
      <w:r w:rsidRPr="007C34C4">
        <w:rPr>
          <w:rFonts w:eastAsia="Times New Roman" w:cstheme="minorHAnsi"/>
          <w:lang w:eastAsia="en-GB"/>
        </w:rPr>
        <w:t xml:space="preserve"> 2). DFID maintain</w:t>
      </w:r>
      <w:r w:rsidR="00676B90" w:rsidRPr="007C34C4">
        <w:rPr>
          <w:rFonts w:eastAsia="Times New Roman" w:cstheme="minorHAnsi"/>
          <w:lang w:eastAsia="en-GB"/>
        </w:rPr>
        <w:t>ed</w:t>
      </w:r>
      <w:r w:rsidRPr="007C34C4">
        <w:rPr>
          <w:rFonts w:eastAsia="Times New Roman" w:cstheme="minorHAnsi"/>
          <w:lang w:eastAsia="en-GB"/>
        </w:rPr>
        <w:t xml:space="preserve"> that </w:t>
      </w:r>
      <w:r w:rsidR="00676B90" w:rsidRPr="007C34C4">
        <w:rPr>
          <w:rFonts w:eastAsia="Times New Roman" w:cstheme="minorHAnsi"/>
          <w:lang w:eastAsia="en-GB"/>
        </w:rPr>
        <w:t>“</w:t>
      </w:r>
      <w:r w:rsidRPr="007C34C4">
        <w:rPr>
          <w:rFonts w:eastAsia="Times New Roman" w:cstheme="minorHAnsi"/>
          <w:lang w:eastAsia="en-GB"/>
        </w:rPr>
        <w:t>conflict and instability overseas have clear consequences for UK peace, security</w:t>
      </w:r>
      <w:r w:rsidR="00DA3739" w:rsidRPr="007C34C4">
        <w:rPr>
          <w:rFonts w:eastAsia="Times New Roman" w:cstheme="minorHAnsi"/>
          <w:lang w:eastAsia="en-GB"/>
        </w:rPr>
        <w:t>, and prosperity</w:t>
      </w:r>
      <w:r w:rsidR="00676B90" w:rsidRPr="007C34C4">
        <w:rPr>
          <w:rFonts w:eastAsia="Times New Roman" w:cstheme="minorHAnsi"/>
          <w:lang w:eastAsia="en-GB"/>
        </w:rPr>
        <w:t>”</w:t>
      </w:r>
      <w:r w:rsidR="00DA3739" w:rsidRPr="007C34C4">
        <w:rPr>
          <w:rFonts w:eastAsia="Times New Roman" w:cstheme="minorHAnsi"/>
          <w:lang w:eastAsia="en-GB"/>
        </w:rPr>
        <w:t xml:space="preserve"> (HM Treasury </w:t>
      </w:r>
      <w:r w:rsidR="00293C9D" w:rsidRPr="007C34C4">
        <w:rPr>
          <w:rFonts w:eastAsia="Times New Roman" w:cstheme="minorHAnsi"/>
          <w:lang w:eastAsia="en-GB"/>
        </w:rPr>
        <w:t xml:space="preserve">&amp; </w:t>
      </w:r>
      <w:r w:rsidRPr="007C34C4">
        <w:rPr>
          <w:rFonts w:eastAsia="Times New Roman" w:cstheme="minorHAnsi"/>
          <w:lang w:eastAsia="en-GB"/>
        </w:rPr>
        <w:t>DFID, 2015</w:t>
      </w:r>
      <w:r w:rsidR="00676B90" w:rsidRPr="007C34C4">
        <w:rPr>
          <w:rFonts w:eastAsia="Times New Roman" w:cstheme="minorHAnsi"/>
          <w:lang w:eastAsia="en-GB"/>
        </w:rPr>
        <w:t>, p.</w:t>
      </w:r>
      <w:r w:rsidRPr="007C34C4">
        <w:rPr>
          <w:rFonts w:eastAsia="Times New Roman" w:cstheme="minorHAnsi"/>
          <w:lang w:eastAsia="en-GB"/>
        </w:rPr>
        <w:t xml:space="preserve"> 13). There is a clear assumption that through terrorism, international crime, and refugee flows, insecurity and underdevelopment in </w:t>
      </w:r>
      <w:r w:rsidR="00676B90" w:rsidRPr="007C34C4">
        <w:rPr>
          <w:rFonts w:eastAsia="Times New Roman" w:cstheme="minorHAnsi"/>
          <w:lang w:eastAsia="en-GB"/>
        </w:rPr>
        <w:t>L</w:t>
      </w:r>
      <w:r w:rsidR="00293C9D" w:rsidRPr="007C34C4">
        <w:rPr>
          <w:rFonts w:eastAsia="Times New Roman" w:cstheme="minorHAnsi"/>
          <w:lang w:eastAsia="en-GB"/>
        </w:rPr>
        <w:t>&amp;</w:t>
      </w:r>
      <w:r w:rsidR="00676B90" w:rsidRPr="007C34C4">
        <w:rPr>
          <w:rFonts w:eastAsia="Times New Roman" w:cstheme="minorHAnsi"/>
          <w:lang w:eastAsia="en-GB"/>
        </w:rPr>
        <w:t xml:space="preserve">MICs </w:t>
      </w:r>
      <w:r w:rsidRPr="007C34C4">
        <w:rPr>
          <w:rFonts w:eastAsia="Times New Roman" w:cstheme="minorHAnsi"/>
          <w:lang w:eastAsia="en-GB"/>
        </w:rPr>
        <w:t>have the potential to erode security in the UK (for example DFID, 2005b</w:t>
      </w:r>
      <w:r w:rsidR="00676B90" w:rsidRPr="007C34C4">
        <w:rPr>
          <w:rFonts w:eastAsia="Times New Roman" w:cstheme="minorHAnsi"/>
          <w:lang w:eastAsia="en-GB"/>
        </w:rPr>
        <w:t xml:space="preserve">, pp. </w:t>
      </w:r>
      <w:r w:rsidRPr="007C34C4">
        <w:rPr>
          <w:rFonts w:eastAsia="Times New Roman" w:cstheme="minorHAnsi"/>
          <w:lang w:eastAsia="en-GB"/>
        </w:rPr>
        <w:t xml:space="preserve">5, 10). The third belief is that development aid can be used to enhance national security (HM Treasury </w:t>
      </w:r>
      <w:r w:rsidR="00293C9D" w:rsidRPr="007C34C4">
        <w:rPr>
          <w:rFonts w:eastAsia="Times New Roman" w:cstheme="minorHAnsi"/>
          <w:lang w:eastAsia="en-GB"/>
        </w:rPr>
        <w:t xml:space="preserve">&amp; </w:t>
      </w:r>
      <w:r w:rsidRPr="007C34C4">
        <w:rPr>
          <w:rFonts w:eastAsia="Times New Roman" w:cstheme="minorHAnsi"/>
          <w:lang w:eastAsia="en-GB"/>
        </w:rPr>
        <w:t>DFID, 2015</w:t>
      </w:r>
      <w:r w:rsidR="00676B90" w:rsidRPr="007C34C4">
        <w:rPr>
          <w:rFonts w:eastAsia="Times New Roman" w:cstheme="minorHAnsi"/>
          <w:lang w:eastAsia="en-GB"/>
        </w:rPr>
        <w:t>, p.</w:t>
      </w:r>
      <w:r w:rsidRPr="007C34C4">
        <w:rPr>
          <w:rFonts w:eastAsia="Times New Roman" w:cstheme="minorHAnsi"/>
          <w:lang w:eastAsia="en-GB"/>
        </w:rPr>
        <w:t xml:space="preserve"> 3</w:t>
      </w:r>
      <w:r w:rsidR="00676B90" w:rsidRPr="007C34C4">
        <w:rPr>
          <w:rFonts w:eastAsia="Times New Roman" w:cstheme="minorHAnsi"/>
          <w:lang w:eastAsia="en-GB"/>
        </w:rPr>
        <w:t>; Watt, 2010</w:t>
      </w:r>
      <w:r w:rsidRPr="007C34C4">
        <w:rPr>
          <w:rFonts w:eastAsia="Times New Roman" w:cstheme="minorHAnsi"/>
          <w:lang w:eastAsia="en-GB"/>
        </w:rPr>
        <w:t xml:space="preserve">). Unsurprisingly, given its </w:t>
      </w:r>
      <w:r w:rsidRPr="007C34C4">
        <w:rPr>
          <w:rFonts w:eastAsia="Times New Roman" w:cstheme="minorHAnsi"/>
          <w:i/>
          <w:lang w:eastAsia="en-GB"/>
        </w:rPr>
        <w:t>raison d’être</w:t>
      </w:r>
      <w:r w:rsidRPr="007C34C4">
        <w:rPr>
          <w:rFonts w:eastAsia="Times New Roman" w:cstheme="minorHAnsi"/>
          <w:lang w:eastAsia="en-GB"/>
        </w:rPr>
        <w:t>, DFID explicitly depict</w:t>
      </w:r>
      <w:r w:rsidR="00676B90" w:rsidRPr="007C34C4">
        <w:rPr>
          <w:rFonts w:eastAsia="Times New Roman" w:cstheme="minorHAnsi"/>
          <w:lang w:eastAsia="en-GB"/>
        </w:rPr>
        <w:t>ed</w:t>
      </w:r>
      <w:r w:rsidRPr="007C34C4">
        <w:rPr>
          <w:rFonts w:eastAsia="Times New Roman" w:cstheme="minorHAnsi"/>
          <w:lang w:eastAsia="en-GB"/>
        </w:rPr>
        <w:t xml:space="preserve"> aid as a powerful tool for reducing conflict in </w:t>
      </w:r>
      <w:r w:rsidR="00676B90" w:rsidRPr="007C34C4">
        <w:rPr>
          <w:rFonts w:eastAsia="Times New Roman" w:cstheme="minorHAnsi"/>
          <w:lang w:eastAsia="en-GB"/>
        </w:rPr>
        <w:t>L</w:t>
      </w:r>
      <w:r w:rsidR="00293C9D" w:rsidRPr="007C34C4">
        <w:rPr>
          <w:rFonts w:eastAsia="Times New Roman" w:cstheme="minorHAnsi"/>
          <w:lang w:eastAsia="en-GB"/>
        </w:rPr>
        <w:t>&amp;</w:t>
      </w:r>
      <w:r w:rsidR="00676B90" w:rsidRPr="007C34C4">
        <w:rPr>
          <w:rFonts w:eastAsia="Times New Roman" w:cstheme="minorHAnsi"/>
          <w:lang w:eastAsia="en-GB"/>
        </w:rPr>
        <w:t xml:space="preserve">MICs </w:t>
      </w:r>
      <w:r w:rsidRPr="007C34C4">
        <w:rPr>
          <w:rFonts w:eastAsia="Times New Roman" w:cstheme="minorHAnsi"/>
          <w:lang w:eastAsia="en-GB"/>
        </w:rPr>
        <w:t xml:space="preserve">and creating </w:t>
      </w:r>
      <w:r w:rsidR="00676B90" w:rsidRPr="007C34C4">
        <w:rPr>
          <w:rFonts w:eastAsia="Times New Roman" w:cstheme="minorHAnsi"/>
          <w:lang w:eastAsia="en-GB"/>
        </w:rPr>
        <w:t>“</w:t>
      </w:r>
      <w:r w:rsidRPr="007C34C4">
        <w:rPr>
          <w:rFonts w:eastAsia="Times New Roman" w:cstheme="minorHAnsi"/>
          <w:lang w:eastAsia="en-GB"/>
        </w:rPr>
        <w:t>a safer...world</w:t>
      </w:r>
      <w:r w:rsidR="00676B90" w:rsidRPr="007C34C4">
        <w:rPr>
          <w:rFonts w:eastAsia="Times New Roman" w:cstheme="minorHAnsi"/>
          <w:lang w:eastAsia="en-GB"/>
        </w:rPr>
        <w:t>”</w:t>
      </w:r>
      <w:r w:rsidRPr="007C34C4">
        <w:rPr>
          <w:rFonts w:eastAsia="Times New Roman" w:cstheme="minorHAnsi"/>
          <w:lang w:eastAsia="en-GB"/>
        </w:rPr>
        <w:t xml:space="preserve"> in the national interest (DFID, 2012a</w:t>
      </w:r>
      <w:r w:rsidR="00676B90" w:rsidRPr="007C34C4">
        <w:rPr>
          <w:rFonts w:eastAsia="Times New Roman" w:cstheme="minorHAnsi"/>
          <w:lang w:eastAsia="en-GB"/>
        </w:rPr>
        <w:t>, p.</w:t>
      </w:r>
      <w:r w:rsidRPr="007C34C4">
        <w:rPr>
          <w:rFonts w:eastAsia="Times New Roman" w:cstheme="minorHAnsi"/>
          <w:lang w:eastAsia="en-GB"/>
        </w:rPr>
        <w:t xml:space="preserve"> 1).</w:t>
      </w:r>
    </w:p>
    <w:p w14:paraId="3215C357" w14:textId="0853A4DD" w:rsidR="00AF5933" w:rsidRPr="007C34C4"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According to the UK policy discourse, reducing and preventing conflict in </w:t>
      </w:r>
      <w:r w:rsidR="00676B90" w:rsidRPr="007C34C4">
        <w:rPr>
          <w:rFonts w:eastAsia="Times New Roman" w:cstheme="minorHAnsi"/>
          <w:lang w:eastAsia="en-GB"/>
        </w:rPr>
        <w:t>L</w:t>
      </w:r>
      <w:r w:rsidR="00293C9D" w:rsidRPr="007C34C4">
        <w:rPr>
          <w:rFonts w:eastAsia="Times New Roman" w:cstheme="minorHAnsi"/>
          <w:lang w:eastAsia="en-GB"/>
        </w:rPr>
        <w:t>&amp;</w:t>
      </w:r>
      <w:r w:rsidR="00676B90" w:rsidRPr="007C34C4">
        <w:rPr>
          <w:rFonts w:eastAsia="Times New Roman" w:cstheme="minorHAnsi"/>
          <w:lang w:eastAsia="en-GB"/>
        </w:rPr>
        <w:t xml:space="preserve">MICs </w:t>
      </w:r>
      <w:r w:rsidRPr="007C34C4">
        <w:rPr>
          <w:rFonts w:eastAsia="Times New Roman" w:cstheme="minorHAnsi"/>
          <w:lang w:eastAsia="en-GB"/>
        </w:rPr>
        <w:t>requires two types of development interventio</w:t>
      </w:r>
      <w:r w:rsidR="00352B37" w:rsidRPr="007C34C4">
        <w:rPr>
          <w:rFonts w:eastAsia="Times New Roman" w:cstheme="minorHAnsi"/>
          <w:lang w:eastAsia="en-GB"/>
        </w:rPr>
        <w:t xml:space="preserve">n (Lazell </w:t>
      </w:r>
      <w:r w:rsidR="00676B90" w:rsidRPr="007C34C4">
        <w:rPr>
          <w:rFonts w:eastAsia="Times New Roman" w:cstheme="minorHAnsi"/>
          <w:lang w:eastAsia="en-GB"/>
        </w:rPr>
        <w:t xml:space="preserve">&amp; </w:t>
      </w:r>
      <w:r w:rsidR="00352B37" w:rsidRPr="007C34C4">
        <w:rPr>
          <w:rFonts w:eastAsia="Times New Roman" w:cstheme="minorHAnsi"/>
          <w:lang w:eastAsia="en-GB"/>
        </w:rPr>
        <w:t>Petrikova, 2020).</w:t>
      </w:r>
      <w:r w:rsidR="00CE4F86" w:rsidRPr="007C34C4">
        <w:rPr>
          <w:rFonts w:eastAsia="Times New Roman" w:cstheme="minorHAnsi"/>
          <w:lang w:eastAsia="en-GB"/>
        </w:rPr>
        <w:t xml:space="preserve"> The first are </w:t>
      </w:r>
      <w:r w:rsidRPr="007C34C4">
        <w:rPr>
          <w:rFonts w:eastAsia="Times New Roman" w:cstheme="minorHAnsi"/>
          <w:lang w:eastAsia="en-GB"/>
        </w:rPr>
        <w:t xml:space="preserve">development projects which seek to encourage the development of democratic, inclusive societies that respect human rights. Interventions promoting this </w:t>
      </w:r>
      <w:r w:rsidR="00676B90" w:rsidRPr="007C34C4">
        <w:rPr>
          <w:rFonts w:eastAsia="Times New Roman" w:cstheme="minorHAnsi"/>
          <w:lang w:eastAsia="en-GB"/>
        </w:rPr>
        <w:t>“</w:t>
      </w:r>
      <w:r w:rsidRPr="007C34C4">
        <w:rPr>
          <w:rFonts w:eastAsia="Times New Roman" w:cstheme="minorHAnsi"/>
          <w:lang w:eastAsia="en-GB"/>
        </w:rPr>
        <w:t>golden thread of democracy</w:t>
      </w:r>
      <w:r w:rsidR="00676B90" w:rsidRPr="007C34C4">
        <w:rPr>
          <w:rFonts w:eastAsia="Times New Roman" w:cstheme="minorHAnsi"/>
          <w:lang w:eastAsia="en-GB"/>
        </w:rPr>
        <w:t>”</w:t>
      </w:r>
      <w:r w:rsidRPr="007C34C4">
        <w:rPr>
          <w:rFonts w:eastAsia="Times New Roman" w:cstheme="minorHAnsi"/>
          <w:lang w:eastAsia="en-GB"/>
        </w:rPr>
        <w:t xml:space="preserve"> (HM Treasury &amp; DFID, 2015</w:t>
      </w:r>
      <w:r w:rsidR="00676B90" w:rsidRPr="007C34C4">
        <w:rPr>
          <w:rFonts w:eastAsia="Times New Roman" w:cstheme="minorHAnsi"/>
          <w:lang w:eastAsia="en-GB"/>
        </w:rPr>
        <w:t>, p.</w:t>
      </w:r>
      <w:r w:rsidRPr="007C34C4">
        <w:rPr>
          <w:rFonts w:eastAsia="Times New Roman" w:cstheme="minorHAnsi"/>
          <w:lang w:eastAsia="en-GB"/>
        </w:rPr>
        <w:t xml:space="preserve"> 11) include </w:t>
      </w:r>
      <w:r w:rsidR="00352B37" w:rsidRPr="007C34C4">
        <w:rPr>
          <w:rFonts w:eastAsia="Times New Roman" w:cstheme="minorHAnsi"/>
          <w:lang w:eastAsia="en-GB"/>
        </w:rPr>
        <w:t xml:space="preserve">strengthening the efficiency and accountability of institutions, </w:t>
      </w:r>
      <w:r w:rsidRPr="007C34C4">
        <w:rPr>
          <w:rFonts w:eastAsia="Times New Roman" w:cstheme="minorHAnsi"/>
          <w:lang w:eastAsia="en-GB"/>
        </w:rPr>
        <w:t>civil society</w:t>
      </w:r>
      <w:r w:rsidR="00352B37" w:rsidRPr="007C34C4">
        <w:rPr>
          <w:rFonts w:eastAsia="Times New Roman" w:cstheme="minorHAnsi"/>
          <w:lang w:eastAsia="en-GB"/>
        </w:rPr>
        <w:t>,</w:t>
      </w:r>
      <w:r w:rsidRPr="007C34C4">
        <w:rPr>
          <w:rFonts w:eastAsia="Times New Roman" w:cstheme="minorHAnsi"/>
          <w:lang w:eastAsia="en-GB"/>
        </w:rPr>
        <w:t xml:space="preserve"> and the rule of law, tackling marginal</w:t>
      </w:r>
      <w:r w:rsidR="00146971" w:rsidRPr="007C34C4">
        <w:rPr>
          <w:rFonts w:eastAsia="Times New Roman" w:cstheme="minorHAnsi"/>
          <w:lang w:eastAsia="en-GB"/>
        </w:rPr>
        <w:t>ization</w:t>
      </w:r>
      <w:r w:rsidRPr="007C34C4">
        <w:rPr>
          <w:rFonts w:eastAsia="Times New Roman" w:cstheme="minorHAnsi"/>
          <w:lang w:eastAsia="en-GB"/>
        </w:rPr>
        <w:t xml:space="preserve"> and exclusion, and </w:t>
      </w:r>
      <w:r w:rsidR="00676B90" w:rsidRPr="007C34C4">
        <w:rPr>
          <w:rFonts w:eastAsia="Times New Roman" w:cstheme="minorHAnsi"/>
          <w:lang w:eastAsia="en-GB"/>
        </w:rPr>
        <w:t xml:space="preserve">advancing </w:t>
      </w:r>
      <w:r w:rsidRPr="007C34C4">
        <w:rPr>
          <w:rFonts w:eastAsia="Times New Roman" w:cstheme="minorHAnsi"/>
          <w:lang w:eastAsia="en-GB"/>
        </w:rPr>
        <w:t>the rights and opportunities of women and girls (Greening, 2015b). The second type of development project</w:t>
      </w:r>
      <w:r w:rsidR="00CE4F86" w:rsidRPr="007C34C4">
        <w:rPr>
          <w:rFonts w:eastAsia="Times New Roman" w:cstheme="minorHAnsi"/>
          <w:lang w:eastAsia="en-GB"/>
        </w:rPr>
        <w:t>s</w:t>
      </w:r>
      <w:r w:rsidRPr="007C34C4">
        <w:rPr>
          <w:rFonts w:eastAsia="Times New Roman" w:cstheme="minorHAnsi"/>
          <w:lang w:eastAsia="en-GB"/>
        </w:rPr>
        <w:t xml:space="preserve"> aimed at reducing conflict and instability are explicit conflict-prev</w:t>
      </w:r>
      <w:r w:rsidR="00CE4F86" w:rsidRPr="007C34C4">
        <w:rPr>
          <w:rFonts w:eastAsia="Times New Roman" w:cstheme="minorHAnsi"/>
          <w:lang w:eastAsia="en-GB"/>
        </w:rPr>
        <w:t xml:space="preserve">ention and resolution measures, such as the disarmament of civilians and </w:t>
      </w:r>
      <w:r w:rsidRPr="007C34C4">
        <w:rPr>
          <w:rFonts w:eastAsia="Times New Roman" w:cstheme="minorHAnsi"/>
          <w:lang w:eastAsia="en-GB"/>
        </w:rPr>
        <w:t>reforms of the security, police, and justice secto</w:t>
      </w:r>
      <w:r w:rsidR="00CE4F86" w:rsidRPr="007C34C4">
        <w:rPr>
          <w:rFonts w:eastAsia="Times New Roman" w:cstheme="minorHAnsi"/>
          <w:lang w:eastAsia="en-GB"/>
        </w:rPr>
        <w:t xml:space="preserve">rs </w:t>
      </w:r>
      <w:r w:rsidRPr="007C34C4">
        <w:rPr>
          <w:rFonts w:eastAsia="Times New Roman" w:cstheme="minorHAnsi"/>
          <w:lang w:eastAsia="en-GB"/>
        </w:rPr>
        <w:t>(DFID, 2003</w:t>
      </w:r>
      <w:r w:rsidR="00676B90" w:rsidRPr="007C34C4">
        <w:rPr>
          <w:rFonts w:eastAsia="Times New Roman" w:cstheme="minorHAnsi"/>
          <w:lang w:eastAsia="en-GB"/>
        </w:rPr>
        <w:t xml:space="preserve">, </w:t>
      </w:r>
      <w:r w:rsidRPr="007C34C4">
        <w:rPr>
          <w:rFonts w:eastAsia="Times New Roman" w:cstheme="minorHAnsi"/>
          <w:lang w:eastAsia="en-GB"/>
        </w:rPr>
        <w:t xml:space="preserve"> 2005a; Greening, 2015b).</w:t>
      </w:r>
    </w:p>
    <w:p w14:paraId="07F3A6AB" w14:textId="7E1F8DCC" w:rsidR="00AF5933" w:rsidRPr="007C34C4"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The literature on the securit</w:t>
      </w:r>
      <w:r w:rsidR="00146971" w:rsidRPr="007C34C4">
        <w:rPr>
          <w:rFonts w:eastAsia="Times New Roman" w:cstheme="minorHAnsi"/>
          <w:lang w:eastAsia="en-GB"/>
        </w:rPr>
        <w:t>ization</w:t>
      </w:r>
      <w:r w:rsidRPr="007C34C4">
        <w:rPr>
          <w:rFonts w:eastAsia="Times New Roman" w:cstheme="minorHAnsi"/>
          <w:lang w:eastAsia="en-GB"/>
        </w:rPr>
        <w:t xml:space="preserve"> of development has generally maintained that the </w:t>
      </w:r>
      <w:r w:rsidR="006B7CFE" w:rsidRPr="007C34C4">
        <w:rPr>
          <w:rFonts w:eastAsia="Times New Roman" w:cstheme="minorHAnsi"/>
          <w:lang w:eastAsia="en-GB"/>
        </w:rPr>
        <w:t>trend</w:t>
      </w:r>
      <w:r w:rsidRPr="007C34C4">
        <w:rPr>
          <w:rFonts w:eastAsia="Times New Roman" w:cstheme="minorHAnsi"/>
          <w:lang w:eastAsia="en-GB"/>
        </w:rPr>
        <w:t xml:space="preserve"> has affected the distribution of development</w:t>
      </w:r>
      <w:r w:rsidR="00676B90" w:rsidRPr="007C34C4">
        <w:rPr>
          <w:rFonts w:eastAsia="Times New Roman" w:cstheme="minorHAnsi"/>
          <w:lang w:eastAsia="en-GB"/>
        </w:rPr>
        <w:t xml:space="preserve"> aid</w:t>
      </w:r>
      <w:r w:rsidRPr="007C34C4">
        <w:rPr>
          <w:rFonts w:eastAsia="Times New Roman" w:cstheme="minorHAnsi"/>
          <w:lang w:eastAsia="en-GB"/>
        </w:rPr>
        <w:t xml:space="preserve">. McConnon </w:t>
      </w:r>
      <w:r w:rsidR="00676B90" w:rsidRPr="007C34C4">
        <w:rPr>
          <w:rFonts w:eastAsia="Times New Roman" w:cstheme="minorHAnsi"/>
          <w:lang w:eastAsia="en-GB"/>
        </w:rPr>
        <w:t xml:space="preserve">(2014, p. 1146) </w:t>
      </w:r>
      <w:r w:rsidRPr="007C34C4">
        <w:rPr>
          <w:rFonts w:eastAsia="Times New Roman" w:cstheme="minorHAnsi"/>
          <w:lang w:eastAsia="en-GB"/>
        </w:rPr>
        <w:t xml:space="preserve">argued that the </w:t>
      </w:r>
      <w:r w:rsidR="00676B90" w:rsidRPr="007C34C4">
        <w:rPr>
          <w:rFonts w:eastAsia="Times New Roman" w:cstheme="minorHAnsi"/>
          <w:lang w:eastAsia="en-GB"/>
        </w:rPr>
        <w:t>“</w:t>
      </w:r>
      <w:r w:rsidRPr="007C34C4">
        <w:rPr>
          <w:rFonts w:eastAsia="Times New Roman" w:cstheme="minorHAnsi"/>
          <w:lang w:eastAsia="en-GB"/>
        </w:rPr>
        <w:t>shift in [donor] discourse</w:t>
      </w:r>
      <w:r w:rsidR="00676B90" w:rsidRPr="007C34C4">
        <w:rPr>
          <w:rFonts w:eastAsia="Times New Roman" w:cstheme="minorHAnsi"/>
          <w:lang w:eastAsia="en-GB"/>
        </w:rPr>
        <w:t>”</w:t>
      </w:r>
      <w:r w:rsidRPr="007C34C4">
        <w:rPr>
          <w:rFonts w:eastAsia="Times New Roman" w:cstheme="minorHAnsi"/>
          <w:lang w:eastAsia="en-GB"/>
        </w:rPr>
        <w:t xml:space="preserve"> coincided with the </w:t>
      </w:r>
      <w:r w:rsidR="00676B90" w:rsidRPr="007C34C4">
        <w:rPr>
          <w:rFonts w:eastAsia="Times New Roman" w:cstheme="minorHAnsi"/>
          <w:lang w:eastAsia="en-GB"/>
        </w:rPr>
        <w:t>“</w:t>
      </w:r>
      <w:r w:rsidRPr="007C34C4">
        <w:rPr>
          <w:rFonts w:eastAsia="Times New Roman" w:cstheme="minorHAnsi"/>
          <w:lang w:eastAsia="en-GB"/>
        </w:rPr>
        <w:t>prioritisation of fragile states in aid flows</w:t>
      </w:r>
      <w:r w:rsidR="00676B90" w:rsidRPr="007C34C4">
        <w:rPr>
          <w:rFonts w:eastAsia="Times New Roman" w:cstheme="minorHAnsi"/>
          <w:lang w:eastAsia="en-GB"/>
        </w:rPr>
        <w:t>”</w:t>
      </w:r>
      <w:r w:rsidRPr="007C34C4">
        <w:rPr>
          <w:rFonts w:eastAsia="Times New Roman" w:cstheme="minorHAnsi"/>
          <w:lang w:eastAsia="en-GB"/>
        </w:rPr>
        <w:t xml:space="preserve"> and </w:t>
      </w:r>
      <w:r w:rsidR="00676B90" w:rsidRPr="007C34C4">
        <w:rPr>
          <w:rFonts w:eastAsia="Times New Roman" w:cstheme="minorHAnsi"/>
          <w:lang w:eastAsia="en-GB"/>
        </w:rPr>
        <w:t>“</w:t>
      </w:r>
      <w:r w:rsidRPr="007C34C4">
        <w:rPr>
          <w:rFonts w:eastAsia="Times New Roman" w:cstheme="minorHAnsi"/>
          <w:lang w:eastAsia="en-GB"/>
        </w:rPr>
        <w:t>specific programmes aimed at addressing [donor] security conce</w:t>
      </w:r>
      <w:r w:rsidR="00206C0B" w:rsidRPr="007C34C4">
        <w:rPr>
          <w:rFonts w:eastAsia="Times New Roman" w:cstheme="minorHAnsi"/>
          <w:lang w:eastAsia="en-GB"/>
        </w:rPr>
        <w:t>rns</w:t>
      </w:r>
      <w:r w:rsidR="00676B90" w:rsidRPr="007C34C4">
        <w:rPr>
          <w:rFonts w:eastAsia="Times New Roman" w:cstheme="minorHAnsi"/>
          <w:lang w:eastAsia="en-GB"/>
        </w:rPr>
        <w:t>”</w:t>
      </w:r>
      <w:r w:rsidR="00206C0B" w:rsidRPr="007C34C4">
        <w:rPr>
          <w:rFonts w:eastAsia="Times New Roman" w:cstheme="minorHAnsi"/>
          <w:lang w:eastAsia="en-GB"/>
        </w:rPr>
        <w:t>. Brown and Grä</w:t>
      </w:r>
      <w:r w:rsidRPr="007C34C4">
        <w:rPr>
          <w:rFonts w:eastAsia="Times New Roman" w:cstheme="minorHAnsi"/>
          <w:lang w:eastAsia="en-GB"/>
        </w:rPr>
        <w:t xml:space="preserve">vingholt found that </w:t>
      </w:r>
      <w:r w:rsidR="00676B90" w:rsidRPr="007C34C4">
        <w:rPr>
          <w:rFonts w:eastAsia="Times New Roman" w:cstheme="minorHAnsi"/>
          <w:lang w:eastAsia="en-GB"/>
        </w:rPr>
        <w:t>“</w:t>
      </w:r>
      <w:r w:rsidRPr="007C34C4">
        <w:rPr>
          <w:rFonts w:eastAsia="Times New Roman" w:cstheme="minorHAnsi"/>
          <w:lang w:eastAsia="en-GB"/>
        </w:rPr>
        <w:t>international aid agencies revised their aid strategies to reflect new security concerns and increased aid to strategic conflict-affected countries</w:t>
      </w:r>
      <w:r w:rsidR="00676B90" w:rsidRPr="007C34C4">
        <w:rPr>
          <w:rFonts w:eastAsia="Times New Roman" w:cstheme="minorHAnsi"/>
          <w:lang w:eastAsia="en-GB"/>
        </w:rPr>
        <w:t>”</w:t>
      </w:r>
      <w:r w:rsidRPr="007C34C4">
        <w:rPr>
          <w:rFonts w:eastAsia="Times New Roman" w:cstheme="minorHAnsi"/>
          <w:lang w:eastAsia="en-GB"/>
        </w:rPr>
        <w:t xml:space="preserve"> (2016</w:t>
      </w:r>
      <w:r w:rsidR="00676B90" w:rsidRPr="007C34C4">
        <w:rPr>
          <w:rFonts w:eastAsia="Times New Roman" w:cstheme="minorHAnsi"/>
          <w:lang w:eastAsia="en-GB"/>
        </w:rPr>
        <w:t>, pp.</w:t>
      </w:r>
      <w:r w:rsidRPr="007C34C4">
        <w:rPr>
          <w:rFonts w:eastAsia="Times New Roman" w:cstheme="minorHAnsi"/>
          <w:lang w:eastAsia="en-GB"/>
        </w:rPr>
        <w:t xml:space="preserve"> 1</w:t>
      </w:r>
      <w:r w:rsidR="00676B90" w:rsidRPr="007C34C4">
        <w:rPr>
          <w:rFonts w:eastAsia="Times New Roman" w:cstheme="minorHAnsi"/>
          <w:lang w:eastAsia="en-GB"/>
        </w:rPr>
        <w:t>–</w:t>
      </w:r>
      <w:r w:rsidRPr="007C34C4">
        <w:rPr>
          <w:rFonts w:eastAsia="Times New Roman" w:cstheme="minorHAnsi"/>
          <w:lang w:eastAsia="en-GB"/>
        </w:rPr>
        <w:t>2</w:t>
      </w:r>
      <w:r w:rsidR="006B7CFE" w:rsidRPr="007C34C4">
        <w:rPr>
          <w:rFonts w:eastAsia="Times New Roman" w:cstheme="minorHAnsi"/>
          <w:lang w:eastAsia="en-GB"/>
        </w:rPr>
        <w:t xml:space="preserve">). </w:t>
      </w:r>
      <w:r w:rsidR="00676B90" w:rsidRPr="007C34C4">
        <w:rPr>
          <w:rFonts w:eastAsia="Times New Roman" w:cstheme="minorHAnsi"/>
          <w:lang w:eastAsia="en-GB"/>
        </w:rPr>
        <w:t>T</w:t>
      </w:r>
      <w:r w:rsidRPr="007C34C4">
        <w:rPr>
          <w:rFonts w:eastAsia="Times New Roman" w:cstheme="minorHAnsi"/>
          <w:lang w:eastAsia="en-GB"/>
        </w:rPr>
        <w:t>hese studies</w:t>
      </w:r>
      <w:r w:rsidR="00676B90" w:rsidRPr="007C34C4">
        <w:rPr>
          <w:rFonts w:eastAsia="Times New Roman" w:cstheme="minorHAnsi"/>
          <w:lang w:eastAsia="en-GB"/>
        </w:rPr>
        <w:t>, however,</w:t>
      </w:r>
      <w:r w:rsidRPr="007C34C4">
        <w:rPr>
          <w:rFonts w:eastAsia="Times New Roman" w:cstheme="minorHAnsi"/>
          <w:lang w:eastAsia="en-GB"/>
        </w:rPr>
        <w:t xml:space="preserve"> focused on aggregate aid levels rather than aid to the two sectors identified by the UK go</w:t>
      </w:r>
      <w:r w:rsidR="006B7CFE" w:rsidRPr="007C34C4">
        <w:rPr>
          <w:rFonts w:eastAsia="Times New Roman" w:cstheme="minorHAnsi"/>
          <w:lang w:eastAsia="en-GB"/>
        </w:rPr>
        <w:t xml:space="preserve">vernment as key to reducing </w:t>
      </w:r>
      <w:r w:rsidRPr="007C34C4">
        <w:rPr>
          <w:rFonts w:eastAsia="Times New Roman" w:cstheme="minorHAnsi"/>
          <w:lang w:eastAsia="en-GB"/>
        </w:rPr>
        <w:t>security threat</w:t>
      </w:r>
      <w:r w:rsidR="006B7CFE" w:rsidRPr="007C34C4">
        <w:rPr>
          <w:rFonts w:eastAsia="Times New Roman" w:cstheme="minorHAnsi"/>
          <w:lang w:eastAsia="en-GB"/>
        </w:rPr>
        <w:t>s</w:t>
      </w:r>
      <w:r w:rsidRPr="007C34C4">
        <w:rPr>
          <w:rFonts w:eastAsia="Times New Roman" w:cstheme="minorHAnsi"/>
          <w:lang w:eastAsia="en-GB"/>
        </w:rPr>
        <w:t xml:space="preserve"> posed by</w:t>
      </w:r>
      <w:r w:rsidR="00676B90" w:rsidRPr="007C34C4">
        <w:rPr>
          <w:rFonts w:eastAsia="Times New Roman" w:cstheme="minorHAnsi"/>
          <w:lang w:eastAsia="en-GB"/>
        </w:rPr>
        <w:t xml:space="preserve"> L</w:t>
      </w:r>
      <w:r w:rsidR="00293C9D" w:rsidRPr="007C34C4">
        <w:rPr>
          <w:rFonts w:eastAsia="Times New Roman" w:cstheme="minorHAnsi"/>
          <w:lang w:eastAsia="en-GB"/>
        </w:rPr>
        <w:t>&amp;</w:t>
      </w:r>
      <w:r w:rsidR="00676B90" w:rsidRPr="007C34C4">
        <w:rPr>
          <w:rFonts w:eastAsia="Times New Roman" w:cstheme="minorHAnsi"/>
          <w:lang w:eastAsia="en-GB"/>
        </w:rPr>
        <w:t>MICs</w:t>
      </w:r>
      <w:r w:rsidRPr="007C34C4">
        <w:rPr>
          <w:rFonts w:eastAsia="Times New Roman" w:cstheme="minorHAnsi"/>
          <w:lang w:eastAsia="en-GB"/>
        </w:rPr>
        <w:t>:</w:t>
      </w:r>
      <w:r w:rsidR="006B7CFE" w:rsidRPr="007C34C4">
        <w:rPr>
          <w:rFonts w:eastAsia="Times New Roman" w:cstheme="minorHAnsi"/>
          <w:lang w:eastAsia="en-GB"/>
        </w:rPr>
        <w:t xml:space="preserve"> </w:t>
      </w:r>
      <w:r w:rsidRPr="007C34C4">
        <w:rPr>
          <w:rFonts w:eastAsia="Times New Roman" w:cstheme="minorHAnsi"/>
          <w:lang w:eastAsia="en-GB"/>
        </w:rPr>
        <w:t>democrat</w:t>
      </w:r>
      <w:r w:rsidR="00146971" w:rsidRPr="007C34C4">
        <w:rPr>
          <w:rFonts w:eastAsia="Times New Roman" w:cstheme="minorHAnsi"/>
          <w:lang w:eastAsia="en-GB"/>
        </w:rPr>
        <w:t>ization</w:t>
      </w:r>
      <w:r w:rsidR="00123AAB" w:rsidRPr="007C34C4">
        <w:rPr>
          <w:rFonts w:eastAsia="Times New Roman" w:cstheme="minorHAnsi"/>
          <w:lang w:eastAsia="en-GB"/>
        </w:rPr>
        <w:t xml:space="preserve"> and good governance</w:t>
      </w:r>
      <w:r w:rsidRPr="007C34C4">
        <w:rPr>
          <w:rFonts w:eastAsia="Times New Roman" w:cstheme="minorHAnsi"/>
          <w:lang w:eastAsia="en-GB"/>
        </w:rPr>
        <w:t xml:space="preserve"> projects</w:t>
      </w:r>
      <w:r w:rsidR="00676B90" w:rsidRPr="007C34C4">
        <w:rPr>
          <w:rFonts w:eastAsia="Times New Roman" w:cstheme="minorHAnsi"/>
          <w:lang w:eastAsia="en-GB"/>
        </w:rPr>
        <w:t>;</w:t>
      </w:r>
      <w:r w:rsidRPr="007C34C4">
        <w:rPr>
          <w:rFonts w:eastAsia="Times New Roman" w:cstheme="minorHAnsi"/>
          <w:lang w:eastAsia="en-GB"/>
        </w:rPr>
        <w:t xml:space="preserve"> and explicit conflict-prevention measure</w:t>
      </w:r>
      <w:r w:rsidR="006B7CFE" w:rsidRPr="007C34C4">
        <w:rPr>
          <w:rFonts w:eastAsia="Times New Roman" w:cstheme="minorHAnsi"/>
          <w:lang w:eastAsia="en-GB"/>
        </w:rPr>
        <w:t>s. Lazell and Petrikova’s (2020</w:t>
      </w:r>
      <w:r w:rsidRPr="007C34C4">
        <w:rPr>
          <w:rFonts w:eastAsia="Times New Roman" w:cstheme="minorHAnsi"/>
          <w:lang w:eastAsia="en-GB"/>
        </w:rPr>
        <w:t>) large-N analysis of aid to these sectors found that aid to both incr</w:t>
      </w:r>
      <w:r w:rsidR="006B7CFE" w:rsidRPr="007C34C4">
        <w:rPr>
          <w:rFonts w:eastAsia="Times New Roman" w:cstheme="minorHAnsi"/>
          <w:lang w:eastAsia="en-GB"/>
        </w:rPr>
        <w:t xml:space="preserve">eased between 1995 and 2015 in absolute as well as </w:t>
      </w:r>
      <w:r w:rsidRPr="007C34C4">
        <w:rPr>
          <w:rFonts w:eastAsia="Times New Roman" w:cstheme="minorHAnsi"/>
          <w:lang w:eastAsia="en-GB"/>
        </w:rPr>
        <w:t xml:space="preserve">relative </w:t>
      </w:r>
      <w:r w:rsidRPr="007C34C4">
        <w:rPr>
          <w:rFonts w:eastAsia="Times New Roman" w:cstheme="minorHAnsi"/>
          <w:lang w:eastAsia="en-GB"/>
        </w:rPr>
        <w:lastRenderedPageBreak/>
        <w:t>term</w:t>
      </w:r>
      <w:r w:rsidR="006B7CFE" w:rsidRPr="007C34C4">
        <w:rPr>
          <w:rFonts w:eastAsia="Times New Roman" w:cstheme="minorHAnsi"/>
          <w:lang w:eastAsia="en-GB"/>
        </w:rPr>
        <w:t xml:space="preserve">s. The provision of conflict-prevention aid interestingly rose faster in </w:t>
      </w:r>
      <w:r w:rsidR="00676B90" w:rsidRPr="007C34C4">
        <w:rPr>
          <w:rFonts w:eastAsia="Times New Roman" w:cstheme="minorHAnsi"/>
          <w:lang w:eastAsia="en-GB"/>
        </w:rPr>
        <w:t>countries not affected by conflict t</w:t>
      </w:r>
      <w:r w:rsidR="006B7CFE" w:rsidRPr="007C34C4">
        <w:rPr>
          <w:rFonts w:eastAsia="Times New Roman" w:cstheme="minorHAnsi"/>
          <w:lang w:eastAsia="en-GB"/>
        </w:rPr>
        <w:t>han in conflict-affected</w:t>
      </w:r>
      <w:r w:rsidR="00676B90" w:rsidRPr="007C34C4">
        <w:rPr>
          <w:rFonts w:eastAsia="Times New Roman" w:cstheme="minorHAnsi"/>
          <w:lang w:eastAsia="en-GB"/>
        </w:rPr>
        <w:t xml:space="preserve"> countries</w:t>
      </w:r>
      <w:r w:rsidR="006B7CFE" w:rsidRPr="007C34C4">
        <w:rPr>
          <w:rFonts w:eastAsia="Times New Roman" w:cstheme="minorHAnsi"/>
          <w:lang w:eastAsia="en-GB"/>
        </w:rPr>
        <w:t xml:space="preserve">. </w:t>
      </w:r>
      <w:r w:rsidRPr="007C34C4">
        <w:rPr>
          <w:rFonts w:eastAsia="Times New Roman" w:cstheme="minorHAnsi"/>
          <w:lang w:eastAsia="en-GB"/>
        </w:rPr>
        <w:t>Aid to demo</w:t>
      </w:r>
      <w:r w:rsidR="006B7CFE" w:rsidRPr="007C34C4">
        <w:rPr>
          <w:rFonts w:eastAsia="Times New Roman" w:cstheme="minorHAnsi"/>
          <w:lang w:eastAsia="en-GB"/>
        </w:rPr>
        <w:t>crat</w:t>
      </w:r>
      <w:r w:rsidR="00146971" w:rsidRPr="007C34C4">
        <w:rPr>
          <w:rFonts w:eastAsia="Times New Roman" w:cstheme="minorHAnsi"/>
          <w:lang w:eastAsia="en-GB"/>
        </w:rPr>
        <w:t>ization</w:t>
      </w:r>
      <w:r w:rsidR="006B7CFE" w:rsidRPr="007C34C4">
        <w:rPr>
          <w:rFonts w:eastAsia="Times New Roman" w:cstheme="minorHAnsi"/>
          <w:lang w:eastAsia="en-GB"/>
        </w:rPr>
        <w:t xml:space="preserve"> programmes also grew</w:t>
      </w:r>
      <w:r w:rsidRPr="007C34C4">
        <w:rPr>
          <w:rFonts w:eastAsia="Times New Roman" w:cstheme="minorHAnsi"/>
          <w:lang w:eastAsia="en-GB"/>
        </w:rPr>
        <w:t xml:space="preserve"> over time, with the increase concentrated primari</w:t>
      </w:r>
      <w:r w:rsidR="006B7CFE" w:rsidRPr="007C34C4">
        <w:rPr>
          <w:rFonts w:eastAsia="Times New Roman" w:cstheme="minorHAnsi"/>
          <w:lang w:eastAsia="en-GB"/>
        </w:rPr>
        <w:t xml:space="preserve">ly in </w:t>
      </w:r>
      <w:r w:rsidR="00676B90" w:rsidRPr="007C34C4">
        <w:rPr>
          <w:rFonts w:eastAsia="Times New Roman" w:cstheme="minorHAnsi"/>
          <w:lang w:eastAsia="en-GB"/>
        </w:rPr>
        <w:t xml:space="preserve">countries of </w:t>
      </w:r>
      <w:r w:rsidR="006B7CFE" w:rsidRPr="007C34C4">
        <w:rPr>
          <w:rFonts w:eastAsia="Times New Roman" w:cstheme="minorHAnsi"/>
          <w:lang w:eastAsia="en-GB"/>
        </w:rPr>
        <w:t>strategic importan</w:t>
      </w:r>
      <w:r w:rsidR="00676B90" w:rsidRPr="007C34C4">
        <w:rPr>
          <w:rFonts w:eastAsia="Times New Roman" w:cstheme="minorHAnsi"/>
          <w:lang w:eastAsia="en-GB"/>
        </w:rPr>
        <w:t>ce.</w:t>
      </w:r>
      <w:r w:rsidR="006B7CFE" w:rsidRPr="007C34C4">
        <w:rPr>
          <w:rStyle w:val="FootnoteReference"/>
          <w:rFonts w:eastAsia="Times New Roman" w:cstheme="minorHAnsi"/>
          <w:lang w:eastAsia="en-GB"/>
        </w:rPr>
        <w:footnoteReference w:id="3"/>
      </w:r>
    </w:p>
    <w:p w14:paraId="294D9B3B" w14:textId="7E150A7C" w:rsidR="00AF5933" w:rsidRPr="007C34C4"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The rationale for providing aid to </w:t>
      </w:r>
      <w:r w:rsidR="005964A5" w:rsidRPr="007C34C4">
        <w:rPr>
          <w:rFonts w:eastAsia="Times New Roman" w:cstheme="minorHAnsi"/>
          <w:lang w:eastAsia="en-GB"/>
        </w:rPr>
        <w:t>the two sectors</w:t>
      </w:r>
      <w:r w:rsidRPr="007C34C4">
        <w:rPr>
          <w:rFonts w:eastAsia="Times New Roman" w:cstheme="minorHAnsi"/>
          <w:lang w:eastAsia="en-GB"/>
        </w:rPr>
        <w:t xml:space="preserve"> is to ensure peace and st</w:t>
      </w:r>
      <w:r w:rsidR="005964A5" w:rsidRPr="007C34C4">
        <w:rPr>
          <w:rFonts w:eastAsia="Times New Roman" w:cstheme="minorHAnsi"/>
          <w:lang w:eastAsia="en-GB"/>
        </w:rPr>
        <w:t>ability in recipient countries, which is then expected</w:t>
      </w:r>
      <w:r w:rsidRPr="007C34C4">
        <w:rPr>
          <w:rFonts w:eastAsia="Times New Roman" w:cstheme="minorHAnsi"/>
          <w:lang w:eastAsia="en-GB"/>
        </w:rPr>
        <w:t xml:space="preserve"> to p</w:t>
      </w:r>
      <w:r w:rsidR="005964A5" w:rsidRPr="007C34C4">
        <w:rPr>
          <w:rFonts w:eastAsia="Times New Roman" w:cstheme="minorHAnsi"/>
          <w:lang w:eastAsia="en-GB"/>
        </w:rPr>
        <w:t xml:space="preserve">ositively affect </w:t>
      </w:r>
      <w:r w:rsidR="00676B90" w:rsidRPr="007C34C4">
        <w:rPr>
          <w:rFonts w:eastAsia="Times New Roman" w:cstheme="minorHAnsi"/>
          <w:lang w:eastAsia="en-GB"/>
        </w:rPr>
        <w:t xml:space="preserve">the </w:t>
      </w:r>
      <w:r w:rsidR="005964A5" w:rsidRPr="007C34C4">
        <w:rPr>
          <w:rFonts w:eastAsia="Times New Roman" w:cstheme="minorHAnsi"/>
          <w:lang w:eastAsia="en-GB"/>
        </w:rPr>
        <w:t>donor</w:t>
      </w:r>
      <w:r w:rsidR="00676B90" w:rsidRPr="007C34C4">
        <w:rPr>
          <w:rFonts w:eastAsia="Times New Roman" w:cstheme="minorHAnsi"/>
          <w:lang w:eastAsia="en-GB"/>
        </w:rPr>
        <w:t>’s</w:t>
      </w:r>
      <w:r w:rsidR="005964A5" w:rsidRPr="007C34C4">
        <w:rPr>
          <w:rFonts w:eastAsia="Times New Roman" w:cstheme="minorHAnsi"/>
          <w:lang w:eastAsia="en-GB"/>
        </w:rPr>
        <w:t xml:space="preserve"> security</w:t>
      </w:r>
      <w:r w:rsidRPr="007C34C4">
        <w:rPr>
          <w:rFonts w:eastAsia="Times New Roman" w:cstheme="minorHAnsi"/>
          <w:lang w:eastAsia="en-GB"/>
        </w:rPr>
        <w:t xml:space="preserve">. </w:t>
      </w:r>
      <w:r w:rsidR="00676B90" w:rsidRPr="007C34C4">
        <w:rPr>
          <w:rFonts w:eastAsia="Times New Roman" w:cstheme="minorHAnsi"/>
          <w:lang w:eastAsia="en-GB"/>
        </w:rPr>
        <w:t xml:space="preserve">As </w:t>
      </w:r>
      <w:r w:rsidRPr="007C34C4">
        <w:rPr>
          <w:rFonts w:eastAsia="Times New Roman" w:cstheme="minorHAnsi"/>
          <w:lang w:eastAsia="en-GB"/>
        </w:rPr>
        <w:t xml:space="preserve">with the question of </w:t>
      </w:r>
      <w:r w:rsidR="00676B90" w:rsidRPr="007C34C4">
        <w:rPr>
          <w:rFonts w:eastAsia="Times New Roman" w:cstheme="minorHAnsi"/>
          <w:lang w:eastAsia="en-GB"/>
        </w:rPr>
        <w:t xml:space="preserve">the </w:t>
      </w:r>
      <w:r w:rsidRPr="007C34C4">
        <w:rPr>
          <w:rFonts w:eastAsia="Times New Roman" w:cstheme="minorHAnsi"/>
          <w:lang w:eastAsia="en-GB"/>
        </w:rPr>
        <w:t xml:space="preserve">effects on economic growth (e.g. Doucouliagos </w:t>
      </w:r>
      <w:r w:rsidR="00676B90" w:rsidRPr="007C34C4">
        <w:rPr>
          <w:rFonts w:eastAsia="Times New Roman" w:cstheme="minorHAnsi"/>
          <w:lang w:eastAsia="en-GB"/>
        </w:rPr>
        <w:t xml:space="preserve">&amp; </w:t>
      </w:r>
      <w:r w:rsidRPr="007C34C4">
        <w:rPr>
          <w:rFonts w:eastAsia="Times New Roman" w:cstheme="minorHAnsi"/>
          <w:lang w:eastAsia="en-GB"/>
        </w:rPr>
        <w:t xml:space="preserve">Paldam, 2011), </w:t>
      </w:r>
      <w:r w:rsidR="00676B90" w:rsidRPr="007C34C4">
        <w:rPr>
          <w:rFonts w:eastAsia="Times New Roman" w:cstheme="minorHAnsi"/>
          <w:lang w:eastAsia="en-GB"/>
        </w:rPr>
        <w:t xml:space="preserve">however, </w:t>
      </w:r>
      <w:r w:rsidRPr="007C34C4">
        <w:rPr>
          <w:rFonts w:eastAsia="Times New Roman" w:cstheme="minorHAnsi"/>
          <w:lang w:eastAsia="en-GB"/>
        </w:rPr>
        <w:t xml:space="preserve">there is little consensus </w:t>
      </w:r>
      <w:r w:rsidR="00676B90" w:rsidRPr="007C34C4">
        <w:rPr>
          <w:rFonts w:eastAsia="Times New Roman" w:cstheme="minorHAnsi"/>
          <w:lang w:eastAsia="en-GB"/>
        </w:rPr>
        <w:t xml:space="preserve">regarding </w:t>
      </w:r>
      <w:r w:rsidRPr="007C34C4">
        <w:rPr>
          <w:rFonts w:eastAsia="Times New Roman" w:cstheme="minorHAnsi"/>
          <w:lang w:eastAsia="en-GB"/>
        </w:rPr>
        <w:t xml:space="preserve">the effects of aid projects specifically </w:t>
      </w:r>
      <w:r w:rsidR="00676B90" w:rsidRPr="007C34C4">
        <w:rPr>
          <w:rFonts w:eastAsia="Times New Roman" w:cstheme="minorHAnsi"/>
          <w:lang w:eastAsia="en-GB"/>
        </w:rPr>
        <w:t xml:space="preserve">focused on </w:t>
      </w:r>
      <w:r w:rsidRPr="007C34C4">
        <w:rPr>
          <w:rFonts w:eastAsia="Times New Roman" w:cstheme="minorHAnsi"/>
          <w:lang w:eastAsia="en-GB"/>
        </w:rPr>
        <w:t>conflict and instability. Whil</w:t>
      </w:r>
      <w:r w:rsidR="00293C9D" w:rsidRPr="007C34C4">
        <w:rPr>
          <w:rFonts w:eastAsia="Times New Roman" w:cstheme="minorHAnsi"/>
          <w:lang w:eastAsia="en-GB"/>
        </w:rPr>
        <w:t>e</w:t>
      </w:r>
      <w:r w:rsidRPr="007C34C4">
        <w:rPr>
          <w:rFonts w:eastAsia="Times New Roman" w:cstheme="minorHAnsi"/>
          <w:lang w:eastAsia="en-GB"/>
        </w:rPr>
        <w:t xml:space="preserve"> Fearon et al. (2009) posited that even short-term aid projects could increase communities’ social cohesion and thus reduce the likelihood of conflicts erupting, Crost et al. (2014) suggested that rebel groups in the Philippines, knowing that conflict-prevention aid projects may weaken their cause, tried to derail the projects, which increased civilian casualties. This discord supports Campbell and Spilker’s (2020) observation that aid to conflict-affected countries has different effects in different contexts.</w:t>
      </w:r>
    </w:p>
    <w:p w14:paraId="2148E740" w14:textId="4A390671" w:rsidR="00AF5933" w:rsidRPr="007C34C4" w:rsidRDefault="005964A5" w:rsidP="007C34C4">
      <w:pPr>
        <w:spacing w:after="0" w:line="360" w:lineRule="auto"/>
        <w:ind w:firstLine="720"/>
        <w:rPr>
          <w:rFonts w:eastAsia="Times New Roman" w:cstheme="minorHAnsi"/>
          <w:lang w:eastAsia="en-GB"/>
        </w:rPr>
      </w:pPr>
      <w:r w:rsidRPr="007C34C4">
        <w:rPr>
          <w:rFonts w:eastAsia="Times New Roman" w:cstheme="minorHAnsi"/>
          <w:lang w:eastAsia="en-GB"/>
        </w:rPr>
        <w:t>Most research examining</w:t>
      </w:r>
      <w:r w:rsidR="00AF5933" w:rsidRPr="007C34C4">
        <w:rPr>
          <w:rFonts w:eastAsia="Times New Roman" w:cstheme="minorHAnsi"/>
          <w:lang w:eastAsia="en-GB"/>
        </w:rPr>
        <w:t xml:space="preserve"> democrat</w:t>
      </w:r>
      <w:r w:rsidR="00146971" w:rsidRPr="007C34C4">
        <w:rPr>
          <w:rFonts w:eastAsia="Times New Roman" w:cstheme="minorHAnsi"/>
          <w:lang w:eastAsia="en-GB"/>
        </w:rPr>
        <w:t>ization</w:t>
      </w:r>
      <w:r w:rsidR="00AF5933" w:rsidRPr="007C34C4">
        <w:rPr>
          <w:rFonts w:eastAsia="Times New Roman" w:cstheme="minorHAnsi"/>
          <w:lang w:eastAsia="en-GB"/>
        </w:rPr>
        <w:t xml:space="preserve"> and conflict-prevention projects</w:t>
      </w:r>
      <w:r w:rsidRPr="007C34C4">
        <w:rPr>
          <w:rFonts w:eastAsia="Times New Roman" w:cstheme="minorHAnsi"/>
          <w:lang w:eastAsia="en-GB"/>
        </w:rPr>
        <w:t xml:space="preserve"> also</w:t>
      </w:r>
      <w:r w:rsidR="00AF5933" w:rsidRPr="007C34C4">
        <w:rPr>
          <w:rFonts w:eastAsia="Times New Roman" w:cstheme="minorHAnsi"/>
          <w:lang w:eastAsia="en-GB"/>
        </w:rPr>
        <w:t xml:space="preserve"> considers the question of </w:t>
      </w:r>
      <w:r w:rsidR="00676B90" w:rsidRPr="007C34C4">
        <w:rPr>
          <w:rFonts w:eastAsia="Times New Roman" w:cstheme="minorHAnsi"/>
          <w:lang w:eastAsia="en-GB"/>
        </w:rPr>
        <w:t>“</w:t>
      </w:r>
      <w:r w:rsidR="00AF5933" w:rsidRPr="007C34C4">
        <w:rPr>
          <w:rFonts w:eastAsia="Times New Roman" w:cstheme="minorHAnsi"/>
          <w:lang w:eastAsia="en-GB"/>
        </w:rPr>
        <w:t>ownership</w:t>
      </w:r>
      <w:r w:rsidR="00676B90" w:rsidRPr="007C34C4">
        <w:rPr>
          <w:rFonts w:eastAsia="Times New Roman" w:cstheme="minorHAnsi"/>
          <w:lang w:eastAsia="en-GB"/>
        </w:rPr>
        <w:t>”</w:t>
      </w:r>
      <w:r w:rsidR="00AF5933" w:rsidRPr="007C34C4">
        <w:rPr>
          <w:rFonts w:eastAsia="Times New Roman" w:cstheme="minorHAnsi"/>
          <w:lang w:eastAsia="en-GB"/>
        </w:rPr>
        <w:t xml:space="preserve"> (Barron et al., 2011; Kyamusugulwa, 2013). The 2005 Paris Declaration on Aid Effectiveness was a pivotal agreement in the donor</w:t>
      </w:r>
      <w:r w:rsidR="00676B90" w:rsidRPr="007C34C4">
        <w:rPr>
          <w:rFonts w:eastAsia="Times New Roman" w:cstheme="minorHAnsi"/>
          <w:lang w:eastAsia="en-GB"/>
        </w:rPr>
        <w:t>–</w:t>
      </w:r>
      <w:r w:rsidR="00AF5933" w:rsidRPr="007C34C4">
        <w:rPr>
          <w:rFonts w:eastAsia="Times New Roman" w:cstheme="minorHAnsi"/>
          <w:lang w:eastAsia="en-GB"/>
        </w:rPr>
        <w:t>recipient relationship in this regard (Paris Declaration on Aid Effectiveness, 2005). The first of its five principles</w:t>
      </w:r>
      <w:r w:rsidR="00250D9E" w:rsidRPr="007C34C4">
        <w:rPr>
          <w:rFonts w:eastAsia="Times New Roman" w:cstheme="minorHAnsi"/>
          <w:lang w:eastAsia="en-GB"/>
        </w:rPr>
        <w:t>—</w:t>
      </w:r>
      <w:r w:rsidR="00AF5933" w:rsidRPr="007C34C4">
        <w:rPr>
          <w:rFonts w:eastAsia="Times New Roman" w:cstheme="minorHAnsi"/>
          <w:lang w:eastAsia="en-GB"/>
        </w:rPr>
        <w:t>ownership</w:t>
      </w:r>
      <w:r w:rsidR="00250D9E" w:rsidRPr="007C34C4">
        <w:rPr>
          <w:rFonts w:eastAsia="Times New Roman" w:cstheme="minorHAnsi"/>
          <w:lang w:eastAsia="en-GB"/>
        </w:rPr>
        <w:t>—</w:t>
      </w:r>
      <w:r w:rsidR="00AF5933" w:rsidRPr="007C34C4">
        <w:rPr>
          <w:rFonts w:eastAsia="Times New Roman" w:cstheme="minorHAnsi"/>
          <w:lang w:eastAsia="en-GB"/>
        </w:rPr>
        <w:t xml:space="preserve">became central to development policy and practice. This agreement acknowledged that people, communities, and states needed to define their own development priorities and strategies, and be responsible for implementation and monitoring. Ideally, the result of ownership would be that communities were empowered to lead the development agenda. Scholarly research </w:t>
      </w:r>
      <w:r w:rsidR="001052BE" w:rsidRPr="007C34C4">
        <w:rPr>
          <w:rFonts w:eastAsia="Times New Roman" w:cstheme="minorHAnsi"/>
          <w:lang w:eastAsia="en-GB"/>
        </w:rPr>
        <w:t xml:space="preserve">generally </w:t>
      </w:r>
      <w:r w:rsidR="00AF5933" w:rsidRPr="007C34C4">
        <w:rPr>
          <w:rFonts w:eastAsia="Times New Roman" w:cstheme="minorHAnsi"/>
          <w:lang w:eastAsia="en-GB"/>
        </w:rPr>
        <w:t xml:space="preserve">agrees that aid projects can contribute to sustainable peace only when </w:t>
      </w:r>
      <w:r w:rsidR="00250D9E" w:rsidRPr="007C34C4">
        <w:rPr>
          <w:rFonts w:eastAsia="Times New Roman" w:cstheme="minorHAnsi"/>
          <w:lang w:eastAsia="en-GB"/>
        </w:rPr>
        <w:t>“</w:t>
      </w:r>
      <w:r w:rsidR="00AF5933" w:rsidRPr="007C34C4">
        <w:rPr>
          <w:rFonts w:eastAsia="Times New Roman" w:cstheme="minorHAnsi"/>
          <w:lang w:eastAsia="en-GB"/>
        </w:rPr>
        <w:t>owned</w:t>
      </w:r>
      <w:r w:rsidR="00250D9E" w:rsidRPr="007C34C4">
        <w:rPr>
          <w:rFonts w:eastAsia="Times New Roman" w:cstheme="minorHAnsi"/>
          <w:lang w:eastAsia="en-GB"/>
        </w:rPr>
        <w:t>”</w:t>
      </w:r>
      <w:r w:rsidR="00AF5933" w:rsidRPr="007C34C4">
        <w:rPr>
          <w:rFonts w:eastAsia="Times New Roman" w:cstheme="minorHAnsi"/>
          <w:lang w:eastAsia="en-GB"/>
        </w:rPr>
        <w:t xml:space="preserve"> by local communities.</w:t>
      </w:r>
    </w:p>
    <w:p w14:paraId="04DC3A4D" w14:textId="5BD0A1DE" w:rsidR="00AF5933" w:rsidRPr="007C34C4" w:rsidRDefault="00250D9E"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Much of the </w:t>
      </w:r>
      <w:r w:rsidR="00AF5933" w:rsidRPr="007C34C4">
        <w:rPr>
          <w:rFonts w:eastAsia="Times New Roman" w:cstheme="minorHAnsi"/>
          <w:lang w:eastAsia="en-GB"/>
        </w:rPr>
        <w:t>aid provided to fragile and conflict-affected states is</w:t>
      </w:r>
      <w:r w:rsidRPr="007C34C4">
        <w:rPr>
          <w:rFonts w:eastAsia="Times New Roman" w:cstheme="minorHAnsi"/>
          <w:lang w:eastAsia="en-GB"/>
        </w:rPr>
        <w:t>, however,</w:t>
      </w:r>
      <w:r w:rsidR="00AF5933" w:rsidRPr="007C34C4">
        <w:rPr>
          <w:rFonts w:eastAsia="Times New Roman" w:cstheme="minorHAnsi"/>
          <w:lang w:eastAsia="en-GB"/>
        </w:rPr>
        <w:t xml:space="preserve"> </w:t>
      </w:r>
      <w:r w:rsidRPr="007C34C4">
        <w:rPr>
          <w:rFonts w:eastAsia="Times New Roman" w:cstheme="minorHAnsi"/>
          <w:lang w:eastAsia="en-GB"/>
        </w:rPr>
        <w:t>“</w:t>
      </w:r>
      <w:r w:rsidR="00AF5933" w:rsidRPr="007C34C4">
        <w:rPr>
          <w:rFonts w:eastAsia="Times New Roman" w:cstheme="minorHAnsi"/>
          <w:lang w:eastAsia="en-GB"/>
        </w:rPr>
        <w:t>stability</w:t>
      </w:r>
      <w:r w:rsidRPr="007C34C4">
        <w:rPr>
          <w:rFonts w:eastAsia="Times New Roman" w:cstheme="minorHAnsi"/>
          <w:lang w:eastAsia="en-GB"/>
        </w:rPr>
        <w:t>”</w:t>
      </w:r>
      <w:r w:rsidR="00AF5933" w:rsidRPr="007C34C4">
        <w:rPr>
          <w:rFonts w:eastAsia="Times New Roman" w:cstheme="minorHAnsi"/>
          <w:lang w:eastAsia="en-GB"/>
        </w:rPr>
        <w:t xml:space="preserve"> rather than </w:t>
      </w:r>
      <w:r w:rsidRPr="007C34C4">
        <w:rPr>
          <w:rFonts w:eastAsia="Times New Roman" w:cstheme="minorHAnsi"/>
          <w:lang w:eastAsia="en-GB"/>
        </w:rPr>
        <w:t>“</w:t>
      </w:r>
      <w:r w:rsidR="00AF5933" w:rsidRPr="007C34C4">
        <w:rPr>
          <w:rFonts w:eastAsia="Times New Roman" w:cstheme="minorHAnsi"/>
          <w:lang w:eastAsia="en-GB"/>
        </w:rPr>
        <w:t>need-driven</w:t>
      </w:r>
      <w:r w:rsidRPr="007C34C4">
        <w:rPr>
          <w:rFonts w:eastAsia="Times New Roman" w:cstheme="minorHAnsi"/>
          <w:lang w:eastAsia="en-GB"/>
        </w:rPr>
        <w:t>”</w:t>
      </w:r>
      <w:r w:rsidR="00AF5933" w:rsidRPr="007C34C4">
        <w:rPr>
          <w:rFonts w:eastAsia="Times New Roman" w:cstheme="minorHAnsi"/>
          <w:lang w:eastAsia="en-GB"/>
        </w:rPr>
        <w:t xml:space="preserve"> (Steinwand, 2015</w:t>
      </w:r>
      <w:r w:rsidRPr="007C34C4">
        <w:rPr>
          <w:rFonts w:eastAsia="Times New Roman" w:cstheme="minorHAnsi"/>
          <w:lang w:eastAsia="en-GB"/>
        </w:rPr>
        <w:t>, p.</w:t>
      </w:r>
      <w:r w:rsidR="00AF5933" w:rsidRPr="007C34C4">
        <w:rPr>
          <w:rFonts w:eastAsia="Times New Roman" w:cstheme="minorHAnsi"/>
          <w:lang w:eastAsia="en-GB"/>
        </w:rPr>
        <w:t xml:space="preserve"> 411) and hence not </w:t>
      </w:r>
      <w:r w:rsidRPr="007C34C4">
        <w:rPr>
          <w:rFonts w:eastAsia="Times New Roman" w:cstheme="minorHAnsi"/>
          <w:lang w:eastAsia="en-GB"/>
        </w:rPr>
        <w:t>“</w:t>
      </w:r>
      <w:r w:rsidR="00AF5933" w:rsidRPr="007C34C4">
        <w:rPr>
          <w:rFonts w:eastAsia="Times New Roman" w:cstheme="minorHAnsi"/>
          <w:lang w:eastAsia="en-GB"/>
        </w:rPr>
        <w:t>owned</w:t>
      </w:r>
      <w:r w:rsidRPr="007C34C4">
        <w:rPr>
          <w:rFonts w:eastAsia="Times New Roman" w:cstheme="minorHAnsi"/>
          <w:lang w:eastAsia="en-GB"/>
        </w:rPr>
        <w:t>”</w:t>
      </w:r>
      <w:r w:rsidR="00AF5933" w:rsidRPr="007C34C4">
        <w:rPr>
          <w:rFonts w:eastAsia="Times New Roman" w:cstheme="minorHAnsi"/>
          <w:lang w:eastAsia="en-GB"/>
        </w:rPr>
        <w:t xml:space="preserve"> by the population. Furthermore, even formally community-driven development initiatives often lack true participation of and ownership by local </w:t>
      </w:r>
      <w:r w:rsidR="005964A5" w:rsidRPr="007C34C4">
        <w:rPr>
          <w:rFonts w:eastAsia="Times New Roman" w:cstheme="minorHAnsi"/>
          <w:lang w:eastAsia="en-GB"/>
        </w:rPr>
        <w:t>communities (King et al., 2010)</w:t>
      </w:r>
      <w:r w:rsidR="00AF5933" w:rsidRPr="007C34C4">
        <w:rPr>
          <w:rFonts w:eastAsia="Times New Roman" w:cstheme="minorHAnsi"/>
          <w:lang w:eastAsia="en-GB"/>
        </w:rPr>
        <w:t>. Goodhand and Sedra (2010) problematized this issue further by highlighting that ownership is often violently contested in conflict-affected areas, which may require donors to choose sides in the conflict. Whil</w:t>
      </w:r>
      <w:r w:rsidRPr="007C34C4">
        <w:rPr>
          <w:rFonts w:eastAsia="Times New Roman" w:cstheme="minorHAnsi"/>
          <w:lang w:eastAsia="en-GB"/>
        </w:rPr>
        <w:t>e</w:t>
      </w:r>
      <w:r w:rsidR="00AF5933" w:rsidRPr="007C34C4">
        <w:rPr>
          <w:rFonts w:eastAsia="Times New Roman" w:cstheme="minorHAnsi"/>
          <w:lang w:eastAsia="en-GB"/>
        </w:rPr>
        <w:t xml:space="preserve"> Addison and McGillivray (2004) saw the potential absence of authority in conflict settings as providing a beneficial power vacuum for donors to implement the type of policy reforms they regarded as most appropriate, evidence from </w:t>
      </w:r>
      <w:r w:rsidR="00446AA5" w:rsidRPr="007C34C4">
        <w:rPr>
          <w:rFonts w:eastAsia="Times New Roman" w:cstheme="minorHAnsi"/>
          <w:lang w:eastAsia="en-GB"/>
        </w:rPr>
        <w:t xml:space="preserve">conflict-affected </w:t>
      </w:r>
      <w:r w:rsidR="00AF5933" w:rsidRPr="007C34C4">
        <w:rPr>
          <w:rFonts w:eastAsia="Times New Roman" w:cstheme="minorHAnsi"/>
          <w:lang w:eastAsia="en-GB"/>
        </w:rPr>
        <w:t xml:space="preserve">countries such as Afghanistan, Colombia </w:t>
      </w:r>
      <w:r w:rsidRPr="007C34C4">
        <w:rPr>
          <w:rFonts w:eastAsia="Times New Roman" w:cstheme="minorHAnsi"/>
          <w:lang w:eastAsia="en-GB"/>
        </w:rPr>
        <w:t xml:space="preserve">and Iraq </w:t>
      </w:r>
      <w:r w:rsidR="00AF5933" w:rsidRPr="007C34C4">
        <w:rPr>
          <w:rFonts w:eastAsia="Times New Roman" w:cstheme="minorHAnsi"/>
          <w:lang w:eastAsia="en-GB"/>
        </w:rPr>
        <w:t>suggests that despite billions of dollars spent on democrat</w:t>
      </w:r>
      <w:r w:rsidR="00146971" w:rsidRPr="007C34C4">
        <w:rPr>
          <w:rFonts w:eastAsia="Times New Roman" w:cstheme="minorHAnsi"/>
          <w:lang w:eastAsia="en-GB"/>
        </w:rPr>
        <w:t>ization</w:t>
      </w:r>
      <w:r w:rsidR="00AF5933" w:rsidRPr="007C34C4">
        <w:rPr>
          <w:rFonts w:eastAsia="Times New Roman" w:cstheme="minorHAnsi"/>
          <w:lang w:eastAsia="en-GB"/>
        </w:rPr>
        <w:t xml:space="preserve"> and peace-building activities, </w:t>
      </w:r>
      <w:r w:rsidR="00AF5933" w:rsidRPr="007C34C4">
        <w:rPr>
          <w:rFonts w:eastAsia="Times New Roman" w:cstheme="minorHAnsi"/>
          <w:lang w:eastAsia="en-GB"/>
        </w:rPr>
        <w:lastRenderedPageBreak/>
        <w:t xml:space="preserve">donors </w:t>
      </w:r>
      <w:r w:rsidRPr="007C34C4">
        <w:rPr>
          <w:rFonts w:eastAsia="Times New Roman" w:cstheme="minorHAnsi"/>
          <w:lang w:eastAsia="en-GB"/>
        </w:rPr>
        <w:t xml:space="preserve">failed </w:t>
      </w:r>
      <w:r w:rsidR="00AF5933" w:rsidRPr="007C34C4">
        <w:rPr>
          <w:rFonts w:eastAsia="Times New Roman" w:cstheme="minorHAnsi"/>
          <w:lang w:eastAsia="en-GB"/>
        </w:rPr>
        <w:t xml:space="preserve">to establish strong institutions (e.g. Bizhan, 2018; Elhawary, 2010; Goodhand </w:t>
      </w:r>
      <w:r w:rsidRPr="007C34C4">
        <w:rPr>
          <w:rFonts w:eastAsia="Times New Roman" w:cstheme="minorHAnsi"/>
          <w:lang w:eastAsia="en-GB"/>
        </w:rPr>
        <w:t xml:space="preserve">&amp; </w:t>
      </w:r>
      <w:r w:rsidR="00AF5933" w:rsidRPr="007C34C4">
        <w:rPr>
          <w:rFonts w:eastAsia="Times New Roman" w:cstheme="minorHAnsi"/>
          <w:lang w:eastAsia="en-GB"/>
        </w:rPr>
        <w:t>Sedra, 2010; Howard, 2015). Kilroy (2015</w:t>
      </w:r>
      <w:r w:rsidRPr="007C34C4">
        <w:rPr>
          <w:rFonts w:eastAsia="Times New Roman" w:cstheme="minorHAnsi"/>
          <w:lang w:eastAsia="en-GB"/>
        </w:rPr>
        <w:t>, pp.</w:t>
      </w:r>
      <w:r w:rsidR="00AF5933" w:rsidRPr="007C34C4">
        <w:rPr>
          <w:rFonts w:eastAsia="Times New Roman" w:cstheme="minorHAnsi"/>
          <w:lang w:eastAsia="en-GB"/>
        </w:rPr>
        <w:t xml:space="preserve"> 22</w:t>
      </w:r>
      <w:r w:rsidRPr="007C34C4">
        <w:rPr>
          <w:rFonts w:eastAsia="Times New Roman" w:cstheme="minorHAnsi"/>
          <w:lang w:eastAsia="en-GB"/>
        </w:rPr>
        <w:t>–</w:t>
      </w:r>
      <w:r w:rsidR="00AF5933" w:rsidRPr="007C34C4">
        <w:rPr>
          <w:rFonts w:eastAsia="Times New Roman" w:cstheme="minorHAnsi"/>
          <w:lang w:eastAsia="en-GB"/>
        </w:rPr>
        <w:t>24) identified genuine participatory approaches in development projects</w:t>
      </w:r>
      <w:r w:rsidR="00446AA5" w:rsidRPr="007C34C4">
        <w:rPr>
          <w:rFonts w:eastAsia="Times New Roman" w:cstheme="minorHAnsi"/>
          <w:lang w:eastAsia="en-GB"/>
        </w:rPr>
        <w:t>—</w:t>
      </w:r>
      <w:r w:rsidR="00AF5933" w:rsidRPr="007C34C4">
        <w:rPr>
          <w:rFonts w:eastAsia="Times New Roman" w:cstheme="minorHAnsi"/>
          <w:lang w:eastAsia="en-GB"/>
        </w:rPr>
        <w:t>going beyond consultation to joint decision-making that involves even more marginali</w:t>
      </w:r>
      <w:r w:rsidRPr="007C34C4">
        <w:rPr>
          <w:rFonts w:eastAsia="Times New Roman" w:cstheme="minorHAnsi"/>
          <w:lang w:eastAsia="en-GB"/>
        </w:rPr>
        <w:t>z</w:t>
      </w:r>
      <w:r w:rsidR="00AF5933" w:rsidRPr="007C34C4">
        <w:rPr>
          <w:rFonts w:eastAsia="Times New Roman" w:cstheme="minorHAnsi"/>
          <w:lang w:eastAsia="en-GB"/>
        </w:rPr>
        <w:t>ed groups</w:t>
      </w:r>
      <w:r w:rsidR="005964A5" w:rsidRPr="007C34C4">
        <w:rPr>
          <w:rFonts w:eastAsia="Times New Roman" w:cstheme="minorHAnsi"/>
          <w:lang w:eastAsia="en-GB"/>
        </w:rPr>
        <w:t xml:space="preserve"> in the community</w:t>
      </w:r>
      <w:r w:rsidR="00446AA5" w:rsidRPr="007C34C4">
        <w:rPr>
          <w:rFonts w:eastAsia="Times New Roman" w:cstheme="minorHAnsi"/>
          <w:lang w:eastAsia="en-GB"/>
        </w:rPr>
        <w:t>—</w:t>
      </w:r>
      <w:r w:rsidR="00AF5933" w:rsidRPr="007C34C4">
        <w:rPr>
          <w:rFonts w:eastAsia="Times New Roman" w:cstheme="minorHAnsi"/>
          <w:lang w:eastAsia="en-GB"/>
        </w:rPr>
        <w:t xml:space="preserve">as key to the </w:t>
      </w:r>
      <w:r w:rsidRPr="007C34C4">
        <w:rPr>
          <w:rFonts w:eastAsia="Times New Roman" w:cstheme="minorHAnsi"/>
          <w:lang w:eastAsia="en-GB"/>
        </w:rPr>
        <w:t>“</w:t>
      </w:r>
      <w:r w:rsidR="00AF5933" w:rsidRPr="007C34C4">
        <w:rPr>
          <w:rFonts w:eastAsia="Times New Roman" w:cstheme="minorHAnsi"/>
          <w:lang w:eastAsia="en-GB"/>
        </w:rPr>
        <w:t>ownership</w:t>
      </w:r>
      <w:r w:rsidRPr="007C34C4">
        <w:rPr>
          <w:rFonts w:eastAsia="Times New Roman" w:cstheme="minorHAnsi"/>
          <w:lang w:eastAsia="en-GB"/>
        </w:rPr>
        <w:t>”</w:t>
      </w:r>
      <w:r w:rsidR="00AF5933" w:rsidRPr="007C34C4">
        <w:rPr>
          <w:rFonts w:eastAsia="Times New Roman" w:cstheme="minorHAnsi"/>
          <w:lang w:eastAsia="en-GB"/>
        </w:rPr>
        <w:t xml:space="preserve"> of external interventions. </w:t>
      </w:r>
    </w:p>
    <w:p w14:paraId="0FB54A5B" w14:textId="6C76FFEA" w:rsidR="00AF5933" w:rsidRPr="007C34C4" w:rsidRDefault="00446AA5" w:rsidP="007C34C4">
      <w:pPr>
        <w:spacing w:after="0" w:line="360" w:lineRule="auto"/>
        <w:ind w:firstLine="720"/>
        <w:rPr>
          <w:rFonts w:eastAsia="Times New Roman" w:cstheme="minorHAnsi"/>
          <w:lang w:eastAsia="en-GB"/>
        </w:rPr>
      </w:pPr>
      <w:r w:rsidRPr="007C34C4">
        <w:rPr>
          <w:rFonts w:eastAsia="Times New Roman" w:cstheme="minorHAnsi"/>
          <w:lang w:eastAsia="en-GB"/>
        </w:rPr>
        <w:t>B</w:t>
      </w:r>
      <w:r w:rsidR="00707769" w:rsidRPr="007C34C4">
        <w:rPr>
          <w:rFonts w:eastAsia="Times New Roman" w:cstheme="minorHAnsi"/>
          <w:lang w:eastAsia="en-GB"/>
        </w:rPr>
        <w:t>eyond</w:t>
      </w:r>
      <w:r w:rsidR="004F7B5F" w:rsidRPr="007C34C4">
        <w:rPr>
          <w:rFonts w:eastAsia="Times New Roman" w:cstheme="minorHAnsi"/>
          <w:lang w:eastAsia="en-GB"/>
        </w:rPr>
        <w:t xml:space="preserve"> the </w:t>
      </w:r>
      <w:r w:rsidR="005964A5" w:rsidRPr="007C34C4">
        <w:rPr>
          <w:rFonts w:eastAsia="Times New Roman" w:cstheme="minorHAnsi"/>
          <w:lang w:eastAsia="en-GB"/>
        </w:rPr>
        <w:t>afore-mentioned</w:t>
      </w:r>
      <w:r w:rsidR="00AF5933" w:rsidRPr="007C34C4">
        <w:rPr>
          <w:rFonts w:eastAsia="Times New Roman" w:cstheme="minorHAnsi"/>
          <w:lang w:eastAsia="en-GB"/>
        </w:rPr>
        <w:t xml:space="preserve"> studies that focused generally on a small number of specific aid project</w:t>
      </w:r>
      <w:r w:rsidR="005964A5" w:rsidRPr="007C34C4">
        <w:rPr>
          <w:rFonts w:eastAsia="Times New Roman" w:cstheme="minorHAnsi"/>
          <w:lang w:eastAsia="en-GB"/>
        </w:rPr>
        <w:t>s, our study analysed all DF</w:t>
      </w:r>
      <w:r w:rsidR="00AF5933" w:rsidRPr="007C34C4">
        <w:rPr>
          <w:rFonts w:eastAsia="Times New Roman" w:cstheme="minorHAnsi"/>
          <w:lang w:eastAsia="en-GB"/>
        </w:rPr>
        <w:t>ID-funded democrat</w:t>
      </w:r>
      <w:r w:rsidR="00146971" w:rsidRPr="007C34C4">
        <w:rPr>
          <w:rFonts w:eastAsia="Times New Roman" w:cstheme="minorHAnsi"/>
          <w:lang w:eastAsia="en-GB"/>
        </w:rPr>
        <w:t>ization</w:t>
      </w:r>
      <w:r w:rsidR="005964A5" w:rsidRPr="007C34C4">
        <w:rPr>
          <w:rFonts w:eastAsia="Times New Roman" w:cstheme="minorHAnsi"/>
          <w:lang w:eastAsia="en-GB"/>
        </w:rPr>
        <w:t xml:space="preserve"> and good governance</w:t>
      </w:r>
      <w:r w:rsidR="00AF5933" w:rsidRPr="007C34C4">
        <w:rPr>
          <w:rFonts w:eastAsia="Times New Roman" w:cstheme="minorHAnsi"/>
          <w:lang w:eastAsia="en-GB"/>
        </w:rPr>
        <w:t xml:space="preserve"> and conflict, peace, and security projects in three African countries between 2000 and 2018. It thus provides a robust analysis of how the </w:t>
      </w:r>
      <w:r w:rsidR="00206C0B" w:rsidRPr="007C34C4">
        <w:rPr>
          <w:rFonts w:eastAsia="Times New Roman" w:cstheme="minorHAnsi"/>
          <w:lang w:eastAsia="en-GB"/>
        </w:rPr>
        <w:t>UK</w:t>
      </w:r>
      <w:r w:rsidRPr="007C34C4">
        <w:rPr>
          <w:rFonts w:eastAsia="Times New Roman" w:cstheme="minorHAnsi"/>
          <w:lang w:eastAsia="en-GB"/>
        </w:rPr>
        <w:t>’s</w:t>
      </w:r>
      <w:r w:rsidR="00206C0B" w:rsidRPr="007C34C4">
        <w:rPr>
          <w:rFonts w:eastAsia="Times New Roman" w:cstheme="minorHAnsi"/>
          <w:lang w:eastAsia="en-GB"/>
        </w:rPr>
        <w:t xml:space="preserve"> </w:t>
      </w:r>
      <w:r w:rsidR="00AF5933" w:rsidRPr="007C34C4">
        <w:rPr>
          <w:rFonts w:eastAsia="Times New Roman" w:cstheme="minorHAnsi"/>
          <w:lang w:eastAsia="en-GB"/>
        </w:rPr>
        <w:t>securit</w:t>
      </w:r>
      <w:r w:rsidR="00146971" w:rsidRPr="007C34C4">
        <w:rPr>
          <w:rFonts w:eastAsia="Times New Roman" w:cstheme="minorHAnsi"/>
          <w:lang w:eastAsia="en-GB"/>
        </w:rPr>
        <w:t>ization</w:t>
      </w:r>
      <w:r w:rsidR="00AF5933" w:rsidRPr="007C34C4">
        <w:rPr>
          <w:rFonts w:eastAsia="Times New Roman" w:cstheme="minorHAnsi"/>
          <w:lang w:eastAsia="en-GB"/>
        </w:rPr>
        <w:t xml:space="preserve"> of development aid has affected recipient countries and </w:t>
      </w:r>
      <w:r w:rsidR="00250D9E" w:rsidRPr="007C34C4">
        <w:rPr>
          <w:rFonts w:eastAsia="Times New Roman" w:cstheme="minorHAnsi"/>
          <w:lang w:eastAsia="en-GB"/>
        </w:rPr>
        <w:t xml:space="preserve">allows </w:t>
      </w:r>
      <w:r w:rsidR="00AF5933" w:rsidRPr="007C34C4">
        <w:rPr>
          <w:rFonts w:eastAsia="Times New Roman" w:cstheme="minorHAnsi"/>
          <w:lang w:eastAsia="en-GB"/>
        </w:rPr>
        <w:t xml:space="preserve">us to draw wider conclusions about the merits and limitations of development projects funded in the </w:t>
      </w:r>
      <w:r w:rsidR="00250D9E" w:rsidRPr="007C34C4">
        <w:rPr>
          <w:rFonts w:eastAsia="Times New Roman" w:cstheme="minorHAnsi"/>
          <w:lang w:eastAsia="en-GB"/>
        </w:rPr>
        <w:t xml:space="preserve">donor’s </w:t>
      </w:r>
      <w:r w:rsidR="00AF5933" w:rsidRPr="007C34C4">
        <w:rPr>
          <w:rFonts w:eastAsia="Times New Roman" w:cstheme="minorHAnsi"/>
          <w:lang w:eastAsia="en-GB"/>
        </w:rPr>
        <w:t xml:space="preserve">national interest. Many researchers have raised doubts about the ability of aid projects to help build democratic and peaceful societies; this </w:t>
      </w:r>
      <w:r w:rsidR="001052BE" w:rsidRPr="007C34C4">
        <w:rPr>
          <w:rFonts w:eastAsia="Times New Roman" w:cstheme="minorHAnsi"/>
          <w:lang w:eastAsia="en-GB"/>
        </w:rPr>
        <w:t>research makes an important</w:t>
      </w:r>
      <w:r w:rsidR="00AF5933" w:rsidRPr="007C34C4">
        <w:rPr>
          <w:rFonts w:eastAsia="Times New Roman" w:cstheme="minorHAnsi"/>
          <w:lang w:eastAsia="en-GB"/>
        </w:rPr>
        <w:t xml:space="preserve"> contribution to the empirical base from which to make broader claims about the impact of such aid interventions.</w:t>
      </w:r>
    </w:p>
    <w:p w14:paraId="38F2493E" w14:textId="77777777" w:rsidR="00AF5933" w:rsidRPr="007C34C4" w:rsidRDefault="00AF5933" w:rsidP="007C34C4">
      <w:pPr>
        <w:spacing w:after="0" w:line="360" w:lineRule="auto"/>
        <w:rPr>
          <w:rFonts w:eastAsia="Times New Roman" w:cstheme="minorHAnsi"/>
          <w:lang w:eastAsia="en-GB"/>
        </w:rPr>
      </w:pPr>
    </w:p>
    <w:p w14:paraId="41F0B49A" w14:textId="42D15D3D" w:rsidR="00AF5933" w:rsidRPr="007C34C4" w:rsidRDefault="00250D9E" w:rsidP="007C34C4">
      <w:pPr>
        <w:spacing w:after="0" w:line="360" w:lineRule="auto"/>
        <w:rPr>
          <w:rFonts w:eastAsia="Times New Roman" w:cstheme="minorHAnsi"/>
          <w:lang w:eastAsia="en-GB"/>
        </w:rPr>
      </w:pPr>
      <w:r w:rsidRPr="007C34C4">
        <w:rPr>
          <w:rFonts w:eastAsia="Times New Roman" w:cstheme="minorHAnsi"/>
          <w:b/>
          <w:bCs/>
          <w:lang w:eastAsia="en-GB"/>
        </w:rPr>
        <w:t>3 METHODOLOGY</w:t>
      </w:r>
    </w:p>
    <w:p w14:paraId="4A4D530F" w14:textId="77777777" w:rsidR="004C0480" w:rsidRPr="007C34C4" w:rsidRDefault="004C0480" w:rsidP="007C34C4">
      <w:pPr>
        <w:spacing w:after="0" w:line="360" w:lineRule="auto"/>
        <w:rPr>
          <w:rFonts w:eastAsia="Times New Roman" w:cstheme="minorHAnsi"/>
          <w:i/>
          <w:iCs/>
          <w:lang w:eastAsia="en-GB"/>
        </w:rPr>
      </w:pPr>
    </w:p>
    <w:p w14:paraId="13783B7F" w14:textId="77777777" w:rsidR="00AF5933" w:rsidRPr="007C34C4" w:rsidRDefault="00AF5933" w:rsidP="007C34C4">
      <w:pPr>
        <w:spacing w:after="0" w:line="360" w:lineRule="auto"/>
        <w:rPr>
          <w:rFonts w:eastAsia="Times New Roman" w:cstheme="minorHAnsi"/>
          <w:lang w:eastAsia="en-GB"/>
        </w:rPr>
      </w:pPr>
      <w:r w:rsidRPr="007C34C4">
        <w:rPr>
          <w:rFonts w:eastAsia="Times New Roman" w:cstheme="minorHAnsi"/>
          <w:i/>
          <w:iCs/>
          <w:lang w:eastAsia="en-GB"/>
        </w:rPr>
        <w:t>Case selection</w:t>
      </w:r>
    </w:p>
    <w:p w14:paraId="068F30D6" w14:textId="521F3D85" w:rsidR="00AF5933" w:rsidRPr="007C34C4"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We chose Kenya, </w:t>
      </w:r>
      <w:r w:rsidR="00250D9E" w:rsidRPr="007C34C4">
        <w:rPr>
          <w:rFonts w:eastAsia="Times New Roman" w:cstheme="minorHAnsi"/>
          <w:lang w:eastAsia="en-GB"/>
        </w:rPr>
        <w:t xml:space="preserve">Nigeria and </w:t>
      </w:r>
      <w:r w:rsidRPr="007C34C4">
        <w:rPr>
          <w:rFonts w:eastAsia="Times New Roman" w:cstheme="minorHAnsi"/>
          <w:lang w:eastAsia="en-GB"/>
        </w:rPr>
        <w:t>South Sudan as our case studies because they represent a range on the conflict-affectedness scale and are all of high</w:t>
      </w:r>
      <w:r w:rsidR="004C0480" w:rsidRPr="007C34C4">
        <w:rPr>
          <w:rFonts w:eastAsia="Times New Roman" w:cstheme="minorHAnsi"/>
          <w:lang w:eastAsia="en-GB"/>
        </w:rPr>
        <w:t xml:space="preserve"> strategic interest to the UK</w:t>
      </w:r>
      <w:r w:rsidR="00250D9E" w:rsidRPr="007C34C4">
        <w:rPr>
          <w:rFonts w:eastAsia="Times New Roman" w:cstheme="minorHAnsi"/>
          <w:lang w:eastAsia="en-GB"/>
        </w:rPr>
        <w:t>.</w:t>
      </w:r>
      <w:r w:rsidR="004C0480" w:rsidRPr="007C34C4">
        <w:rPr>
          <w:rStyle w:val="FootnoteReference"/>
          <w:rFonts w:eastAsia="Times New Roman" w:cstheme="minorHAnsi"/>
          <w:lang w:eastAsia="en-GB"/>
        </w:rPr>
        <w:footnoteReference w:id="4"/>
      </w:r>
      <w:r w:rsidRPr="007C34C4">
        <w:rPr>
          <w:rFonts w:eastAsia="Times New Roman" w:cstheme="minorHAnsi"/>
          <w:lang w:eastAsia="en-GB"/>
        </w:rPr>
        <w:t xml:space="preserve"> The</w:t>
      </w:r>
      <w:r w:rsidR="00786EAB" w:rsidRPr="007C34C4">
        <w:rPr>
          <w:rFonts w:eastAsia="Times New Roman" w:cstheme="minorHAnsi"/>
          <w:lang w:eastAsia="en-GB"/>
        </w:rPr>
        <w:t xml:space="preserve">y </w:t>
      </w:r>
      <w:r w:rsidRPr="007C34C4">
        <w:rPr>
          <w:rFonts w:eastAsia="Times New Roman" w:cstheme="minorHAnsi"/>
          <w:lang w:eastAsia="en-GB"/>
        </w:rPr>
        <w:t>are also former British colonies. Our previous work has shown that securit</w:t>
      </w:r>
      <w:r w:rsidR="00146971" w:rsidRPr="007C34C4">
        <w:rPr>
          <w:rFonts w:eastAsia="Times New Roman" w:cstheme="minorHAnsi"/>
          <w:lang w:eastAsia="en-GB"/>
        </w:rPr>
        <w:t>ization</w:t>
      </w:r>
      <w:r w:rsidRPr="007C34C4">
        <w:rPr>
          <w:rFonts w:eastAsia="Times New Roman" w:cstheme="minorHAnsi"/>
          <w:lang w:eastAsia="en-GB"/>
        </w:rPr>
        <w:t xml:space="preserve"> is more prevalent in countries of higher strategic interest to the donor (</w:t>
      </w:r>
      <w:r w:rsidR="00250D9E" w:rsidRPr="007C34C4">
        <w:rPr>
          <w:rFonts w:cstheme="minorHAnsi"/>
        </w:rPr>
        <w:t xml:space="preserve">Lazell </w:t>
      </w:r>
      <w:r w:rsidR="00446AA5" w:rsidRPr="007C34C4">
        <w:rPr>
          <w:rFonts w:cstheme="minorHAnsi"/>
        </w:rPr>
        <w:t xml:space="preserve">&amp; </w:t>
      </w:r>
      <w:r w:rsidR="00250D9E" w:rsidRPr="007C34C4">
        <w:rPr>
          <w:rFonts w:cstheme="minorHAnsi"/>
        </w:rPr>
        <w:t>Petrikova</w:t>
      </w:r>
      <w:r w:rsidRPr="007C34C4">
        <w:rPr>
          <w:rFonts w:eastAsia="Times New Roman" w:cstheme="minorHAnsi"/>
          <w:lang w:eastAsia="en-GB"/>
        </w:rPr>
        <w:t xml:space="preserve">, 2020). African countries of lower strategic interest to the UK, </w:t>
      </w:r>
      <w:r w:rsidR="00250D9E" w:rsidRPr="007C34C4">
        <w:rPr>
          <w:rFonts w:eastAsia="Times New Roman" w:cstheme="minorHAnsi"/>
          <w:lang w:eastAsia="en-GB"/>
        </w:rPr>
        <w:t xml:space="preserve">for instance </w:t>
      </w:r>
      <w:r w:rsidRPr="007C34C4">
        <w:rPr>
          <w:rFonts w:eastAsia="Times New Roman" w:cstheme="minorHAnsi"/>
          <w:lang w:eastAsia="en-GB"/>
        </w:rPr>
        <w:t xml:space="preserve">former French colonies </w:t>
      </w:r>
      <w:r w:rsidR="00250D9E" w:rsidRPr="007C34C4">
        <w:rPr>
          <w:rFonts w:eastAsia="Times New Roman" w:cstheme="minorHAnsi"/>
          <w:lang w:eastAsia="en-GB"/>
        </w:rPr>
        <w:t xml:space="preserve">such as </w:t>
      </w:r>
      <w:r w:rsidRPr="007C34C4">
        <w:rPr>
          <w:rFonts w:eastAsia="Times New Roman" w:cstheme="minorHAnsi"/>
          <w:lang w:eastAsia="en-GB"/>
        </w:rPr>
        <w:t xml:space="preserve">Mali and Senegal, have </w:t>
      </w:r>
      <w:r w:rsidR="001052BE" w:rsidRPr="007C34C4">
        <w:rPr>
          <w:rFonts w:eastAsia="Times New Roman" w:cstheme="minorHAnsi"/>
          <w:lang w:eastAsia="en-GB"/>
        </w:rPr>
        <w:t xml:space="preserve">had </w:t>
      </w:r>
      <w:r w:rsidRPr="007C34C4">
        <w:rPr>
          <w:rFonts w:eastAsia="Times New Roman" w:cstheme="minorHAnsi"/>
          <w:lang w:eastAsia="en-GB"/>
        </w:rPr>
        <w:t xml:space="preserve">comparatively few aid projects funded by the UK and linked to the security agenda (CRS, 2020), demonstrating the continent’s continued division into </w:t>
      </w:r>
      <w:r w:rsidR="00446AA5" w:rsidRPr="007C34C4">
        <w:rPr>
          <w:rFonts w:eastAsia="Times New Roman" w:cstheme="minorHAnsi"/>
          <w:lang w:eastAsia="en-GB"/>
        </w:rPr>
        <w:t xml:space="preserve">its former colonial powers’ </w:t>
      </w:r>
      <w:r w:rsidRPr="007C34C4">
        <w:rPr>
          <w:rFonts w:eastAsia="Times New Roman" w:cstheme="minorHAnsi"/>
          <w:lang w:eastAsia="en-GB"/>
        </w:rPr>
        <w:t xml:space="preserve">spheres of influence. </w:t>
      </w:r>
    </w:p>
    <w:p w14:paraId="3E512FF9" w14:textId="622E41CD" w:rsidR="001052BE" w:rsidRPr="007C34C4"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Table 1 </w:t>
      </w:r>
      <w:r w:rsidR="00446AA5" w:rsidRPr="007C34C4">
        <w:rPr>
          <w:rFonts w:eastAsia="Times New Roman" w:cstheme="minorHAnsi"/>
          <w:lang w:eastAsia="en-GB"/>
        </w:rPr>
        <w:t xml:space="preserve">presents </w:t>
      </w:r>
      <w:r w:rsidRPr="007C34C4">
        <w:rPr>
          <w:rFonts w:eastAsia="Times New Roman" w:cstheme="minorHAnsi"/>
          <w:lang w:eastAsia="en-GB"/>
        </w:rPr>
        <w:t xml:space="preserve">some key summary statistics for </w:t>
      </w:r>
      <w:r w:rsidR="00786EAB" w:rsidRPr="007C34C4">
        <w:rPr>
          <w:rFonts w:eastAsia="Times New Roman" w:cstheme="minorHAnsi"/>
          <w:lang w:eastAsia="en-GB"/>
        </w:rPr>
        <w:t>the case-study countries</w:t>
      </w:r>
      <w:r w:rsidRPr="007C34C4">
        <w:rPr>
          <w:rFonts w:eastAsia="Times New Roman" w:cstheme="minorHAnsi"/>
          <w:lang w:eastAsia="en-GB"/>
        </w:rPr>
        <w:t xml:space="preserve">. All three fall </w:t>
      </w:r>
      <w:r w:rsidR="00250D9E" w:rsidRPr="007C34C4">
        <w:rPr>
          <w:rFonts w:eastAsia="Times New Roman" w:cstheme="minorHAnsi"/>
          <w:lang w:eastAsia="en-GB"/>
        </w:rPr>
        <w:t xml:space="preserve">in the category of </w:t>
      </w:r>
      <w:r w:rsidRPr="007C34C4">
        <w:rPr>
          <w:rFonts w:eastAsia="Times New Roman" w:cstheme="minorHAnsi"/>
          <w:lang w:eastAsia="en-GB"/>
        </w:rPr>
        <w:t xml:space="preserve">low- or lower-middle-income countries </w:t>
      </w:r>
      <w:r w:rsidR="00250D9E" w:rsidRPr="007C34C4">
        <w:rPr>
          <w:rFonts w:eastAsia="Times New Roman" w:cstheme="minorHAnsi"/>
          <w:lang w:eastAsia="en-GB"/>
        </w:rPr>
        <w:t>(LIC or</w:t>
      </w:r>
      <w:r w:rsidR="003468F2" w:rsidRPr="007C34C4">
        <w:rPr>
          <w:rFonts w:eastAsia="Times New Roman" w:cstheme="minorHAnsi"/>
          <w:lang w:eastAsia="en-GB"/>
        </w:rPr>
        <w:t xml:space="preserve"> LMIC) </w:t>
      </w:r>
      <w:r w:rsidRPr="007C34C4">
        <w:rPr>
          <w:rFonts w:eastAsia="Times New Roman" w:cstheme="minorHAnsi"/>
          <w:lang w:eastAsia="en-GB"/>
        </w:rPr>
        <w:t xml:space="preserve">according to the World Bank classification, with South Sudan </w:t>
      </w:r>
      <w:r w:rsidR="003468F2" w:rsidRPr="007C34C4">
        <w:rPr>
          <w:rFonts w:eastAsia="Times New Roman" w:cstheme="minorHAnsi"/>
          <w:lang w:eastAsia="en-GB"/>
        </w:rPr>
        <w:t xml:space="preserve">being </w:t>
      </w:r>
      <w:r w:rsidRPr="007C34C4">
        <w:rPr>
          <w:rFonts w:eastAsia="Times New Roman" w:cstheme="minorHAnsi"/>
          <w:lang w:eastAsia="en-GB"/>
        </w:rPr>
        <w:t xml:space="preserve">the poorest and Nigeria the richest of the three. </w:t>
      </w:r>
      <w:r w:rsidR="004C0480" w:rsidRPr="007C34C4">
        <w:rPr>
          <w:rFonts w:eastAsia="Times New Roman" w:cstheme="minorHAnsi"/>
          <w:lang w:eastAsia="en-GB"/>
        </w:rPr>
        <w:t>The strategic interest of all</w:t>
      </w:r>
      <w:r w:rsidR="00786EAB" w:rsidRPr="007C34C4">
        <w:rPr>
          <w:rFonts w:eastAsia="Times New Roman" w:cstheme="minorHAnsi"/>
          <w:lang w:eastAsia="en-GB"/>
        </w:rPr>
        <w:t xml:space="preserve"> three </w:t>
      </w:r>
      <w:r w:rsidRPr="007C34C4">
        <w:rPr>
          <w:rFonts w:eastAsia="Times New Roman" w:cstheme="minorHAnsi"/>
          <w:lang w:eastAsia="en-GB"/>
        </w:rPr>
        <w:t>countries to the UK</w:t>
      </w:r>
      <w:r w:rsidR="004C0480" w:rsidRPr="007C34C4">
        <w:rPr>
          <w:rFonts w:eastAsia="Times New Roman" w:cstheme="minorHAnsi"/>
          <w:lang w:eastAsia="en-GB"/>
        </w:rPr>
        <w:t xml:space="preserve">, calculated on the basis of </w:t>
      </w:r>
      <w:r w:rsidR="00446AA5" w:rsidRPr="007C34C4">
        <w:rPr>
          <w:rFonts w:eastAsia="Times New Roman" w:cstheme="minorHAnsi"/>
          <w:lang w:eastAsia="en-GB"/>
        </w:rPr>
        <w:t xml:space="preserve">their </w:t>
      </w:r>
      <w:r w:rsidR="004C0480" w:rsidRPr="007C34C4">
        <w:rPr>
          <w:rFonts w:eastAsia="Times New Roman" w:cstheme="minorHAnsi"/>
          <w:lang w:eastAsia="en-GB"/>
        </w:rPr>
        <w:t>refugee flows, arms purchases, and terrorist activity, is relatively high</w:t>
      </w:r>
      <w:r w:rsidR="00EE5E1A" w:rsidRPr="007C34C4">
        <w:rPr>
          <w:rStyle w:val="FootnoteReference"/>
          <w:rFonts w:eastAsia="Times New Roman" w:cstheme="minorHAnsi"/>
          <w:lang w:eastAsia="en-GB"/>
        </w:rPr>
        <w:footnoteReference w:id="5"/>
      </w:r>
      <w:r w:rsidR="004C0480" w:rsidRPr="007C34C4">
        <w:rPr>
          <w:rFonts w:eastAsia="Times New Roman" w:cstheme="minorHAnsi"/>
          <w:lang w:eastAsia="en-GB"/>
        </w:rPr>
        <w:t xml:space="preserve"> but it is lower in Kenya than in the other two countries</w:t>
      </w:r>
      <w:r w:rsidRPr="007C34C4">
        <w:rPr>
          <w:rFonts w:eastAsia="Times New Roman" w:cstheme="minorHAnsi"/>
          <w:lang w:eastAsia="en-GB"/>
        </w:rPr>
        <w:t xml:space="preserve">. </w:t>
      </w:r>
      <w:r w:rsidR="003468F2" w:rsidRPr="007C34C4">
        <w:rPr>
          <w:rFonts w:eastAsia="Times New Roman" w:cstheme="minorHAnsi"/>
          <w:lang w:eastAsia="en-GB"/>
        </w:rPr>
        <w:t xml:space="preserve">These characteristics are </w:t>
      </w:r>
      <w:r w:rsidR="004C0480" w:rsidRPr="007C34C4">
        <w:rPr>
          <w:rFonts w:eastAsia="Times New Roman" w:cstheme="minorHAnsi"/>
          <w:lang w:eastAsia="en-GB"/>
        </w:rPr>
        <w:t xml:space="preserve">related to the </w:t>
      </w:r>
      <w:r w:rsidR="00446AA5" w:rsidRPr="007C34C4">
        <w:rPr>
          <w:rFonts w:eastAsia="Times New Roman" w:cstheme="minorHAnsi"/>
          <w:lang w:eastAsia="en-GB"/>
        </w:rPr>
        <w:t xml:space="preserve">level of </w:t>
      </w:r>
      <w:r w:rsidR="004C0480" w:rsidRPr="007C34C4">
        <w:rPr>
          <w:rFonts w:eastAsia="Times New Roman" w:cstheme="minorHAnsi"/>
          <w:lang w:eastAsia="en-GB"/>
        </w:rPr>
        <w:t>conflict</w:t>
      </w:r>
      <w:r w:rsidR="00446AA5" w:rsidRPr="007C34C4">
        <w:rPr>
          <w:rFonts w:eastAsia="Times New Roman" w:cstheme="minorHAnsi"/>
          <w:lang w:eastAsia="en-GB"/>
        </w:rPr>
        <w:t xml:space="preserve"> experienced by </w:t>
      </w:r>
      <w:r w:rsidR="004C0480" w:rsidRPr="007C34C4">
        <w:rPr>
          <w:rFonts w:eastAsia="Times New Roman" w:cstheme="minorHAnsi"/>
          <w:lang w:eastAsia="en-GB"/>
        </w:rPr>
        <w:t xml:space="preserve">the three countries </w:t>
      </w:r>
      <w:r w:rsidR="004C0480" w:rsidRPr="007C34C4">
        <w:rPr>
          <w:rFonts w:eastAsia="Times New Roman" w:cstheme="minorHAnsi"/>
          <w:lang w:eastAsia="en-GB"/>
        </w:rPr>
        <w:lastRenderedPageBreak/>
        <w:t xml:space="preserve">over the </w:t>
      </w:r>
      <w:r w:rsidR="00446AA5" w:rsidRPr="007C34C4">
        <w:rPr>
          <w:rFonts w:eastAsia="Times New Roman" w:cstheme="minorHAnsi"/>
          <w:lang w:eastAsia="en-GB"/>
        </w:rPr>
        <w:t>last 20 years</w:t>
      </w:r>
      <w:r w:rsidR="004C0480" w:rsidRPr="007C34C4">
        <w:rPr>
          <w:rFonts w:eastAsia="Times New Roman" w:cstheme="minorHAnsi"/>
          <w:lang w:eastAsia="en-GB"/>
        </w:rPr>
        <w:t xml:space="preserve">. </w:t>
      </w:r>
      <w:r w:rsidR="00446AA5" w:rsidRPr="007C34C4">
        <w:rPr>
          <w:rFonts w:eastAsia="Times New Roman" w:cstheme="minorHAnsi"/>
          <w:lang w:eastAsia="en-GB"/>
        </w:rPr>
        <w:t xml:space="preserve">In that period of time, </w:t>
      </w:r>
      <w:r w:rsidRPr="007C34C4">
        <w:rPr>
          <w:rFonts w:eastAsia="Times New Roman" w:cstheme="minorHAnsi"/>
          <w:lang w:eastAsia="en-GB"/>
        </w:rPr>
        <w:t xml:space="preserve">South Sudan </w:t>
      </w:r>
      <w:r w:rsidR="004C0480" w:rsidRPr="007C34C4">
        <w:rPr>
          <w:rFonts w:eastAsia="Times New Roman" w:cstheme="minorHAnsi"/>
          <w:lang w:eastAsia="en-GB"/>
        </w:rPr>
        <w:t xml:space="preserve">suffered a </w:t>
      </w:r>
      <w:r w:rsidRPr="007C34C4">
        <w:rPr>
          <w:rFonts w:eastAsia="Times New Roman" w:cstheme="minorHAnsi"/>
          <w:lang w:eastAsia="en-GB"/>
        </w:rPr>
        <w:t xml:space="preserve">high-intensity </w:t>
      </w:r>
      <w:r w:rsidR="004C0480" w:rsidRPr="007C34C4">
        <w:rPr>
          <w:rFonts w:eastAsia="Times New Roman" w:cstheme="minorHAnsi"/>
          <w:lang w:eastAsia="en-GB"/>
        </w:rPr>
        <w:t xml:space="preserve">and </w:t>
      </w:r>
      <w:r w:rsidRPr="007C34C4">
        <w:rPr>
          <w:rFonts w:eastAsia="Times New Roman" w:cstheme="minorHAnsi"/>
          <w:lang w:eastAsia="en-GB"/>
        </w:rPr>
        <w:t xml:space="preserve">Nigeria a moderate level of conflict, </w:t>
      </w:r>
      <w:r w:rsidR="007C34C4">
        <w:rPr>
          <w:rFonts w:eastAsia="Times New Roman" w:cstheme="minorHAnsi"/>
          <w:lang w:eastAsia="en-GB"/>
        </w:rPr>
        <w:t xml:space="preserve">while </w:t>
      </w:r>
      <w:r w:rsidRPr="007C34C4">
        <w:rPr>
          <w:rFonts w:eastAsia="Times New Roman" w:cstheme="minorHAnsi"/>
          <w:lang w:eastAsia="en-GB"/>
        </w:rPr>
        <w:t xml:space="preserve">Kenya </w:t>
      </w:r>
      <w:r w:rsidR="004C0480" w:rsidRPr="007C34C4">
        <w:rPr>
          <w:rFonts w:eastAsia="Times New Roman" w:cstheme="minorHAnsi"/>
          <w:lang w:eastAsia="en-GB"/>
        </w:rPr>
        <w:t>experienced</w:t>
      </w:r>
      <w:r w:rsidRPr="007C34C4">
        <w:rPr>
          <w:rFonts w:eastAsia="Times New Roman" w:cstheme="minorHAnsi"/>
          <w:lang w:eastAsia="en-GB"/>
        </w:rPr>
        <w:t xml:space="preserve"> </w:t>
      </w:r>
      <w:r w:rsidR="00EE5E1A" w:rsidRPr="007C34C4">
        <w:rPr>
          <w:rFonts w:eastAsia="Times New Roman" w:cstheme="minorHAnsi"/>
          <w:lang w:eastAsia="en-GB"/>
        </w:rPr>
        <w:t>only a</w:t>
      </w:r>
      <w:r w:rsidRPr="007C34C4">
        <w:rPr>
          <w:rFonts w:eastAsia="Times New Roman" w:cstheme="minorHAnsi"/>
          <w:lang w:eastAsia="en-GB"/>
        </w:rPr>
        <w:t xml:space="preserve"> low level of conflict. </w:t>
      </w:r>
    </w:p>
    <w:p w14:paraId="4BAA4011" w14:textId="75D80CA8" w:rsidR="00AF5933" w:rsidRPr="007C34C4"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South Sudan gained independence from Sudan in 2011, after decades of intra-state fighting. Two years later, in December 2013, civil war erupted between the country’s two main ethnic groups, the Dinka and the Nuer. Several ceasefire agreements were negotiated and subsequently broken in the following years, with the last one</w:t>
      </w:r>
      <w:r w:rsidR="003468F2" w:rsidRPr="007C34C4">
        <w:rPr>
          <w:rFonts w:eastAsia="Times New Roman" w:cstheme="minorHAnsi"/>
          <w:lang w:eastAsia="en-GB"/>
        </w:rPr>
        <w:t>—</w:t>
      </w:r>
      <w:r w:rsidRPr="007C34C4">
        <w:rPr>
          <w:rFonts w:eastAsia="Times New Roman" w:cstheme="minorHAnsi"/>
          <w:lang w:eastAsia="en-GB"/>
        </w:rPr>
        <w:t>still holding</w:t>
      </w:r>
      <w:r w:rsidR="003468F2" w:rsidRPr="007C34C4">
        <w:rPr>
          <w:rFonts w:eastAsia="Times New Roman" w:cstheme="minorHAnsi"/>
          <w:lang w:eastAsia="en-GB"/>
        </w:rPr>
        <w:t>—</w:t>
      </w:r>
      <w:r w:rsidRPr="007C34C4">
        <w:rPr>
          <w:rFonts w:eastAsia="Times New Roman" w:cstheme="minorHAnsi"/>
          <w:lang w:eastAsia="en-GB"/>
        </w:rPr>
        <w:t xml:space="preserve">in August 2018. Nigeria did not experience </w:t>
      </w:r>
      <w:r w:rsidR="00EE5E1A" w:rsidRPr="007C34C4">
        <w:rPr>
          <w:rFonts w:eastAsia="Times New Roman" w:cstheme="minorHAnsi"/>
          <w:lang w:eastAsia="en-GB"/>
        </w:rPr>
        <w:t>a</w:t>
      </w:r>
      <w:r w:rsidRPr="007C34C4">
        <w:rPr>
          <w:rFonts w:eastAsia="Times New Roman" w:cstheme="minorHAnsi"/>
          <w:lang w:eastAsia="en-GB"/>
        </w:rPr>
        <w:t xml:space="preserve"> n</w:t>
      </w:r>
      <w:r w:rsidR="00786EAB" w:rsidRPr="007C34C4">
        <w:rPr>
          <w:rFonts w:eastAsia="Times New Roman" w:cstheme="minorHAnsi"/>
          <w:lang w:eastAsia="en-GB"/>
        </w:rPr>
        <w:t xml:space="preserve">ationwide conflict in the </w:t>
      </w:r>
      <w:r w:rsidR="00446AA5" w:rsidRPr="007C34C4">
        <w:rPr>
          <w:rFonts w:eastAsia="Times New Roman" w:cstheme="minorHAnsi"/>
          <w:lang w:eastAsia="en-GB"/>
        </w:rPr>
        <w:t xml:space="preserve">period </w:t>
      </w:r>
      <w:r w:rsidRPr="007C34C4">
        <w:rPr>
          <w:rFonts w:eastAsia="Times New Roman" w:cstheme="minorHAnsi"/>
          <w:lang w:eastAsia="en-GB"/>
        </w:rPr>
        <w:t xml:space="preserve">examined but </w:t>
      </w:r>
      <w:r w:rsidR="003468F2" w:rsidRPr="007C34C4">
        <w:rPr>
          <w:rFonts w:eastAsia="Times New Roman" w:cstheme="minorHAnsi"/>
          <w:lang w:eastAsia="en-GB"/>
        </w:rPr>
        <w:t xml:space="preserve">there were </w:t>
      </w:r>
      <w:r w:rsidRPr="007C34C4">
        <w:rPr>
          <w:rFonts w:eastAsia="Times New Roman" w:cstheme="minorHAnsi"/>
          <w:lang w:eastAsia="en-GB"/>
        </w:rPr>
        <w:t xml:space="preserve">ongoing tensions in the Niger delta, outbreaks of violence between farmers and </w:t>
      </w:r>
      <w:r w:rsidR="003F64FC" w:rsidRPr="007C34C4">
        <w:rPr>
          <w:rFonts w:eastAsia="Times New Roman" w:cstheme="minorHAnsi"/>
          <w:lang w:eastAsia="en-GB"/>
        </w:rPr>
        <w:t xml:space="preserve">pastoralist </w:t>
      </w:r>
      <w:r w:rsidRPr="007C34C4">
        <w:rPr>
          <w:rFonts w:eastAsia="Times New Roman" w:cstheme="minorHAnsi"/>
          <w:lang w:eastAsia="en-GB"/>
        </w:rPr>
        <w:t>herders in the Middle Belt, and the conflict with the mi</w:t>
      </w:r>
      <w:r w:rsidR="00786EAB" w:rsidRPr="007C34C4">
        <w:rPr>
          <w:rFonts w:eastAsia="Times New Roman" w:cstheme="minorHAnsi"/>
          <w:lang w:eastAsia="en-GB"/>
        </w:rPr>
        <w:t>litant group Boko Haram in the N</w:t>
      </w:r>
      <w:r w:rsidRPr="007C34C4">
        <w:rPr>
          <w:rFonts w:eastAsia="Times New Roman" w:cstheme="minorHAnsi"/>
          <w:lang w:eastAsia="en-GB"/>
        </w:rPr>
        <w:t>orth-East, which peaked</w:t>
      </w:r>
      <w:r w:rsidR="00CF2F1C" w:rsidRPr="007C34C4">
        <w:rPr>
          <w:rFonts w:eastAsia="Times New Roman" w:cstheme="minorHAnsi"/>
          <w:lang w:eastAsia="en-GB"/>
        </w:rPr>
        <w:t xml:space="preserve"> in intensity</w:t>
      </w:r>
      <w:r w:rsidRPr="007C34C4">
        <w:rPr>
          <w:rFonts w:eastAsia="Times New Roman" w:cstheme="minorHAnsi"/>
          <w:lang w:eastAsia="en-GB"/>
        </w:rPr>
        <w:t xml:space="preserve"> between 2014 and</w:t>
      </w:r>
      <w:r w:rsidR="00786EAB" w:rsidRPr="007C34C4">
        <w:rPr>
          <w:rFonts w:eastAsia="Times New Roman" w:cstheme="minorHAnsi"/>
          <w:lang w:eastAsia="en-GB"/>
        </w:rPr>
        <w:t xml:space="preserve"> 2017. In comparison, Kenya was</w:t>
      </w:r>
      <w:r w:rsidRPr="007C34C4">
        <w:rPr>
          <w:rFonts w:eastAsia="Times New Roman" w:cstheme="minorHAnsi"/>
          <w:lang w:eastAsia="en-GB"/>
        </w:rPr>
        <w:t xml:space="preserve"> relatively peaceful, with the exception of a flare-up of violence following the 2007 election and sporadic terrorist attacks by the Al Shabab militant group.</w:t>
      </w:r>
    </w:p>
    <w:p w14:paraId="5D68B97F" w14:textId="19B44452" w:rsidR="00EE5E1A" w:rsidRPr="007C34C4" w:rsidRDefault="00503601" w:rsidP="007C34C4">
      <w:pPr>
        <w:spacing w:after="0" w:line="360" w:lineRule="auto"/>
        <w:rPr>
          <w:rFonts w:eastAsia="Times New Roman" w:cstheme="minorHAnsi"/>
          <w:lang w:eastAsia="en-GB"/>
        </w:rPr>
      </w:pPr>
      <w:r w:rsidRPr="007C34C4">
        <w:rPr>
          <w:rFonts w:eastAsia="Times New Roman" w:cstheme="minorHAnsi"/>
          <w:lang w:eastAsia="en-GB"/>
        </w:rPr>
        <w:t>From the case-study</w:t>
      </w:r>
      <w:r w:rsidR="00CF2F1C" w:rsidRPr="007C34C4">
        <w:rPr>
          <w:rFonts w:eastAsia="Times New Roman" w:cstheme="minorHAnsi"/>
          <w:lang w:eastAsia="en-GB"/>
        </w:rPr>
        <w:t xml:space="preserve"> countries, Nigeria </w:t>
      </w:r>
      <w:r w:rsidR="00EE5E1A" w:rsidRPr="007C34C4">
        <w:rPr>
          <w:rFonts w:eastAsia="Times New Roman" w:cstheme="minorHAnsi"/>
          <w:lang w:eastAsia="en-GB"/>
        </w:rPr>
        <w:t>received on average most UK aid in total but South Sudan most UK aid in per-capita terms. In all three</w:t>
      </w:r>
      <w:r w:rsidR="008B18F7" w:rsidRPr="007C34C4">
        <w:rPr>
          <w:rFonts w:eastAsia="Times New Roman" w:cstheme="minorHAnsi"/>
          <w:lang w:eastAsia="en-GB"/>
        </w:rPr>
        <w:t xml:space="preserve"> countries</w:t>
      </w:r>
      <w:r w:rsidR="00EE5E1A" w:rsidRPr="007C34C4">
        <w:rPr>
          <w:rFonts w:eastAsia="Times New Roman" w:cstheme="minorHAnsi"/>
          <w:lang w:eastAsia="en-GB"/>
        </w:rPr>
        <w:t>, ab</w:t>
      </w:r>
      <w:r w:rsidR="00786EAB" w:rsidRPr="007C34C4">
        <w:rPr>
          <w:rFonts w:eastAsia="Times New Roman" w:cstheme="minorHAnsi"/>
          <w:lang w:eastAsia="en-GB"/>
        </w:rPr>
        <w:t>out 10</w:t>
      </w:r>
      <w:r w:rsidR="003468F2" w:rsidRPr="007C34C4">
        <w:rPr>
          <w:rFonts w:eastAsia="Times New Roman" w:cstheme="minorHAnsi"/>
          <w:lang w:eastAsia="en-GB"/>
        </w:rPr>
        <w:t>%</w:t>
      </w:r>
      <w:r w:rsidR="00786EAB" w:rsidRPr="007C34C4">
        <w:rPr>
          <w:rFonts w:eastAsia="Times New Roman" w:cstheme="minorHAnsi"/>
          <w:lang w:eastAsia="en-GB"/>
        </w:rPr>
        <w:t xml:space="preserve"> of all UK</w:t>
      </w:r>
      <w:r w:rsidR="00EE5E1A" w:rsidRPr="007C34C4">
        <w:rPr>
          <w:rFonts w:eastAsia="Times New Roman" w:cstheme="minorHAnsi"/>
          <w:lang w:eastAsia="en-GB"/>
        </w:rPr>
        <w:t xml:space="preserve"> aid went to fund </w:t>
      </w:r>
      <w:r w:rsidR="003468F2" w:rsidRPr="007C34C4">
        <w:rPr>
          <w:rFonts w:eastAsia="Times New Roman" w:cstheme="minorHAnsi"/>
          <w:lang w:eastAsia="en-GB"/>
        </w:rPr>
        <w:t>“</w:t>
      </w:r>
      <w:r w:rsidR="00EE5E1A" w:rsidRPr="007C34C4">
        <w:rPr>
          <w:rFonts w:eastAsia="Times New Roman" w:cstheme="minorHAnsi"/>
          <w:lang w:eastAsia="en-GB"/>
        </w:rPr>
        <w:t>securiti</w:t>
      </w:r>
      <w:r w:rsidR="003468F2" w:rsidRPr="007C34C4">
        <w:rPr>
          <w:rFonts w:eastAsia="Times New Roman" w:cstheme="minorHAnsi"/>
          <w:lang w:eastAsia="en-GB"/>
        </w:rPr>
        <w:t>z</w:t>
      </w:r>
      <w:r w:rsidR="00EE5E1A" w:rsidRPr="007C34C4">
        <w:rPr>
          <w:rFonts w:eastAsia="Times New Roman" w:cstheme="minorHAnsi"/>
          <w:lang w:eastAsia="en-GB"/>
        </w:rPr>
        <w:t>ed</w:t>
      </w:r>
      <w:r w:rsidR="003468F2" w:rsidRPr="007C34C4">
        <w:rPr>
          <w:rFonts w:eastAsia="Times New Roman" w:cstheme="minorHAnsi"/>
          <w:lang w:eastAsia="en-GB"/>
        </w:rPr>
        <w:t>”</w:t>
      </w:r>
      <w:r w:rsidR="00EE5E1A" w:rsidRPr="007C34C4">
        <w:rPr>
          <w:rFonts w:eastAsia="Times New Roman" w:cstheme="minorHAnsi"/>
          <w:lang w:eastAsia="en-GB"/>
        </w:rPr>
        <w:t xml:space="preserve"> </w:t>
      </w:r>
      <w:r w:rsidR="003468F2" w:rsidRPr="007C34C4">
        <w:rPr>
          <w:rFonts w:eastAsia="Times New Roman" w:cstheme="minorHAnsi"/>
          <w:lang w:eastAsia="en-GB"/>
        </w:rPr>
        <w:t xml:space="preserve">projects in </w:t>
      </w:r>
      <w:r w:rsidR="00EE5E1A" w:rsidRPr="007C34C4">
        <w:rPr>
          <w:rFonts w:eastAsia="Times New Roman" w:cstheme="minorHAnsi"/>
          <w:lang w:eastAsia="en-GB"/>
        </w:rPr>
        <w:t>conflict</w:t>
      </w:r>
      <w:r w:rsidR="003468F2" w:rsidRPr="007C34C4">
        <w:rPr>
          <w:rFonts w:eastAsia="Times New Roman" w:cstheme="minorHAnsi"/>
          <w:lang w:eastAsia="en-GB"/>
        </w:rPr>
        <w:t xml:space="preserve"> </w:t>
      </w:r>
      <w:r w:rsidR="00EE5E1A" w:rsidRPr="007C34C4">
        <w:rPr>
          <w:rFonts w:eastAsia="Times New Roman" w:cstheme="minorHAnsi"/>
          <w:lang w:eastAsia="en-GB"/>
        </w:rPr>
        <w:t>prevention and democrat</w:t>
      </w:r>
      <w:r w:rsidR="00146971" w:rsidRPr="007C34C4">
        <w:rPr>
          <w:rFonts w:eastAsia="Times New Roman" w:cstheme="minorHAnsi"/>
          <w:lang w:eastAsia="en-GB"/>
        </w:rPr>
        <w:t>ization</w:t>
      </w:r>
      <w:r w:rsidR="003468F2" w:rsidRPr="007C34C4">
        <w:rPr>
          <w:rFonts w:eastAsia="Times New Roman" w:cstheme="minorHAnsi"/>
          <w:lang w:eastAsia="en-GB"/>
        </w:rPr>
        <w:t>,</w:t>
      </w:r>
      <w:r w:rsidR="00EE5E1A" w:rsidRPr="007C34C4">
        <w:rPr>
          <w:rFonts w:eastAsia="Times New Roman" w:cstheme="minorHAnsi"/>
          <w:lang w:eastAsia="en-GB"/>
        </w:rPr>
        <w:t xml:space="preserve"> </w:t>
      </w:r>
      <w:r w:rsidR="00786EAB" w:rsidRPr="007C34C4">
        <w:rPr>
          <w:rFonts w:eastAsia="Times New Roman" w:cstheme="minorHAnsi"/>
          <w:lang w:eastAsia="en-GB"/>
        </w:rPr>
        <w:t>and good governance</w:t>
      </w:r>
      <w:r w:rsidR="00EE5E1A" w:rsidRPr="007C34C4">
        <w:rPr>
          <w:rFonts w:eastAsia="Times New Roman" w:cstheme="minorHAnsi"/>
          <w:lang w:eastAsia="en-GB"/>
        </w:rPr>
        <w:t>. For comparison, Mali</w:t>
      </w:r>
      <w:r w:rsidR="003468F2" w:rsidRPr="007C34C4">
        <w:rPr>
          <w:rFonts w:eastAsia="Times New Roman" w:cstheme="minorHAnsi"/>
          <w:lang w:eastAsia="en-GB"/>
        </w:rPr>
        <w:t xml:space="preserve"> and Senegal</w:t>
      </w:r>
      <w:r w:rsidR="00EE5E1A" w:rsidRPr="007C34C4">
        <w:rPr>
          <w:rFonts w:eastAsia="Times New Roman" w:cstheme="minorHAnsi"/>
          <w:lang w:eastAsia="en-GB"/>
        </w:rPr>
        <w:t xml:space="preserve">, of low strategic interest to the UK, received </w:t>
      </w:r>
      <w:r w:rsidR="008B18F7" w:rsidRPr="007C34C4">
        <w:rPr>
          <w:rFonts w:eastAsia="Times New Roman" w:cstheme="minorHAnsi"/>
          <w:lang w:eastAsia="en-GB"/>
        </w:rPr>
        <w:t>50</w:t>
      </w:r>
      <w:r w:rsidR="00EE5E1A" w:rsidRPr="007C34C4">
        <w:rPr>
          <w:rFonts w:eastAsia="Times New Roman" w:cstheme="minorHAnsi"/>
          <w:lang w:eastAsia="en-GB"/>
        </w:rPr>
        <w:t xml:space="preserve"> to 100 times less UK support for </w:t>
      </w:r>
      <w:r w:rsidR="008B18F7" w:rsidRPr="007C34C4">
        <w:rPr>
          <w:rFonts w:eastAsia="Times New Roman" w:cstheme="minorHAnsi"/>
          <w:lang w:eastAsia="en-GB"/>
        </w:rPr>
        <w:t>similar projects (CRS, 2020).</w:t>
      </w:r>
    </w:p>
    <w:p w14:paraId="7AB18C08" w14:textId="77777777" w:rsidR="009D231E" w:rsidRDefault="009D231E" w:rsidP="009D231E">
      <w:pPr>
        <w:spacing w:after="0" w:line="240" w:lineRule="auto"/>
        <w:rPr>
          <w:rFonts w:eastAsia="Times New Roman" w:cstheme="minorHAnsi"/>
          <w:b/>
          <w:lang w:eastAsia="en-GB"/>
        </w:rPr>
      </w:pPr>
    </w:p>
    <w:p w14:paraId="41B6F496" w14:textId="42881C46" w:rsidR="009D231E" w:rsidRPr="00E90339" w:rsidRDefault="009D231E" w:rsidP="009D231E">
      <w:pPr>
        <w:spacing w:after="0" w:line="240" w:lineRule="auto"/>
        <w:rPr>
          <w:rFonts w:eastAsia="Times New Roman" w:cstheme="minorHAnsi"/>
          <w:b/>
          <w:lang w:eastAsia="en-GB"/>
        </w:rPr>
      </w:pPr>
      <w:r w:rsidRPr="00E90339">
        <w:rPr>
          <w:rFonts w:eastAsia="Times New Roman" w:cstheme="minorHAnsi"/>
          <w:b/>
          <w:lang w:eastAsia="en-GB"/>
        </w:rPr>
        <w:t xml:space="preserve">TABLE 1 </w:t>
      </w:r>
    </w:p>
    <w:p w14:paraId="22D1F244" w14:textId="77777777" w:rsidR="009D231E" w:rsidRPr="00E90339" w:rsidRDefault="009D231E" w:rsidP="009D231E">
      <w:pPr>
        <w:spacing w:after="0" w:line="240" w:lineRule="auto"/>
        <w:rPr>
          <w:rFonts w:eastAsia="Times New Roman" w:cstheme="minorHAnsi"/>
          <w:i/>
          <w:lang w:eastAsia="en-GB"/>
        </w:rPr>
      </w:pPr>
      <w:r w:rsidRPr="00E90339">
        <w:rPr>
          <w:rFonts w:eastAsia="Times New Roman" w:cstheme="minorHAnsi"/>
          <w:i/>
          <w:lang w:eastAsia="en-GB"/>
        </w:rPr>
        <w:t>Descriptive statistics of the three case-study countries</w:t>
      </w:r>
    </w:p>
    <w:p w14:paraId="6B47D106" w14:textId="77777777" w:rsidR="009D231E" w:rsidRPr="00E90339" w:rsidRDefault="009D231E" w:rsidP="009D231E">
      <w:pPr>
        <w:spacing w:after="0" w:line="240" w:lineRule="auto"/>
        <w:rPr>
          <w:rFonts w:eastAsia="Times New Roman" w:cstheme="minorHAnsi"/>
          <w:lang w:eastAsia="en-GB"/>
        </w:rPr>
      </w:pPr>
      <w:r w:rsidRPr="00E90339">
        <w:rPr>
          <w:rFonts w:cstheme="minorHAnsi"/>
          <w:noProof/>
          <w:lang w:eastAsia="en-GB"/>
        </w:rPr>
        <w:drawing>
          <wp:inline distT="0" distB="0" distL="0" distR="0" wp14:anchorId="2D331CD6" wp14:editId="1CE61A35">
            <wp:extent cx="6029266" cy="1697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594" cy="1705101"/>
                    </a:xfrm>
                    <a:prstGeom prst="rect">
                      <a:avLst/>
                    </a:prstGeom>
                    <a:noFill/>
                    <a:ln>
                      <a:noFill/>
                    </a:ln>
                  </pic:spPr>
                </pic:pic>
              </a:graphicData>
            </a:graphic>
          </wp:inline>
        </w:drawing>
      </w:r>
    </w:p>
    <w:p w14:paraId="3D2AC778" w14:textId="77777777" w:rsidR="009D231E" w:rsidRPr="00E90339" w:rsidRDefault="009D231E" w:rsidP="009D231E">
      <w:pPr>
        <w:spacing w:after="0" w:line="240" w:lineRule="auto"/>
        <w:rPr>
          <w:rFonts w:eastAsia="Times New Roman" w:cstheme="minorHAnsi"/>
          <w:lang w:eastAsia="en-GB"/>
        </w:rPr>
      </w:pPr>
      <w:r w:rsidRPr="00E90339">
        <w:rPr>
          <w:rFonts w:eastAsia="Times New Roman" w:cstheme="minorHAnsi"/>
          <w:i/>
          <w:lang w:eastAsia="en-GB"/>
        </w:rPr>
        <w:t>Sources</w:t>
      </w:r>
      <w:r w:rsidRPr="00E90339">
        <w:rPr>
          <w:rFonts w:eastAsia="Times New Roman" w:cstheme="minorHAnsi"/>
          <w:lang w:eastAsia="en-GB"/>
        </w:rPr>
        <w:t>: World Development Indicators, Query Wizard for International Development Statistics (QWIDS), Uppsala University Conflict Data Programme, United Nations High Commissioner on Refugees database, Stockholm International Peace Research Institute, and Global Terrorism Database</w:t>
      </w:r>
    </w:p>
    <w:p w14:paraId="15A11781" w14:textId="77777777" w:rsidR="00AF5933" w:rsidRPr="007C34C4" w:rsidRDefault="00AF5933" w:rsidP="007C34C4">
      <w:pPr>
        <w:spacing w:after="0" w:line="360" w:lineRule="auto"/>
        <w:rPr>
          <w:rFonts w:eastAsia="Times New Roman" w:cstheme="minorHAnsi"/>
          <w:lang w:eastAsia="en-GB"/>
        </w:rPr>
      </w:pPr>
    </w:p>
    <w:p w14:paraId="04042DBC" w14:textId="77777777" w:rsidR="0042346B" w:rsidRPr="007C34C4" w:rsidRDefault="0042346B">
      <w:pPr>
        <w:spacing w:after="0" w:line="360" w:lineRule="auto"/>
        <w:rPr>
          <w:rFonts w:eastAsia="Times New Roman" w:cstheme="minorHAnsi"/>
          <w:b/>
          <w:lang w:eastAsia="en-GB"/>
        </w:rPr>
      </w:pPr>
      <w:r w:rsidRPr="007C34C4">
        <w:rPr>
          <w:rFonts w:eastAsia="Times New Roman" w:cstheme="minorHAnsi"/>
          <w:b/>
          <w:lang w:eastAsia="en-GB"/>
        </w:rPr>
        <w:br w:type="page"/>
      </w:r>
    </w:p>
    <w:p w14:paraId="4315A6CC" w14:textId="77777777" w:rsidR="00AF5933" w:rsidRPr="007C34C4" w:rsidRDefault="00AF5933" w:rsidP="007C34C4">
      <w:pPr>
        <w:spacing w:after="0" w:line="360" w:lineRule="auto"/>
        <w:rPr>
          <w:rFonts w:eastAsia="Times New Roman" w:cstheme="minorHAnsi"/>
          <w:lang w:eastAsia="en-GB"/>
        </w:rPr>
      </w:pPr>
      <w:r w:rsidRPr="007C34C4">
        <w:rPr>
          <w:rFonts w:eastAsia="Times New Roman" w:cstheme="minorHAnsi"/>
          <w:i/>
          <w:iCs/>
          <w:lang w:eastAsia="en-GB"/>
        </w:rPr>
        <w:lastRenderedPageBreak/>
        <w:t>Methods</w:t>
      </w:r>
    </w:p>
    <w:p w14:paraId="30ACA7BE" w14:textId="06030A2E" w:rsidR="00AF5933" w:rsidRPr="007C34C4"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As discussed above, UK policy discourse notes two types of projects as contributing to the recipient’s and</w:t>
      </w:r>
      <w:r w:rsidR="00446AA5" w:rsidRPr="007C34C4">
        <w:rPr>
          <w:rFonts w:eastAsia="Times New Roman" w:cstheme="minorHAnsi"/>
          <w:lang w:eastAsia="en-GB"/>
        </w:rPr>
        <w:t>,</w:t>
      </w:r>
      <w:r w:rsidRPr="007C34C4">
        <w:rPr>
          <w:rFonts w:eastAsia="Times New Roman" w:cstheme="minorHAnsi"/>
          <w:lang w:eastAsia="en-GB"/>
        </w:rPr>
        <w:t xml:space="preserve"> by extension</w:t>
      </w:r>
      <w:r w:rsidR="00446AA5" w:rsidRPr="007C34C4">
        <w:rPr>
          <w:rFonts w:eastAsia="Times New Roman" w:cstheme="minorHAnsi"/>
          <w:lang w:eastAsia="en-GB"/>
        </w:rPr>
        <w:t>,</w:t>
      </w:r>
      <w:r w:rsidRPr="007C34C4">
        <w:rPr>
          <w:rFonts w:eastAsia="Times New Roman" w:cstheme="minorHAnsi"/>
          <w:lang w:eastAsia="en-GB"/>
        </w:rPr>
        <w:t xml:space="preserve"> the donor’s security</w:t>
      </w:r>
      <w:r w:rsidR="003468F2" w:rsidRPr="007C34C4">
        <w:rPr>
          <w:rFonts w:eastAsia="Times New Roman" w:cstheme="minorHAnsi"/>
          <w:lang w:eastAsia="en-GB"/>
        </w:rPr>
        <w:t>—“d</w:t>
      </w:r>
      <w:r w:rsidRPr="007C34C4">
        <w:rPr>
          <w:rFonts w:eastAsia="Times New Roman" w:cstheme="minorHAnsi"/>
          <w:lang w:eastAsia="en-GB"/>
        </w:rPr>
        <w:t>emocratisation</w:t>
      </w:r>
      <w:r w:rsidR="00123AAB" w:rsidRPr="007C34C4">
        <w:rPr>
          <w:rFonts w:eastAsia="Times New Roman" w:cstheme="minorHAnsi"/>
          <w:lang w:eastAsia="en-GB"/>
        </w:rPr>
        <w:t xml:space="preserve"> and good governance</w:t>
      </w:r>
      <w:r w:rsidR="003468F2" w:rsidRPr="007C34C4">
        <w:rPr>
          <w:rFonts w:eastAsia="Times New Roman" w:cstheme="minorHAnsi"/>
          <w:lang w:eastAsia="en-GB"/>
        </w:rPr>
        <w:t>”</w:t>
      </w:r>
      <w:r w:rsidRPr="007C34C4">
        <w:rPr>
          <w:rFonts w:eastAsia="Times New Roman" w:cstheme="minorHAnsi"/>
          <w:lang w:eastAsia="en-GB"/>
        </w:rPr>
        <w:t xml:space="preserve"> projects (i.e. </w:t>
      </w:r>
      <w:r w:rsidR="003468F2" w:rsidRPr="007C34C4">
        <w:rPr>
          <w:rFonts w:eastAsia="Times New Roman" w:cstheme="minorHAnsi"/>
          <w:lang w:eastAsia="en-GB"/>
        </w:rPr>
        <w:t xml:space="preserve">general investment in </w:t>
      </w:r>
      <w:r w:rsidRPr="007C34C4">
        <w:rPr>
          <w:rFonts w:eastAsia="Times New Roman" w:cstheme="minorHAnsi"/>
          <w:lang w:eastAsia="en-GB"/>
        </w:rPr>
        <w:t>government and civil society) and conflict, peace</w:t>
      </w:r>
      <w:r w:rsidR="00503601" w:rsidRPr="007C34C4">
        <w:rPr>
          <w:rFonts w:eastAsia="Times New Roman" w:cstheme="minorHAnsi"/>
          <w:lang w:eastAsia="en-GB"/>
        </w:rPr>
        <w:t>,</w:t>
      </w:r>
      <w:r w:rsidRPr="007C34C4">
        <w:rPr>
          <w:rFonts w:eastAsia="Times New Roman" w:cstheme="minorHAnsi"/>
          <w:lang w:eastAsia="en-GB"/>
        </w:rPr>
        <w:t xml:space="preserve"> and security projects. We therefore examined all such UK aid projects that began between 2000 and 2018 in the three countries. The documentation for these projects, where available, can be found on DFID’s Development Tracker (https://devtracker.DFID.gov.uk).</w:t>
      </w:r>
    </w:p>
    <w:p w14:paraId="6AABF060" w14:textId="6E6EB43B" w:rsidR="00AF5933" w:rsidRPr="007C34C4"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In </w:t>
      </w:r>
      <w:r w:rsidR="003468F2" w:rsidRPr="007C34C4">
        <w:rPr>
          <w:rFonts w:eastAsia="Times New Roman" w:cstheme="minorHAnsi"/>
          <w:lang w:eastAsia="en-GB"/>
        </w:rPr>
        <w:t xml:space="preserve">the period observed, </w:t>
      </w:r>
      <w:r w:rsidR="00446AA5" w:rsidRPr="007C34C4">
        <w:rPr>
          <w:rFonts w:eastAsia="Times New Roman" w:cstheme="minorHAnsi"/>
          <w:lang w:eastAsia="en-GB"/>
        </w:rPr>
        <w:t xml:space="preserve">in </w:t>
      </w:r>
      <w:r w:rsidRPr="007C34C4">
        <w:rPr>
          <w:rFonts w:eastAsia="Times New Roman" w:cstheme="minorHAnsi"/>
          <w:lang w:eastAsia="en-GB"/>
        </w:rPr>
        <w:t>Kenya, Nigeria, and South Sudan, the UK funded 37, 71, and 36 such projects respecti</w:t>
      </w:r>
      <w:r w:rsidR="00891566" w:rsidRPr="007C34C4">
        <w:rPr>
          <w:rFonts w:eastAsia="Times New Roman" w:cstheme="minorHAnsi"/>
          <w:lang w:eastAsia="en-GB"/>
        </w:rPr>
        <w:t>vely</w:t>
      </w:r>
      <w:r w:rsidR="003468F2" w:rsidRPr="007C34C4">
        <w:rPr>
          <w:rFonts w:eastAsia="Times New Roman" w:cstheme="minorHAnsi"/>
          <w:lang w:eastAsia="en-GB"/>
        </w:rPr>
        <w:t>.</w:t>
      </w:r>
      <w:r w:rsidR="00891566" w:rsidRPr="007C34C4">
        <w:rPr>
          <w:rStyle w:val="FootnoteReference"/>
          <w:rFonts w:eastAsia="Times New Roman" w:cstheme="minorHAnsi"/>
          <w:lang w:eastAsia="en-GB"/>
        </w:rPr>
        <w:footnoteReference w:id="6"/>
      </w:r>
      <w:r w:rsidRPr="007C34C4">
        <w:rPr>
          <w:rFonts w:eastAsia="Times New Roman" w:cstheme="minorHAnsi"/>
          <w:lang w:eastAsia="en-GB"/>
        </w:rPr>
        <w:t xml:space="preserve"> Overall, the UK spent </w:t>
      </w:r>
      <w:r w:rsidR="00446AA5" w:rsidRPr="007C34C4">
        <w:rPr>
          <w:rFonts w:eastAsia="Times New Roman" w:cstheme="minorHAnsi"/>
          <w:lang w:eastAsia="en-GB"/>
        </w:rPr>
        <w:t xml:space="preserve">more than </w:t>
      </w:r>
      <w:r w:rsidR="009D231E">
        <w:rPr>
          <w:rFonts w:eastAsia="Times New Roman" w:cstheme="minorHAnsi"/>
          <w:lang w:eastAsia="en-GB"/>
        </w:rPr>
        <w:t xml:space="preserve">GBP </w:t>
      </w:r>
      <w:r w:rsidR="00446AA5" w:rsidRPr="007C34C4">
        <w:rPr>
          <w:rFonts w:eastAsia="Times New Roman" w:cstheme="minorHAnsi"/>
          <w:lang w:eastAsia="en-GB"/>
        </w:rPr>
        <w:t>600 million in Kenya</w:t>
      </w:r>
      <w:r w:rsidR="009370E9" w:rsidRPr="007C34C4">
        <w:rPr>
          <w:rFonts w:eastAsia="Times New Roman" w:cstheme="minorHAnsi"/>
          <w:lang w:eastAsia="en-GB"/>
        </w:rPr>
        <w:t xml:space="preserve">, over </w:t>
      </w:r>
      <w:r w:rsidR="009D231E">
        <w:rPr>
          <w:rFonts w:eastAsia="Times New Roman" w:cstheme="minorHAnsi"/>
          <w:lang w:eastAsia="en-GB"/>
        </w:rPr>
        <w:t xml:space="preserve">GBP </w:t>
      </w:r>
      <w:r w:rsidR="009370E9" w:rsidRPr="007C34C4">
        <w:rPr>
          <w:rFonts w:eastAsia="Times New Roman" w:cstheme="minorHAnsi"/>
          <w:lang w:eastAsia="en-GB"/>
        </w:rPr>
        <w:t>1 billion in Nigeria, and</w:t>
      </w:r>
      <w:r w:rsidR="00446AA5" w:rsidRPr="007C34C4">
        <w:rPr>
          <w:rFonts w:eastAsia="Times New Roman" w:cstheme="minorHAnsi"/>
          <w:lang w:eastAsia="en-GB"/>
        </w:rPr>
        <w:t xml:space="preserve"> </w:t>
      </w:r>
      <w:r w:rsidR="003468F2" w:rsidRPr="007C34C4">
        <w:rPr>
          <w:rFonts w:eastAsia="Times New Roman" w:cstheme="minorHAnsi"/>
          <w:lang w:eastAsia="en-GB"/>
        </w:rPr>
        <w:t xml:space="preserve">over </w:t>
      </w:r>
      <w:r w:rsidR="009D231E">
        <w:rPr>
          <w:rFonts w:eastAsia="Times New Roman" w:cstheme="minorHAnsi"/>
          <w:lang w:eastAsia="en-GB"/>
        </w:rPr>
        <w:t xml:space="preserve">GBP </w:t>
      </w:r>
      <w:r w:rsidRPr="007C34C4">
        <w:rPr>
          <w:rFonts w:eastAsia="Times New Roman" w:cstheme="minorHAnsi"/>
          <w:lang w:eastAsia="en-GB"/>
        </w:rPr>
        <w:t>900 million on these projects in South Sudan. In South Sudan, the projects comprised an approximately equal mix of democrat</w:t>
      </w:r>
      <w:r w:rsidR="00146971" w:rsidRPr="007C34C4">
        <w:rPr>
          <w:rFonts w:eastAsia="Times New Roman" w:cstheme="minorHAnsi"/>
          <w:lang w:eastAsia="en-GB"/>
        </w:rPr>
        <w:t>ization</w:t>
      </w:r>
      <w:r w:rsidR="00123AAB" w:rsidRPr="007C34C4">
        <w:rPr>
          <w:rFonts w:eastAsia="Times New Roman" w:cstheme="minorHAnsi"/>
          <w:lang w:eastAsia="en-GB"/>
        </w:rPr>
        <w:t xml:space="preserve"> and good governance</w:t>
      </w:r>
      <w:r w:rsidRPr="007C34C4">
        <w:rPr>
          <w:rFonts w:eastAsia="Times New Roman" w:cstheme="minorHAnsi"/>
          <w:lang w:eastAsia="en-GB"/>
        </w:rPr>
        <w:t xml:space="preserve"> and conflict-prevention activities, whereas in Kenya DFID </w:t>
      </w:r>
      <w:r w:rsidR="003468F2" w:rsidRPr="007C34C4">
        <w:rPr>
          <w:rFonts w:eastAsia="Times New Roman" w:cstheme="minorHAnsi"/>
          <w:lang w:eastAsia="en-GB"/>
        </w:rPr>
        <w:t xml:space="preserve">funded </w:t>
      </w:r>
      <w:r w:rsidRPr="007C34C4">
        <w:rPr>
          <w:rFonts w:eastAsia="Times New Roman" w:cstheme="minorHAnsi"/>
          <w:lang w:eastAsia="en-GB"/>
        </w:rPr>
        <w:t>mostly democrat</w:t>
      </w:r>
      <w:r w:rsidR="00146971" w:rsidRPr="007C34C4">
        <w:rPr>
          <w:rFonts w:eastAsia="Times New Roman" w:cstheme="minorHAnsi"/>
          <w:lang w:eastAsia="en-GB"/>
        </w:rPr>
        <w:t>ization</w:t>
      </w:r>
      <w:r w:rsidR="00123AAB" w:rsidRPr="007C34C4">
        <w:rPr>
          <w:rFonts w:eastAsia="Times New Roman" w:cstheme="minorHAnsi"/>
          <w:lang w:eastAsia="en-GB"/>
        </w:rPr>
        <w:t xml:space="preserve"> and good governance</w:t>
      </w:r>
      <w:r w:rsidRPr="007C34C4">
        <w:rPr>
          <w:rFonts w:eastAsia="Times New Roman" w:cstheme="minorHAnsi"/>
          <w:lang w:eastAsia="en-GB"/>
        </w:rPr>
        <w:t xml:space="preserve"> projects in the 2000s with a more recent increase in the number of conflict-prevention projects. In Nigeria, despite moderate levels of conflict, the focus was predominantly on democrat</w:t>
      </w:r>
      <w:r w:rsidR="00146971" w:rsidRPr="007C34C4">
        <w:rPr>
          <w:rFonts w:eastAsia="Times New Roman" w:cstheme="minorHAnsi"/>
          <w:lang w:eastAsia="en-GB"/>
        </w:rPr>
        <w:t>ization</w:t>
      </w:r>
      <w:r w:rsidRPr="007C34C4">
        <w:rPr>
          <w:rFonts w:eastAsia="Times New Roman" w:cstheme="minorHAnsi"/>
          <w:lang w:eastAsia="en-GB"/>
        </w:rPr>
        <w:t xml:space="preserve"> activities. Finally, </w:t>
      </w:r>
      <w:r w:rsidR="003468F2" w:rsidRPr="007C34C4">
        <w:rPr>
          <w:rFonts w:eastAsia="Times New Roman" w:cstheme="minorHAnsi"/>
          <w:lang w:eastAsia="en-GB"/>
        </w:rPr>
        <w:t xml:space="preserve">while in Kenya and </w:t>
      </w:r>
      <w:r w:rsidRPr="007C34C4">
        <w:rPr>
          <w:rFonts w:eastAsia="Times New Roman" w:cstheme="minorHAnsi"/>
          <w:lang w:eastAsia="en-GB"/>
        </w:rPr>
        <w:t>South Sudan DFID worked on many projects with the n</w:t>
      </w:r>
      <w:r w:rsidR="00CF2F1C" w:rsidRPr="007C34C4">
        <w:rPr>
          <w:rFonts w:eastAsia="Times New Roman" w:cstheme="minorHAnsi"/>
          <w:lang w:eastAsia="en-GB"/>
        </w:rPr>
        <w:t>ational governments, in Nigeria</w:t>
      </w:r>
      <w:r w:rsidRPr="007C34C4">
        <w:rPr>
          <w:rFonts w:eastAsia="Times New Roman" w:cstheme="minorHAnsi"/>
          <w:lang w:eastAsia="en-GB"/>
        </w:rPr>
        <w:t xml:space="preserve"> DFID worked </w:t>
      </w:r>
      <w:r w:rsidR="009370E9" w:rsidRPr="007C34C4">
        <w:rPr>
          <w:rFonts w:eastAsia="Times New Roman" w:cstheme="minorHAnsi"/>
          <w:lang w:eastAsia="en-GB"/>
        </w:rPr>
        <w:t xml:space="preserve">only </w:t>
      </w:r>
      <w:r w:rsidRPr="007C34C4">
        <w:rPr>
          <w:rFonts w:eastAsia="Times New Roman" w:cstheme="minorHAnsi"/>
          <w:lang w:eastAsia="en-GB"/>
        </w:rPr>
        <w:t>with state</w:t>
      </w:r>
      <w:r w:rsidR="00CF2F1C" w:rsidRPr="007C34C4">
        <w:rPr>
          <w:rFonts w:eastAsia="Times New Roman" w:cstheme="minorHAnsi"/>
          <w:lang w:eastAsia="en-GB"/>
        </w:rPr>
        <w:t xml:space="preserve"> governments </w:t>
      </w:r>
      <w:r w:rsidR="009370E9" w:rsidRPr="007C34C4">
        <w:rPr>
          <w:rFonts w:eastAsia="Times New Roman" w:cstheme="minorHAnsi"/>
          <w:lang w:eastAsia="en-GB"/>
        </w:rPr>
        <w:t xml:space="preserve">rather </w:t>
      </w:r>
      <w:r w:rsidR="00CF2F1C" w:rsidRPr="007C34C4">
        <w:rPr>
          <w:rFonts w:eastAsia="Times New Roman" w:cstheme="minorHAnsi"/>
          <w:lang w:eastAsia="en-GB"/>
        </w:rPr>
        <w:t>than the national government</w:t>
      </w:r>
      <w:r w:rsidR="003468F2" w:rsidRPr="007C34C4">
        <w:rPr>
          <w:rFonts w:eastAsia="Times New Roman" w:cstheme="minorHAnsi"/>
          <w:lang w:eastAsia="en-GB"/>
        </w:rPr>
        <w:t>—</w:t>
      </w:r>
      <w:r w:rsidR="00CF2F1C" w:rsidRPr="007C34C4">
        <w:rPr>
          <w:rFonts w:eastAsia="Times New Roman" w:cstheme="minorHAnsi"/>
          <w:lang w:eastAsia="en-GB"/>
        </w:rPr>
        <w:t xml:space="preserve">due to high levels of corruption, </w:t>
      </w:r>
      <w:r w:rsidR="003468F2" w:rsidRPr="007C34C4">
        <w:rPr>
          <w:rFonts w:eastAsia="Times New Roman" w:cstheme="minorHAnsi"/>
          <w:lang w:eastAsia="en-GB"/>
        </w:rPr>
        <w:t xml:space="preserve">according to </w:t>
      </w:r>
      <w:r w:rsidR="00CF2F1C" w:rsidRPr="007C34C4">
        <w:rPr>
          <w:rFonts w:eastAsia="Times New Roman" w:cstheme="minorHAnsi"/>
          <w:lang w:eastAsia="en-GB"/>
        </w:rPr>
        <w:t>the UK government</w:t>
      </w:r>
      <w:r w:rsidRPr="007C34C4">
        <w:rPr>
          <w:rFonts w:eastAsia="Times New Roman" w:cstheme="minorHAnsi"/>
          <w:lang w:eastAsia="en-GB"/>
        </w:rPr>
        <w:t>.</w:t>
      </w:r>
    </w:p>
    <w:p w14:paraId="6131703C" w14:textId="5863C799" w:rsidR="00AF5933" w:rsidRPr="007C34C4"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In assessing the projects, we dre</w:t>
      </w:r>
      <w:r w:rsidR="008B18F7" w:rsidRPr="007C34C4">
        <w:rPr>
          <w:rFonts w:eastAsia="Times New Roman" w:cstheme="minorHAnsi"/>
          <w:lang w:eastAsia="en-GB"/>
        </w:rPr>
        <w:t xml:space="preserve">w on four of the six </w:t>
      </w:r>
      <w:r w:rsidR="009370E9" w:rsidRPr="007C34C4">
        <w:rPr>
          <w:rFonts w:eastAsia="Times New Roman" w:cstheme="minorHAnsi"/>
          <w:lang w:eastAsia="en-GB"/>
        </w:rPr>
        <w:t xml:space="preserve">OECD </w:t>
      </w:r>
      <w:r w:rsidR="008B18F7" w:rsidRPr="007C34C4">
        <w:rPr>
          <w:rFonts w:eastAsia="Times New Roman" w:cstheme="minorHAnsi"/>
          <w:lang w:eastAsia="en-GB"/>
        </w:rPr>
        <w:t>criteria</w:t>
      </w:r>
      <w:r w:rsidR="008B18F7" w:rsidRPr="007C34C4">
        <w:rPr>
          <w:rStyle w:val="FootnoteReference"/>
          <w:rFonts w:eastAsia="Times New Roman" w:cstheme="minorHAnsi"/>
          <w:lang w:eastAsia="en-GB"/>
        </w:rPr>
        <w:footnoteReference w:id="7"/>
      </w:r>
      <w:r w:rsidRPr="007C34C4">
        <w:rPr>
          <w:rFonts w:eastAsia="Times New Roman" w:cstheme="minorHAnsi"/>
          <w:lang w:eastAsia="en-GB"/>
        </w:rPr>
        <w:t xml:space="preserve"> for evaluating development assistance: relevance, effectiveness, impact, and sustainability. Relevance refers to the extent to which aid activities are consistent with the priorities and policies of both recipients and donors. Effectiveness measures whether aid activities have attained their short</w:t>
      </w:r>
      <w:r w:rsidR="00252280" w:rsidRPr="007C34C4">
        <w:rPr>
          <w:rFonts w:eastAsia="Times New Roman" w:cstheme="minorHAnsi"/>
          <w:lang w:eastAsia="en-GB"/>
        </w:rPr>
        <w:t>-</w:t>
      </w:r>
      <w:r w:rsidRPr="007C34C4">
        <w:rPr>
          <w:rFonts w:eastAsia="Times New Roman" w:cstheme="minorHAnsi"/>
          <w:lang w:eastAsia="en-GB"/>
        </w:rPr>
        <w:t xml:space="preserve"> and long</w:t>
      </w:r>
      <w:r w:rsidR="00252280" w:rsidRPr="007C34C4">
        <w:rPr>
          <w:rFonts w:eastAsia="Times New Roman" w:cstheme="minorHAnsi"/>
          <w:lang w:eastAsia="en-GB"/>
        </w:rPr>
        <w:t>-</w:t>
      </w:r>
      <w:r w:rsidRPr="007C34C4">
        <w:rPr>
          <w:rFonts w:eastAsia="Times New Roman" w:cstheme="minorHAnsi"/>
          <w:lang w:eastAsia="en-GB"/>
        </w:rPr>
        <w:t>term objectives. Impact denotes the positive and negative changes produced by the development interventions and, finally, sustainability assesses if any benefits are likely to continue after donor funding ceases.</w:t>
      </w:r>
    </w:p>
    <w:p w14:paraId="40AB9413" w14:textId="3C9B930E" w:rsidR="00AF5933" w:rsidRPr="007C34C4" w:rsidRDefault="00AF5933"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In order to find relevant information about the four criteria, we employed qualitative content analysis of project documents from the three countries available on Development Tracker. An iterative process of analysis was used, with text coded to categories and patterns identified (Tracy, 2012). For </w:t>
      </w:r>
      <w:r w:rsidR="00252280" w:rsidRPr="007C34C4">
        <w:rPr>
          <w:rFonts w:eastAsia="Times New Roman" w:cstheme="minorHAnsi"/>
          <w:lang w:eastAsia="en-GB"/>
        </w:rPr>
        <w:t xml:space="preserve">completed </w:t>
      </w:r>
      <w:r w:rsidRPr="007C34C4">
        <w:rPr>
          <w:rFonts w:eastAsia="Times New Roman" w:cstheme="minorHAnsi"/>
          <w:lang w:eastAsia="en-GB"/>
        </w:rPr>
        <w:t>projects, we focused primarily on Project Completion Reports and Impact Evaluations</w:t>
      </w:r>
      <w:r w:rsidR="009370E9" w:rsidRPr="007C34C4">
        <w:rPr>
          <w:rFonts w:eastAsia="Times New Roman" w:cstheme="minorHAnsi"/>
          <w:lang w:eastAsia="en-GB"/>
        </w:rPr>
        <w:t>,</w:t>
      </w:r>
      <w:r w:rsidRPr="007C34C4">
        <w:rPr>
          <w:rFonts w:eastAsia="Times New Roman" w:cstheme="minorHAnsi"/>
          <w:lang w:eastAsia="en-GB"/>
        </w:rPr>
        <w:t xml:space="preserve"> and fo</w:t>
      </w:r>
      <w:r w:rsidR="00503601" w:rsidRPr="007C34C4">
        <w:rPr>
          <w:rFonts w:eastAsia="Times New Roman" w:cstheme="minorHAnsi"/>
          <w:lang w:eastAsia="en-GB"/>
        </w:rPr>
        <w:t>r ongoing projects on the most recent</w:t>
      </w:r>
      <w:r w:rsidRPr="007C34C4">
        <w:rPr>
          <w:rFonts w:eastAsia="Times New Roman" w:cstheme="minorHAnsi"/>
          <w:lang w:eastAsia="en-GB"/>
        </w:rPr>
        <w:t xml:space="preserve"> Annual Project Reviews. For several </w:t>
      </w:r>
      <w:r w:rsidRPr="007C34C4">
        <w:rPr>
          <w:rFonts w:eastAsia="Times New Roman" w:cstheme="minorHAnsi"/>
          <w:lang w:eastAsia="en-GB"/>
        </w:rPr>
        <w:lastRenderedPageBreak/>
        <w:t>projects that began in the early 2000s</w:t>
      </w:r>
      <w:r w:rsidR="00252280" w:rsidRPr="007C34C4">
        <w:rPr>
          <w:rFonts w:eastAsia="Times New Roman" w:cstheme="minorHAnsi"/>
          <w:lang w:eastAsia="en-GB"/>
        </w:rPr>
        <w:t>, there were</w:t>
      </w:r>
      <w:r w:rsidRPr="007C34C4">
        <w:rPr>
          <w:rFonts w:eastAsia="Times New Roman" w:cstheme="minorHAnsi"/>
          <w:lang w:eastAsia="en-GB"/>
        </w:rPr>
        <w:t xml:space="preserve"> no documents available because DFID was not required to submit documentation online prior to 2011. There is also little documentation available on projects funded by the Conflict, Stability, and Security Fund, which is partially funded by development aid but administered by the UK National Security Council. In an effort to counter any bias in DFID-produced evaluations, we triangulated sources of information where possible using reviews from the Independent Commission for Aid Impact (ICAI), independent impact evaluations, parliament reports, and academic studies.</w:t>
      </w:r>
    </w:p>
    <w:p w14:paraId="115C746C" w14:textId="77777777" w:rsidR="004F7F48" w:rsidRPr="007C34C4" w:rsidRDefault="004F7F48" w:rsidP="007C34C4">
      <w:pPr>
        <w:spacing w:after="0" w:line="360" w:lineRule="auto"/>
        <w:rPr>
          <w:rFonts w:eastAsia="Times New Roman" w:cstheme="minorHAnsi"/>
          <w:b/>
          <w:bCs/>
          <w:lang w:eastAsia="en-GB"/>
        </w:rPr>
      </w:pPr>
    </w:p>
    <w:p w14:paraId="22EB0CB5" w14:textId="763FF649" w:rsidR="008B18F7" w:rsidRPr="007C34C4" w:rsidRDefault="00252280" w:rsidP="007C34C4">
      <w:pPr>
        <w:spacing w:after="0" w:line="360" w:lineRule="auto"/>
        <w:rPr>
          <w:rFonts w:eastAsia="Times New Roman" w:cstheme="minorHAnsi"/>
          <w:lang w:eastAsia="en-GB"/>
        </w:rPr>
      </w:pPr>
      <w:r w:rsidRPr="007C34C4">
        <w:rPr>
          <w:rFonts w:eastAsia="Times New Roman" w:cstheme="minorHAnsi"/>
          <w:b/>
          <w:bCs/>
          <w:lang w:eastAsia="en-GB"/>
        </w:rPr>
        <w:t>4 RESULTS</w:t>
      </w:r>
    </w:p>
    <w:p w14:paraId="2E533B72" w14:textId="77777777" w:rsidR="008B18F7" w:rsidRPr="007C34C4" w:rsidRDefault="008B18F7" w:rsidP="007C34C4">
      <w:pPr>
        <w:spacing w:after="0" w:line="360" w:lineRule="auto"/>
        <w:rPr>
          <w:rFonts w:eastAsia="Times New Roman" w:cstheme="minorHAnsi"/>
          <w:lang w:eastAsia="en-GB"/>
        </w:rPr>
      </w:pPr>
    </w:p>
    <w:p w14:paraId="4A1C4706" w14:textId="77777777" w:rsidR="008B18F7" w:rsidRPr="007C34C4" w:rsidRDefault="008B18F7" w:rsidP="007C34C4">
      <w:pPr>
        <w:spacing w:after="0" w:line="360" w:lineRule="auto"/>
        <w:rPr>
          <w:rFonts w:eastAsia="Times New Roman" w:cstheme="minorHAnsi"/>
          <w:lang w:eastAsia="en-GB"/>
        </w:rPr>
      </w:pPr>
      <w:r w:rsidRPr="007C34C4">
        <w:rPr>
          <w:rFonts w:eastAsia="Times New Roman" w:cstheme="minorHAnsi"/>
          <w:i/>
          <w:iCs/>
          <w:lang w:eastAsia="en-GB"/>
        </w:rPr>
        <w:t>Relevance</w:t>
      </w:r>
    </w:p>
    <w:p w14:paraId="39DD9D60" w14:textId="276B5489" w:rsidR="008B18F7"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The OECD’s relevance criterion assesses whether the funded development activities are in theory consistent with the goals of the donors and recipients. The broad goal of the UK as a donor is to contribute to building democratic peace in </w:t>
      </w:r>
      <w:r w:rsidR="00252280" w:rsidRPr="007C34C4">
        <w:rPr>
          <w:rFonts w:eastAsia="Times New Roman" w:cstheme="minorHAnsi"/>
          <w:lang w:eastAsia="en-GB"/>
        </w:rPr>
        <w:t>L</w:t>
      </w:r>
      <w:r w:rsidR="009370E9" w:rsidRPr="007C34C4">
        <w:rPr>
          <w:rFonts w:eastAsia="Times New Roman" w:cstheme="minorHAnsi"/>
          <w:lang w:eastAsia="en-GB"/>
        </w:rPr>
        <w:t>&amp;</w:t>
      </w:r>
      <w:r w:rsidR="00252280" w:rsidRPr="007C34C4">
        <w:rPr>
          <w:rFonts w:eastAsia="Times New Roman" w:cstheme="minorHAnsi"/>
          <w:lang w:eastAsia="en-GB"/>
        </w:rPr>
        <w:t xml:space="preserve">MICs </w:t>
      </w:r>
      <w:r w:rsidRPr="007C34C4">
        <w:rPr>
          <w:rFonts w:eastAsia="Times New Roman" w:cstheme="minorHAnsi"/>
          <w:lang w:eastAsia="en-GB"/>
        </w:rPr>
        <w:t>in order to strengthen the recipient countries’ and</w:t>
      </w:r>
      <w:r w:rsidR="009370E9" w:rsidRPr="007C34C4">
        <w:rPr>
          <w:rFonts w:eastAsia="Times New Roman" w:cstheme="minorHAnsi"/>
          <w:lang w:eastAsia="en-GB"/>
        </w:rPr>
        <w:t>,</w:t>
      </w:r>
      <w:r w:rsidRPr="007C34C4">
        <w:rPr>
          <w:rFonts w:eastAsia="Times New Roman" w:cstheme="minorHAnsi"/>
          <w:lang w:eastAsia="en-GB"/>
        </w:rPr>
        <w:t xml:space="preserve"> by extension</w:t>
      </w:r>
      <w:r w:rsidR="009370E9" w:rsidRPr="007C34C4">
        <w:rPr>
          <w:rFonts w:eastAsia="Times New Roman" w:cstheme="minorHAnsi"/>
          <w:lang w:eastAsia="en-GB"/>
        </w:rPr>
        <w:t>,</w:t>
      </w:r>
      <w:r w:rsidRPr="007C34C4">
        <w:rPr>
          <w:rFonts w:eastAsia="Times New Roman" w:cstheme="minorHAnsi"/>
          <w:lang w:eastAsia="en-GB"/>
        </w:rPr>
        <w:t xml:space="preserve"> its own national security (DFID, 2015). </w:t>
      </w:r>
      <w:r w:rsidR="009370E9" w:rsidRPr="007C34C4">
        <w:rPr>
          <w:rFonts w:eastAsia="Times New Roman" w:cstheme="minorHAnsi"/>
          <w:lang w:eastAsia="en-GB"/>
        </w:rPr>
        <w:t>According to DFID, t</w:t>
      </w:r>
      <w:r w:rsidRPr="007C34C4">
        <w:rPr>
          <w:rFonts w:eastAsia="Times New Roman" w:cstheme="minorHAnsi"/>
          <w:lang w:eastAsia="en-GB"/>
        </w:rPr>
        <w:t>his can be</w:t>
      </w:r>
      <w:r w:rsidR="009370E9" w:rsidRPr="007C34C4">
        <w:rPr>
          <w:rFonts w:eastAsia="Times New Roman" w:cstheme="minorHAnsi"/>
          <w:lang w:eastAsia="en-GB"/>
        </w:rPr>
        <w:t xml:space="preserve"> </w:t>
      </w:r>
      <w:r w:rsidRPr="007C34C4">
        <w:rPr>
          <w:rFonts w:eastAsia="Times New Roman" w:cstheme="minorHAnsi"/>
          <w:lang w:eastAsia="en-GB"/>
        </w:rPr>
        <w:t>achieved through both conflict-prevention and resolution measures (disarmament, demobil</w:t>
      </w:r>
      <w:r w:rsidR="00146971" w:rsidRPr="007C34C4">
        <w:rPr>
          <w:rFonts w:eastAsia="Times New Roman" w:cstheme="minorHAnsi"/>
          <w:lang w:eastAsia="en-GB"/>
        </w:rPr>
        <w:t>ization</w:t>
      </w:r>
      <w:r w:rsidRPr="007C34C4">
        <w:rPr>
          <w:rFonts w:eastAsia="Times New Roman" w:cstheme="minorHAnsi"/>
          <w:lang w:eastAsia="en-GB"/>
        </w:rPr>
        <w:t>, and reintegration</w:t>
      </w:r>
      <w:r w:rsidR="00252280" w:rsidRPr="007C34C4">
        <w:rPr>
          <w:rFonts w:eastAsia="Times New Roman" w:cstheme="minorHAnsi"/>
          <w:lang w:eastAsia="en-GB"/>
        </w:rPr>
        <w:t xml:space="preserve"> (DDR)</w:t>
      </w:r>
      <w:r w:rsidR="009370E9" w:rsidRPr="007C34C4">
        <w:rPr>
          <w:rFonts w:eastAsia="Times New Roman" w:cstheme="minorHAnsi"/>
          <w:lang w:eastAsia="en-GB"/>
        </w:rPr>
        <w:t>)</w:t>
      </w:r>
      <w:r w:rsidRPr="007C34C4">
        <w:rPr>
          <w:rFonts w:eastAsia="Times New Roman" w:cstheme="minorHAnsi"/>
          <w:lang w:eastAsia="en-GB"/>
        </w:rPr>
        <w:t>; civilian peace building; and police, security, and justice</w:t>
      </w:r>
      <w:r w:rsidR="00252280" w:rsidRPr="007C34C4">
        <w:rPr>
          <w:rFonts w:eastAsia="Times New Roman" w:cstheme="minorHAnsi"/>
          <w:lang w:eastAsia="en-GB"/>
        </w:rPr>
        <w:t>-</w:t>
      </w:r>
      <w:r w:rsidRPr="007C34C4">
        <w:rPr>
          <w:rFonts w:eastAsia="Times New Roman" w:cstheme="minorHAnsi"/>
          <w:lang w:eastAsia="en-GB"/>
        </w:rPr>
        <w:t>sector reforms) and democrat</w:t>
      </w:r>
      <w:r w:rsidR="00146971" w:rsidRPr="007C34C4">
        <w:rPr>
          <w:rFonts w:eastAsia="Times New Roman" w:cstheme="minorHAnsi"/>
          <w:lang w:eastAsia="en-GB"/>
        </w:rPr>
        <w:t>ization</w:t>
      </w:r>
      <w:r w:rsidRPr="007C34C4">
        <w:rPr>
          <w:rFonts w:eastAsia="Times New Roman" w:cstheme="minorHAnsi"/>
          <w:lang w:eastAsia="en-GB"/>
        </w:rPr>
        <w:t xml:space="preserve"> and </w:t>
      </w:r>
      <w:r w:rsidR="00123AAB" w:rsidRPr="007C34C4">
        <w:rPr>
          <w:rFonts w:eastAsia="Times New Roman" w:cstheme="minorHAnsi"/>
          <w:lang w:eastAsia="en-GB"/>
        </w:rPr>
        <w:t xml:space="preserve">good </w:t>
      </w:r>
      <w:r w:rsidRPr="007C34C4">
        <w:rPr>
          <w:rFonts w:eastAsia="Times New Roman" w:cstheme="minorHAnsi"/>
          <w:lang w:eastAsia="en-GB"/>
        </w:rPr>
        <w:t>governance activities (strengthenin</w:t>
      </w:r>
      <w:r w:rsidR="004F7F48" w:rsidRPr="007C34C4">
        <w:rPr>
          <w:rFonts w:eastAsia="Times New Roman" w:cstheme="minorHAnsi"/>
          <w:lang w:eastAsia="en-GB"/>
        </w:rPr>
        <w:t xml:space="preserve">g the efficiency and accountability of institutions, the role of civil society, and the </w:t>
      </w:r>
      <w:r w:rsidRPr="007C34C4">
        <w:rPr>
          <w:rFonts w:eastAsia="Times New Roman" w:cstheme="minorHAnsi"/>
          <w:lang w:eastAsia="en-GB"/>
        </w:rPr>
        <w:t>rule of law; tackling marginal</w:t>
      </w:r>
      <w:r w:rsidR="00146971" w:rsidRPr="007C34C4">
        <w:rPr>
          <w:rFonts w:eastAsia="Times New Roman" w:cstheme="minorHAnsi"/>
          <w:lang w:eastAsia="en-GB"/>
        </w:rPr>
        <w:t>ization</w:t>
      </w:r>
      <w:r w:rsidRPr="007C34C4">
        <w:rPr>
          <w:rFonts w:eastAsia="Times New Roman" w:cstheme="minorHAnsi"/>
          <w:lang w:eastAsia="en-GB"/>
        </w:rPr>
        <w:t xml:space="preserve"> and exclusion; and </w:t>
      </w:r>
      <w:r w:rsidR="00252280" w:rsidRPr="007C34C4">
        <w:rPr>
          <w:rFonts w:eastAsia="Times New Roman" w:cstheme="minorHAnsi"/>
          <w:lang w:eastAsia="en-GB"/>
        </w:rPr>
        <w:t xml:space="preserve">advancing </w:t>
      </w:r>
      <w:r w:rsidRPr="007C34C4">
        <w:rPr>
          <w:rFonts w:eastAsia="Times New Roman" w:cstheme="minorHAnsi"/>
          <w:lang w:eastAsia="en-GB"/>
        </w:rPr>
        <w:t>the rights of women and girls) (Greening, 2015b).</w:t>
      </w:r>
    </w:p>
    <w:p w14:paraId="05EB50CF" w14:textId="3E78A4F6" w:rsidR="008B18F7"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t>Whil</w:t>
      </w:r>
      <w:r w:rsidR="00252280" w:rsidRPr="007C34C4">
        <w:rPr>
          <w:rFonts w:eastAsia="Times New Roman" w:cstheme="minorHAnsi"/>
          <w:lang w:eastAsia="en-GB"/>
        </w:rPr>
        <w:t>e</w:t>
      </w:r>
      <w:r w:rsidRPr="007C34C4">
        <w:rPr>
          <w:rFonts w:eastAsia="Times New Roman" w:cstheme="minorHAnsi"/>
          <w:lang w:eastAsia="en-GB"/>
        </w:rPr>
        <w:t xml:space="preserve"> DFID has formulated specific goals for each country, they are on paper</w:t>
      </w:r>
      <w:r w:rsidR="004F7F48" w:rsidRPr="007C34C4">
        <w:rPr>
          <w:rFonts w:eastAsia="Times New Roman" w:cstheme="minorHAnsi"/>
          <w:lang w:eastAsia="en-GB"/>
        </w:rPr>
        <w:t xml:space="preserve"> all </w:t>
      </w:r>
      <w:r w:rsidRPr="007C34C4">
        <w:rPr>
          <w:rFonts w:eastAsia="Times New Roman" w:cstheme="minorHAnsi"/>
          <w:lang w:eastAsia="en-GB"/>
        </w:rPr>
        <w:t xml:space="preserve">in line with the overall objective of building stable and peaceful societies. A chief goal for DFID Kenya </w:t>
      </w:r>
      <w:r w:rsidR="00252280" w:rsidRPr="007C34C4">
        <w:rPr>
          <w:rFonts w:eastAsia="Times New Roman" w:cstheme="minorHAnsi"/>
          <w:lang w:eastAsia="en-GB"/>
        </w:rPr>
        <w:t>was</w:t>
      </w:r>
      <w:r w:rsidRPr="007C34C4">
        <w:rPr>
          <w:rFonts w:eastAsia="Times New Roman" w:cstheme="minorHAnsi"/>
          <w:lang w:eastAsia="en-GB"/>
        </w:rPr>
        <w:t xml:space="preserve"> </w:t>
      </w:r>
      <w:r w:rsidR="009370E9" w:rsidRPr="007C34C4">
        <w:rPr>
          <w:rFonts w:eastAsia="Times New Roman" w:cstheme="minorHAnsi"/>
          <w:lang w:eastAsia="en-GB"/>
        </w:rPr>
        <w:t>“</w:t>
      </w:r>
      <w:r w:rsidRPr="007C34C4">
        <w:rPr>
          <w:rFonts w:eastAsia="Times New Roman" w:cstheme="minorHAnsi"/>
          <w:lang w:eastAsia="en-GB"/>
        </w:rPr>
        <w:t>to improve government systems and accountability, tackle corruption, and reduce conflict and the risks of radicalisation</w:t>
      </w:r>
      <w:r w:rsidR="00252280" w:rsidRPr="007C34C4">
        <w:rPr>
          <w:rFonts w:eastAsia="Times New Roman" w:cstheme="minorHAnsi"/>
          <w:lang w:eastAsia="en-GB"/>
        </w:rPr>
        <w:t>”</w:t>
      </w:r>
      <w:r w:rsidRPr="007C34C4">
        <w:rPr>
          <w:rFonts w:eastAsia="Times New Roman" w:cstheme="minorHAnsi"/>
          <w:lang w:eastAsia="en-GB"/>
        </w:rPr>
        <w:t xml:space="preserve"> (DFID, 2018a</w:t>
      </w:r>
      <w:r w:rsidR="00252280" w:rsidRPr="007C34C4">
        <w:rPr>
          <w:rFonts w:eastAsia="Times New Roman" w:cstheme="minorHAnsi"/>
          <w:lang w:eastAsia="en-GB"/>
        </w:rPr>
        <w:t>, p.</w:t>
      </w:r>
      <w:r w:rsidRPr="007C34C4">
        <w:rPr>
          <w:rFonts w:eastAsia="Times New Roman" w:cstheme="minorHAnsi"/>
          <w:lang w:eastAsia="en-GB"/>
        </w:rPr>
        <w:t xml:space="preserve"> 1). Similarly, the UK’s long-term vision for South Sudan is of </w:t>
      </w:r>
      <w:r w:rsidR="00252280" w:rsidRPr="007C34C4">
        <w:rPr>
          <w:rFonts w:eastAsia="Times New Roman" w:cstheme="minorHAnsi"/>
          <w:lang w:eastAsia="en-GB"/>
        </w:rPr>
        <w:t>“</w:t>
      </w:r>
      <w:r w:rsidRPr="007C34C4">
        <w:rPr>
          <w:rFonts w:eastAsia="Times New Roman" w:cstheme="minorHAnsi"/>
          <w:lang w:eastAsia="en-GB"/>
        </w:rPr>
        <w:t>a viable and stable [country], at peace with itself and its neighbours, democratic and respectful of human rights…</w:t>
      </w:r>
      <w:r w:rsidR="00252280" w:rsidRPr="007C34C4">
        <w:rPr>
          <w:rFonts w:eastAsia="Times New Roman" w:cstheme="minorHAnsi"/>
          <w:lang w:eastAsia="en-GB"/>
        </w:rPr>
        <w:t>”</w:t>
      </w:r>
      <w:r w:rsidRPr="007C34C4">
        <w:rPr>
          <w:rFonts w:eastAsia="Times New Roman" w:cstheme="minorHAnsi"/>
          <w:lang w:eastAsia="en-GB"/>
        </w:rPr>
        <w:t xml:space="preserve"> (DFID, 2012b</w:t>
      </w:r>
      <w:r w:rsidR="00252280" w:rsidRPr="007C34C4">
        <w:rPr>
          <w:rFonts w:eastAsia="Times New Roman" w:cstheme="minorHAnsi"/>
          <w:lang w:eastAsia="en-GB"/>
        </w:rPr>
        <w:t>, p.</w:t>
      </w:r>
      <w:r w:rsidRPr="007C34C4">
        <w:rPr>
          <w:rFonts w:eastAsia="Times New Roman" w:cstheme="minorHAnsi"/>
          <w:lang w:eastAsia="en-GB"/>
        </w:rPr>
        <w:t xml:space="preserve"> 3). In Nigeria, DFID</w:t>
      </w:r>
      <w:r w:rsidR="00252280" w:rsidRPr="007C34C4">
        <w:rPr>
          <w:rFonts w:eastAsia="Times New Roman" w:cstheme="minorHAnsi"/>
          <w:lang w:eastAsia="en-GB"/>
        </w:rPr>
        <w:t xml:space="preserve"> argues that</w:t>
      </w:r>
      <w:r w:rsidRPr="007C34C4">
        <w:rPr>
          <w:rFonts w:eastAsia="Times New Roman" w:cstheme="minorHAnsi"/>
          <w:lang w:eastAsia="en-GB"/>
        </w:rPr>
        <w:t xml:space="preserve"> </w:t>
      </w:r>
      <w:r w:rsidR="00252280" w:rsidRPr="007C34C4">
        <w:rPr>
          <w:rFonts w:eastAsia="Times New Roman" w:cstheme="minorHAnsi"/>
          <w:lang w:eastAsia="en-GB"/>
        </w:rPr>
        <w:t>“</w:t>
      </w:r>
      <w:r w:rsidRPr="007C34C4">
        <w:rPr>
          <w:rFonts w:eastAsia="Times New Roman" w:cstheme="minorHAnsi"/>
          <w:lang w:eastAsia="en-GB"/>
        </w:rPr>
        <w:t>UK aid contributes towards a more peaceful, democratic, and prosperous [country]. This in turn prevents migration [to the UK] and reduces the risk of violent extremism</w:t>
      </w:r>
      <w:r w:rsidR="00252280" w:rsidRPr="007C34C4">
        <w:rPr>
          <w:rFonts w:eastAsia="Times New Roman" w:cstheme="minorHAnsi"/>
          <w:lang w:eastAsia="en-GB"/>
        </w:rPr>
        <w:t>”</w:t>
      </w:r>
      <w:r w:rsidRPr="007C34C4">
        <w:rPr>
          <w:rFonts w:eastAsia="Times New Roman" w:cstheme="minorHAnsi"/>
          <w:lang w:eastAsia="en-GB"/>
        </w:rPr>
        <w:t xml:space="preserve"> (DFID, 2018b</w:t>
      </w:r>
      <w:r w:rsidR="00252280" w:rsidRPr="007C34C4">
        <w:rPr>
          <w:rFonts w:eastAsia="Times New Roman" w:cstheme="minorHAnsi"/>
          <w:lang w:eastAsia="en-GB"/>
        </w:rPr>
        <w:t>, p.</w:t>
      </w:r>
      <w:r w:rsidRPr="007C34C4">
        <w:rPr>
          <w:rFonts w:eastAsia="Times New Roman" w:cstheme="minorHAnsi"/>
          <w:lang w:eastAsia="en-GB"/>
        </w:rPr>
        <w:t xml:space="preserve"> 2).</w:t>
      </w:r>
    </w:p>
    <w:p w14:paraId="2F87BC03" w14:textId="1CE431EF" w:rsidR="008B18F7"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These goals have been largely matched by the aid-recipient countries’ own development aims. South Sudan’s National Development Strategy lists </w:t>
      </w:r>
      <w:r w:rsidR="00252280" w:rsidRPr="007C34C4">
        <w:rPr>
          <w:rFonts w:eastAsia="Times New Roman" w:cstheme="minorHAnsi"/>
          <w:lang w:eastAsia="en-GB"/>
        </w:rPr>
        <w:t>“</w:t>
      </w:r>
      <w:r w:rsidRPr="007C34C4">
        <w:rPr>
          <w:rFonts w:eastAsia="Times New Roman" w:cstheme="minorHAnsi"/>
          <w:lang w:eastAsia="en-GB"/>
        </w:rPr>
        <w:t>peace, security, and the rule of law</w:t>
      </w:r>
      <w:r w:rsidR="00252280" w:rsidRPr="007C34C4">
        <w:rPr>
          <w:rFonts w:eastAsia="Times New Roman" w:cstheme="minorHAnsi"/>
          <w:lang w:eastAsia="en-GB"/>
        </w:rPr>
        <w:t>”</w:t>
      </w:r>
      <w:r w:rsidRPr="007C34C4">
        <w:rPr>
          <w:rFonts w:eastAsia="Times New Roman" w:cstheme="minorHAnsi"/>
          <w:lang w:eastAsia="en-GB"/>
        </w:rPr>
        <w:t xml:space="preserve"> and </w:t>
      </w:r>
      <w:r w:rsidR="00252280" w:rsidRPr="007C34C4">
        <w:rPr>
          <w:rFonts w:eastAsia="Times New Roman" w:cstheme="minorHAnsi"/>
          <w:lang w:eastAsia="en-GB"/>
        </w:rPr>
        <w:t>“</w:t>
      </w:r>
      <w:r w:rsidRPr="007C34C4">
        <w:rPr>
          <w:rFonts w:eastAsia="Times New Roman" w:cstheme="minorHAnsi"/>
          <w:lang w:eastAsia="en-GB"/>
        </w:rPr>
        <w:t>democracy and good governance</w:t>
      </w:r>
      <w:r w:rsidR="00252280" w:rsidRPr="007C34C4">
        <w:rPr>
          <w:rFonts w:eastAsia="Times New Roman" w:cstheme="minorHAnsi"/>
          <w:lang w:eastAsia="en-GB"/>
        </w:rPr>
        <w:t>”</w:t>
      </w:r>
      <w:r w:rsidRPr="007C34C4">
        <w:rPr>
          <w:rFonts w:eastAsia="Times New Roman" w:cstheme="minorHAnsi"/>
          <w:lang w:eastAsia="en-GB"/>
        </w:rPr>
        <w:t xml:space="preserve"> as its first two objectives (Republic of South Sudan, 2018). Kenya also underlined the importance of maintaining peace and security for the country’s sustainable development</w:t>
      </w:r>
      <w:r w:rsidR="00252280" w:rsidRPr="007C34C4">
        <w:rPr>
          <w:rFonts w:eastAsia="Times New Roman" w:cstheme="minorHAnsi"/>
          <w:lang w:eastAsia="en-GB"/>
        </w:rPr>
        <w:t>,</w:t>
      </w:r>
      <w:r w:rsidRPr="007C34C4">
        <w:rPr>
          <w:rFonts w:eastAsia="Times New Roman" w:cstheme="minorHAnsi"/>
          <w:lang w:eastAsia="en-GB"/>
        </w:rPr>
        <w:t xml:space="preserve"> but defined strengthening food security, housing, health</w:t>
      </w:r>
      <w:r w:rsidR="00252280" w:rsidRPr="007C34C4">
        <w:rPr>
          <w:rFonts w:eastAsia="Times New Roman" w:cstheme="minorHAnsi"/>
          <w:lang w:eastAsia="en-GB"/>
        </w:rPr>
        <w:t xml:space="preserve"> </w:t>
      </w:r>
      <w:r w:rsidRPr="007C34C4">
        <w:rPr>
          <w:rFonts w:eastAsia="Times New Roman" w:cstheme="minorHAnsi"/>
          <w:lang w:eastAsia="en-GB"/>
        </w:rPr>
        <w:t>care, and manufacturing as its primary goals (Government of the Republic of Kenya, 2018). Similarly, Nigeria</w:t>
      </w:r>
      <w:r w:rsidR="009370E9" w:rsidRPr="007C34C4">
        <w:rPr>
          <w:rFonts w:eastAsia="Times New Roman" w:cstheme="minorHAnsi"/>
          <w:lang w:eastAsia="en-GB"/>
        </w:rPr>
        <w:t>’s</w:t>
      </w:r>
      <w:r w:rsidRPr="007C34C4">
        <w:rPr>
          <w:rFonts w:eastAsia="Times New Roman" w:cstheme="minorHAnsi"/>
          <w:lang w:eastAsia="en-GB"/>
        </w:rPr>
        <w:t xml:space="preserve"> Economic </w:t>
      </w:r>
      <w:r w:rsidRPr="007C34C4">
        <w:rPr>
          <w:rFonts w:eastAsia="Times New Roman" w:cstheme="minorHAnsi"/>
          <w:lang w:eastAsia="en-GB"/>
        </w:rPr>
        <w:lastRenderedPageBreak/>
        <w:t>Recovery and Growth Plan for 2017</w:t>
      </w:r>
      <w:r w:rsidR="00252280" w:rsidRPr="007C34C4">
        <w:rPr>
          <w:rFonts w:eastAsia="Times New Roman" w:cstheme="minorHAnsi"/>
          <w:lang w:eastAsia="en-GB"/>
        </w:rPr>
        <w:t>–</w:t>
      </w:r>
      <w:r w:rsidRPr="007C34C4">
        <w:rPr>
          <w:rFonts w:eastAsia="Times New Roman" w:cstheme="minorHAnsi"/>
          <w:lang w:eastAsia="en-GB"/>
        </w:rPr>
        <w:t xml:space="preserve">2022 described </w:t>
      </w:r>
      <w:r w:rsidR="00252280" w:rsidRPr="007C34C4">
        <w:rPr>
          <w:rFonts w:eastAsia="Times New Roman" w:cstheme="minorHAnsi"/>
          <w:lang w:eastAsia="en-GB"/>
        </w:rPr>
        <w:t>“</w:t>
      </w:r>
      <w:r w:rsidRPr="007C34C4">
        <w:rPr>
          <w:rFonts w:eastAsia="Times New Roman" w:cstheme="minorHAnsi"/>
          <w:lang w:eastAsia="en-GB"/>
        </w:rPr>
        <w:t>restoring growth</w:t>
      </w:r>
      <w:r w:rsidR="00252280" w:rsidRPr="007C34C4">
        <w:rPr>
          <w:rFonts w:eastAsia="Times New Roman" w:cstheme="minorHAnsi"/>
          <w:lang w:eastAsia="en-GB"/>
        </w:rPr>
        <w:t>”</w:t>
      </w:r>
      <w:r w:rsidRPr="007C34C4">
        <w:rPr>
          <w:rFonts w:eastAsia="Times New Roman" w:cstheme="minorHAnsi"/>
          <w:lang w:eastAsia="en-GB"/>
        </w:rPr>
        <w:t xml:space="preserve"> as its main objective (Federal Republic of Nigeria, 2017</w:t>
      </w:r>
      <w:r w:rsidR="00252280" w:rsidRPr="007C34C4">
        <w:rPr>
          <w:rFonts w:eastAsia="Times New Roman" w:cstheme="minorHAnsi"/>
          <w:lang w:eastAsia="en-GB"/>
        </w:rPr>
        <w:t>, p.</w:t>
      </w:r>
      <w:r w:rsidRPr="007C34C4">
        <w:rPr>
          <w:rFonts w:eastAsia="Times New Roman" w:cstheme="minorHAnsi"/>
          <w:lang w:eastAsia="en-GB"/>
        </w:rPr>
        <w:t xml:space="preserve"> 12) although reducing corruption, promoting the rule of law, and </w:t>
      </w:r>
      <w:r w:rsidR="00252280" w:rsidRPr="007C34C4">
        <w:rPr>
          <w:rFonts w:eastAsia="Times New Roman" w:cstheme="minorHAnsi"/>
          <w:lang w:eastAsia="en-GB"/>
        </w:rPr>
        <w:t>“</w:t>
      </w:r>
      <w:r w:rsidRPr="007C34C4">
        <w:rPr>
          <w:rFonts w:eastAsia="Times New Roman" w:cstheme="minorHAnsi"/>
          <w:lang w:eastAsia="en-GB"/>
        </w:rPr>
        <w:t>win[ning] the peace</w:t>
      </w:r>
      <w:r w:rsidR="00252280" w:rsidRPr="007C34C4">
        <w:rPr>
          <w:rFonts w:eastAsia="Times New Roman" w:cstheme="minorHAnsi"/>
          <w:lang w:eastAsia="en-GB"/>
        </w:rPr>
        <w:t>”</w:t>
      </w:r>
      <w:r w:rsidRPr="007C34C4">
        <w:rPr>
          <w:rFonts w:eastAsia="Times New Roman" w:cstheme="minorHAnsi"/>
          <w:lang w:eastAsia="en-GB"/>
        </w:rPr>
        <w:t xml:space="preserve"> have also been listed among the government’s many aims (ibid</w:t>
      </w:r>
      <w:r w:rsidR="00252280" w:rsidRPr="007C34C4">
        <w:rPr>
          <w:rFonts w:eastAsia="Times New Roman" w:cstheme="minorHAnsi"/>
          <w:lang w:eastAsia="en-GB"/>
        </w:rPr>
        <w:t>., p.</w:t>
      </w:r>
      <w:r w:rsidRPr="007C34C4">
        <w:rPr>
          <w:rFonts w:eastAsia="Times New Roman" w:cstheme="minorHAnsi"/>
          <w:lang w:eastAsia="en-GB"/>
        </w:rPr>
        <w:t xml:space="preserve"> 25). </w:t>
      </w:r>
    </w:p>
    <w:p w14:paraId="05449C61" w14:textId="7D0383A4" w:rsidR="008B18F7"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t>DFID’s democrat</w:t>
      </w:r>
      <w:r w:rsidR="00146971" w:rsidRPr="007C34C4">
        <w:rPr>
          <w:rFonts w:eastAsia="Times New Roman" w:cstheme="minorHAnsi"/>
          <w:lang w:eastAsia="en-GB"/>
        </w:rPr>
        <w:t>ization</w:t>
      </w:r>
      <w:r w:rsidR="004F7F48" w:rsidRPr="007C34C4">
        <w:rPr>
          <w:rFonts w:eastAsia="Times New Roman" w:cstheme="minorHAnsi"/>
          <w:lang w:eastAsia="en-GB"/>
        </w:rPr>
        <w:t xml:space="preserve"> and governance</w:t>
      </w:r>
      <w:r w:rsidR="00503601" w:rsidRPr="007C34C4">
        <w:rPr>
          <w:rFonts w:eastAsia="Times New Roman" w:cstheme="minorHAnsi"/>
          <w:lang w:eastAsia="en-GB"/>
        </w:rPr>
        <w:t xml:space="preserve"> and conflict-prevention </w:t>
      </w:r>
      <w:r w:rsidRPr="007C34C4">
        <w:rPr>
          <w:rFonts w:eastAsia="Times New Roman" w:cstheme="minorHAnsi"/>
          <w:lang w:eastAsia="en-GB"/>
        </w:rPr>
        <w:t>projects in the three countries have funded a wide range of activities, from supporting elections free of violence; army, police and justice</w:t>
      </w:r>
      <w:r w:rsidR="00252280" w:rsidRPr="007C34C4">
        <w:rPr>
          <w:rFonts w:eastAsia="Times New Roman" w:cstheme="minorHAnsi"/>
          <w:lang w:eastAsia="en-GB"/>
        </w:rPr>
        <w:t>-</w:t>
      </w:r>
      <w:r w:rsidRPr="007C34C4">
        <w:rPr>
          <w:rFonts w:eastAsia="Times New Roman" w:cstheme="minorHAnsi"/>
          <w:lang w:eastAsia="en-GB"/>
        </w:rPr>
        <w:t xml:space="preserve">sector reforms; and </w:t>
      </w:r>
      <w:r w:rsidR="00252280" w:rsidRPr="007C34C4">
        <w:rPr>
          <w:rFonts w:eastAsia="Times New Roman" w:cstheme="minorHAnsi"/>
          <w:lang w:eastAsia="en-GB"/>
        </w:rPr>
        <w:t xml:space="preserve">DDR </w:t>
      </w:r>
      <w:r w:rsidRPr="007C34C4">
        <w:rPr>
          <w:rFonts w:eastAsia="Times New Roman" w:cstheme="minorHAnsi"/>
          <w:lang w:eastAsia="en-GB"/>
        </w:rPr>
        <w:t>activities through strengthening the rule of law and enhancing accountability mechanisms to facilitating the countries’ devolution processes and improving public</w:t>
      </w:r>
      <w:r w:rsidR="00252280" w:rsidRPr="007C34C4">
        <w:rPr>
          <w:rFonts w:eastAsia="Times New Roman" w:cstheme="minorHAnsi"/>
          <w:lang w:eastAsia="en-GB"/>
        </w:rPr>
        <w:t>-</w:t>
      </w:r>
      <w:r w:rsidRPr="007C34C4">
        <w:rPr>
          <w:rFonts w:eastAsia="Times New Roman" w:cstheme="minorHAnsi"/>
          <w:lang w:eastAsia="en-GB"/>
        </w:rPr>
        <w:t xml:space="preserve">sector institutions </w:t>
      </w:r>
      <w:r w:rsidR="00252280" w:rsidRPr="007C34C4">
        <w:rPr>
          <w:rFonts w:eastAsia="Times New Roman" w:cstheme="minorHAnsi"/>
          <w:lang w:eastAsia="en-GB"/>
        </w:rPr>
        <w:t xml:space="preserve">in order </w:t>
      </w:r>
      <w:r w:rsidRPr="007C34C4">
        <w:rPr>
          <w:rFonts w:eastAsia="Times New Roman" w:cstheme="minorHAnsi"/>
          <w:lang w:eastAsia="en-GB"/>
        </w:rPr>
        <w:t xml:space="preserve">to </w:t>
      </w:r>
      <w:r w:rsidR="009370E9" w:rsidRPr="007C34C4">
        <w:rPr>
          <w:rFonts w:eastAsia="Times New Roman" w:cstheme="minorHAnsi"/>
          <w:lang w:eastAsia="en-GB"/>
        </w:rPr>
        <w:t xml:space="preserve">provide </w:t>
      </w:r>
      <w:r w:rsidRPr="007C34C4">
        <w:rPr>
          <w:rFonts w:eastAsia="Times New Roman" w:cstheme="minorHAnsi"/>
          <w:lang w:eastAsia="en-GB"/>
        </w:rPr>
        <w:t>more efficient services. These activities are thus broadly in line with both the UK</w:t>
      </w:r>
      <w:r w:rsidR="00252280" w:rsidRPr="007C34C4">
        <w:rPr>
          <w:rFonts w:eastAsia="Times New Roman" w:cstheme="minorHAnsi"/>
          <w:lang w:eastAsia="en-GB"/>
        </w:rPr>
        <w:t>’s</w:t>
      </w:r>
      <w:r w:rsidRPr="007C34C4">
        <w:rPr>
          <w:rFonts w:eastAsia="Times New Roman" w:cstheme="minorHAnsi"/>
          <w:lang w:eastAsia="en-GB"/>
        </w:rPr>
        <w:t xml:space="preserve"> and recipient countries’ priorities</w:t>
      </w:r>
      <w:r w:rsidR="00F5072A" w:rsidRPr="007C34C4">
        <w:rPr>
          <w:rFonts w:eastAsia="Times New Roman" w:cstheme="minorHAnsi"/>
          <w:lang w:eastAsia="en-GB"/>
        </w:rPr>
        <w:t xml:space="preserve"> in the areas of stability</w:t>
      </w:r>
      <w:r w:rsidRPr="007C34C4">
        <w:rPr>
          <w:rFonts w:eastAsia="Times New Roman" w:cstheme="minorHAnsi"/>
          <w:lang w:eastAsia="en-GB"/>
        </w:rPr>
        <w:t xml:space="preserve"> and security, although it is worth highlighting that neither are the top development priorities for the </w:t>
      </w:r>
      <w:r w:rsidR="00252280" w:rsidRPr="007C34C4">
        <w:rPr>
          <w:rFonts w:eastAsia="Times New Roman" w:cstheme="minorHAnsi"/>
          <w:lang w:eastAsia="en-GB"/>
        </w:rPr>
        <w:t xml:space="preserve">governments of </w:t>
      </w:r>
      <w:r w:rsidRPr="007C34C4">
        <w:rPr>
          <w:rFonts w:eastAsia="Times New Roman" w:cstheme="minorHAnsi"/>
          <w:lang w:eastAsia="en-GB"/>
        </w:rPr>
        <w:t>Kenya and Nigeria</w:t>
      </w:r>
      <w:r w:rsidR="00252280" w:rsidRPr="007C34C4">
        <w:rPr>
          <w:rFonts w:eastAsia="Times New Roman" w:cstheme="minorHAnsi"/>
          <w:lang w:eastAsia="en-GB"/>
        </w:rPr>
        <w:t>—</w:t>
      </w:r>
      <w:r w:rsidRPr="007C34C4">
        <w:rPr>
          <w:rFonts w:eastAsia="Times New Roman" w:cstheme="minorHAnsi"/>
          <w:lang w:eastAsia="en-GB"/>
        </w:rPr>
        <w:t xml:space="preserve">unlike </w:t>
      </w:r>
      <w:r w:rsidR="00252280" w:rsidRPr="007C34C4">
        <w:rPr>
          <w:rFonts w:eastAsia="Times New Roman" w:cstheme="minorHAnsi"/>
          <w:lang w:eastAsia="en-GB"/>
        </w:rPr>
        <w:t xml:space="preserve">those of the </w:t>
      </w:r>
      <w:r w:rsidRPr="007C34C4">
        <w:rPr>
          <w:rFonts w:eastAsia="Times New Roman" w:cstheme="minorHAnsi"/>
          <w:lang w:eastAsia="en-GB"/>
        </w:rPr>
        <w:t>South Sudanese government.</w:t>
      </w:r>
    </w:p>
    <w:p w14:paraId="342FEE2F" w14:textId="2D923775" w:rsidR="008B18F7"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t>The relevance of DFID-funded activities in the three countries observed appears, on paper, to be satisfactory. The limitations of this observation</w:t>
      </w:r>
      <w:r w:rsidR="009370E9" w:rsidRPr="007C34C4">
        <w:rPr>
          <w:rFonts w:eastAsia="Times New Roman" w:cstheme="minorHAnsi"/>
          <w:lang w:eastAsia="en-GB"/>
        </w:rPr>
        <w:t>—</w:t>
      </w:r>
      <w:r w:rsidRPr="007C34C4">
        <w:rPr>
          <w:rFonts w:eastAsia="Times New Roman" w:cstheme="minorHAnsi"/>
          <w:lang w:eastAsia="en-GB"/>
        </w:rPr>
        <w:t xml:space="preserve">along with the inherent practical problems of trying to promote </w:t>
      </w:r>
      <w:r w:rsidR="004F7F48" w:rsidRPr="007C34C4">
        <w:rPr>
          <w:rFonts w:eastAsia="Times New Roman" w:cstheme="minorHAnsi"/>
          <w:lang w:eastAsia="en-GB"/>
        </w:rPr>
        <w:t xml:space="preserve">peace, </w:t>
      </w:r>
      <w:r w:rsidRPr="007C34C4">
        <w:rPr>
          <w:rFonts w:eastAsia="Times New Roman" w:cstheme="minorHAnsi"/>
          <w:lang w:eastAsia="en-GB"/>
        </w:rPr>
        <w:t>democracy</w:t>
      </w:r>
      <w:r w:rsidR="004F7F48" w:rsidRPr="007C34C4">
        <w:rPr>
          <w:rFonts w:eastAsia="Times New Roman" w:cstheme="minorHAnsi"/>
          <w:lang w:eastAsia="en-GB"/>
        </w:rPr>
        <w:t>, and good governance</w:t>
      </w:r>
      <w:r w:rsidRPr="007C34C4">
        <w:rPr>
          <w:rFonts w:eastAsia="Times New Roman" w:cstheme="minorHAnsi"/>
          <w:lang w:eastAsia="en-GB"/>
        </w:rPr>
        <w:t xml:space="preserve"> through aid</w:t>
      </w:r>
      <w:r w:rsidR="009370E9" w:rsidRPr="007C34C4">
        <w:rPr>
          <w:rFonts w:eastAsia="Times New Roman" w:cstheme="minorHAnsi"/>
          <w:lang w:eastAsia="en-GB"/>
        </w:rPr>
        <w:t>—</w:t>
      </w:r>
      <w:r w:rsidRPr="007C34C4">
        <w:rPr>
          <w:rFonts w:eastAsia="Times New Roman" w:cstheme="minorHAnsi"/>
          <w:lang w:eastAsia="en-GB"/>
        </w:rPr>
        <w:t>are discussed more in the following sections.</w:t>
      </w:r>
    </w:p>
    <w:p w14:paraId="15FEDCE2" w14:textId="77777777" w:rsidR="007C34C4" w:rsidRDefault="008B18F7" w:rsidP="007C34C4">
      <w:pPr>
        <w:spacing w:after="0" w:line="360" w:lineRule="auto"/>
        <w:rPr>
          <w:rFonts w:eastAsia="Times New Roman" w:cstheme="minorHAnsi"/>
          <w:i/>
          <w:iCs/>
          <w:lang w:eastAsia="en-GB"/>
        </w:rPr>
      </w:pPr>
      <w:r w:rsidRPr="007C34C4">
        <w:rPr>
          <w:rFonts w:eastAsia="Times New Roman" w:cstheme="minorHAnsi"/>
          <w:lang w:eastAsia="en-GB"/>
        </w:rPr>
        <w:t> </w:t>
      </w:r>
    </w:p>
    <w:p w14:paraId="53DE9193" w14:textId="6D6C91CE" w:rsidR="008B18F7" w:rsidRPr="007C34C4" w:rsidRDefault="008B18F7" w:rsidP="007C34C4">
      <w:pPr>
        <w:spacing w:after="0" w:line="360" w:lineRule="auto"/>
        <w:rPr>
          <w:rFonts w:eastAsia="Times New Roman" w:cstheme="minorHAnsi"/>
          <w:lang w:eastAsia="en-GB"/>
        </w:rPr>
      </w:pPr>
      <w:r w:rsidRPr="007C34C4">
        <w:rPr>
          <w:rFonts w:eastAsia="Times New Roman" w:cstheme="minorHAnsi"/>
          <w:i/>
          <w:iCs/>
          <w:lang w:eastAsia="en-GB"/>
        </w:rPr>
        <w:t>Effectiveness</w:t>
      </w:r>
    </w:p>
    <w:p w14:paraId="1C839DFB" w14:textId="48398713" w:rsidR="008B18F7"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t>The effectivene</w:t>
      </w:r>
      <w:r w:rsidR="00F5072A" w:rsidRPr="007C34C4">
        <w:rPr>
          <w:rFonts w:eastAsia="Times New Roman" w:cstheme="minorHAnsi"/>
          <w:lang w:eastAsia="en-GB"/>
        </w:rPr>
        <w:t xml:space="preserve">ss criterion </w:t>
      </w:r>
      <w:r w:rsidR="00252280" w:rsidRPr="007C34C4">
        <w:rPr>
          <w:rFonts w:eastAsia="Times New Roman" w:cstheme="minorHAnsi"/>
          <w:lang w:eastAsia="en-GB"/>
        </w:rPr>
        <w:t xml:space="preserve">in </w:t>
      </w:r>
      <w:r w:rsidR="00F5072A" w:rsidRPr="007C34C4">
        <w:rPr>
          <w:rFonts w:eastAsia="Times New Roman" w:cstheme="minorHAnsi"/>
          <w:lang w:eastAsia="en-GB"/>
        </w:rPr>
        <w:t>the OECD</w:t>
      </w:r>
      <w:r w:rsidRPr="007C34C4">
        <w:rPr>
          <w:rFonts w:eastAsia="Times New Roman" w:cstheme="minorHAnsi"/>
          <w:lang w:eastAsia="en-GB"/>
        </w:rPr>
        <w:t xml:space="preserve"> evaluation framework refers to the extent to which development projects’ objectives have been achieved. Whil</w:t>
      </w:r>
      <w:r w:rsidR="00252280" w:rsidRPr="007C34C4">
        <w:rPr>
          <w:rFonts w:eastAsia="Times New Roman" w:cstheme="minorHAnsi"/>
          <w:lang w:eastAsia="en-GB"/>
        </w:rPr>
        <w:t>e</w:t>
      </w:r>
      <w:r w:rsidRPr="007C34C4">
        <w:rPr>
          <w:rFonts w:eastAsia="Times New Roman" w:cstheme="minorHAnsi"/>
          <w:lang w:eastAsia="en-GB"/>
        </w:rPr>
        <w:t xml:space="preserve"> at the level of outputs the UK aid projects have a relatively good record (with the exception of South Sudan), the situation is less positive </w:t>
      </w:r>
      <w:r w:rsidR="00252280" w:rsidRPr="007C34C4">
        <w:rPr>
          <w:rFonts w:eastAsia="Times New Roman" w:cstheme="minorHAnsi"/>
          <w:lang w:eastAsia="en-GB"/>
        </w:rPr>
        <w:t xml:space="preserve">in terms of </w:t>
      </w:r>
      <w:r w:rsidRPr="007C34C4">
        <w:rPr>
          <w:rFonts w:eastAsia="Times New Roman" w:cstheme="minorHAnsi"/>
          <w:lang w:eastAsia="en-GB"/>
        </w:rPr>
        <w:t xml:space="preserve">outcomes, which </w:t>
      </w:r>
      <w:r w:rsidR="009370E9" w:rsidRPr="007C34C4">
        <w:rPr>
          <w:rFonts w:eastAsia="Times New Roman" w:cstheme="minorHAnsi"/>
          <w:lang w:eastAsia="en-GB"/>
        </w:rPr>
        <w:t xml:space="preserve">projects </w:t>
      </w:r>
      <w:r w:rsidRPr="007C34C4">
        <w:rPr>
          <w:rFonts w:eastAsia="Times New Roman" w:cstheme="minorHAnsi"/>
          <w:lang w:eastAsia="en-GB"/>
        </w:rPr>
        <w:t xml:space="preserve">achieved </w:t>
      </w:r>
      <w:r w:rsidR="004F7F48" w:rsidRPr="007C34C4">
        <w:rPr>
          <w:rFonts w:eastAsia="Times New Roman" w:cstheme="minorHAnsi"/>
          <w:lang w:eastAsia="en-GB"/>
        </w:rPr>
        <w:t>less frequently than outputs</w:t>
      </w:r>
      <w:r w:rsidR="00252280" w:rsidRPr="007C34C4">
        <w:rPr>
          <w:rFonts w:eastAsia="Times New Roman" w:cstheme="minorHAnsi"/>
          <w:lang w:eastAsia="en-GB"/>
        </w:rPr>
        <w:t>.</w:t>
      </w:r>
      <w:r w:rsidR="004F7F48" w:rsidRPr="007C34C4">
        <w:rPr>
          <w:rStyle w:val="FootnoteReference"/>
          <w:rFonts w:eastAsia="Times New Roman" w:cstheme="minorHAnsi"/>
          <w:lang w:eastAsia="en-GB"/>
        </w:rPr>
        <w:footnoteReference w:id="8"/>
      </w:r>
      <w:r w:rsidR="00F5072A" w:rsidRPr="007C34C4">
        <w:rPr>
          <w:rFonts w:eastAsia="Times New Roman" w:cstheme="minorHAnsi"/>
          <w:lang w:eastAsia="en-GB"/>
        </w:rPr>
        <w:t xml:space="preserve"> C</w:t>
      </w:r>
      <w:r w:rsidRPr="007C34C4">
        <w:rPr>
          <w:rFonts w:eastAsia="Times New Roman" w:cstheme="minorHAnsi"/>
          <w:lang w:eastAsia="en-GB"/>
        </w:rPr>
        <w:t>ommon themes</w:t>
      </w:r>
      <w:r w:rsidR="00503601" w:rsidRPr="007C34C4">
        <w:rPr>
          <w:rFonts w:eastAsia="Times New Roman" w:cstheme="minorHAnsi"/>
          <w:lang w:eastAsia="en-GB"/>
        </w:rPr>
        <w:t xml:space="preserve"> that emerged regarding some projects’</w:t>
      </w:r>
      <w:r w:rsidRPr="007C34C4">
        <w:rPr>
          <w:rFonts w:eastAsia="Times New Roman" w:cstheme="minorHAnsi"/>
          <w:lang w:eastAsia="en-GB"/>
        </w:rPr>
        <w:t xml:space="preserve"> failure to achieve their objectives include </w:t>
      </w:r>
      <w:r w:rsidR="00503601" w:rsidRPr="007C34C4">
        <w:rPr>
          <w:rFonts w:eastAsia="Times New Roman" w:cstheme="minorHAnsi"/>
          <w:lang w:eastAsia="en-GB"/>
        </w:rPr>
        <w:t xml:space="preserve">donors’ </w:t>
      </w:r>
      <w:r w:rsidRPr="007C34C4">
        <w:rPr>
          <w:rFonts w:eastAsia="Times New Roman" w:cstheme="minorHAnsi"/>
          <w:lang w:eastAsia="en-GB"/>
        </w:rPr>
        <w:t xml:space="preserve">incorrect assumptions </w:t>
      </w:r>
      <w:r w:rsidR="00503601" w:rsidRPr="007C34C4">
        <w:rPr>
          <w:rFonts w:eastAsia="Times New Roman" w:cstheme="minorHAnsi"/>
          <w:lang w:eastAsia="en-GB"/>
        </w:rPr>
        <w:t>about</w:t>
      </w:r>
      <w:r w:rsidRPr="007C34C4">
        <w:rPr>
          <w:rFonts w:eastAsia="Times New Roman" w:cstheme="minorHAnsi"/>
          <w:lang w:eastAsia="en-GB"/>
        </w:rPr>
        <w:t xml:space="preserve"> the political economy of </w:t>
      </w:r>
      <w:r w:rsidR="00503601" w:rsidRPr="007C34C4">
        <w:rPr>
          <w:rFonts w:eastAsia="Times New Roman" w:cstheme="minorHAnsi"/>
          <w:lang w:eastAsia="en-GB"/>
        </w:rPr>
        <w:t xml:space="preserve">aid-recipient </w:t>
      </w:r>
      <w:r w:rsidRPr="007C34C4">
        <w:rPr>
          <w:rFonts w:eastAsia="Times New Roman" w:cstheme="minorHAnsi"/>
          <w:lang w:eastAsia="en-GB"/>
        </w:rPr>
        <w:t>countries, over-optimism</w:t>
      </w:r>
      <w:r w:rsidR="004F7F48" w:rsidRPr="007C34C4">
        <w:rPr>
          <w:rFonts w:eastAsia="Times New Roman" w:cstheme="minorHAnsi"/>
          <w:lang w:eastAsia="en-GB"/>
        </w:rPr>
        <w:t xml:space="preserve">, and a lack of </w:t>
      </w:r>
      <w:r w:rsidR="00252280" w:rsidRPr="007C34C4">
        <w:rPr>
          <w:rFonts w:eastAsia="Times New Roman" w:cstheme="minorHAnsi"/>
          <w:lang w:eastAsia="en-GB"/>
        </w:rPr>
        <w:t>“</w:t>
      </w:r>
      <w:r w:rsidR="004F7F48" w:rsidRPr="007C34C4">
        <w:rPr>
          <w:rFonts w:eastAsia="Times New Roman" w:cstheme="minorHAnsi"/>
          <w:lang w:eastAsia="en-GB"/>
        </w:rPr>
        <w:t>ownership</w:t>
      </w:r>
      <w:r w:rsidR="00252280" w:rsidRPr="007C34C4">
        <w:rPr>
          <w:rFonts w:eastAsia="Times New Roman" w:cstheme="minorHAnsi"/>
          <w:lang w:eastAsia="en-GB"/>
        </w:rPr>
        <w:t>”</w:t>
      </w:r>
      <w:r w:rsidR="004F7F48" w:rsidRPr="007C34C4">
        <w:rPr>
          <w:rFonts w:eastAsia="Times New Roman" w:cstheme="minorHAnsi"/>
          <w:lang w:eastAsia="en-GB"/>
        </w:rPr>
        <w:t>.</w:t>
      </w:r>
    </w:p>
    <w:p w14:paraId="0050570B" w14:textId="3606874C" w:rsidR="008B18F7" w:rsidRPr="007C34C4" w:rsidRDefault="00503601"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Many </w:t>
      </w:r>
      <w:r w:rsidR="008B18F7" w:rsidRPr="007C34C4">
        <w:rPr>
          <w:rFonts w:eastAsia="Times New Roman" w:cstheme="minorHAnsi"/>
          <w:lang w:eastAsia="en-GB"/>
        </w:rPr>
        <w:t xml:space="preserve">South Sudanese projects investigated were interrupted during their implementation by the </w:t>
      </w:r>
      <w:r w:rsidR="00252280" w:rsidRPr="007C34C4">
        <w:rPr>
          <w:rFonts w:eastAsia="Times New Roman" w:cstheme="minorHAnsi"/>
          <w:lang w:eastAsia="en-GB"/>
        </w:rPr>
        <w:t>ou</w:t>
      </w:r>
      <w:r w:rsidR="009370E9" w:rsidRPr="007C34C4">
        <w:rPr>
          <w:rFonts w:eastAsia="Times New Roman" w:cstheme="minorHAnsi"/>
          <w:lang w:eastAsia="en-GB"/>
        </w:rPr>
        <w:t>t</w:t>
      </w:r>
      <w:r w:rsidR="008B18F7" w:rsidRPr="007C34C4">
        <w:rPr>
          <w:rFonts w:eastAsia="Times New Roman" w:cstheme="minorHAnsi"/>
          <w:lang w:eastAsia="en-GB"/>
        </w:rPr>
        <w:t>break</w:t>
      </w:r>
      <w:r w:rsidR="004F7F48" w:rsidRPr="007C34C4">
        <w:rPr>
          <w:rFonts w:eastAsia="Times New Roman" w:cstheme="minorHAnsi"/>
          <w:lang w:eastAsia="en-GB"/>
        </w:rPr>
        <w:t xml:space="preserve"> of violence in 2013 (e.g. SSII; SSVII;</w:t>
      </w:r>
      <w:r w:rsidR="008B18F7" w:rsidRPr="007C34C4">
        <w:rPr>
          <w:rFonts w:eastAsia="Times New Roman" w:cstheme="minorHAnsi"/>
          <w:lang w:eastAsia="en-GB"/>
        </w:rPr>
        <w:t xml:space="preserve"> SSXIX) and 2016 (SSXXVII). </w:t>
      </w:r>
      <w:r w:rsidR="00252280" w:rsidRPr="007C34C4">
        <w:rPr>
          <w:rFonts w:eastAsia="Times New Roman" w:cstheme="minorHAnsi"/>
          <w:lang w:eastAsia="en-GB"/>
        </w:rPr>
        <w:t xml:space="preserve">Although </w:t>
      </w:r>
      <w:r w:rsidR="008B18F7" w:rsidRPr="007C34C4">
        <w:rPr>
          <w:rFonts w:eastAsia="Times New Roman" w:cstheme="minorHAnsi"/>
          <w:lang w:eastAsia="en-GB"/>
        </w:rPr>
        <w:t xml:space="preserve">DFID could not fully </w:t>
      </w:r>
      <w:r w:rsidR="00252280" w:rsidRPr="007C34C4">
        <w:rPr>
          <w:rFonts w:eastAsia="Times New Roman" w:cstheme="minorHAnsi"/>
          <w:lang w:eastAsia="en-GB"/>
        </w:rPr>
        <w:t xml:space="preserve">have </w:t>
      </w:r>
      <w:r w:rsidR="008B18F7" w:rsidRPr="007C34C4">
        <w:rPr>
          <w:rFonts w:eastAsia="Times New Roman" w:cstheme="minorHAnsi"/>
          <w:lang w:eastAsia="en-GB"/>
        </w:rPr>
        <w:t>anticipate</w:t>
      </w:r>
      <w:r w:rsidR="00252280" w:rsidRPr="007C34C4">
        <w:rPr>
          <w:rFonts w:eastAsia="Times New Roman" w:cstheme="minorHAnsi"/>
          <w:lang w:eastAsia="en-GB"/>
        </w:rPr>
        <w:t>d</w:t>
      </w:r>
      <w:r w:rsidR="008B18F7" w:rsidRPr="007C34C4">
        <w:rPr>
          <w:rFonts w:eastAsia="Times New Roman" w:cstheme="minorHAnsi"/>
          <w:lang w:eastAsia="en-GB"/>
        </w:rPr>
        <w:t xml:space="preserve"> the eruption of the civil war nor the subsequent breaches of cease-fires, in some cases insufficient understanding of the </w:t>
      </w:r>
      <w:r w:rsidR="00252280" w:rsidRPr="007C34C4">
        <w:rPr>
          <w:rFonts w:eastAsia="Times New Roman" w:cstheme="minorHAnsi"/>
          <w:lang w:eastAsia="en-GB"/>
        </w:rPr>
        <w:t xml:space="preserve">country’s </w:t>
      </w:r>
      <w:r w:rsidR="008B18F7" w:rsidRPr="007C34C4">
        <w:rPr>
          <w:rFonts w:eastAsia="Times New Roman" w:cstheme="minorHAnsi"/>
          <w:lang w:eastAsia="en-GB"/>
        </w:rPr>
        <w:t xml:space="preserve">political economy was </w:t>
      </w:r>
      <w:r w:rsidRPr="007C34C4">
        <w:rPr>
          <w:rFonts w:eastAsia="Times New Roman" w:cstheme="minorHAnsi"/>
          <w:lang w:eastAsia="en-GB"/>
        </w:rPr>
        <w:t xml:space="preserve">described as </w:t>
      </w:r>
      <w:r w:rsidR="009370E9" w:rsidRPr="007C34C4">
        <w:rPr>
          <w:rFonts w:eastAsia="Times New Roman" w:cstheme="minorHAnsi"/>
          <w:lang w:eastAsia="en-GB"/>
        </w:rPr>
        <w:t xml:space="preserve">ultimately </w:t>
      </w:r>
      <w:r w:rsidR="008B18F7" w:rsidRPr="007C34C4">
        <w:rPr>
          <w:rFonts w:eastAsia="Times New Roman" w:cstheme="minorHAnsi"/>
          <w:lang w:eastAsia="en-GB"/>
        </w:rPr>
        <w:t>responsible for project failure. For e</w:t>
      </w:r>
      <w:r w:rsidRPr="007C34C4">
        <w:rPr>
          <w:rFonts w:eastAsia="Times New Roman" w:cstheme="minorHAnsi"/>
          <w:lang w:eastAsia="en-GB"/>
        </w:rPr>
        <w:t xml:space="preserve">xample, as part </w:t>
      </w:r>
      <w:r w:rsidR="0096299A" w:rsidRPr="007C34C4">
        <w:rPr>
          <w:rFonts w:eastAsia="Times New Roman" w:cstheme="minorHAnsi"/>
          <w:lang w:eastAsia="en-GB"/>
        </w:rPr>
        <w:t xml:space="preserve">of </w:t>
      </w:r>
      <w:r w:rsidRPr="007C34C4">
        <w:rPr>
          <w:rFonts w:eastAsia="Times New Roman" w:cstheme="minorHAnsi"/>
          <w:lang w:eastAsia="en-GB"/>
        </w:rPr>
        <w:t>the</w:t>
      </w:r>
      <w:r w:rsidR="008B18F7" w:rsidRPr="007C34C4">
        <w:rPr>
          <w:rFonts w:eastAsia="Times New Roman" w:cstheme="minorHAnsi"/>
          <w:lang w:eastAsia="en-GB"/>
        </w:rPr>
        <w:t xml:space="preserve"> South Sudan Recovery Fund, a radio station was built and equipped in </w:t>
      </w:r>
      <w:r w:rsidRPr="007C34C4">
        <w:rPr>
          <w:rFonts w:eastAsia="Times New Roman" w:cstheme="minorHAnsi"/>
          <w:lang w:eastAsia="en-GB"/>
        </w:rPr>
        <w:t xml:space="preserve">Jonglei </w:t>
      </w:r>
      <w:r w:rsidR="0096299A" w:rsidRPr="007C34C4">
        <w:rPr>
          <w:rFonts w:eastAsia="Times New Roman" w:cstheme="minorHAnsi"/>
          <w:lang w:eastAsia="en-GB"/>
        </w:rPr>
        <w:t>S</w:t>
      </w:r>
      <w:r w:rsidRPr="007C34C4">
        <w:rPr>
          <w:rFonts w:eastAsia="Times New Roman" w:cstheme="minorHAnsi"/>
          <w:lang w:eastAsia="en-GB"/>
        </w:rPr>
        <w:t>tate, to promote peace-</w:t>
      </w:r>
      <w:r w:rsidR="008B18F7" w:rsidRPr="007C34C4">
        <w:rPr>
          <w:rFonts w:eastAsia="Times New Roman" w:cstheme="minorHAnsi"/>
          <w:lang w:eastAsia="en-GB"/>
        </w:rPr>
        <w:t xml:space="preserve">building and reconciliation through broadcasting. However, the radio station was seen to have offered </w:t>
      </w:r>
      <w:r w:rsidR="00252280" w:rsidRPr="007C34C4">
        <w:rPr>
          <w:rFonts w:eastAsia="Times New Roman" w:cstheme="minorHAnsi"/>
          <w:lang w:eastAsia="en-GB"/>
        </w:rPr>
        <w:t>“</w:t>
      </w:r>
      <w:r w:rsidR="008B18F7" w:rsidRPr="007C34C4">
        <w:rPr>
          <w:rFonts w:eastAsia="Times New Roman" w:cstheme="minorHAnsi"/>
          <w:lang w:eastAsia="en-GB"/>
        </w:rPr>
        <w:t>extremely low value for money</w:t>
      </w:r>
      <w:r w:rsidR="00252280" w:rsidRPr="007C34C4">
        <w:rPr>
          <w:rFonts w:eastAsia="Times New Roman" w:cstheme="minorHAnsi"/>
          <w:lang w:eastAsia="en-GB"/>
        </w:rPr>
        <w:t>”</w:t>
      </w:r>
      <w:r w:rsidR="008B18F7" w:rsidRPr="007C34C4">
        <w:rPr>
          <w:rFonts w:eastAsia="Times New Roman" w:cstheme="minorHAnsi"/>
          <w:lang w:eastAsia="en-GB"/>
        </w:rPr>
        <w:t xml:space="preserve"> </w:t>
      </w:r>
      <w:r w:rsidR="00891566" w:rsidRPr="007C34C4">
        <w:rPr>
          <w:rFonts w:eastAsia="Times New Roman" w:cstheme="minorHAnsi"/>
          <w:lang w:eastAsia="en-GB"/>
        </w:rPr>
        <w:t>because it failed to</w:t>
      </w:r>
      <w:r w:rsidR="008B18F7" w:rsidRPr="007C34C4">
        <w:rPr>
          <w:rFonts w:eastAsia="Times New Roman" w:cstheme="minorHAnsi"/>
          <w:lang w:eastAsia="en-GB"/>
        </w:rPr>
        <w:t xml:space="preserve"> broadcast to more than one of the </w:t>
      </w:r>
      <w:r w:rsidR="0096299A" w:rsidRPr="007C34C4">
        <w:rPr>
          <w:rFonts w:eastAsia="Times New Roman" w:cstheme="minorHAnsi"/>
          <w:lang w:eastAsia="en-GB"/>
        </w:rPr>
        <w:t>S</w:t>
      </w:r>
      <w:r w:rsidR="008B18F7" w:rsidRPr="007C34C4">
        <w:rPr>
          <w:rFonts w:eastAsia="Times New Roman" w:cstheme="minorHAnsi"/>
          <w:lang w:eastAsia="en-GB"/>
        </w:rPr>
        <w:t xml:space="preserve">tate’s 11 counties or in local </w:t>
      </w:r>
      <w:r w:rsidR="008B18F7" w:rsidRPr="007C34C4">
        <w:rPr>
          <w:rFonts w:eastAsia="Times New Roman" w:cstheme="minorHAnsi"/>
          <w:lang w:eastAsia="en-GB"/>
        </w:rPr>
        <w:lastRenderedPageBreak/>
        <w:t xml:space="preserve">languages </w:t>
      </w:r>
      <w:r w:rsidR="004F7F48" w:rsidRPr="007C34C4">
        <w:rPr>
          <w:rFonts w:eastAsia="Times New Roman" w:cstheme="minorHAnsi"/>
          <w:lang w:eastAsia="en-GB"/>
        </w:rPr>
        <w:t>(SS</w:t>
      </w:r>
      <w:r w:rsidR="008B18F7" w:rsidRPr="007C34C4">
        <w:rPr>
          <w:rFonts w:eastAsia="Times New Roman" w:cstheme="minorHAnsi"/>
          <w:lang w:eastAsia="en-GB"/>
        </w:rPr>
        <w:t>VII</w:t>
      </w:r>
      <w:r w:rsidR="00252280" w:rsidRPr="007C34C4">
        <w:rPr>
          <w:rFonts w:eastAsia="Times New Roman" w:cstheme="minorHAnsi"/>
          <w:lang w:eastAsia="en-GB"/>
        </w:rPr>
        <w:t>, p.</w:t>
      </w:r>
      <w:r w:rsidR="008B18F7" w:rsidRPr="007C34C4">
        <w:rPr>
          <w:rFonts w:eastAsia="Times New Roman" w:cstheme="minorHAnsi"/>
          <w:lang w:eastAsia="en-GB"/>
        </w:rPr>
        <w:t xml:space="preserve"> 22). Further, a</w:t>
      </w:r>
      <w:r w:rsidR="00891566" w:rsidRPr="007C34C4">
        <w:rPr>
          <w:rFonts w:eastAsia="Times New Roman" w:cstheme="minorHAnsi"/>
          <w:lang w:eastAsia="en-GB"/>
        </w:rPr>
        <w:t xml:space="preserve"> road</w:t>
      </w:r>
      <w:r w:rsidR="008B18F7" w:rsidRPr="007C34C4">
        <w:rPr>
          <w:rFonts w:eastAsia="Times New Roman" w:cstheme="minorHAnsi"/>
          <w:lang w:eastAsia="en-GB"/>
        </w:rPr>
        <w:t xml:space="preserve"> constructed </w:t>
      </w:r>
      <w:r w:rsidR="00252280" w:rsidRPr="007C34C4">
        <w:rPr>
          <w:rFonts w:eastAsia="Times New Roman" w:cstheme="minorHAnsi"/>
          <w:lang w:eastAsia="en-GB"/>
        </w:rPr>
        <w:t xml:space="preserve">as part of </w:t>
      </w:r>
      <w:r w:rsidR="008B18F7" w:rsidRPr="007C34C4">
        <w:rPr>
          <w:rFonts w:eastAsia="Times New Roman" w:cstheme="minorHAnsi"/>
          <w:lang w:eastAsia="en-GB"/>
        </w:rPr>
        <w:t xml:space="preserve">the same project was eventually (mis)used </w:t>
      </w:r>
      <w:r w:rsidR="0096299A" w:rsidRPr="007C34C4">
        <w:rPr>
          <w:rFonts w:eastAsia="Times New Roman" w:cstheme="minorHAnsi"/>
          <w:lang w:eastAsia="en-GB"/>
        </w:rPr>
        <w:t xml:space="preserve">during </w:t>
      </w:r>
      <w:r w:rsidR="008B18F7" w:rsidRPr="007C34C4">
        <w:rPr>
          <w:rFonts w:eastAsia="Times New Roman" w:cstheme="minorHAnsi"/>
          <w:lang w:eastAsia="en-GB"/>
        </w:rPr>
        <w:t>the conflict to speed up troop movements. Other erroneous assumptions in the South Sudanese context led to the use of short-term (fly-in fly-out) training sessions, which similarly failed to achieve the project’s in</w:t>
      </w:r>
      <w:r w:rsidR="00891566" w:rsidRPr="007C34C4">
        <w:rPr>
          <w:rFonts w:eastAsia="Times New Roman" w:cstheme="minorHAnsi"/>
          <w:lang w:eastAsia="en-GB"/>
        </w:rPr>
        <w:t>tended outputs</w:t>
      </w:r>
      <w:r w:rsidR="004F7F48" w:rsidRPr="007C34C4">
        <w:rPr>
          <w:rFonts w:eastAsia="Times New Roman" w:cstheme="minorHAnsi"/>
          <w:lang w:eastAsia="en-GB"/>
        </w:rPr>
        <w:t xml:space="preserve"> (SS</w:t>
      </w:r>
      <w:r w:rsidR="008B18F7" w:rsidRPr="007C34C4">
        <w:rPr>
          <w:rFonts w:eastAsia="Times New Roman" w:cstheme="minorHAnsi"/>
          <w:lang w:eastAsia="en-GB"/>
        </w:rPr>
        <w:t>V</w:t>
      </w:r>
      <w:r w:rsidR="00891566" w:rsidRPr="007C34C4">
        <w:rPr>
          <w:rFonts w:eastAsia="Times New Roman" w:cstheme="minorHAnsi"/>
          <w:lang w:eastAsia="en-GB"/>
        </w:rPr>
        <w:t xml:space="preserve">I). </w:t>
      </w:r>
      <w:r w:rsidR="004A1BCE" w:rsidRPr="007C34C4">
        <w:rPr>
          <w:rFonts w:eastAsia="Times New Roman" w:cstheme="minorHAnsi"/>
          <w:lang w:eastAsia="en-GB"/>
        </w:rPr>
        <w:t>In the same way, i</w:t>
      </w:r>
      <w:r w:rsidR="00891566" w:rsidRPr="007C34C4">
        <w:rPr>
          <w:rFonts w:eastAsia="Times New Roman" w:cstheme="minorHAnsi"/>
          <w:lang w:eastAsia="en-GB"/>
        </w:rPr>
        <w:t>ncorrect assumptions about the Boko Haram conflict in N</w:t>
      </w:r>
      <w:r w:rsidR="008B18F7" w:rsidRPr="007C34C4">
        <w:rPr>
          <w:rFonts w:eastAsia="Times New Roman" w:cstheme="minorHAnsi"/>
          <w:lang w:eastAsia="en-GB"/>
        </w:rPr>
        <w:t>or</w:t>
      </w:r>
      <w:r w:rsidR="00891566" w:rsidRPr="007C34C4">
        <w:rPr>
          <w:rFonts w:eastAsia="Times New Roman" w:cstheme="minorHAnsi"/>
          <w:lang w:eastAsia="en-GB"/>
        </w:rPr>
        <w:t>th-E</w:t>
      </w:r>
      <w:r w:rsidR="008B18F7" w:rsidRPr="007C34C4">
        <w:rPr>
          <w:rFonts w:eastAsia="Times New Roman" w:cstheme="minorHAnsi"/>
          <w:lang w:eastAsia="en-GB"/>
        </w:rPr>
        <w:t xml:space="preserve">astern Nigeria hindered the ability of several </w:t>
      </w:r>
      <w:r w:rsidR="0096299A" w:rsidRPr="007C34C4">
        <w:rPr>
          <w:rFonts w:eastAsia="Times New Roman" w:cstheme="minorHAnsi"/>
          <w:lang w:eastAsia="en-GB"/>
        </w:rPr>
        <w:t xml:space="preserve">DFID </w:t>
      </w:r>
      <w:r w:rsidR="008B18F7" w:rsidRPr="007C34C4">
        <w:rPr>
          <w:rFonts w:eastAsia="Times New Roman" w:cstheme="minorHAnsi"/>
          <w:lang w:eastAsia="en-GB"/>
        </w:rPr>
        <w:t>projects to achieve</w:t>
      </w:r>
      <w:r w:rsidR="004F7F48" w:rsidRPr="007C34C4">
        <w:rPr>
          <w:rFonts w:eastAsia="Times New Roman" w:cstheme="minorHAnsi"/>
          <w:lang w:eastAsia="en-GB"/>
        </w:rPr>
        <w:t xml:space="preserve"> their intended outputs (e.g. NXXXVI; NXLIV; NLII; N</w:t>
      </w:r>
      <w:r w:rsidR="008B18F7" w:rsidRPr="007C34C4">
        <w:rPr>
          <w:rFonts w:eastAsia="Times New Roman" w:cstheme="minorHAnsi"/>
          <w:lang w:eastAsia="en-GB"/>
        </w:rPr>
        <w:t>LVII).</w:t>
      </w:r>
    </w:p>
    <w:p w14:paraId="2527DE98" w14:textId="685E9BD9" w:rsidR="008B18F7" w:rsidRPr="007C34C4" w:rsidRDefault="004A1BCE" w:rsidP="007C34C4">
      <w:pPr>
        <w:spacing w:after="0" w:line="360" w:lineRule="auto"/>
        <w:ind w:firstLine="720"/>
        <w:rPr>
          <w:rFonts w:eastAsia="Times New Roman" w:cstheme="minorHAnsi"/>
          <w:lang w:eastAsia="en-GB"/>
        </w:rPr>
      </w:pPr>
      <w:r w:rsidRPr="007C34C4">
        <w:rPr>
          <w:rFonts w:eastAsia="Times New Roman" w:cstheme="minorHAnsi"/>
          <w:lang w:eastAsia="en-GB"/>
        </w:rPr>
        <w:t>Although</w:t>
      </w:r>
      <w:r w:rsidR="008B18F7" w:rsidRPr="007C34C4">
        <w:rPr>
          <w:rFonts w:eastAsia="Times New Roman" w:cstheme="minorHAnsi"/>
          <w:lang w:eastAsia="en-GB"/>
        </w:rPr>
        <w:t xml:space="preserve"> the projects implemented in Kenya and most of Nigeria were more successful at attaining their intended outputs, </w:t>
      </w:r>
      <w:r w:rsidR="0096299A" w:rsidRPr="007C34C4">
        <w:rPr>
          <w:rFonts w:eastAsia="Times New Roman" w:cstheme="minorHAnsi"/>
          <w:lang w:eastAsia="en-GB"/>
        </w:rPr>
        <w:t xml:space="preserve">DFID’s </w:t>
      </w:r>
      <w:r w:rsidR="008B18F7" w:rsidRPr="007C34C4">
        <w:rPr>
          <w:rFonts w:eastAsia="Times New Roman" w:cstheme="minorHAnsi"/>
          <w:lang w:eastAsia="en-GB"/>
        </w:rPr>
        <w:t xml:space="preserve">incorrect assumptions </w:t>
      </w:r>
      <w:r w:rsidR="00891566" w:rsidRPr="007C34C4">
        <w:rPr>
          <w:rFonts w:eastAsia="Times New Roman" w:cstheme="minorHAnsi"/>
          <w:lang w:eastAsia="en-GB"/>
        </w:rPr>
        <w:t>often prevented those</w:t>
      </w:r>
      <w:r w:rsidR="008B18F7" w:rsidRPr="007C34C4">
        <w:rPr>
          <w:rFonts w:eastAsia="Times New Roman" w:cstheme="minorHAnsi"/>
          <w:lang w:eastAsia="en-GB"/>
        </w:rPr>
        <w:t xml:space="preserve"> from translating into </w:t>
      </w:r>
      <w:r w:rsidRPr="007C34C4">
        <w:rPr>
          <w:rFonts w:eastAsia="Times New Roman" w:cstheme="minorHAnsi"/>
          <w:lang w:eastAsia="en-GB"/>
        </w:rPr>
        <w:t xml:space="preserve">the envisaged </w:t>
      </w:r>
      <w:r w:rsidR="008B18F7" w:rsidRPr="007C34C4">
        <w:rPr>
          <w:rFonts w:eastAsia="Times New Roman" w:cstheme="minorHAnsi"/>
          <w:lang w:eastAsia="en-GB"/>
        </w:rPr>
        <w:t xml:space="preserve">outcomes. For example, in a programme aimed at strengthening Kenya’s regional economic integration </w:t>
      </w:r>
      <w:r w:rsidR="004F7F48" w:rsidRPr="007C34C4">
        <w:rPr>
          <w:rFonts w:eastAsia="Times New Roman" w:cstheme="minorHAnsi"/>
          <w:lang w:eastAsia="en-GB"/>
        </w:rPr>
        <w:t>(K</w:t>
      </w:r>
      <w:r w:rsidR="008B18F7" w:rsidRPr="007C34C4">
        <w:rPr>
          <w:rFonts w:eastAsia="Times New Roman" w:cstheme="minorHAnsi"/>
          <w:lang w:eastAsia="en-GB"/>
        </w:rPr>
        <w:t>XXII), DFID assumed that project-driven reductions in trading times would translate into lower prices of goods, strengthen</w:t>
      </w:r>
      <w:r w:rsidR="00891566" w:rsidRPr="007C34C4">
        <w:rPr>
          <w:rFonts w:eastAsia="Times New Roman" w:cstheme="minorHAnsi"/>
          <w:lang w:eastAsia="en-GB"/>
        </w:rPr>
        <w:t>ing</w:t>
      </w:r>
      <w:r w:rsidR="008B18F7" w:rsidRPr="007C34C4">
        <w:rPr>
          <w:rFonts w:eastAsia="Times New Roman" w:cstheme="minorHAnsi"/>
          <w:lang w:eastAsia="en-GB"/>
        </w:rPr>
        <w:t xml:space="preserve"> Kenya’s economy and thus contribut</w:t>
      </w:r>
      <w:r w:rsidR="00891566" w:rsidRPr="007C34C4">
        <w:rPr>
          <w:rFonts w:eastAsia="Times New Roman" w:cstheme="minorHAnsi"/>
          <w:lang w:eastAsia="en-GB"/>
        </w:rPr>
        <w:t>ing</w:t>
      </w:r>
      <w:r w:rsidR="008B18F7" w:rsidRPr="007C34C4">
        <w:rPr>
          <w:rFonts w:eastAsia="Times New Roman" w:cstheme="minorHAnsi"/>
          <w:lang w:eastAsia="en-GB"/>
        </w:rPr>
        <w:t xml:space="preserve"> to the country’s stability. </w:t>
      </w:r>
      <w:r w:rsidR="00891566" w:rsidRPr="007C34C4">
        <w:rPr>
          <w:rFonts w:eastAsia="Times New Roman" w:cstheme="minorHAnsi"/>
          <w:lang w:eastAsia="en-GB"/>
        </w:rPr>
        <w:t>However, the prices of goods</w:t>
      </w:r>
      <w:r w:rsidR="008B18F7" w:rsidRPr="007C34C4">
        <w:rPr>
          <w:rFonts w:eastAsia="Times New Roman" w:cstheme="minorHAnsi"/>
          <w:lang w:eastAsia="en-GB"/>
        </w:rPr>
        <w:t xml:space="preserve"> turned out to be </w:t>
      </w:r>
      <w:r w:rsidRPr="007C34C4">
        <w:rPr>
          <w:rFonts w:eastAsia="Times New Roman" w:cstheme="minorHAnsi"/>
          <w:lang w:eastAsia="en-GB"/>
        </w:rPr>
        <w:t>“</w:t>
      </w:r>
      <w:r w:rsidR="008B18F7" w:rsidRPr="007C34C4">
        <w:rPr>
          <w:rFonts w:eastAsia="Times New Roman" w:cstheme="minorHAnsi"/>
          <w:lang w:eastAsia="en-GB"/>
        </w:rPr>
        <w:t>sticky</w:t>
      </w:r>
      <w:r w:rsidRPr="007C34C4">
        <w:rPr>
          <w:rFonts w:eastAsia="Times New Roman" w:cstheme="minorHAnsi"/>
          <w:lang w:eastAsia="en-GB"/>
        </w:rPr>
        <w:t>”</w:t>
      </w:r>
      <w:r w:rsidR="008B18F7" w:rsidRPr="007C34C4">
        <w:rPr>
          <w:rFonts w:eastAsia="Times New Roman" w:cstheme="minorHAnsi"/>
          <w:lang w:eastAsia="en-GB"/>
        </w:rPr>
        <w:t xml:space="preserve"> as the trading </w:t>
      </w:r>
      <w:r w:rsidRPr="007C34C4">
        <w:rPr>
          <w:rFonts w:eastAsia="Times New Roman" w:cstheme="minorHAnsi"/>
          <w:lang w:eastAsia="en-GB"/>
        </w:rPr>
        <w:t xml:space="preserve">intermediaries </w:t>
      </w:r>
      <w:r w:rsidR="008B18F7" w:rsidRPr="007C34C4">
        <w:rPr>
          <w:rFonts w:eastAsia="Times New Roman" w:cstheme="minorHAnsi"/>
          <w:lang w:eastAsia="en-GB"/>
        </w:rPr>
        <w:t xml:space="preserve">did not pass on efficiency gains to consumers. Similarly, in a Nigerian programme aimed at improving the government’s </w:t>
      </w:r>
      <w:r w:rsidR="004F7F48" w:rsidRPr="007C34C4">
        <w:rPr>
          <w:rFonts w:eastAsia="Times New Roman" w:cstheme="minorHAnsi"/>
          <w:lang w:eastAsia="en-GB"/>
        </w:rPr>
        <w:t>efficiency and accountability in</w:t>
      </w:r>
      <w:r w:rsidR="008B18F7" w:rsidRPr="007C34C4">
        <w:rPr>
          <w:rFonts w:eastAsia="Times New Roman" w:cstheme="minorHAnsi"/>
          <w:lang w:eastAsia="en-GB"/>
        </w:rPr>
        <w:t xml:space="preserve"> </w:t>
      </w:r>
      <w:r w:rsidR="004F7F48" w:rsidRPr="007C34C4">
        <w:rPr>
          <w:rFonts w:eastAsia="Times New Roman" w:cstheme="minorHAnsi"/>
          <w:lang w:eastAsia="en-GB"/>
        </w:rPr>
        <w:t>infrastructure (N</w:t>
      </w:r>
      <w:r w:rsidR="008B18F7" w:rsidRPr="007C34C4">
        <w:rPr>
          <w:rFonts w:eastAsia="Times New Roman" w:cstheme="minorHAnsi"/>
          <w:lang w:eastAsia="en-GB"/>
        </w:rPr>
        <w:t>XX), DFID supported the privat</w:t>
      </w:r>
      <w:r w:rsidR="00146971" w:rsidRPr="007C34C4">
        <w:rPr>
          <w:rFonts w:eastAsia="Times New Roman" w:cstheme="minorHAnsi"/>
          <w:lang w:eastAsia="en-GB"/>
        </w:rPr>
        <w:t>ization</w:t>
      </w:r>
      <w:r w:rsidR="008B18F7" w:rsidRPr="007C34C4">
        <w:rPr>
          <w:rFonts w:eastAsia="Times New Roman" w:cstheme="minorHAnsi"/>
          <w:lang w:eastAsia="en-GB"/>
        </w:rPr>
        <w:t xml:space="preserve"> of Nigeria’s power sector, under the assumption that this would improve </w:t>
      </w:r>
      <w:r w:rsidRPr="007C34C4">
        <w:rPr>
          <w:rFonts w:eastAsia="Times New Roman" w:cstheme="minorHAnsi"/>
          <w:lang w:eastAsia="en-GB"/>
        </w:rPr>
        <w:t xml:space="preserve">access to </w:t>
      </w:r>
      <w:r w:rsidR="008B18F7" w:rsidRPr="007C34C4">
        <w:rPr>
          <w:rFonts w:eastAsia="Times New Roman" w:cstheme="minorHAnsi"/>
          <w:lang w:eastAsia="en-GB"/>
        </w:rPr>
        <w:t xml:space="preserve">electricity throughout the country. </w:t>
      </w:r>
      <w:r w:rsidR="008B18F7" w:rsidRPr="007C34C4">
        <w:rPr>
          <w:rFonts w:eastAsia="Times New Roman" w:cstheme="minorHAnsi"/>
          <w:color w:val="000000"/>
          <w:lang w:eastAsia="en-GB"/>
        </w:rPr>
        <w:t>Nevertheless,</w:t>
      </w:r>
      <w:r w:rsidR="008B18F7" w:rsidRPr="007C34C4">
        <w:rPr>
          <w:rFonts w:ascii="Times New Roman" w:eastAsia="Times New Roman" w:hAnsi="Times New Roman" w:cs="Times New Roman"/>
          <w:color w:val="000000"/>
          <w:sz w:val="24"/>
          <w:szCs w:val="24"/>
          <w:lang w:eastAsia="en-GB"/>
        </w:rPr>
        <w:t xml:space="preserve"> </w:t>
      </w:r>
      <w:r w:rsidR="008B18F7" w:rsidRPr="007C34C4">
        <w:rPr>
          <w:rFonts w:eastAsia="Times New Roman" w:cstheme="minorHAnsi"/>
          <w:lang w:eastAsia="en-GB"/>
        </w:rPr>
        <w:t>the electricity tariffs for poor households rose significantly as a result, as private investors took on large loans to purchase parts of the sector and subsequently increased prices to meet their debt obligations (House of Commons, 2016</w:t>
      </w:r>
      <w:r w:rsidRPr="007C34C4">
        <w:rPr>
          <w:rFonts w:eastAsia="Times New Roman" w:cstheme="minorHAnsi"/>
          <w:lang w:eastAsia="en-GB"/>
        </w:rPr>
        <w:t>, pp.</w:t>
      </w:r>
      <w:r w:rsidR="008B18F7" w:rsidRPr="007C34C4">
        <w:rPr>
          <w:rFonts w:eastAsia="Times New Roman" w:cstheme="minorHAnsi"/>
          <w:lang w:eastAsia="en-GB"/>
        </w:rPr>
        <w:t xml:space="preserve"> 26</w:t>
      </w:r>
      <w:r w:rsidRPr="007C34C4">
        <w:rPr>
          <w:rFonts w:eastAsia="Times New Roman" w:cstheme="minorHAnsi"/>
          <w:lang w:eastAsia="en-GB"/>
        </w:rPr>
        <w:t>–</w:t>
      </w:r>
      <w:r w:rsidR="008B18F7" w:rsidRPr="007C34C4">
        <w:rPr>
          <w:rFonts w:eastAsia="Times New Roman" w:cstheme="minorHAnsi"/>
          <w:lang w:eastAsia="en-GB"/>
        </w:rPr>
        <w:t xml:space="preserve">27). </w:t>
      </w:r>
      <w:r w:rsidR="00B04AE1" w:rsidRPr="007C34C4">
        <w:rPr>
          <w:rFonts w:eastAsia="Times New Roman" w:cstheme="minorHAnsi"/>
          <w:lang w:eastAsia="en-GB"/>
        </w:rPr>
        <w:t>More broadly</w:t>
      </w:r>
      <w:r w:rsidR="008B18F7" w:rsidRPr="007C34C4">
        <w:rPr>
          <w:rFonts w:eastAsia="Times New Roman" w:cstheme="minorHAnsi"/>
          <w:lang w:eastAsia="en-GB"/>
        </w:rPr>
        <w:t>, in both Kenya and Nigeria, projects aimed at improving the accountability of institutions often wrongly assumed that formal oversight bodies would act as DFID’s allies in the fight against impunity</w:t>
      </w:r>
      <w:r w:rsidRPr="007C34C4">
        <w:rPr>
          <w:rFonts w:eastAsia="Times New Roman" w:cstheme="minorHAnsi"/>
          <w:lang w:eastAsia="en-GB"/>
        </w:rPr>
        <w:t>—</w:t>
      </w:r>
      <w:r w:rsidR="00B04AE1" w:rsidRPr="007C34C4">
        <w:rPr>
          <w:rFonts w:eastAsia="Times New Roman" w:cstheme="minorHAnsi"/>
          <w:lang w:eastAsia="en-GB"/>
        </w:rPr>
        <w:t>but</w:t>
      </w:r>
      <w:r w:rsidR="008B18F7" w:rsidRPr="007C34C4">
        <w:rPr>
          <w:rFonts w:eastAsia="Times New Roman" w:cstheme="minorHAnsi"/>
          <w:lang w:eastAsia="en-GB"/>
        </w:rPr>
        <w:t xml:space="preserve"> party allegiances and se</w:t>
      </w:r>
      <w:r w:rsidR="00B04AE1" w:rsidRPr="007C34C4">
        <w:rPr>
          <w:rFonts w:eastAsia="Times New Roman" w:cstheme="minorHAnsi"/>
          <w:lang w:eastAsia="en-GB"/>
        </w:rPr>
        <w:t xml:space="preserve">lf-interest generally prevented </w:t>
      </w:r>
      <w:r w:rsidR="004F7B5F" w:rsidRPr="007C34C4">
        <w:rPr>
          <w:rFonts w:eastAsia="Times New Roman" w:cstheme="minorHAnsi"/>
          <w:lang w:eastAsia="en-GB"/>
        </w:rPr>
        <w:t xml:space="preserve">this </w:t>
      </w:r>
      <w:r w:rsidR="00B04AE1" w:rsidRPr="007C34C4">
        <w:rPr>
          <w:rFonts w:eastAsia="Times New Roman" w:cstheme="minorHAnsi"/>
          <w:lang w:eastAsia="en-GB"/>
        </w:rPr>
        <w:t>(e.g. KXVII; NXVIII; N</w:t>
      </w:r>
      <w:r w:rsidR="008B18F7" w:rsidRPr="007C34C4">
        <w:rPr>
          <w:rFonts w:eastAsia="Times New Roman" w:cstheme="minorHAnsi"/>
          <w:lang w:eastAsia="en-GB"/>
        </w:rPr>
        <w:t>XLIX).</w:t>
      </w:r>
    </w:p>
    <w:p w14:paraId="05933D66" w14:textId="4544C786" w:rsidR="008B18F7"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The second common theme </w:t>
      </w:r>
      <w:r w:rsidR="00E42FAE" w:rsidRPr="007C34C4">
        <w:rPr>
          <w:rFonts w:eastAsia="Times New Roman" w:cstheme="minorHAnsi"/>
          <w:lang w:eastAsia="en-GB"/>
        </w:rPr>
        <w:t>hindering the e</w:t>
      </w:r>
      <w:r w:rsidRPr="007C34C4">
        <w:rPr>
          <w:rFonts w:eastAsia="Times New Roman" w:cstheme="minorHAnsi"/>
          <w:lang w:eastAsia="en-GB"/>
        </w:rPr>
        <w:t>ffective</w:t>
      </w:r>
      <w:r w:rsidR="00E42FAE" w:rsidRPr="007C34C4">
        <w:rPr>
          <w:rFonts w:eastAsia="Times New Roman" w:cstheme="minorHAnsi"/>
          <w:lang w:eastAsia="en-GB"/>
        </w:rPr>
        <w:t xml:space="preserve">ness of DFID’s interventions </w:t>
      </w:r>
      <w:r w:rsidR="0096299A" w:rsidRPr="007C34C4">
        <w:rPr>
          <w:rFonts w:eastAsia="Times New Roman" w:cstheme="minorHAnsi"/>
          <w:lang w:eastAsia="en-GB"/>
        </w:rPr>
        <w:t xml:space="preserve">was its </w:t>
      </w:r>
      <w:r w:rsidRPr="007C34C4">
        <w:rPr>
          <w:rFonts w:eastAsia="Times New Roman" w:cstheme="minorHAnsi"/>
          <w:lang w:eastAsia="en-GB"/>
        </w:rPr>
        <w:t>excessive optimism. Numerous DFID projects in the three case-study countries were described in their final reviews as having been over</w:t>
      </w:r>
      <w:r w:rsidR="004A1BCE" w:rsidRPr="007C34C4">
        <w:rPr>
          <w:rFonts w:eastAsia="Times New Roman" w:cstheme="minorHAnsi"/>
          <w:lang w:eastAsia="en-GB"/>
        </w:rPr>
        <w:t>-</w:t>
      </w:r>
      <w:r w:rsidRPr="007C34C4">
        <w:rPr>
          <w:rFonts w:eastAsia="Times New Roman" w:cstheme="minorHAnsi"/>
          <w:lang w:eastAsia="en-GB"/>
        </w:rPr>
        <w:t xml:space="preserve">optimistic in their initial ideas about how the proposed outputs would lead to </w:t>
      </w:r>
      <w:r w:rsidR="004A1BCE" w:rsidRPr="007C34C4">
        <w:rPr>
          <w:rFonts w:eastAsia="Times New Roman" w:cstheme="minorHAnsi"/>
          <w:lang w:eastAsia="en-GB"/>
        </w:rPr>
        <w:t xml:space="preserve">the anticipated </w:t>
      </w:r>
      <w:r w:rsidRPr="007C34C4">
        <w:rPr>
          <w:rFonts w:eastAsia="Times New Roman" w:cstheme="minorHAnsi"/>
          <w:lang w:eastAsia="en-GB"/>
        </w:rPr>
        <w:t>outcomes. A review of a Community Security and Small Arms Con</w:t>
      </w:r>
      <w:r w:rsidR="00B04AE1" w:rsidRPr="007C34C4">
        <w:rPr>
          <w:rFonts w:eastAsia="Times New Roman" w:cstheme="minorHAnsi"/>
          <w:lang w:eastAsia="en-GB"/>
        </w:rPr>
        <w:t>trol project in South Sudan (SS</w:t>
      </w:r>
      <w:r w:rsidRPr="007C34C4">
        <w:rPr>
          <w:rFonts w:eastAsia="Times New Roman" w:cstheme="minorHAnsi"/>
          <w:lang w:eastAsia="en-GB"/>
        </w:rPr>
        <w:t xml:space="preserve">XIV) found that the initial expectation </w:t>
      </w:r>
      <w:r w:rsidR="004A1BCE" w:rsidRPr="007C34C4">
        <w:rPr>
          <w:rFonts w:eastAsia="Times New Roman" w:cstheme="minorHAnsi"/>
          <w:lang w:eastAsia="en-GB"/>
        </w:rPr>
        <w:t xml:space="preserve">that </w:t>
      </w:r>
      <w:r w:rsidRPr="007C34C4">
        <w:rPr>
          <w:rFonts w:eastAsia="Times New Roman" w:cstheme="minorHAnsi"/>
          <w:lang w:eastAsia="en-GB"/>
        </w:rPr>
        <w:t xml:space="preserve">the project </w:t>
      </w:r>
      <w:r w:rsidR="004A1BCE" w:rsidRPr="007C34C4">
        <w:rPr>
          <w:rFonts w:eastAsia="Times New Roman" w:cstheme="minorHAnsi"/>
          <w:lang w:eastAsia="en-GB"/>
        </w:rPr>
        <w:t xml:space="preserve">would </w:t>
      </w:r>
      <w:r w:rsidRPr="007C34C4">
        <w:rPr>
          <w:rFonts w:eastAsia="Times New Roman" w:cstheme="minorHAnsi"/>
          <w:lang w:eastAsia="en-GB"/>
        </w:rPr>
        <w:t xml:space="preserve">work closely with three state governments on eradicating the root causes of conflict was unrealistic as the state governments lacked both the will and the capacity to collaborate on the project. One of the </w:t>
      </w:r>
      <w:r w:rsidR="00E42FAE" w:rsidRPr="007C34C4">
        <w:rPr>
          <w:rFonts w:eastAsia="Times New Roman" w:cstheme="minorHAnsi"/>
          <w:lang w:eastAsia="en-GB"/>
        </w:rPr>
        <w:t xml:space="preserve">project’s </w:t>
      </w:r>
      <w:r w:rsidRPr="007C34C4">
        <w:rPr>
          <w:rFonts w:eastAsia="Times New Roman" w:cstheme="minorHAnsi"/>
          <w:lang w:eastAsia="en-GB"/>
        </w:rPr>
        <w:t xml:space="preserve">lessons, according to DFID, was to </w:t>
      </w:r>
      <w:r w:rsidR="004A1BCE" w:rsidRPr="007C34C4">
        <w:rPr>
          <w:rFonts w:eastAsia="Times New Roman" w:cstheme="minorHAnsi"/>
          <w:lang w:eastAsia="en-GB"/>
        </w:rPr>
        <w:t>“</w:t>
      </w:r>
      <w:r w:rsidRPr="007C34C4">
        <w:rPr>
          <w:rFonts w:eastAsia="Times New Roman" w:cstheme="minorHAnsi"/>
          <w:lang w:eastAsia="en-GB"/>
        </w:rPr>
        <w:t>guard against optimism bias</w:t>
      </w:r>
      <w:r w:rsidR="004A1BCE" w:rsidRPr="007C34C4">
        <w:rPr>
          <w:rFonts w:eastAsia="Times New Roman" w:cstheme="minorHAnsi"/>
          <w:lang w:eastAsia="en-GB"/>
        </w:rPr>
        <w:t>”</w:t>
      </w:r>
      <w:r w:rsidRPr="007C34C4">
        <w:rPr>
          <w:rFonts w:eastAsia="Times New Roman" w:cstheme="minorHAnsi"/>
          <w:lang w:eastAsia="en-GB"/>
        </w:rPr>
        <w:t xml:space="preserve"> in development programm</w:t>
      </w:r>
      <w:r w:rsidR="0096299A" w:rsidRPr="007C34C4">
        <w:rPr>
          <w:rFonts w:eastAsia="Times New Roman" w:cstheme="minorHAnsi"/>
          <w:lang w:eastAsia="en-GB"/>
        </w:rPr>
        <w:t>es</w:t>
      </w:r>
      <w:r w:rsidRPr="007C34C4">
        <w:rPr>
          <w:rFonts w:eastAsia="Times New Roman" w:cstheme="minorHAnsi"/>
          <w:lang w:eastAsia="en-GB"/>
        </w:rPr>
        <w:t xml:space="preserve"> in</w:t>
      </w:r>
      <w:r w:rsidR="00B04AE1" w:rsidRPr="007C34C4">
        <w:rPr>
          <w:rFonts w:eastAsia="Times New Roman" w:cstheme="minorHAnsi"/>
          <w:lang w:eastAsia="en-GB"/>
        </w:rPr>
        <w:t xml:space="preserve"> countries like South Sudan (SS</w:t>
      </w:r>
      <w:r w:rsidRPr="007C34C4">
        <w:rPr>
          <w:rFonts w:eastAsia="Times New Roman" w:cstheme="minorHAnsi"/>
          <w:lang w:eastAsia="en-GB"/>
        </w:rPr>
        <w:t>XIV: 1). A similar conclusion was reached by the Nigerian Policy Devel</w:t>
      </w:r>
      <w:r w:rsidR="00B04AE1" w:rsidRPr="007C34C4">
        <w:rPr>
          <w:rFonts w:eastAsia="Times New Roman" w:cstheme="minorHAnsi"/>
          <w:lang w:eastAsia="en-GB"/>
        </w:rPr>
        <w:t>opment Facility II programme (N</w:t>
      </w:r>
      <w:r w:rsidRPr="007C34C4">
        <w:rPr>
          <w:rFonts w:eastAsia="Times New Roman" w:cstheme="minorHAnsi"/>
          <w:lang w:eastAsia="en-GB"/>
        </w:rPr>
        <w:t xml:space="preserve">XXXIX), which aimed to inspire key Nigerian institutions to a greater use of evidence in economic and social policy-making but eventually had to acknowledge over-optimism </w:t>
      </w:r>
      <w:r w:rsidR="00E42FAE" w:rsidRPr="007C34C4">
        <w:rPr>
          <w:rFonts w:eastAsia="Times New Roman" w:cstheme="minorHAnsi"/>
          <w:lang w:eastAsia="en-GB"/>
        </w:rPr>
        <w:t>about</w:t>
      </w:r>
      <w:r w:rsidRPr="007C34C4">
        <w:rPr>
          <w:rFonts w:eastAsia="Times New Roman" w:cstheme="minorHAnsi"/>
          <w:lang w:eastAsia="en-GB"/>
        </w:rPr>
        <w:t xml:space="preserve"> the programme’s potential reach</w:t>
      </w:r>
      <w:r w:rsidR="004A1BCE" w:rsidRPr="007C34C4">
        <w:rPr>
          <w:rFonts w:eastAsia="Times New Roman" w:cstheme="minorHAnsi"/>
          <w:lang w:eastAsia="en-GB"/>
        </w:rPr>
        <w:t>,</w:t>
      </w:r>
      <w:r w:rsidRPr="007C34C4">
        <w:rPr>
          <w:rFonts w:eastAsia="Times New Roman" w:cstheme="minorHAnsi"/>
          <w:lang w:eastAsia="en-GB"/>
        </w:rPr>
        <w:t xml:space="preserve"> particularly during election </w:t>
      </w:r>
      <w:r w:rsidRPr="007C34C4">
        <w:rPr>
          <w:rFonts w:eastAsia="Times New Roman" w:cstheme="minorHAnsi"/>
          <w:lang w:eastAsia="en-GB"/>
        </w:rPr>
        <w:lastRenderedPageBreak/>
        <w:t xml:space="preserve">years. </w:t>
      </w:r>
      <w:r w:rsidR="004A1BCE" w:rsidRPr="007C34C4">
        <w:rPr>
          <w:rFonts w:eastAsia="Times New Roman" w:cstheme="minorHAnsi"/>
          <w:lang w:eastAsia="en-GB"/>
        </w:rPr>
        <w:t xml:space="preserve">The </w:t>
      </w:r>
      <w:r w:rsidRPr="007C34C4">
        <w:rPr>
          <w:rFonts w:eastAsia="Times New Roman" w:cstheme="minorHAnsi"/>
          <w:lang w:eastAsia="en-GB"/>
        </w:rPr>
        <w:t xml:space="preserve">Kenyan Drivers of Accountability project was </w:t>
      </w:r>
      <w:r w:rsidR="0096299A" w:rsidRPr="007C34C4">
        <w:rPr>
          <w:rFonts w:eastAsia="Times New Roman" w:cstheme="minorHAnsi"/>
          <w:lang w:eastAsia="en-GB"/>
        </w:rPr>
        <w:t xml:space="preserve">also </w:t>
      </w:r>
      <w:r w:rsidRPr="007C34C4">
        <w:rPr>
          <w:rFonts w:eastAsia="Times New Roman" w:cstheme="minorHAnsi"/>
          <w:lang w:eastAsia="en-GB"/>
        </w:rPr>
        <w:t>critici</w:t>
      </w:r>
      <w:r w:rsidR="004A1BCE" w:rsidRPr="007C34C4">
        <w:rPr>
          <w:rFonts w:eastAsia="Times New Roman" w:cstheme="minorHAnsi"/>
          <w:lang w:eastAsia="en-GB"/>
        </w:rPr>
        <w:t>z</w:t>
      </w:r>
      <w:r w:rsidRPr="007C34C4">
        <w:rPr>
          <w:rFonts w:eastAsia="Times New Roman" w:cstheme="minorHAnsi"/>
          <w:lang w:eastAsia="en-GB"/>
        </w:rPr>
        <w:t>ed for having had unrealistic expectations regarding the timeframe nee</w:t>
      </w:r>
      <w:r w:rsidR="00B04AE1" w:rsidRPr="007C34C4">
        <w:rPr>
          <w:rFonts w:eastAsia="Times New Roman" w:cstheme="minorHAnsi"/>
          <w:lang w:eastAsia="en-GB"/>
        </w:rPr>
        <w:t xml:space="preserve">ded </w:t>
      </w:r>
      <w:r w:rsidR="004A1BCE" w:rsidRPr="007C34C4">
        <w:rPr>
          <w:rFonts w:eastAsia="Times New Roman" w:cstheme="minorHAnsi"/>
          <w:lang w:eastAsia="en-GB"/>
        </w:rPr>
        <w:t xml:space="preserve">to achieve </w:t>
      </w:r>
      <w:r w:rsidR="00B04AE1" w:rsidRPr="007C34C4">
        <w:rPr>
          <w:rFonts w:eastAsia="Times New Roman" w:cstheme="minorHAnsi"/>
          <w:lang w:eastAsia="en-GB"/>
        </w:rPr>
        <w:t>institutional change (K</w:t>
      </w:r>
      <w:r w:rsidRPr="007C34C4">
        <w:rPr>
          <w:rFonts w:eastAsia="Times New Roman" w:cstheme="minorHAnsi"/>
          <w:lang w:eastAsia="en-GB"/>
        </w:rPr>
        <w:t xml:space="preserve">XVII). Numerous other </w:t>
      </w:r>
      <w:r w:rsidR="00B04AE1" w:rsidRPr="007C34C4">
        <w:rPr>
          <w:rFonts w:eastAsia="Times New Roman" w:cstheme="minorHAnsi"/>
          <w:lang w:eastAsia="en-GB"/>
        </w:rPr>
        <w:t>conflict-prevention and democrat</w:t>
      </w:r>
      <w:r w:rsidR="00146971" w:rsidRPr="007C34C4">
        <w:rPr>
          <w:rFonts w:eastAsia="Times New Roman" w:cstheme="minorHAnsi"/>
          <w:lang w:eastAsia="en-GB"/>
        </w:rPr>
        <w:t>ization</w:t>
      </w:r>
      <w:r w:rsidR="00E42FAE" w:rsidRPr="007C34C4">
        <w:rPr>
          <w:rFonts w:eastAsia="Times New Roman" w:cstheme="minorHAnsi"/>
          <w:lang w:eastAsia="en-GB"/>
        </w:rPr>
        <w:t xml:space="preserve"> and governance</w:t>
      </w:r>
      <w:r w:rsidR="00B04AE1" w:rsidRPr="007C34C4">
        <w:rPr>
          <w:rFonts w:eastAsia="Times New Roman" w:cstheme="minorHAnsi"/>
          <w:lang w:eastAsia="en-GB"/>
        </w:rPr>
        <w:t xml:space="preserve"> </w:t>
      </w:r>
      <w:r w:rsidRPr="007C34C4">
        <w:rPr>
          <w:rFonts w:eastAsia="Times New Roman" w:cstheme="minorHAnsi"/>
          <w:lang w:eastAsia="en-GB"/>
        </w:rPr>
        <w:t>projects in the three countries were eventually deemed to have had over</w:t>
      </w:r>
      <w:r w:rsidR="0096299A" w:rsidRPr="007C34C4">
        <w:rPr>
          <w:rFonts w:eastAsia="Times New Roman" w:cstheme="minorHAnsi"/>
          <w:lang w:eastAsia="en-GB"/>
        </w:rPr>
        <w:t>-</w:t>
      </w:r>
      <w:r w:rsidRPr="007C34C4">
        <w:rPr>
          <w:rFonts w:eastAsia="Times New Roman" w:cstheme="minorHAnsi"/>
          <w:lang w:eastAsia="en-GB"/>
        </w:rPr>
        <w:t>ambitiou</w:t>
      </w:r>
      <w:r w:rsidR="00B04AE1" w:rsidRPr="007C34C4">
        <w:rPr>
          <w:rFonts w:eastAsia="Times New Roman" w:cstheme="minorHAnsi"/>
          <w:lang w:eastAsia="en-GB"/>
        </w:rPr>
        <w:t>s initial expectations (e.g. SS</w:t>
      </w:r>
      <w:r w:rsidRPr="007C34C4">
        <w:rPr>
          <w:rFonts w:eastAsia="Times New Roman" w:cstheme="minorHAnsi"/>
          <w:lang w:eastAsia="en-GB"/>
        </w:rPr>
        <w:t>XV</w:t>
      </w:r>
      <w:r w:rsidR="00B04AE1" w:rsidRPr="007C34C4">
        <w:rPr>
          <w:rFonts w:eastAsia="Times New Roman" w:cstheme="minorHAnsi"/>
          <w:lang w:eastAsia="en-GB"/>
        </w:rPr>
        <w:t>; SSXIX; KXXX;</w:t>
      </w:r>
      <w:r w:rsidRPr="007C34C4">
        <w:rPr>
          <w:rFonts w:eastAsia="Times New Roman" w:cstheme="minorHAnsi"/>
          <w:lang w:eastAsia="en-GB"/>
        </w:rPr>
        <w:t xml:space="preserve"> </w:t>
      </w:r>
      <w:r w:rsidR="00B04AE1" w:rsidRPr="007C34C4">
        <w:rPr>
          <w:rFonts w:eastAsia="Times New Roman" w:cstheme="minorHAnsi"/>
          <w:lang w:eastAsia="en-GB"/>
        </w:rPr>
        <w:t>NLVII; NLXIV).</w:t>
      </w:r>
    </w:p>
    <w:p w14:paraId="7CA71B30" w14:textId="35F46BC8" w:rsidR="008B18F7" w:rsidRPr="007C34C4" w:rsidRDefault="00E42FAE" w:rsidP="007C34C4">
      <w:pPr>
        <w:spacing w:after="0" w:line="360" w:lineRule="auto"/>
        <w:ind w:firstLine="720"/>
        <w:rPr>
          <w:rFonts w:eastAsia="Times New Roman" w:cstheme="minorHAnsi"/>
          <w:lang w:eastAsia="en-GB"/>
        </w:rPr>
      </w:pPr>
      <w:r w:rsidRPr="007C34C4">
        <w:rPr>
          <w:rFonts w:eastAsia="Times New Roman" w:cstheme="minorHAnsi"/>
          <w:lang w:eastAsia="en-GB"/>
        </w:rPr>
        <w:t>One reason</w:t>
      </w:r>
      <w:r w:rsidR="008B18F7" w:rsidRPr="007C34C4">
        <w:rPr>
          <w:rFonts w:eastAsia="Times New Roman" w:cstheme="minorHAnsi"/>
          <w:lang w:eastAsia="en-GB"/>
        </w:rPr>
        <w:t xml:space="preserve"> for the excessive optimism in the projects’ initial designs lies in the nature of development programm</w:t>
      </w:r>
      <w:r w:rsidR="004A1BCE" w:rsidRPr="007C34C4">
        <w:rPr>
          <w:rFonts w:eastAsia="Times New Roman" w:cstheme="minorHAnsi"/>
          <w:lang w:eastAsia="en-GB"/>
        </w:rPr>
        <w:t>es</w:t>
      </w:r>
      <w:r w:rsidR="008B18F7" w:rsidRPr="007C34C4">
        <w:rPr>
          <w:rFonts w:eastAsia="Times New Roman" w:cstheme="minorHAnsi"/>
          <w:lang w:eastAsia="en-GB"/>
        </w:rPr>
        <w:t>, which strive to appear capable of achieving major transformative changes to justify the use of taxpayers’ money outside the national context (e.g. ICAI, 2011). It is thus probable that</w:t>
      </w:r>
      <w:r w:rsidR="0096299A" w:rsidRPr="007C34C4">
        <w:rPr>
          <w:rFonts w:eastAsia="Times New Roman" w:cstheme="minorHAnsi"/>
          <w:lang w:eastAsia="en-GB"/>
        </w:rPr>
        <w:t>,</w:t>
      </w:r>
      <w:r w:rsidR="008B18F7" w:rsidRPr="007C34C4">
        <w:rPr>
          <w:rFonts w:eastAsia="Times New Roman" w:cstheme="minorHAnsi"/>
          <w:lang w:eastAsia="en-GB"/>
        </w:rPr>
        <w:t xml:space="preserve"> in some instances, development workers were from the project-design stage aware that the projects’ intended outcomes were </w:t>
      </w:r>
      <w:r w:rsidR="004A1BCE" w:rsidRPr="007C34C4">
        <w:rPr>
          <w:rFonts w:eastAsia="Times New Roman" w:cstheme="minorHAnsi"/>
          <w:lang w:eastAsia="en-GB"/>
        </w:rPr>
        <w:t xml:space="preserve">too </w:t>
      </w:r>
      <w:r w:rsidR="008B18F7" w:rsidRPr="007C34C4">
        <w:rPr>
          <w:rFonts w:eastAsia="Times New Roman" w:cstheme="minorHAnsi"/>
          <w:lang w:eastAsia="en-GB"/>
        </w:rPr>
        <w:t xml:space="preserve">ambitious and unlikely to be ever fully achieved. </w:t>
      </w:r>
      <w:r w:rsidR="004A1BCE" w:rsidRPr="007C34C4">
        <w:rPr>
          <w:rFonts w:eastAsia="Times New Roman" w:cstheme="minorHAnsi"/>
          <w:lang w:eastAsia="en-GB"/>
        </w:rPr>
        <w:t xml:space="preserve">The </w:t>
      </w:r>
      <w:r w:rsidR="008B18F7" w:rsidRPr="007C34C4">
        <w:rPr>
          <w:rFonts w:eastAsia="Times New Roman" w:cstheme="minorHAnsi"/>
          <w:lang w:eastAsia="en-GB"/>
        </w:rPr>
        <w:t xml:space="preserve">issue of </w:t>
      </w:r>
      <w:r w:rsidR="004A1BCE" w:rsidRPr="007C34C4">
        <w:rPr>
          <w:rFonts w:eastAsia="Times New Roman" w:cstheme="minorHAnsi"/>
          <w:lang w:eastAsia="en-GB"/>
        </w:rPr>
        <w:t>“</w:t>
      </w:r>
      <w:r w:rsidR="008B18F7" w:rsidRPr="007C34C4">
        <w:rPr>
          <w:rFonts w:eastAsia="Times New Roman" w:cstheme="minorHAnsi"/>
          <w:lang w:eastAsia="en-GB"/>
        </w:rPr>
        <w:t>ownership</w:t>
      </w:r>
      <w:r w:rsidR="004A1BCE" w:rsidRPr="007C34C4">
        <w:rPr>
          <w:rFonts w:eastAsia="Times New Roman" w:cstheme="minorHAnsi"/>
          <w:lang w:eastAsia="en-GB"/>
        </w:rPr>
        <w:t>”</w:t>
      </w:r>
      <w:r w:rsidR="008B18F7" w:rsidRPr="007C34C4">
        <w:rPr>
          <w:rFonts w:eastAsia="Times New Roman" w:cstheme="minorHAnsi"/>
          <w:lang w:eastAsia="en-GB"/>
        </w:rPr>
        <w:t xml:space="preserve"> is also connected with the frequent failure of achieved outputs to translate into intended outcomes, which </w:t>
      </w:r>
      <w:r w:rsidR="00F5072A" w:rsidRPr="007C34C4">
        <w:rPr>
          <w:rFonts w:eastAsia="Times New Roman" w:cstheme="minorHAnsi"/>
          <w:lang w:eastAsia="en-GB"/>
        </w:rPr>
        <w:t>brings us</w:t>
      </w:r>
      <w:r w:rsidRPr="007C34C4">
        <w:rPr>
          <w:rFonts w:eastAsia="Times New Roman" w:cstheme="minorHAnsi"/>
          <w:lang w:eastAsia="en-GB"/>
        </w:rPr>
        <w:t xml:space="preserve"> to the third</w:t>
      </w:r>
      <w:r w:rsidR="008B18F7" w:rsidRPr="007C34C4">
        <w:rPr>
          <w:rFonts w:eastAsia="Times New Roman" w:cstheme="minorHAnsi"/>
          <w:lang w:eastAsia="en-GB"/>
        </w:rPr>
        <w:t xml:space="preserve"> </w:t>
      </w:r>
      <w:r w:rsidR="00F5072A" w:rsidRPr="007C34C4">
        <w:rPr>
          <w:rFonts w:eastAsia="Times New Roman" w:cstheme="minorHAnsi"/>
          <w:lang w:eastAsia="en-GB"/>
        </w:rPr>
        <w:t xml:space="preserve">common </w:t>
      </w:r>
      <w:r w:rsidR="008B18F7" w:rsidRPr="007C34C4">
        <w:rPr>
          <w:rFonts w:eastAsia="Times New Roman" w:cstheme="minorHAnsi"/>
          <w:lang w:eastAsia="en-GB"/>
        </w:rPr>
        <w:t>theme.</w:t>
      </w:r>
    </w:p>
    <w:p w14:paraId="31CAF5ED" w14:textId="576C6162" w:rsidR="008B18F7"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t>The effe</w:t>
      </w:r>
      <w:r w:rsidR="00E42FAE" w:rsidRPr="007C34C4">
        <w:rPr>
          <w:rFonts w:eastAsia="Times New Roman" w:cstheme="minorHAnsi"/>
          <w:lang w:eastAsia="en-GB"/>
        </w:rPr>
        <w:t>ctiveness of many</w:t>
      </w:r>
      <w:r w:rsidRPr="007C34C4">
        <w:rPr>
          <w:rFonts w:eastAsia="Times New Roman" w:cstheme="minorHAnsi"/>
          <w:lang w:eastAsia="en-GB"/>
        </w:rPr>
        <w:t xml:space="preserve"> projects in the three case-study countries was arguably reduced due to the lack of </w:t>
      </w:r>
      <w:r w:rsidR="004A1BCE" w:rsidRPr="007C34C4">
        <w:rPr>
          <w:rFonts w:eastAsia="Times New Roman" w:cstheme="minorHAnsi"/>
          <w:lang w:eastAsia="en-GB"/>
        </w:rPr>
        <w:t xml:space="preserve">aid recipients’ </w:t>
      </w:r>
      <w:r w:rsidR="0096299A" w:rsidRPr="007C34C4">
        <w:rPr>
          <w:rFonts w:eastAsia="Times New Roman" w:cstheme="minorHAnsi"/>
          <w:lang w:eastAsia="en-GB"/>
        </w:rPr>
        <w:t xml:space="preserve">“country </w:t>
      </w:r>
      <w:r w:rsidRPr="007C34C4">
        <w:rPr>
          <w:rFonts w:eastAsia="Times New Roman" w:cstheme="minorHAnsi"/>
          <w:lang w:eastAsia="en-GB"/>
        </w:rPr>
        <w:t>ownership</w:t>
      </w:r>
      <w:r w:rsidR="0096299A" w:rsidRPr="007C34C4">
        <w:rPr>
          <w:rFonts w:eastAsia="Times New Roman" w:cstheme="minorHAnsi"/>
          <w:lang w:eastAsia="en-GB"/>
        </w:rPr>
        <w:t>”</w:t>
      </w:r>
      <w:r w:rsidRPr="007C34C4">
        <w:rPr>
          <w:rFonts w:eastAsia="Times New Roman" w:cstheme="minorHAnsi"/>
          <w:lang w:eastAsia="en-GB"/>
        </w:rPr>
        <w:t xml:space="preserve">. Some programmes did not have support from senior political leadership. The </w:t>
      </w:r>
      <w:r w:rsidR="004A1BCE" w:rsidRPr="007C34C4">
        <w:rPr>
          <w:rFonts w:eastAsia="Times New Roman" w:cstheme="minorHAnsi"/>
          <w:lang w:eastAsia="en-GB"/>
        </w:rPr>
        <w:t xml:space="preserve">intended output of </w:t>
      </w:r>
      <w:r w:rsidRPr="007C34C4">
        <w:rPr>
          <w:rFonts w:eastAsia="Times New Roman" w:cstheme="minorHAnsi"/>
          <w:lang w:eastAsia="en-GB"/>
        </w:rPr>
        <w:t>South Sudan</w:t>
      </w:r>
      <w:r w:rsidR="00B04AE1" w:rsidRPr="007C34C4">
        <w:rPr>
          <w:rFonts w:eastAsia="Times New Roman" w:cstheme="minorHAnsi"/>
          <w:lang w:eastAsia="en-GB"/>
        </w:rPr>
        <w:t xml:space="preserve"> Peace Building Programme (SS</w:t>
      </w:r>
      <w:r w:rsidRPr="007C34C4">
        <w:rPr>
          <w:rFonts w:eastAsia="Times New Roman" w:cstheme="minorHAnsi"/>
          <w:lang w:eastAsia="en-GB"/>
        </w:rPr>
        <w:t>V) of improving co</w:t>
      </w:r>
      <w:r w:rsidR="004A1BCE" w:rsidRPr="007C34C4">
        <w:rPr>
          <w:rFonts w:eastAsia="Times New Roman" w:cstheme="minorHAnsi"/>
          <w:lang w:eastAsia="en-GB"/>
        </w:rPr>
        <w:t>-</w:t>
      </w:r>
      <w:r w:rsidRPr="007C34C4">
        <w:rPr>
          <w:rFonts w:eastAsia="Times New Roman" w:cstheme="minorHAnsi"/>
          <w:lang w:eastAsia="en-GB"/>
        </w:rPr>
        <w:t>ordination between the country’s peace-building institutions was undermined by the lack of buy-in from senior officials, who refused to participate in the programme-organi</w:t>
      </w:r>
      <w:r w:rsidR="004A1BCE" w:rsidRPr="007C34C4">
        <w:rPr>
          <w:rFonts w:eastAsia="Times New Roman" w:cstheme="minorHAnsi"/>
          <w:lang w:eastAsia="en-GB"/>
        </w:rPr>
        <w:t>z</w:t>
      </w:r>
      <w:r w:rsidRPr="007C34C4">
        <w:rPr>
          <w:rFonts w:eastAsia="Times New Roman" w:cstheme="minorHAnsi"/>
          <w:lang w:eastAsia="en-GB"/>
        </w:rPr>
        <w:t>ed training. Nigeria’s State Partnership for Accountability, Responsiveness, and Capa</w:t>
      </w:r>
      <w:r w:rsidR="00B04AE1" w:rsidRPr="007C34C4">
        <w:rPr>
          <w:rFonts w:eastAsia="Times New Roman" w:cstheme="minorHAnsi"/>
          <w:lang w:eastAsia="en-GB"/>
        </w:rPr>
        <w:t>bility (N</w:t>
      </w:r>
      <w:r w:rsidRPr="007C34C4">
        <w:rPr>
          <w:rFonts w:eastAsia="Times New Roman" w:cstheme="minorHAnsi"/>
          <w:lang w:eastAsia="en-GB"/>
        </w:rPr>
        <w:t>XVIII) and State Account</w:t>
      </w:r>
      <w:r w:rsidR="00B04AE1" w:rsidRPr="007C34C4">
        <w:rPr>
          <w:rFonts w:eastAsia="Times New Roman" w:cstheme="minorHAnsi"/>
          <w:lang w:eastAsia="en-GB"/>
        </w:rPr>
        <w:t>ability and Voice Initiative (N</w:t>
      </w:r>
      <w:r w:rsidRPr="007C34C4">
        <w:rPr>
          <w:rFonts w:eastAsia="Times New Roman" w:cstheme="minorHAnsi"/>
          <w:lang w:eastAsia="en-GB"/>
        </w:rPr>
        <w:t xml:space="preserve">XLIX) were particularly unsuccessful in the states (e.g. Kano, Kaduna, Enugu) </w:t>
      </w:r>
      <w:r w:rsidR="0096299A" w:rsidRPr="007C34C4">
        <w:rPr>
          <w:rFonts w:eastAsia="Times New Roman" w:cstheme="minorHAnsi"/>
          <w:lang w:eastAsia="en-GB"/>
        </w:rPr>
        <w:t xml:space="preserve">whose </w:t>
      </w:r>
      <w:r w:rsidRPr="007C34C4">
        <w:rPr>
          <w:rFonts w:eastAsia="Times New Roman" w:cstheme="minorHAnsi"/>
          <w:lang w:eastAsia="en-GB"/>
        </w:rPr>
        <w:t>governments did not align with the programmes’ priorities (ECORYS, 2017</w:t>
      </w:r>
      <w:r w:rsidR="004A1BCE" w:rsidRPr="007C34C4">
        <w:rPr>
          <w:rFonts w:eastAsia="Times New Roman" w:cstheme="minorHAnsi"/>
          <w:lang w:eastAsia="en-GB"/>
        </w:rPr>
        <w:t>, p.</w:t>
      </w:r>
      <w:r w:rsidRPr="007C34C4">
        <w:rPr>
          <w:rFonts w:eastAsia="Times New Roman" w:cstheme="minorHAnsi"/>
          <w:lang w:eastAsia="en-GB"/>
        </w:rPr>
        <w:t xml:space="preserve"> 87). The </w:t>
      </w:r>
      <w:r w:rsidR="004A1BCE" w:rsidRPr="007C34C4">
        <w:rPr>
          <w:rFonts w:eastAsia="Times New Roman" w:cstheme="minorHAnsi"/>
          <w:lang w:eastAsia="en-GB"/>
        </w:rPr>
        <w:t xml:space="preserve">lack </w:t>
      </w:r>
      <w:r w:rsidRPr="007C34C4">
        <w:rPr>
          <w:rFonts w:eastAsia="Times New Roman" w:cstheme="minorHAnsi"/>
          <w:lang w:eastAsia="en-GB"/>
        </w:rPr>
        <w:t>of support from key Kenyan ministries undermined DFID’s long-term strategy for p</w:t>
      </w:r>
      <w:r w:rsidR="00B04AE1" w:rsidRPr="007C34C4">
        <w:rPr>
          <w:rFonts w:eastAsia="Times New Roman" w:cstheme="minorHAnsi"/>
          <w:lang w:eastAsia="en-GB"/>
        </w:rPr>
        <w:t>ublic</w:t>
      </w:r>
      <w:r w:rsidR="004A1BCE" w:rsidRPr="007C34C4">
        <w:rPr>
          <w:rFonts w:eastAsia="Times New Roman" w:cstheme="minorHAnsi"/>
          <w:lang w:eastAsia="en-GB"/>
        </w:rPr>
        <w:t>-</w:t>
      </w:r>
      <w:r w:rsidR="00B04AE1" w:rsidRPr="007C34C4">
        <w:rPr>
          <w:rFonts w:eastAsia="Times New Roman" w:cstheme="minorHAnsi"/>
          <w:lang w:eastAsia="en-GB"/>
        </w:rPr>
        <w:t>sector reform in Kenya (K</w:t>
      </w:r>
      <w:r w:rsidRPr="007C34C4">
        <w:rPr>
          <w:rFonts w:eastAsia="Times New Roman" w:cstheme="minorHAnsi"/>
          <w:lang w:eastAsia="en-GB"/>
        </w:rPr>
        <w:t xml:space="preserve">IV). In other cases, programmes had political support but lacked wider participation. The attainment of the South Sudan Recovery Fund </w:t>
      </w:r>
      <w:r w:rsidR="00B04AE1" w:rsidRPr="007C34C4">
        <w:rPr>
          <w:rFonts w:eastAsia="Times New Roman" w:cstheme="minorHAnsi"/>
          <w:lang w:eastAsia="en-GB"/>
        </w:rPr>
        <w:t>project’s (SS</w:t>
      </w:r>
      <w:r w:rsidRPr="007C34C4">
        <w:rPr>
          <w:rFonts w:eastAsia="Times New Roman" w:cstheme="minorHAnsi"/>
          <w:lang w:eastAsia="en-GB"/>
        </w:rPr>
        <w:t xml:space="preserve">VII) outcomes was hindered by the </w:t>
      </w:r>
      <w:r w:rsidR="0096299A" w:rsidRPr="007C34C4">
        <w:rPr>
          <w:rFonts w:eastAsia="Times New Roman" w:cstheme="minorHAnsi"/>
          <w:lang w:eastAsia="en-GB"/>
        </w:rPr>
        <w:t xml:space="preserve">lack </w:t>
      </w:r>
      <w:r w:rsidRPr="007C34C4">
        <w:rPr>
          <w:rFonts w:eastAsia="Times New Roman" w:cstheme="minorHAnsi"/>
          <w:lang w:eastAsia="en-GB"/>
        </w:rPr>
        <w:t xml:space="preserve">of consultation with wider groups of beneficiaries beyond senior officials. Meanwhile, Nigeria’s </w:t>
      </w:r>
      <w:r w:rsidR="00B04AE1" w:rsidRPr="007C34C4">
        <w:rPr>
          <w:rFonts w:eastAsia="Times New Roman" w:cstheme="minorHAnsi"/>
          <w:lang w:eastAsia="en-GB"/>
        </w:rPr>
        <w:t>Mobilisation for Development (N</w:t>
      </w:r>
      <w:r w:rsidRPr="007C34C4">
        <w:rPr>
          <w:rFonts w:eastAsia="Times New Roman" w:cstheme="minorHAnsi"/>
          <w:lang w:eastAsia="en-GB"/>
        </w:rPr>
        <w:t>XXXIV) project, aimed at empowering community-based organ</w:t>
      </w:r>
      <w:r w:rsidR="00146971" w:rsidRPr="007C34C4">
        <w:rPr>
          <w:rFonts w:eastAsia="Times New Roman" w:cstheme="minorHAnsi"/>
          <w:lang w:eastAsia="en-GB"/>
        </w:rPr>
        <w:t>ization</w:t>
      </w:r>
      <w:r w:rsidRPr="007C34C4">
        <w:rPr>
          <w:rFonts w:eastAsia="Times New Roman" w:cstheme="minorHAnsi"/>
          <w:lang w:eastAsia="en-GB"/>
        </w:rPr>
        <w:t xml:space="preserve">s (CBOs) </w:t>
      </w:r>
      <w:r w:rsidR="004A1BCE" w:rsidRPr="007C34C4">
        <w:rPr>
          <w:rFonts w:eastAsia="Times New Roman" w:cstheme="minorHAnsi"/>
          <w:lang w:eastAsia="en-GB"/>
        </w:rPr>
        <w:t>to demand</w:t>
      </w:r>
      <w:r w:rsidRPr="007C34C4">
        <w:rPr>
          <w:rFonts w:eastAsia="Times New Roman" w:cstheme="minorHAnsi"/>
          <w:lang w:eastAsia="en-GB"/>
        </w:rPr>
        <w:t xml:space="preserve"> better local government services, ended up struggling with the fact that as the programme progressed, participating CBOs became gradually less representative of their wider communities and more focused on capturing donor funds. Few of the projects examined even attempted to achieve the kind of inclusive communal participation that allows for joint decision-making and is seen as key to genuine </w:t>
      </w:r>
      <w:r w:rsidR="004A1BCE" w:rsidRPr="007C34C4">
        <w:rPr>
          <w:rFonts w:eastAsia="Times New Roman" w:cstheme="minorHAnsi"/>
          <w:lang w:eastAsia="en-GB"/>
        </w:rPr>
        <w:t>“</w:t>
      </w:r>
      <w:r w:rsidRPr="007C34C4">
        <w:rPr>
          <w:rFonts w:eastAsia="Times New Roman" w:cstheme="minorHAnsi"/>
          <w:lang w:eastAsia="en-GB"/>
        </w:rPr>
        <w:t>ownership</w:t>
      </w:r>
      <w:r w:rsidR="004A1BCE" w:rsidRPr="007C34C4">
        <w:rPr>
          <w:rFonts w:eastAsia="Times New Roman" w:cstheme="minorHAnsi"/>
          <w:lang w:eastAsia="en-GB"/>
        </w:rPr>
        <w:t>”</w:t>
      </w:r>
      <w:r w:rsidRPr="007C34C4">
        <w:rPr>
          <w:rFonts w:eastAsia="Times New Roman" w:cstheme="minorHAnsi"/>
          <w:lang w:eastAsia="en-GB"/>
        </w:rPr>
        <w:t xml:space="preserve"> (Kilroy, 2015). One potential exception was Nigeria’s Facility for Oil Sector Tr</w:t>
      </w:r>
      <w:r w:rsidR="00B04AE1" w:rsidRPr="007C34C4">
        <w:rPr>
          <w:rFonts w:eastAsia="Times New Roman" w:cstheme="minorHAnsi"/>
          <w:lang w:eastAsia="en-GB"/>
        </w:rPr>
        <w:t>ansparency (N</w:t>
      </w:r>
      <w:r w:rsidRPr="007C34C4">
        <w:rPr>
          <w:rFonts w:eastAsia="Times New Roman" w:cstheme="minorHAnsi"/>
          <w:lang w:eastAsia="en-GB"/>
        </w:rPr>
        <w:t xml:space="preserve">XXXII), which was highly praised for its </w:t>
      </w:r>
      <w:r w:rsidR="00A43C84" w:rsidRPr="007C34C4">
        <w:rPr>
          <w:rFonts w:eastAsia="Times New Roman" w:cstheme="minorHAnsi"/>
          <w:lang w:eastAsia="en-GB"/>
        </w:rPr>
        <w:t>“</w:t>
      </w:r>
      <w:r w:rsidRPr="007C34C4">
        <w:rPr>
          <w:rFonts w:eastAsia="Times New Roman" w:cstheme="minorHAnsi"/>
          <w:lang w:eastAsia="en-GB"/>
        </w:rPr>
        <w:t>commitment to local ownership and [successfully] building consensus amongst the government, private sector, and civil soci</w:t>
      </w:r>
      <w:r w:rsidR="00B04AE1" w:rsidRPr="007C34C4">
        <w:rPr>
          <w:rFonts w:eastAsia="Times New Roman" w:cstheme="minorHAnsi"/>
          <w:lang w:eastAsia="en-GB"/>
        </w:rPr>
        <w:t>ety</w:t>
      </w:r>
      <w:r w:rsidR="00A43C84" w:rsidRPr="007C34C4">
        <w:rPr>
          <w:rFonts w:eastAsia="Times New Roman" w:cstheme="minorHAnsi"/>
          <w:lang w:eastAsia="en-GB"/>
        </w:rPr>
        <w:t>”</w:t>
      </w:r>
      <w:r w:rsidR="00B04AE1" w:rsidRPr="007C34C4">
        <w:rPr>
          <w:rFonts w:eastAsia="Times New Roman" w:cstheme="minorHAnsi"/>
          <w:lang w:eastAsia="en-GB"/>
        </w:rPr>
        <w:t xml:space="preserve"> (Bhalla et al., 2016</w:t>
      </w:r>
      <w:r w:rsidR="00A43C84" w:rsidRPr="007C34C4">
        <w:rPr>
          <w:rFonts w:eastAsia="Times New Roman" w:cstheme="minorHAnsi"/>
          <w:lang w:eastAsia="en-GB"/>
        </w:rPr>
        <w:t>, p.</w:t>
      </w:r>
      <w:r w:rsidR="00B04AE1" w:rsidRPr="007C34C4">
        <w:rPr>
          <w:rFonts w:eastAsia="Times New Roman" w:cstheme="minorHAnsi"/>
          <w:lang w:eastAsia="en-GB"/>
        </w:rPr>
        <w:t xml:space="preserve"> 17)</w:t>
      </w:r>
      <w:r w:rsidR="00A43C84" w:rsidRPr="007C34C4">
        <w:rPr>
          <w:rFonts w:eastAsia="Times New Roman" w:cstheme="minorHAnsi"/>
          <w:lang w:eastAsia="en-GB"/>
        </w:rPr>
        <w:t>.</w:t>
      </w:r>
      <w:r w:rsidR="00B04AE1" w:rsidRPr="007C34C4">
        <w:rPr>
          <w:rStyle w:val="FootnoteReference"/>
          <w:rFonts w:eastAsia="Times New Roman" w:cstheme="minorHAnsi"/>
          <w:lang w:eastAsia="en-GB"/>
        </w:rPr>
        <w:footnoteReference w:id="9"/>
      </w:r>
    </w:p>
    <w:p w14:paraId="524957BE" w14:textId="1BDE0E09" w:rsidR="008B18F7"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lastRenderedPageBreak/>
        <w:t>However, strong ownership of interventions by the recipient</w:t>
      </w:r>
      <w:r w:rsidR="00F5072A" w:rsidRPr="007C34C4">
        <w:rPr>
          <w:rFonts w:eastAsia="Times New Roman" w:cstheme="minorHAnsi"/>
          <w:lang w:eastAsia="en-GB"/>
        </w:rPr>
        <w:t>s</w:t>
      </w:r>
      <w:r w:rsidRPr="007C34C4">
        <w:rPr>
          <w:rFonts w:eastAsia="Times New Roman" w:cstheme="minorHAnsi"/>
          <w:lang w:eastAsia="en-GB"/>
        </w:rPr>
        <w:t xml:space="preserve"> was not always considered positive by DFID either, which was particularly notable in Kenya and to some extent in Nigeria. A project aimed at financial and legal</w:t>
      </w:r>
      <w:r w:rsidR="0096299A" w:rsidRPr="007C34C4">
        <w:rPr>
          <w:rFonts w:eastAsia="Times New Roman" w:cstheme="minorHAnsi"/>
          <w:lang w:eastAsia="en-GB"/>
        </w:rPr>
        <w:t>-</w:t>
      </w:r>
      <w:r w:rsidRPr="007C34C4">
        <w:rPr>
          <w:rFonts w:eastAsia="Times New Roman" w:cstheme="minorHAnsi"/>
          <w:lang w:eastAsia="en-GB"/>
        </w:rPr>
        <w:t xml:space="preserve">sector reform in Kenya was described as </w:t>
      </w:r>
      <w:r w:rsidR="00A43C84" w:rsidRPr="007C34C4">
        <w:rPr>
          <w:rFonts w:eastAsia="Times New Roman" w:cstheme="minorHAnsi"/>
          <w:lang w:eastAsia="en-GB"/>
        </w:rPr>
        <w:t>“</w:t>
      </w:r>
      <w:r w:rsidRPr="007C34C4">
        <w:rPr>
          <w:rFonts w:eastAsia="Times New Roman" w:cstheme="minorHAnsi"/>
          <w:lang w:eastAsia="en-GB"/>
        </w:rPr>
        <w:t>front[ing] the Government of Kenya… as the real owners and winners</w:t>
      </w:r>
      <w:r w:rsidR="00A43C84" w:rsidRPr="007C34C4">
        <w:rPr>
          <w:rFonts w:eastAsia="Times New Roman" w:cstheme="minorHAnsi"/>
          <w:lang w:eastAsia="en-GB"/>
        </w:rPr>
        <w:t>”</w:t>
      </w:r>
      <w:r w:rsidRPr="007C34C4">
        <w:rPr>
          <w:rFonts w:eastAsia="Times New Roman" w:cstheme="minorHAnsi"/>
          <w:lang w:eastAsia="en-GB"/>
        </w:rPr>
        <w:t xml:space="preserve">, which was allegedly a </w:t>
      </w:r>
      <w:r w:rsidR="00A43C84" w:rsidRPr="007C34C4">
        <w:rPr>
          <w:rFonts w:eastAsia="Times New Roman" w:cstheme="minorHAnsi"/>
          <w:lang w:eastAsia="en-GB"/>
        </w:rPr>
        <w:t>“</w:t>
      </w:r>
      <w:r w:rsidRPr="007C34C4">
        <w:rPr>
          <w:rFonts w:eastAsia="Times New Roman" w:cstheme="minorHAnsi"/>
          <w:lang w:eastAsia="en-GB"/>
        </w:rPr>
        <w:t>sine non qua to maintaining political and institutional will to drive difficult reforms</w:t>
      </w:r>
      <w:r w:rsidR="00A43C84" w:rsidRPr="007C34C4">
        <w:rPr>
          <w:rFonts w:eastAsia="Times New Roman" w:cstheme="minorHAnsi"/>
          <w:lang w:eastAsia="en-GB"/>
        </w:rPr>
        <w:t>”</w:t>
      </w:r>
      <w:r w:rsidRPr="007C34C4">
        <w:rPr>
          <w:rFonts w:eastAsia="Times New Roman" w:cstheme="minorHAnsi"/>
          <w:lang w:eastAsia="en-GB"/>
        </w:rPr>
        <w:t xml:space="preserve"> but meant that donor visibility in the project was reduced</w:t>
      </w:r>
      <w:r w:rsidR="00A43C84" w:rsidRPr="007C34C4">
        <w:rPr>
          <w:rFonts w:eastAsia="Times New Roman" w:cstheme="minorHAnsi"/>
          <w:lang w:eastAsia="en-GB"/>
        </w:rPr>
        <w:t>—</w:t>
      </w:r>
      <w:r w:rsidRPr="007C34C4">
        <w:rPr>
          <w:rFonts w:eastAsia="Times New Roman" w:cstheme="minorHAnsi"/>
          <w:lang w:eastAsia="en-GB"/>
        </w:rPr>
        <w:t>which was noted as something to address in future pro</w:t>
      </w:r>
      <w:r w:rsidR="00B04AE1" w:rsidRPr="007C34C4">
        <w:rPr>
          <w:rFonts w:eastAsia="Times New Roman" w:cstheme="minorHAnsi"/>
          <w:lang w:eastAsia="en-GB"/>
        </w:rPr>
        <w:t>jects (K</w:t>
      </w:r>
      <w:r w:rsidRPr="007C34C4">
        <w:rPr>
          <w:rFonts w:eastAsia="Times New Roman" w:cstheme="minorHAnsi"/>
          <w:lang w:eastAsia="en-GB"/>
        </w:rPr>
        <w:t>III</w:t>
      </w:r>
      <w:r w:rsidR="00A43C84" w:rsidRPr="007C34C4">
        <w:rPr>
          <w:rFonts w:eastAsia="Times New Roman" w:cstheme="minorHAnsi"/>
          <w:lang w:eastAsia="en-GB"/>
        </w:rPr>
        <w:t>, pp.</w:t>
      </w:r>
      <w:r w:rsidRPr="007C34C4">
        <w:rPr>
          <w:rFonts w:eastAsia="Times New Roman" w:cstheme="minorHAnsi"/>
          <w:lang w:eastAsia="en-GB"/>
        </w:rPr>
        <w:t xml:space="preserve"> 13</w:t>
      </w:r>
      <w:r w:rsidR="00A43C84" w:rsidRPr="007C34C4">
        <w:rPr>
          <w:rFonts w:eastAsia="Times New Roman" w:cstheme="minorHAnsi"/>
          <w:lang w:eastAsia="en-GB"/>
        </w:rPr>
        <w:t>–</w:t>
      </w:r>
      <w:r w:rsidRPr="007C34C4">
        <w:rPr>
          <w:rFonts w:eastAsia="Times New Roman" w:cstheme="minorHAnsi"/>
          <w:lang w:eastAsia="en-GB"/>
        </w:rPr>
        <w:t xml:space="preserve">14). In Kenya’s Devolution Support Programme, reservations about the lack of ownership and the devolution process resulted in DFID calling for a permanent presence of </w:t>
      </w:r>
      <w:r w:rsidR="00A43C84" w:rsidRPr="007C34C4">
        <w:rPr>
          <w:rFonts w:eastAsia="Times New Roman" w:cstheme="minorHAnsi"/>
          <w:lang w:eastAsia="en-GB"/>
        </w:rPr>
        <w:t xml:space="preserve">its </w:t>
      </w:r>
      <w:r w:rsidRPr="007C34C4">
        <w:rPr>
          <w:rFonts w:eastAsia="Times New Roman" w:cstheme="minorHAnsi"/>
          <w:lang w:eastAsia="en-GB"/>
        </w:rPr>
        <w:t xml:space="preserve">representatives in all </w:t>
      </w:r>
      <w:r w:rsidR="00B04AE1" w:rsidRPr="007C34C4">
        <w:rPr>
          <w:rFonts w:eastAsia="Times New Roman" w:cstheme="minorHAnsi"/>
          <w:lang w:eastAsia="en-GB"/>
        </w:rPr>
        <w:t>key devolved Kenyan counties (K</w:t>
      </w:r>
      <w:r w:rsidRPr="007C34C4">
        <w:rPr>
          <w:rFonts w:eastAsia="Times New Roman" w:cstheme="minorHAnsi"/>
          <w:lang w:eastAsia="en-GB"/>
        </w:rPr>
        <w:t xml:space="preserve">XXX: 10). Similarly, in Nigeria’s </w:t>
      </w:r>
      <w:r w:rsidR="00B04AE1" w:rsidRPr="007C34C4">
        <w:rPr>
          <w:rFonts w:eastAsia="Times New Roman" w:cstheme="minorHAnsi"/>
          <w:lang w:eastAsia="en-GB"/>
        </w:rPr>
        <w:t xml:space="preserve">institutional part of </w:t>
      </w:r>
      <w:r w:rsidRPr="007C34C4">
        <w:rPr>
          <w:rFonts w:eastAsia="Times New Roman" w:cstheme="minorHAnsi"/>
          <w:lang w:eastAsia="en-GB"/>
        </w:rPr>
        <w:t>Partnership for Transforming Health Systems 2, DFID reflected on the failure of co</w:t>
      </w:r>
      <w:r w:rsidR="00A43C84" w:rsidRPr="007C34C4">
        <w:rPr>
          <w:rFonts w:eastAsia="Times New Roman" w:cstheme="minorHAnsi"/>
          <w:lang w:eastAsia="en-GB"/>
        </w:rPr>
        <w:t>-</w:t>
      </w:r>
      <w:r w:rsidRPr="007C34C4">
        <w:rPr>
          <w:rFonts w:eastAsia="Times New Roman" w:cstheme="minorHAnsi"/>
          <w:lang w:eastAsia="en-GB"/>
        </w:rPr>
        <w:t xml:space="preserve">operating state governments to maintain good records of useful project documentation with the resolve not to have </w:t>
      </w:r>
      <w:r w:rsidR="00A43C84" w:rsidRPr="007C34C4">
        <w:rPr>
          <w:rFonts w:eastAsia="Times New Roman" w:cstheme="minorHAnsi"/>
          <w:lang w:eastAsia="en-GB"/>
        </w:rPr>
        <w:t>“</w:t>
      </w:r>
      <w:r w:rsidRPr="007C34C4">
        <w:rPr>
          <w:rFonts w:eastAsia="Times New Roman" w:cstheme="minorHAnsi"/>
          <w:lang w:eastAsia="en-GB"/>
        </w:rPr>
        <w:t>unrealistic expectations</w:t>
      </w:r>
      <w:r w:rsidR="00A43C84" w:rsidRPr="007C34C4">
        <w:rPr>
          <w:rFonts w:eastAsia="Times New Roman" w:cstheme="minorHAnsi"/>
          <w:lang w:eastAsia="en-GB"/>
        </w:rPr>
        <w:t>”</w:t>
      </w:r>
      <w:r w:rsidRPr="007C34C4">
        <w:rPr>
          <w:rFonts w:eastAsia="Times New Roman" w:cstheme="minorHAnsi"/>
          <w:lang w:eastAsia="en-GB"/>
        </w:rPr>
        <w:t xml:space="preserve"> of the local partners’ abilities and to </w:t>
      </w:r>
      <w:r w:rsidR="00F5072A" w:rsidRPr="007C34C4">
        <w:rPr>
          <w:rFonts w:eastAsia="Times New Roman" w:cstheme="minorHAnsi"/>
          <w:lang w:eastAsia="en-GB"/>
        </w:rPr>
        <w:t xml:space="preserve">instead </w:t>
      </w:r>
      <w:r w:rsidRPr="007C34C4">
        <w:rPr>
          <w:rFonts w:eastAsia="Times New Roman" w:cstheme="minorHAnsi"/>
          <w:lang w:eastAsia="en-GB"/>
        </w:rPr>
        <w:t xml:space="preserve">enhance its own role in </w:t>
      </w:r>
      <w:r w:rsidR="00A43C84" w:rsidRPr="007C34C4">
        <w:rPr>
          <w:rFonts w:eastAsia="Times New Roman" w:cstheme="minorHAnsi"/>
          <w:lang w:eastAsia="en-GB"/>
        </w:rPr>
        <w:t>“</w:t>
      </w:r>
      <w:r w:rsidRPr="007C34C4">
        <w:rPr>
          <w:rFonts w:eastAsia="Times New Roman" w:cstheme="minorHAnsi"/>
          <w:lang w:eastAsia="en-GB"/>
        </w:rPr>
        <w:t>capturing [and storing] key</w:t>
      </w:r>
      <w:r w:rsidR="00B04AE1" w:rsidRPr="007C34C4">
        <w:rPr>
          <w:rFonts w:eastAsia="Times New Roman" w:cstheme="minorHAnsi"/>
          <w:lang w:eastAsia="en-GB"/>
        </w:rPr>
        <w:t xml:space="preserve"> learning</w:t>
      </w:r>
      <w:r w:rsidR="00A43C84" w:rsidRPr="007C34C4">
        <w:rPr>
          <w:rFonts w:eastAsia="Times New Roman" w:cstheme="minorHAnsi"/>
          <w:lang w:eastAsia="en-GB"/>
        </w:rPr>
        <w:t>”</w:t>
      </w:r>
      <w:r w:rsidR="00B04AE1" w:rsidRPr="007C34C4">
        <w:rPr>
          <w:rFonts w:eastAsia="Times New Roman" w:cstheme="minorHAnsi"/>
          <w:lang w:eastAsia="en-GB"/>
        </w:rPr>
        <w:t xml:space="preserve"> from the projects (N</w:t>
      </w:r>
      <w:r w:rsidRPr="007C34C4">
        <w:rPr>
          <w:rFonts w:eastAsia="Times New Roman" w:cstheme="minorHAnsi"/>
          <w:lang w:eastAsia="en-GB"/>
        </w:rPr>
        <w:t>XXI: 6).</w:t>
      </w:r>
    </w:p>
    <w:p w14:paraId="62B7FB46" w14:textId="77777777" w:rsidR="008B18F7" w:rsidRPr="007C34C4" w:rsidRDefault="008B18F7" w:rsidP="007C34C4">
      <w:pPr>
        <w:spacing w:after="0" w:line="360" w:lineRule="auto"/>
        <w:rPr>
          <w:rFonts w:eastAsia="Times New Roman" w:cstheme="minorHAnsi"/>
          <w:lang w:eastAsia="en-GB"/>
        </w:rPr>
      </w:pPr>
    </w:p>
    <w:p w14:paraId="472F91CF" w14:textId="77777777" w:rsidR="008B18F7" w:rsidRPr="007C34C4" w:rsidRDefault="008B18F7" w:rsidP="007C34C4">
      <w:pPr>
        <w:spacing w:after="0" w:line="360" w:lineRule="auto"/>
        <w:rPr>
          <w:rFonts w:eastAsia="Times New Roman" w:cstheme="minorHAnsi"/>
          <w:i/>
          <w:lang w:eastAsia="en-GB"/>
        </w:rPr>
      </w:pPr>
      <w:r w:rsidRPr="007C34C4">
        <w:rPr>
          <w:rFonts w:eastAsia="Times New Roman" w:cstheme="minorHAnsi"/>
          <w:bCs/>
          <w:i/>
          <w:lang w:eastAsia="en-GB"/>
        </w:rPr>
        <w:t>Impact and sustainability</w:t>
      </w:r>
    </w:p>
    <w:p w14:paraId="06F982D3" w14:textId="4464AD51" w:rsidR="008B18F7"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The last two OECD assessment criteria relate to the changes, both positive and negative, brought about by </w:t>
      </w:r>
      <w:r w:rsidR="00B04AE1" w:rsidRPr="007C34C4">
        <w:rPr>
          <w:rFonts w:eastAsia="Times New Roman" w:cstheme="minorHAnsi"/>
          <w:lang w:eastAsia="en-GB"/>
        </w:rPr>
        <w:t xml:space="preserve">the </w:t>
      </w:r>
      <w:r w:rsidR="00A43C84" w:rsidRPr="007C34C4">
        <w:rPr>
          <w:rFonts w:eastAsia="Times New Roman" w:cstheme="minorHAnsi"/>
          <w:lang w:eastAsia="en-GB"/>
        </w:rPr>
        <w:t>“</w:t>
      </w:r>
      <w:r w:rsidR="00B04AE1" w:rsidRPr="007C34C4">
        <w:rPr>
          <w:rFonts w:eastAsia="Times New Roman" w:cstheme="minorHAnsi"/>
          <w:lang w:eastAsia="en-GB"/>
        </w:rPr>
        <w:t>securiti</w:t>
      </w:r>
      <w:r w:rsidR="00A43C84" w:rsidRPr="007C34C4">
        <w:rPr>
          <w:rFonts w:eastAsia="Times New Roman" w:cstheme="minorHAnsi"/>
          <w:lang w:eastAsia="en-GB"/>
        </w:rPr>
        <w:t>z</w:t>
      </w:r>
      <w:r w:rsidR="00B04AE1" w:rsidRPr="007C34C4">
        <w:rPr>
          <w:rFonts w:eastAsia="Times New Roman" w:cstheme="minorHAnsi"/>
          <w:lang w:eastAsia="en-GB"/>
        </w:rPr>
        <w:t>ed</w:t>
      </w:r>
      <w:r w:rsidR="00A43C84" w:rsidRPr="007C34C4">
        <w:rPr>
          <w:rFonts w:eastAsia="Times New Roman" w:cstheme="minorHAnsi"/>
          <w:lang w:eastAsia="en-GB"/>
        </w:rPr>
        <w:t>”</w:t>
      </w:r>
      <w:r w:rsidR="00B04AE1" w:rsidRPr="007C34C4">
        <w:rPr>
          <w:rFonts w:eastAsia="Times New Roman" w:cstheme="minorHAnsi"/>
          <w:lang w:eastAsia="en-GB"/>
        </w:rPr>
        <w:t xml:space="preserve"> </w:t>
      </w:r>
      <w:r w:rsidRPr="007C34C4">
        <w:rPr>
          <w:rFonts w:eastAsia="Times New Roman" w:cstheme="minorHAnsi"/>
          <w:lang w:eastAsia="en-GB"/>
        </w:rPr>
        <w:t xml:space="preserve">development projects and the likelihood of such changes lasting beyond the withdrawal of donors’ financial support. As mentioned earlier, many of the projects examined were very optimistic about their potential to achieve positive transformative changes in the </w:t>
      </w:r>
      <w:r w:rsidR="0096299A" w:rsidRPr="007C34C4">
        <w:rPr>
          <w:rFonts w:eastAsia="Times New Roman" w:cstheme="minorHAnsi"/>
          <w:lang w:eastAsia="en-GB"/>
        </w:rPr>
        <w:t xml:space="preserve">three case-study </w:t>
      </w:r>
      <w:r w:rsidRPr="007C34C4">
        <w:rPr>
          <w:rFonts w:eastAsia="Times New Roman" w:cstheme="minorHAnsi"/>
          <w:lang w:eastAsia="en-GB"/>
        </w:rPr>
        <w:t xml:space="preserve">countries. In South Sudan, most projects identified </w:t>
      </w:r>
      <w:r w:rsidR="00A43C84" w:rsidRPr="007C34C4">
        <w:rPr>
          <w:rFonts w:eastAsia="Times New Roman" w:cstheme="minorHAnsi"/>
          <w:lang w:eastAsia="en-GB"/>
        </w:rPr>
        <w:t>“</w:t>
      </w:r>
      <w:r w:rsidRPr="007C34C4">
        <w:rPr>
          <w:rFonts w:eastAsia="Times New Roman" w:cstheme="minorHAnsi"/>
          <w:lang w:eastAsia="en-GB"/>
        </w:rPr>
        <w:t>improved safety and security</w:t>
      </w:r>
      <w:r w:rsidR="00A43C84" w:rsidRPr="007C34C4">
        <w:rPr>
          <w:rFonts w:eastAsia="Times New Roman" w:cstheme="minorHAnsi"/>
          <w:lang w:eastAsia="en-GB"/>
        </w:rPr>
        <w:t>”</w:t>
      </w:r>
      <w:r w:rsidRPr="007C34C4">
        <w:rPr>
          <w:rFonts w:eastAsia="Times New Roman" w:cstheme="minorHAnsi"/>
          <w:lang w:eastAsia="en-GB"/>
        </w:rPr>
        <w:t xml:space="preserve"> as their overall goal. They sought to achieve this through developing a more skilled and organi</w:t>
      </w:r>
      <w:r w:rsidR="00A43C84" w:rsidRPr="007C34C4">
        <w:rPr>
          <w:rFonts w:eastAsia="Times New Roman" w:cstheme="minorHAnsi"/>
          <w:lang w:eastAsia="en-GB"/>
        </w:rPr>
        <w:t>z</w:t>
      </w:r>
      <w:r w:rsidRPr="007C34C4">
        <w:rPr>
          <w:rFonts w:eastAsia="Times New Roman" w:cstheme="minorHAnsi"/>
          <w:lang w:eastAsia="en-GB"/>
        </w:rPr>
        <w:t>ed security secto</w:t>
      </w:r>
      <w:r w:rsidR="009449CD" w:rsidRPr="007C34C4">
        <w:rPr>
          <w:rFonts w:eastAsia="Times New Roman" w:cstheme="minorHAnsi"/>
          <w:lang w:eastAsia="en-GB"/>
        </w:rPr>
        <w:t>r</w:t>
      </w:r>
      <w:r w:rsidRPr="007C34C4">
        <w:rPr>
          <w:rFonts w:eastAsia="Times New Roman" w:cstheme="minorHAnsi"/>
          <w:lang w:eastAsia="en-GB"/>
        </w:rPr>
        <w:t>, enhancing the accountability of government institutions, and ultimately establishing a peaceful and s</w:t>
      </w:r>
      <w:r w:rsidR="009449CD" w:rsidRPr="007C34C4">
        <w:rPr>
          <w:rFonts w:eastAsia="Times New Roman" w:cstheme="minorHAnsi"/>
          <w:lang w:eastAsia="en-GB"/>
        </w:rPr>
        <w:t>ecure environment</w:t>
      </w:r>
      <w:r w:rsidRPr="007C34C4">
        <w:rPr>
          <w:rFonts w:eastAsia="Times New Roman" w:cstheme="minorHAnsi"/>
          <w:lang w:eastAsia="en-GB"/>
        </w:rPr>
        <w:t xml:space="preserve">. In Kenya, </w:t>
      </w:r>
      <w:r w:rsidR="009449CD" w:rsidRPr="007C34C4">
        <w:rPr>
          <w:rFonts w:eastAsia="Times New Roman" w:cstheme="minorHAnsi"/>
          <w:lang w:eastAsia="en-GB"/>
        </w:rPr>
        <w:t>the</w:t>
      </w:r>
      <w:r w:rsidR="00B04AE1" w:rsidRPr="007C34C4">
        <w:rPr>
          <w:rFonts w:eastAsia="Times New Roman" w:cstheme="minorHAnsi"/>
          <w:lang w:eastAsia="en-GB"/>
        </w:rPr>
        <w:t xml:space="preserve"> </w:t>
      </w:r>
      <w:r w:rsidRPr="007C34C4">
        <w:rPr>
          <w:rFonts w:eastAsia="Times New Roman" w:cstheme="minorHAnsi"/>
          <w:lang w:eastAsia="en-GB"/>
        </w:rPr>
        <w:t xml:space="preserve">projects </w:t>
      </w:r>
      <w:r w:rsidR="009449CD" w:rsidRPr="007C34C4">
        <w:rPr>
          <w:rFonts w:eastAsia="Times New Roman" w:cstheme="minorHAnsi"/>
          <w:lang w:eastAsia="en-GB"/>
        </w:rPr>
        <w:t xml:space="preserve">reviewed </w:t>
      </w:r>
      <w:r w:rsidR="00480950" w:rsidRPr="007C34C4">
        <w:rPr>
          <w:rFonts w:eastAsia="Times New Roman" w:cstheme="minorHAnsi"/>
          <w:lang w:eastAsia="en-GB"/>
        </w:rPr>
        <w:t>aimed to improve the efficiency and accountability of</w:t>
      </w:r>
      <w:r w:rsidRPr="007C34C4">
        <w:rPr>
          <w:rFonts w:eastAsia="Times New Roman" w:cstheme="minorHAnsi"/>
          <w:lang w:eastAsia="en-GB"/>
        </w:rPr>
        <w:t xml:space="preserve"> the country’s safety and security institutions, tackle the root causes of conflict, and strengthen the effectiveness of </w:t>
      </w:r>
      <w:r w:rsidR="00480950" w:rsidRPr="007C34C4">
        <w:rPr>
          <w:rFonts w:eastAsia="Times New Roman" w:cstheme="minorHAnsi"/>
          <w:lang w:eastAsia="en-GB"/>
        </w:rPr>
        <w:t>local</w:t>
      </w:r>
      <w:r w:rsidRPr="007C34C4">
        <w:rPr>
          <w:rFonts w:eastAsia="Times New Roman" w:cstheme="minorHAnsi"/>
          <w:lang w:eastAsia="en-GB"/>
        </w:rPr>
        <w:t xml:space="preserve"> gover</w:t>
      </w:r>
      <w:r w:rsidR="00480950" w:rsidRPr="007C34C4">
        <w:rPr>
          <w:rFonts w:eastAsia="Times New Roman" w:cstheme="minorHAnsi"/>
          <w:lang w:eastAsia="en-GB"/>
        </w:rPr>
        <w:t>nance</w:t>
      </w:r>
      <w:r w:rsidR="009449CD" w:rsidRPr="007C34C4">
        <w:rPr>
          <w:rFonts w:eastAsia="Times New Roman" w:cstheme="minorHAnsi"/>
          <w:lang w:eastAsia="en-GB"/>
        </w:rPr>
        <w:t>. In Nigeria, the final</w:t>
      </w:r>
      <w:r w:rsidRPr="007C34C4">
        <w:rPr>
          <w:rFonts w:eastAsia="Times New Roman" w:cstheme="minorHAnsi"/>
          <w:lang w:eastAsia="en-GB"/>
        </w:rPr>
        <w:t xml:space="preserve"> goal</w:t>
      </w:r>
      <w:r w:rsidR="00B04AE1" w:rsidRPr="007C34C4">
        <w:rPr>
          <w:rFonts w:eastAsia="Times New Roman" w:cstheme="minorHAnsi"/>
          <w:lang w:eastAsia="en-GB"/>
        </w:rPr>
        <w:t>s</w:t>
      </w:r>
      <w:r w:rsidRPr="007C34C4">
        <w:rPr>
          <w:rFonts w:eastAsia="Times New Roman" w:cstheme="minorHAnsi"/>
          <w:lang w:eastAsia="en-GB"/>
        </w:rPr>
        <w:t xml:space="preserve"> of </w:t>
      </w:r>
      <w:r w:rsidR="00B04AE1" w:rsidRPr="007C34C4">
        <w:rPr>
          <w:rFonts w:eastAsia="Times New Roman" w:cstheme="minorHAnsi"/>
          <w:lang w:eastAsia="en-GB"/>
        </w:rPr>
        <w:t>the proj</w:t>
      </w:r>
      <w:r w:rsidR="009449CD" w:rsidRPr="007C34C4">
        <w:rPr>
          <w:rFonts w:eastAsia="Times New Roman" w:cstheme="minorHAnsi"/>
          <w:lang w:eastAsia="en-GB"/>
        </w:rPr>
        <w:t>ects examined ranged from</w:t>
      </w:r>
      <w:r w:rsidRPr="007C34C4">
        <w:rPr>
          <w:rFonts w:eastAsia="Times New Roman" w:cstheme="minorHAnsi"/>
          <w:lang w:eastAsia="en-GB"/>
        </w:rPr>
        <w:t xml:space="preserve"> </w:t>
      </w:r>
      <w:r w:rsidR="00EE26D3" w:rsidRPr="007C34C4">
        <w:rPr>
          <w:rFonts w:eastAsia="Times New Roman" w:cstheme="minorHAnsi"/>
          <w:lang w:eastAsia="en-GB"/>
        </w:rPr>
        <w:t>a greater accountability of its formal and informal institutions (including the police and the justice system)</w:t>
      </w:r>
      <w:r w:rsidR="009449CD" w:rsidRPr="007C34C4">
        <w:rPr>
          <w:rFonts w:eastAsia="Times New Roman" w:cstheme="minorHAnsi"/>
          <w:lang w:eastAsia="en-GB"/>
        </w:rPr>
        <w:t xml:space="preserve"> to</w:t>
      </w:r>
      <w:r w:rsidR="00EE26D3" w:rsidRPr="007C34C4">
        <w:rPr>
          <w:rFonts w:eastAsia="Times New Roman" w:cstheme="minorHAnsi"/>
          <w:lang w:eastAsia="en-GB"/>
        </w:rPr>
        <w:t xml:space="preserve"> </w:t>
      </w:r>
      <w:r w:rsidRPr="007C34C4">
        <w:rPr>
          <w:rFonts w:eastAsia="Times New Roman" w:cstheme="minorHAnsi"/>
          <w:lang w:eastAsia="en-GB"/>
        </w:rPr>
        <w:t>an enhanced effectiveness of the</w:t>
      </w:r>
      <w:r w:rsidR="009449CD" w:rsidRPr="007C34C4">
        <w:rPr>
          <w:rFonts w:eastAsia="Times New Roman" w:cstheme="minorHAnsi"/>
          <w:lang w:eastAsia="en-GB"/>
        </w:rPr>
        <w:t xml:space="preserve"> country’s us</w:t>
      </w:r>
      <w:r w:rsidRPr="007C34C4">
        <w:rPr>
          <w:rFonts w:eastAsia="Times New Roman" w:cstheme="minorHAnsi"/>
          <w:lang w:eastAsia="en-GB"/>
        </w:rPr>
        <w:t>e of its own resources in inducing inclusive growth</w:t>
      </w:r>
      <w:r w:rsidR="009449CD" w:rsidRPr="007C34C4">
        <w:rPr>
          <w:rFonts w:eastAsia="Times New Roman" w:cstheme="minorHAnsi"/>
          <w:lang w:eastAsia="en-GB"/>
        </w:rPr>
        <w:t xml:space="preserve"> and</w:t>
      </w:r>
      <w:r w:rsidR="00EE26D3" w:rsidRPr="007C34C4">
        <w:rPr>
          <w:rFonts w:eastAsia="Times New Roman" w:cstheme="minorHAnsi"/>
          <w:lang w:eastAsia="en-GB"/>
        </w:rPr>
        <w:t xml:space="preserve"> strengthening the country’s </w:t>
      </w:r>
      <w:r w:rsidR="009449CD" w:rsidRPr="007C34C4">
        <w:rPr>
          <w:rFonts w:eastAsia="Times New Roman" w:cstheme="minorHAnsi"/>
          <w:lang w:eastAsia="en-GB"/>
        </w:rPr>
        <w:t xml:space="preserve">peace and </w:t>
      </w:r>
      <w:r w:rsidR="00EE26D3" w:rsidRPr="007C34C4">
        <w:rPr>
          <w:rFonts w:eastAsia="Times New Roman" w:cstheme="minorHAnsi"/>
          <w:lang w:eastAsia="en-GB"/>
        </w:rPr>
        <w:t>stability</w:t>
      </w:r>
      <w:r w:rsidRPr="007C34C4">
        <w:rPr>
          <w:rFonts w:eastAsia="Times New Roman" w:cstheme="minorHAnsi"/>
          <w:lang w:eastAsia="en-GB"/>
        </w:rPr>
        <w:t xml:space="preserve">. </w:t>
      </w:r>
    </w:p>
    <w:p w14:paraId="2D1C9D37" w14:textId="6BBAD430" w:rsidR="008B18F7"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t>In So</w:t>
      </w:r>
      <w:r w:rsidR="009449CD" w:rsidRPr="007C34C4">
        <w:rPr>
          <w:rFonts w:eastAsia="Times New Roman" w:cstheme="minorHAnsi"/>
          <w:lang w:eastAsia="en-GB"/>
        </w:rPr>
        <w:t>uth Sudan, most of the</w:t>
      </w:r>
      <w:r w:rsidRPr="007C34C4">
        <w:rPr>
          <w:rFonts w:eastAsia="Times New Roman" w:cstheme="minorHAnsi"/>
          <w:lang w:eastAsia="en-GB"/>
        </w:rPr>
        <w:t xml:space="preserve"> </w:t>
      </w:r>
      <w:r w:rsidR="00A43C84" w:rsidRPr="007C34C4">
        <w:rPr>
          <w:rFonts w:eastAsia="Times New Roman" w:cstheme="minorHAnsi"/>
          <w:lang w:eastAsia="en-GB"/>
        </w:rPr>
        <w:t xml:space="preserve">envisaged </w:t>
      </w:r>
      <w:r w:rsidRPr="007C34C4">
        <w:rPr>
          <w:rFonts w:eastAsia="Times New Roman" w:cstheme="minorHAnsi"/>
          <w:lang w:eastAsia="en-GB"/>
        </w:rPr>
        <w:t>goals were not attained. Those related to enhanced peace and stability were</w:t>
      </w:r>
      <w:r w:rsidR="009449CD" w:rsidRPr="007C34C4">
        <w:rPr>
          <w:rFonts w:eastAsia="Times New Roman" w:cstheme="minorHAnsi"/>
          <w:lang w:eastAsia="en-GB"/>
        </w:rPr>
        <w:t xml:space="preserve"> not</w:t>
      </w:r>
      <w:r w:rsidRPr="007C34C4">
        <w:rPr>
          <w:rFonts w:eastAsia="Times New Roman" w:cstheme="minorHAnsi"/>
          <w:lang w:eastAsia="en-GB"/>
        </w:rPr>
        <w:t xml:space="preserve"> achieved, with active fighting in the country between 2013 and 2018. Moreover, </w:t>
      </w:r>
      <w:r w:rsidR="009449CD" w:rsidRPr="007C34C4">
        <w:rPr>
          <w:rFonts w:eastAsia="Times New Roman" w:cstheme="minorHAnsi"/>
          <w:lang w:eastAsia="en-GB"/>
        </w:rPr>
        <w:t xml:space="preserve">since </w:t>
      </w:r>
      <w:r w:rsidRPr="007C34C4">
        <w:rPr>
          <w:rFonts w:eastAsia="Times New Roman" w:cstheme="minorHAnsi"/>
          <w:lang w:eastAsia="en-GB"/>
        </w:rPr>
        <w:t>many other projects failed to reali</w:t>
      </w:r>
      <w:r w:rsidR="00A43C84" w:rsidRPr="007C34C4">
        <w:rPr>
          <w:rFonts w:eastAsia="Times New Roman" w:cstheme="minorHAnsi"/>
          <w:lang w:eastAsia="en-GB"/>
        </w:rPr>
        <w:t>z</w:t>
      </w:r>
      <w:r w:rsidRPr="007C34C4">
        <w:rPr>
          <w:rFonts w:eastAsia="Times New Roman" w:cstheme="minorHAnsi"/>
          <w:lang w:eastAsia="en-GB"/>
        </w:rPr>
        <w:t>e their intended outputs</w:t>
      </w:r>
      <w:r w:rsidR="009449CD" w:rsidRPr="007C34C4">
        <w:rPr>
          <w:rFonts w:eastAsia="Times New Roman" w:cstheme="minorHAnsi"/>
          <w:lang w:eastAsia="en-GB"/>
        </w:rPr>
        <w:t>,</w:t>
      </w:r>
      <w:r w:rsidRPr="007C34C4">
        <w:rPr>
          <w:rFonts w:eastAsia="Times New Roman" w:cstheme="minorHAnsi"/>
          <w:lang w:eastAsia="en-GB"/>
        </w:rPr>
        <w:t xml:space="preserve"> </w:t>
      </w:r>
      <w:r w:rsidR="009449CD" w:rsidRPr="007C34C4">
        <w:rPr>
          <w:rFonts w:eastAsia="Times New Roman" w:cstheme="minorHAnsi"/>
          <w:lang w:eastAsia="en-GB"/>
        </w:rPr>
        <w:t>in turn they also failed to attain</w:t>
      </w:r>
      <w:r w:rsidRPr="007C34C4">
        <w:rPr>
          <w:rFonts w:eastAsia="Times New Roman" w:cstheme="minorHAnsi"/>
          <w:lang w:eastAsia="en-GB"/>
        </w:rPr>
        <w:t xml:space="preserve"> their intended outcomes and impact. </w:t>
      </w:r>
      <w:r w:rsidR="001B5383" w:rsidRPr="007C34C4">
        <w:rPr>
          <w:rFonts w:eastAsia="Times New Roman" w:cstheme="minorHAnsi"/>
          <w:lang w:eastAsia="en-GB"/>
        </w:rPr>
        <w:t xml:space="preserve">Nor </w:t>
      </w:r>
      <w:r w:rsidRPr="007C34C4">
        <w:rPr>
          <w:rFonts w:eastAsia="Times New Roman" w:cstheme="minorHAnsi"/>
          <w:lang w:eastAsia="en-GB"/>
        </w:rPr>
        <w:t>does it seem that the South Sudanese projects had other positive effects. Some of the activities undertaken, such as training of civil servants or provision of international advis</w:t>
      </w:r>
      <w:r w:rsidR="001B5383" w:rsidRPr="007C34C4">
        <w:rPr>
          <w:rFonts w:eastAsia="Times New Roman" w:cstheme="minorHAnsi"/>
          <w:lang w:eastAsia="en-GB"/>
        </w:rPr>
        <w:t>e</w:t>
      </w:r>
      <w:r w:rsidRPr="007C34C4">
        <w:rPr>
          <w:rFonts w:eastAsia="Times New Roman" w:cstheme="minorHAnsi"/>
          <w:lang w:eastAsia="en-GB"/>
        </w:rPr>
        <w:t xml:space="preserve">rs, were described by DFID as having had a positive and potentially </w:t>
      </w:r>
      <w:r w:rsidRPr="007C34C4">
        <w:rPr>
          <w:rFonts w:eastAsia="Times New Roman" w:cstheme="minorHAnsi"/>
          <w:lang w:eastAsia="en-GB"/>
        </w:rPr>
        <w:lastRenderedPageBreak/>
        <w:t>lasting (i.e. sustainable) impact in the country</w:t>
      </w:r>
      <w:r w:rsidR="00A43C84" w:rsidRPr="007C34C4">
        <w:rPr>
          <w:rFonts w:eastAsia="Times New Roman" w:cstheme="minorHAnsi"/>
          <w:lang w:eastAsia="en-GB"/>
        </w:rPr>
        <w:t>,</w:t>
      </w:r>
      <w:r w:rsidRPr="007C34C4">
        <w:rPr>
          <w:rFonts w:eastAsia="Times New Roman" w:cstheme="minorHAnsi"/>
          <w:lang w:eastAsia="en-GB"/>
        </w:rPr>
        <w:t xml:space="preserve"> but </w:t>
      </w:r>
      <w:r w:rsidR="00A43C84" w:rsidRPr="007C34C4">
        <w:rPr>
          <w:rFonts w:eastAsia="Times New Roman" w:cstheme="minorHAnsi"/>
          <w:lang w:eastAsia="en-GB"/>
        </w:rPr>
        <w:t xml:space="preserve">given the </w:t>
      </w:r>
      <w:r w:rsidRPr="007C34C4">
        <w:rPr>
          <w:rFonts w:eastAsia="Times New Roman" w:cstheme="minorHAnsi"/>
          <w:lang w:eastAsia="en-GB"/>
        </w:rPr>
        <w:t>dramatic turnover of staff in</w:t>
      </w:r>
      <w:r w:rsidR="00EE26D3" w:rsidRPr="007C34C4">
        <w:rPr>
          <w:rFonts w:eastAsia="Times New Roman" w:cstheme="minorHAnsi"/>
          <w:lang w:eastAsia="en-GB"/>
        </w:rPr>
        <w:t xml:space="preserve"> South Sudanese institutions (S</w:t>
      </w:r>
      <w:r w:rsidRPr="007C34C4">
        <w:rPr>
          <w:rFonts w:eastAsia="Times New Roman" w:cstheme="minorHAnsi"/>
          <w:lang w:eastAsia="en-GB"/>
        </w:rPr>
        <w:t>V</w:t>
      </w:r>
      <w:r w:rsidR="00EE26D3" w:rsidRPr="007C34C4">
        <w:rPr>
          <w:rFonts w:eastAsia="Times New Roman" w:cstheme="minorHAnsi"/>
          <w:lang w:eastAsia="en-GB"/>
        </w:rPr>
        <w:t>;</w:t>
      </w:r>
      <w:r w:rsidRPr="007C34C4">
        <w:rPr>
          <w:rFonts w:eastAsia="Times New Roman" w:cstheme="minorHAnsi"/>
          <w:lang w:eastAsia="en-GB"/>
        </w:rPr>
        <w:t xml:space="preserve"> SXXII) and general instability, this does not seem plausible. This lack of positive impact was in some cases further exacerbated by DFID</w:t>
      </w:r>
      <w:r w:rsidR="001B5383" w:rsidRPr="007C34C4">
        <w:rPr>
          <w:rFonts w:eastAsia="Times New Roman" w:cstheme="minorHAnsi"/>
          <w:lang w:eastAsia="en-GB"/>
        </w:rPr>
        <w:t>’s</w:t>
      </w:r>
      <w:r w:rsidRPr="007C34C4">
        <w:rPr>
          <w:rFonts w:eastAsia="Times New Roman" w:cstheme="minorHAnsi"/>
          <w:lang w:eastAsia="en-GB"/>
        </w:rPr>
        <w:t xml:space="preserve"> bringing overly-complex technological </w:t>
      </w:r>
      <w:r w:rsidR="00A43C84" w:rsidRPr="007C34C4">
        <w:rPr>
          <w:rFonts w:eastAsia="Times New Roman" w:cstheme="minorHAnsi"/>
          <w:lang w:eastAsia="en-GB"/>
        </w:rPr>
        <w:t>“</w:t>
      </w:r>
      <w:r w:rsidRPr="007C34C4">
        <w:rPr>
          <w:rFonts w:eastAsia="Times New Roman" w:cstheme="minorHAnsi"/>
          <w:lang w:eastAsia="en-GB"/>
        </w:rPr>
        <w:t>solutions</w:t>
      </w:r>
      <w:r w:rsidR="00A43C84" w:rsidRPr="007C34C4">
        <w:rPr>
          <w:rFonts w:eastAsia="Times New Roman" w:cstheme="minorHAnsi"/>
          <w:lang w:eastAsia="en-GB"/>
        </w:rPr>
        <w:t>”</w:t>
      </w:r>
      <w:r w:rsidRPr="007C34C4">
        <w:rPr>
          <w:rFonts w:eastAsia="Times New Roman" w:cstheme="minorHAnsi"/>
          <w:lang w:eastAsia="en-GB"/>
        </w:rPr>
        <w:t xml:space="preserve"> i</w:t>
      </w:r>
      <w:r w:rsidR="00EE26D3" w:rsidRPr="007C34C4">
        <w:rPr>
          <w:rFonts w:eastAsia="Times New Roman" w:cstheme="minorHAnsi"/>
          <w:lang w:eastAsia="en-GB"/>
        </w:rPr>
        <w:t xml:space="preserve">nto </w:t>
      </w:r>
      <w:r w:rsidR="00A43C84" w:rsidRPr="007C34C4">
        <w:rPr>
          <w:rFonts w:eastAsia="Times New Roman" w:cstheme="minorHAnsi"/>
          <w:lang w:eastAsia="en-GB"/>
        </w:rPr>
        <w:t>“</w:t>
      </w:r>
      <w:r w:rsidR="00EE26D3" w:rsidRPr="007C34C4">
        <w:rPr>
          <w:rFonts w:eastAsia="Times New Roman" w:cstheme="minorHAnsi"/>
          <w:lang w:eastAsia="en-GB"/>
        </w:rPr>
        <w:t>difficult environments</w:t>
      </w:r>
      <w:r w:rsidR="00A43C84" w:rsidRPr="007C34C4">
        <w:rPr>
          <w:rFonts w:eastAsia="Times New Roman" w:cstheme="minorHAnsi"/>
          <w:lang w:eastAsia="en-GB"/>
        </w:rPr>
        <w:t>”</w:t>
      </w:r>
      <w:r w:rsidR="00EE26D3" w:rsidRPr="007C34C4">
        <w:rPr>
          <w:rFonts w:eastAsia="Times New Roman" w:cstheme="minorHAnsi"/>
          <w:lang w:eastAsia="en-GB"/>
        </w:rPr>
        <w:t xml:space="preserve"> (SII; SV; S</w:t>
      </w:r>
      <w:r w:rsidRPr="007C34C4">
        <w:rPr>
          <w:rFonts w:eastAsia="Times New Roman" w:cstheme="minorHAnsi"/>
          <w:lang w:eastAsia="en-GB"/>
        </w:rPr>
        <w:t>XI)</w:t>
      </w:r>
      <w:r w:rsidR="00A43C84" w:rsidRPr="007C34C4">
        <w:rPr>
          <w:rFonts w:eastAsia="Times New Roman" w:cstheme="minorHAnsi"/>
          <w:lang w:eastAsia="en-GB"/>
        </w:rPr>
        <w:t>—</w:t>
      </w:r>
      <w:r w:rsidRPr="007C34C4">
        <w:rPr>
          <w:rFonts w:eastAsia="Times New Roman" w:cstheme="minorHAnsi"/>
          <w:lang w:eastAsia="en-GB"/>
        </w:rPr>
        <w:t>a fact also observed by the ICAI (2012</w:t>
      </w:r>
      <w:r w:rsidR="00A43C84" w:rsidRPr="007C34C4">
        <w:rPr>
          <w:rFonts w:eastAsia="Times New Roman" w:cstheme="minorHAnsi"/>
          <w:lang w:eastAsia="en-GB"/>
        </w:rPr>
        <w:t>, p.</w:t>
      </w:r>
      <w:r w:rsidRPr="007C34C4">
        <w:rPr>
          <w:rFonts w:eastAsia="Times New Roman" w:cstheme="minorHAnsi"/>
          <w:lang w:eastAsia="en-GB"/>
        </w:rPr>
        <w:t xml:space="preserve"> 15) about DFID’s work more generally.</w:t>
      </w:r>
    </w:p>
    <w:p w14:paraId="3DC8022D" w14:textId="0E224143" w:rsidR="008B18F7"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DFID’s </w:t>
      </w:r>
      <w:r w:rsidR="001B5383" w:rsidRPr="007C34C4">
        <w:rPr>
          <w:rFonts w:eastAsia="Times New Roman" w:cstheme="minorHAnsi"/>
          <w:lang w:eastAsia="en-GB"/>
        </w:rPr>
        <w:t xml:space="preserve">beneficiaries in </w:t>
      </w:r>
      <w:r w:rsidRPr="007C34C4">
        <w:rPr>
          <w:rFonts w:eastAsia="Times New Roman" w:cstheme="minorHAnsi"/>
          <w:lang w:eastAsia="en-GB"/>
        </w:rPr>
        <w:t xml:space="preserve">South Sudan, according to one of the project reviews, expressed their preference for receiving capital investments </w:t>
      </w:r>
      <w:r w:rsidR="00A43C84" w:rsidRPr="007C34C4">
        <w:rPr>
          <w:rFonts w:eastAsia="Times New Roman" w:cstheme="minorHAnsi"/>
          <w:lang w:eastAsia="en-GB"/>
        </w:rPr>
        <w:t xml:space="preserve">rather than </w:t>
      </w:r>
      <w:r w:rsidRPr="007C34C4">
        <w:rPr>
          <w:rFonts w:eastAsia="Times New Roman" w:cstheme="minorHAnsi"/>
          <w:lang w:eastAsia="en-GB"/>
        </w:rPr>
        <w:t xml:space="preserve">training or technical support. </w:t>
      </w:r>
      <w:r w:rsidR="00A43C84" w:rsidRPr="007C34C4">
        <w:rPr>
          <w:rFonts w:eastAsia="Times New Roman" w:cstheme="minorHAnsi"/>
          <w:lang w:eastAsia="en-GB"/>
        </w:rPr>
        <w:t xml:space="preserve">Although </w:t>
      </w:r>
      <w:r w:rsidRPr="007C34C4">
        <w:rPr>
          <w:rFonts w:eastAsia="Times New Roman" w:cstheme="minorHAnsi"/>
          <w:lang w:eastAsia="en-GB"/>
        </w:rPr>
        <w:t xml:space="preserve">things that are built may, by their nature, </w:t>
      </w:r>
      <w:r w:rsidR="008F0918" w:rsidRPr="007C34C4">
        <w:rPr>
          <w:rFonts w:eastAsia="Times New Roman" w:cstheme="minorHAnsi"/>
          <w:lang w:eastAsia="en-GB"/>
        </w:rPr>
        <w:t>have more sustainable impact</w:t>
      </w:r>
      <w:r w:rsidRPr="007C34C4">
        <w:rPr>
          <w:rFonts w:eastAsia="Times New Roman" w:cstheme="minorHAnsi"/>
          <w:lang w:eastAsia="en-GB"/>
        </w:rPr>
        <w:t xml:space="preserve"> than other donor-funded activities, several DFID-</w:t>
      </w:r>
      <w:r w:rsidR="00A43C84" w:rsidRPr="007C34C4">
        <w:rPr>
          <w:rFonts w:eastAsia="Times New Roman" w:cstheme="minorHAnsi"/>
          <w:lang w:eastAsia="en-GB"/>
        </w:rPr>
        <w:t>financed</w:t>
      </w:r>
      <w:r w:rsidRPr="007C34C4">
        <w:rPr>
          <w:rFonts w:eastAsia="Times New Roman" w:cstheme="minorHAnsi"/>
          <w:lang w:eastAsia="en-GB"/>
        </w:rPr>
        <w:t xml:space="preserve"> constructions in South Sudan did not fare well after the cess</w:t>
      </w:r>
      <w:r w:rsidR="008F0918" w:rsidRPr="007C34C4">
        <w:rPr>
          <w:rFonts w:eastAsia="Times New Roman" w:cstheme="minorHAnsi"/>
          <w:lang w:eastAsia="en-GB"/>
        </w:rPr>
        <w:t>ation of funding. A</w:t>
      </w:r>
      <w:r w:rsidRPr="007C34C4">
        <w:rPr>
          <w:rFonts w:eastAsia="Times New Roman" w:cstheme="minorHAnsi"/>
          <w:lang w:eastAsia="en-GB"/>
        </w:rPr>
        <w:t xml:space="preserve"> police-officer training academy was constructed in Rambour, South Sudan as part of the Safety and</w:t>
      </w:r>
      <w:r w:rsidR="00EE26D3" w:rsidRPr="007C34C4">
        <w:rPr>
          <w:rFonts w:eastAsia="Times New Roman" w:cstheme="minorHAnsi"/>
          <w:lang w:eastAsia="en-GB"/>
        </w:rPr>
        <w:t xml:space="preserve"> Access to Justice Programme (S</w:t>
      </w:r>
      <w:r w:rsidRPr="007C34C4">
        <w:rPr>
          <w:rFonts w:eastAsia="Times New Roman" w:cstheme="minorHAnsi"/>
          <w:lang w:eastAsia="en-GB"/>
        </w:rPr>
        <w:t xml:space="preserve">IV); </w:t>
      </w:r>
      <w:r w:rsidR="00A43C84" w:rsidRPr="007C34C4">
        <w:rPr>
          <w:rFonts w:eastAsia="Times New Roman" w:cstheme="minorHAnsi"/>
          <w:lang w:eastAsia="en-GB"/>
        </w:rPr>
        <w:t xml:space="preserve">but since </w:t>
      </w:r>
      <w:r w:rsidRPr="007C34C4">
        <w:rPr>
          <w:rFonts w:eastAsia="Times New Roman" w:cstheme="minorHAnsi"/>
          <w:lang w:eastAsia="en-GB"/>
        </w:rPr>
        <w:t>the project funding did not cover the costs of equipment and maintenance for the building</w:t>
      </w:r>
      <w:r w:rsidR="00A43C84" w:rsidRPr="007C34C4">
        <w:rPr>
          <w:rFonts w:eastAsia="Times New Roman" w:cstheme="minorHAnsi"/>
          <w:lang w:eastAsia="en-GB"/>
        </w:rPr>
        <w:t xml:space="preserve">, </w:t>
      </w:r>
      <w:r w:rsidRPr="007C34C4">
        <w:rPr>
          <w:rFonts w:eastAsia="Times New Roman" w:cstheme="minorHAnsi"/>
          <w:lang w:eastAsia="en-GB"/>
        </w:rPr>
        <w:t xml:space="preserve">the </w:t>
      </w:r>
      <w:r w:rsidR="001B5383" w:rsidRPr="007C34C4">
        <w:rPr>
          <w:rFonts w:eastAsia="Times New Roman" w:cstheme="minorHAnsi"/>
          <w:lang w:eastAsia="en-GB"/>
        </w:rPr>
        <w:t xml:space="preserve">academy </w:t>
      </w:r>
      <w:r w:rsidR="00480950" w:rsidRPr="007C34C4">
        <w:rPr>
          <w:rFonts w:eastAsia="Times New Roman" w:cstheme="minorHAnsi"/>
          <w:lang w:eastAsia="en-GB"/>
        </w:rPr>
        <w:t xml:space="preserve">was never </w:t>
      </w:r>
      <w:r w:rsidRPr="007C34C4">
        <w:rPr>
          <w:rFonts w:eastAsia="Times New Roman" w:cstheme="minorHAnsi"/>
          <w:lang w:eastAsia="en-GB"/>
        </w:rPr>
        <w:t xml:space="preserve">used. </w:t>
      </w:r>
      <w:r w:rsidR="00480950" w:rsidRPr="007C34C4">
        <w:rPr>
          <w:rFonts w:eastAsia="Times New Roman" w:cstheme="minorHAnsi"/>
          <w:lang w:eastAsia="en-GB"/>
        </w:rPr>
        <w:t>A new court building in Bor, built as part of a multi-donor UNDP project (SXIII), met a similar fate as the donors failed to build an access route to</w:t>
      </w:r>
      <w:r w:rsidR="00A43C84" w:rsidRPr="007C34C4">
        <w:rPr>
          <w:rFonts w:eastAsia="Times New Roman" w:cstheme="minorHAnsi"/>
          <w:lang w:eastAsia="en-GB"/>
        </w:rPr>
        <w:t xml:space="preserve"> it</w:t>
      </w:r>
      <w:r w:rsidR="00480950" w:rsidRPr="007C34C4">
        <w:rPr>
          <w:rFonts w:eastAsia="Times New Roman" w:cstheme="minorHAnsi"/>
          <w:lang w:eastAsia="en-GB"/>
        </w:rPr>
        <w:t xml:space="preserve">. </w:t>
      </w:r>
    </w:p>
    <w:p w14:paraId="3D083EDB" w14:textId="1AA2320F" w:rsidR="008B18F7" w:rsidRPr="007C34C4" w:rsidRDefault="008F0918"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The evidence </w:t>
      </w:r>
      <w:r w:rsidR="00A43C84" w:rsidRPr="007C34C4">
        <w:rPr>
          <w:rFonts w:eastAsia="Times New Roman" w:cstheme="minorHAnsi"/>
          <w:lang w:eastAsia="en-GB"/>
        </w:rPr>
        <w:t xml:space="preserve">regarding </w:t>
      </w:r>
      <w:r w:rsidRPr="007C34C4">
        <w:rPr>
          <w:rFonts w:eastAsia="Times New Roman" w:cstheme="minorHAnsi"/>
          <w:lang w:eastAsia="en-GB"/>
        </w:rPr>
        <w:t>the impact and sustainability of projects</w:t>
      </w:r>
      <w:r w:rsidR="008B18F7" w:rsidRPr="007C34C4">
        <w:rPr>
          <w:rFonts w:eastAsia="Times New Roman" w:cstheme="minorHAnsi"/>
          <w:lang w:eastAsia="en-GB"/>
        </w:rPr>
        <w:t xml:space="preserve"> in Nigeria and Kenya</w:t>
      </w:r>
      <w:r w:rsidRPr="007C34C4">
        <w:rPr>
          <w:rFonts w:eastAsia="Times New Roman" w:cstheme="minorHAnsi"/>
          <w:lang w:eastAsia="en-GB"/>
        </w:rPr>
        <w:t xml:space="preserve"> is more mixed.</w:t>
      </w:r>
      <w:r w:rsidR="008B18F7" w:rsidRPr="007C34C4">
        <w:rPr>
          <w:rFonts w:eastAsia="Times New Roman" w:cstheme="minorHAnsi"/>
          <w:lang w:eastAsia="en-GB"/>
        </w:rPr>
        <w:t xml:space="preserve"> </w:t>
      </w:r>
      <w:r w:rsidRPr="007C34C4">
        <w:rPr>
          <w:rFonts w:eastAsia="Times New Roman" w:cstheme="minorHAnsi"/>
          <w:lang w:eastAsia="en-GB"/>
        </w:rPr>
        <w:t>M</w:t>
      </w:r>
      <w:r w:rsidR="008B18F7" w:rsidRPr="007C34C4">
        <w:rPr>
          <w:rFonts w:eastAsia="Times New Roman" w:cstheme="minorHAnsi"/>
          <w:lang w:eastAsia="en-GB"/>
        </w:rPr>
        <w:t xml:space="preserve">any of the projects </w:t>
      </w:r>
      <w:r w:rsidRPr="007C34C4">
        <w:rPr>
          <w:rFonts w:eastAsia="Times New Roman" w:cstheme="minorHAnsi"/>
          <w:lang w:eastAsia="en-GB"/>
        </w:rPr>
        <w:t xml:space="preserve">reviewed in the two countries </w:t>
      </w:r>
      <w:r w:rsidR="008B18F7" w:rsidRPr="007C34C4">
        <w:rPr>
          <w:rFonts w:eastAsia="Times New Roman" w:cstheme="minorHAnsi"/>
          <w:lang w:eastAsia="en-GB"/>
        </w:rPr>
        <w:t>achieved or even surpassed t</w:t>
      </w:r>
      <w:r w:rsidR="00EE26D3" w:rsidRPr="007C34C4">
        <w:rPr>
          <w:rFonts w:eastAsia="Times New Roman" w:cstheme="minorHAnsi"/>
          <w:lang w:eastAsia="en-GB"/>
        </w:rPr>
        <w:t xml:space="preserve">heir intended outputs. </w:t>
      </w:r>
      <w:r w:rsidR="001B5383" w:rsidRPr="007C34C4">
        <w:rPr>
          <w:rFonts w:eastAsia="Times New Roman" w:cstheme="minorHAnsi"/>
          <w:lang w:eastAsia="en-GB"/>
        </w:rPr>
        <w:t xml:space="preserve">These outputs </w:t>
      </w:r>
      <w:r w:rsidR="00EE26D3" w:rsidRPr="007C34C4">
        <w:rPr>
          <w:rFonts w:eastAsia="Times New Roman" w:cstheme="minorHAnsi"/>
          <w:lang w:eastAsia="en-GB"/>
        </w:rPr>
        <w:t>often failed to</w:t>
      </w:r>
      <w:r w:rsidR="008B18F7" w:rsidRPr="007C34C4">
        <w:rPr>
          <w:rFonts w:eastAsia="Times New Roman" w:cstheme="minorHAnsi"/>
          <w:lang w:eastAsia="en-GB"/>
        </w:rPr>
        <w:t xml:space="preserve"> translate into the anticipated outcomes, </w:t>
      </w:r>
      <w:r w:rsidR="001B5383" w:rsidRPr="007C34C4">
        <w:rPr>
          <w:rFonts w:eastAsia="Times New Roman" w:cstheme="minorHAnsi"/>
          <w:lang w:eastAsia="en-GB"/>
        </w:rPr>
        <w:t xml:space="preserve">however, for </w:t>
      </w:r>
      <w:r w:rsidRPr="007C34C4">
        <w:rPr>
          <w:rFonts w:eastAsia="Times New Roman" w:cstheme="minorHAnsi"/>
          <w:lang w:eastAsia="en-GB"/>
        </w:rPr>
        <w:t>a variety of reasons including the incorrect assumptions</w:t>
      </w:r>
      <w:r w:rsidR="00A43C84" w:rsidRPr="007C34C4">
        <w:rPr>
          <w:rFonts w:eastAsia="Times New Roman" w:cstheme="minorHAnsi"/>
          <w:lang w:eastAsia="en-GB"/>
        </w:rPr>
        <w:t xml:space="preserve"> mentioned earlier</w:t>
      </w:r>
      <w:r w:rsidRPr="007C34C4">
        <w:rPr>
          <w:rFonts w:eastAsia="Times New Roman" w:cstheme="minorHAnsi"/>
          <w:lang w:eastAsia="en-GB"/>
        </w:rPr>
        <w:t>, excess optimism, and</w:t>
      </w:r>
      <w:r w:rsidR="008B18F7" w:rsidRPr="007C34C4">
        <w:rPr>
          <w:rFonts w:eastAsia="Times New Roman" w:cstheme="minorHAnsi"/>
          <w:lang w:eastAsia="en-GB"/>
        </w:rPr>
        <w:t xml:space="preserve"> a lack of beneficiaries’ ownership, and hence could not </w:t>
      </w:r>
      <w:r w:rsidRPr="007C34C4">
        <w:rPr>
          <w:rFonts w:eastAsia="Times New Roman" w:cstheme="minorHAnsi"/>
          <w:lang w:eastAsia="en-GB"/>
        </w:rPr>
        <w:t>bring about</w:t>
      </w:r>
      <w:r w:rsidR="008B18F7" w:rsidRPr="007C34C4">
        <w:rPr>
          <w:rFonts w:eastAsia="Times New Roman" w:cstheme="minorHAnsi"/>
          <w:lang w:eastAsia="en-GB"/>
        </w:rPr>
        <w:t xml:space="preserve"> their intended impact. In other cases</w:t>
      </w:r>
      <w:r w:rsidR="00EE26D3" w:rsidRPr="007C34C4">
        <w:rPr>
          <w:rFonts w:eastAsia="Times New Roman" w:cstheme="minorHAnsi"/>
          <w:lang w:eastAsia="en-GB"/>
        </w:rPr>
        <w:t xml:space="preserve">, </w:t>
      </w:r>
      <w:r w:rsidR="00A43C84" w:rsidRPr="007C34C4">
        <w:rPr>
          <w:rFonts w:eastAsia="Times New Roman" w:cstheme="minorHAnsi"/>
          <w:lang w:eastAsia="en-GB"/>
        </w:rPr>
        <w:t xml:space="preserve">it was not even possible to draw </w:t>
      </w:r>
      <w:r w:rsidR="008B18F7" w:rsidRPr="007C34C4">
        <w:rPr>
          <w:rFonts w:eastAsia="Times New Roman" w:cstheme="minorHAnsi"/>
          <w:lang w:eastAsia="en-GB"/>
        </w:rPr>
        <w:t xml:space="preserve">conclusions about the projects’ impacts </w:t>
      </w:r>
      <w:r w:rsidR="00A43C84" w:rsidRPr="007C34C4">
        <w:rPr>
          <w:rFonts w:eastAsia="Times New Roman" w:cstheme="minorHAnsi"/>
          <w:lang w:eastAsia="en-GB"/>
        </w:rPr>
        <w:t xml:space="preserve">because of </w:t>
      </w:r>
      <w:r w:rsidR="008B18F7" w:rsidRPr="007C34C4">
        <w:rPr>
          <w:rFonts w:eastAsia="Times New Roman" w:cstheme="minorHAnsi"/>
          <w:lang w:eastAsia="en-GB"/>
        </w:rPr>
        <w:t>insufficient monitoring and evaluation processes</w:t>
      </w:r>
      <w:r w:rsidR="00EE26D3" w:rsidRPr="007C34C4">
        <w:rPr>
          <w:rFonts w:eastAsia="Times New Roman" w:cstheme="minorHAnsi"/>
          <w:lang w:eastAsia="en-GB"/>
        </w:rPr>
        <w:t xml:space="preserve"> (e.g. NXVII; NXX; NXXXIV; NXXXVII;</w:t>
      </w:r>
      <w:r w:rsidR="008B18F7" w:rsidRPr="007C34C4">
        <w:rPr>
          <w:rFonts w:eastAsia="Times New Roman" w:cstheme="minorHAnsi"/>
          <w:lang w:eastAsia="en-GB"/>
        </w:rPr>
        <w:t xml:space="preserve"> K</w:t>
      </w:r>
      <w:r w:rsidR="00EE26D3" w:rsidRPr="007C34C4">
        <w:rPr>
          <w:rFonts w:eastAsia="Times New Roman" w:cstheme="minorHAnsi"/>
          <w:lang w:eastAsia="en-GB"/>
        </w:rPr>
        <w:t>IV; K</w:t>
      </w:r>
      <w:r w:rsidR="008B18F7" w:rsidRPr="007C34C4">
        <w:rPr>
          <w:rFonts w:eastAsia="Times New Roman" w:cstheme="minorHAnsi"/>
          <w:lang w:eastAsia="en-GB"/>
        </w:rPr>
        <w:t>XX</w:t>
      </w:r>
      <w:r w:rsidR="00EE26D3" w:rsidRPr="007C34C4">
        <w:rPr>
          <w:rFonts w:eastAsia="Times New Roman" w:cstheme="minorHAnsi"/>
          <w:lang w:eastAsia="en-GB"/>
        </w:rPr>
        <w:t>; K</w:t>
      </w:r>
      <w:r w:rsidR="008B18F7" w:rsidRPr="007C34C4">
        <w:rPr>
          <w:rFonts w:eastAsia="Times New Roman" w:cstheme="minorHAnsi"/>
          <w:lang w:eastAsia="en-GB"/>
        </w:rPr>
        <w:t>XXIII)</w:t>
      </w:r>
      <w:r w:rsidRPr="007C34C4">
        <w:rPr>
          <w:rFonts w:eastAsia="Times New Roman" w:cstheme="minorHAnsi"/>
          <w:lang w:eastAsia="en-GB"/>
        </w:rPr>
        <w:t xml:space="preserve">. </w:t>
      </w:r>
      <w:r w:rsidR="00A43C84" w:rsidRPr="007C34C4">
        <w:rPr>
          <w:rFonts w:eastAsia="Times New Roman" w:cstheme="minorHAnsi"/>
          <w:lang w:eastAsia="en-GB"/>
        </w:rPr>
        <w:t>O</w:t>
      </w:r>
      <w:r w:rsidR="00D51CB5" w:rsidRPr="007C34C4">
        <w:rPr>
          <w:rFonts w:eastAsia="Times New Roman" w:cstheme="minorHAnsi"/>
          <w:lang w:eastAsia="en-GB"/>
        </w:rPr>
        <w:t xml:space="preserve">ther projects were too </w:t>
      </w:r>
      <w:r w:rsidR="008B18F7" w:rsidRPr="007C34C4">
        <w:rPr>
          <w:rFonts w:eastAsia="Times New Roman" w:cstheme="minorHAnsi"/>
          <w:lang w:eastAsia="en-GB"/>
        </w:rPr>
        <w:t>optimistic about the changes that they achieved</w:t>
      </w:r>
      <w:r w:rsidRPr="007C34C4">
        <w:rPr>
          <w:rFonts w:eastAsia="Times New Roman" w:cstheme="minorHAnsi"/>
          <w:lang w:eastAsia="en-GB"/>
        </w:rPr>
        <w:t xml:space="preserve"> without </w:t>
      </w:r>
      <w:r w:rsidR="001B5383" w:rsidRPr="007C34C4">
        <w:rPr>
          <w:rFonts w:eastAsia="Times New Roman" w:cstheme="minorHAnsi"/>
          <w:lang w:eastAsia="en-GB"/>
        </w:rPr>
        <w:t xml:space="preserve">supporting </w:t>
      </w:r>
      <w:r w:rsidRPr="007C34C4">
        <w:rPr>
          <w:rFonts w:eastAsia="Times New Roman" w:cstheme="minorHAnsi"/>
          <w:lang w:eastAsia="en-GB"/>
        </w:rPr>
        <w:t>evidence</w:t>
      </w:r>
      <w:r w:rsidR="008B18F7" w:rsidRPr="007C34C4">
        <w:rPr>
          <w:rFonts w:eastAsia="Times New Roman" w:cstheme="minorHAnsi"/>
          <w:lang w:eastAsia="en-GB"/>
        </w:rPr>
        <w:t xml:space="preserve">. </w:t>
      </w:r>
      <w:r w:rsidR="00D51CB5" w:rsidRPr="007C34C4">
        <w:rPr>
          <w:rFonts w:eastAsia="Times New Roman" w:cstheme="minorHAnsi"/>
          <w:lang w:eastAsia="en-GB"/>
        </w:rPr>
        <w:t>W</w:t>
      </w:r>
      <w:r w:rsidR="008B18F7" w:rsidRPr="007C34C4">
        <w:rPr>
          <w:rFonts w:eastAsia="Times New Roman" w:cstheme="minorHAnsi"/>
          <w:lang w:eastAsia="en-GB"/>
        </w:rPr>
        <w:t xml:space="preserve">e highlight two such projects </w:t>
      </w:r>
      <w:r w:rsidR="00EE26D3" w:rsidRPr="007C34C4">
        <w:rPr>
          <w:rFonts w:eastAsia="Times New Roman" w:cstheme="minorHAnsi"/>
          <w:lang w:eastAsia="en-GB"/>
        </w:rPr>
        <w:t>in Nigeria</w:t>
      </w:r>
      <w:r w:rsidR="00A43C84" w:rsidRPr="007C34C4">
        <w:rPr>
          <w:rFonts w:eastAsia="Times New Roman" w:cstheme="minorHAnsi"/>
          <w:lang w:eastAsia="en-GB"/>
        </w:rPr>
        <w:t>—</w:t>
      </w:r>
      <w:r w:rsidR="00EE26D3" w:rsidRPr="007C34C4">
        <w:rPr>
          <w:rFonts w:eastAsia="Times New Roman" w:cstheme="minorHAnsi"/>
          <w:lang w:eastAsia="en-GB"/>
        </w:rPr>
        <w:t>Justice for All (N</w:t>
      </w:r>
      <w:r w:rsidR="008B18F7" w:rsidRPr="007C34C4">
        <w:rPr>
          <w:rFonts w:eastAsia="Times New Roman" w:cstheme="minorHAnsi"/>
          <w:lang w:eastAsia="en-GB"/>
        </w:rPr>
        <w:t>XXII) and Ant</w:t>
      </w:r>
      <w:r w:rsidR="00EE26D3" w:rsidRPr="007C34C4">
        <w:rPr>
          <w:rFonts w:eastAsia="Times New Roman" w:cstheme="minorHAnsi"/>
          <w:lang w:eastAsia="en-GB"/>
        </w:rPr>
        <w:t>i-Corruption in Nigeria (N</w:t>
      </w:r>
      <w:r w:rsidR="008B18F7" w:rsidRPr="007C34C4">
        <w:rPr>
          <w:rFonts w:eastAsia="Times New Roman" w:cstheme="minorHAnsi"/>
          <w:lang w:eastAsia="en-GB"/>
        </w:rPr>
        <w:t>LVI) and two in Kenya</w:t>
      </w:r>
      <w:r w:rsidR="00A43C84" w:rsidRPr="007C34C4">
        <w:rPr>
          <w:rFonts w:eastAsia="Times New Roman" w:cstheme="minorHAnsi"/>
          <w:lang w:eastAsia="en-GB"/>
        </w:rPr>
        <w:t>—</w:t>
      </w:r>
      <w:r w:rsidR="008B18F7" w:rsidRPr="007C34C4">
        <w:rPr>
          <w:rFonts w:eastAsia="Times New Roman" w:cstheme="minorHAnsi"/>
          <w:lang w:eastAsia="en-GB"/>
        </w:rPr>
        <w:t>Kenya Conflict Prevention Programme (KXVI) and Drivers</w:t>
      </w:r>
      <w:r w:rsidR="00EE26D3" w:rsidRPr="007C34C4">
        <w:rPr>
          <w:rFonts w:eastAsia="Times New Roman" w:cstheme="minorHAnsi"/>
          <w:lang w:eastAsia="en-GB"/>
        </w:rPr>
        <w:t xml:space="preserve"> of Accountability Programme (K</w:t>
      </w:r>
      <w:r w:rsidR="008B18F7" w:rsidRPr="007C34C4">
        <w:rPr>
          <w:rFonts w:eastAsia="Times New Roman" w:cstheme="minorHAnsi"/>
          <w:lang w:eastAsia="en-GB"/>
        </w:rPr>
        <w:t>XVII).</w:t>
      </w:r>
    </w:p>
    <w:p w14:paraId="00602E7B" w14:textId="5866D71B" w:rsidR="008B18F7"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t>The intended impact of both Nigerian projects was reduced corruption. One component of the Justice for All proj</w:t>
      </w:r>
      <w:r w:rsidR="00EE26D3" w:rsidRPr="007C34C4">
        <w:rPr>
          <w:rFonts w:eastAsia="Times New Roman" w:cstheme="minorHAnsi"/>
          <w:lang w:eastAsia="en-GB"/>
        </w:rPr>
        <w:t>ect (N</w:t>
      </w:r>
      <w:r w:rsidRPr="007C34C4">
        <w:rPr>
          <w:rFonts w:eastAsia="Times New Roman" w:cstheme="minorHAnsi"/>
          <w:lang w:eastAsia="en-GB"/>
        </w:rPr>
        <w:t>XII) was the promotion of effective and accountable police services through providing technical assistance to several Model Police Stations across five Nigerian states. DFID concluded that the project increased people’s satisfaction with and trust in the police. However, not only did ICAI’s review of DFID’s work on anti-corruption conclude tha</w:t>
      </w:r>
      <w:r w:rsidR="001B5383" w:rsidRPr="007C34C4">
        <w:rPr>
          <w:rFonts w:eastAsia="Times New Roman" w:cstheme="minorHAnsi"/>
          <w:lang w:eastAsia="en-GB"/>
        </w:rPr>
        <w:t xml:space="preserve">t </w:t>
      </w:r>
      <w:r w:rsidRPr="007C34C4">
        <w:rPr>
          <w:rFonts w:eastAsia="Times New Roman" w:cstheme="minorHAnsi"/>
          <w:lang w:eastAsia="en-GB"/>
        </w:rPr>
        <w:t>in general it had little impact on corruption in Nigeria (ICAI, 2014</w:t>
      </w:r>
      <w:r w:rsidR="00A43C84" w:rsidRPr="007C34C4">
        <w:rPr>
          <w:rFonts w:eastAsia="Times New Roman" w:cstheme="minorHAnsi"/>
          <w:lang w:eastAsia="en-GB"/>
        </w:rPr>
        <w:t>, p.</w:t>
      </w:r>
      <w:r w:rsidRPr="007C34C4">
        <w:rPr>
          <w:rFonts w:eastAsia="Times New Roman" w:cstheme="minorHAnsi"/>
          <w:lang w:eastAsia="en-GB"/>
        </w:rPr>
        <w:t xml:space="preserve"> 1), </w:t>
      </w:r>
      <w:r w:rsidR="001B5383" w:rsidRPr="007C34C4">
        <w:rPr>
          <w:rFonts w:eastAsia="Times New Roman" w:cstheme="minorHAnsi"/>
          <w:lang w:eastAsia="en-GB"/>
        </w:rPr>
        <w:t xml:space="preserve">but </w:t>
      </w:r>
      <w:r w:rsidRPr="007C34C4">
        <w:rPr>
          <w:rFonts w:eastAsia="Times New Roman" w:cstheme="minorHAnsi"/>
          <w:lang w:eastAsia="en-GB"/>
        </w:rPr>
        <w:t xml:space="preserve">an ICAI-commissioned survey </w:t>
      </w:r>
      <w:r w:rsidR="00D51CB5" w:rsidRPr="007C34C4">
        <w:rPr>
          <w:rFonts w:eastAsia="Times New Roman" w:cstheme="minorHAnsi"/>
          <w:lang w:eastAsia="en-GB"/>
        </w:rPr>
        <w:t>of</w:t>
      </w:r>
      <w:r w:rsidR="00480950" w:rsidRPr="007C34C4">
        <w:rPr>
          <w:rFonts w:eastAsia="Times New Roman" w:cstheme="minorHAnsi"/>
          <w:lang w:eastAsia="en-GB"/>
        </w:rPr>
        <w:t xml:space="preserve"> the Model Police Stations</w:t>
      </w:r>
      <w:r w:rsidRPr="007C34C4">
        <w:rPr>
          <w:rFonts w:eastAsia="Times New Roman" w:cstheme="minorHAnsi"/>
          <w:lang w:eastAsia="en-GB"/>
        </w:rPr>
        <w:t xml:space="preserve"> </w:t>
      </w:r>
      <w:r w:rsidR="001B5383" w:rsidRPr="007C34C4">
        <w:rPr>
          <w:rFonts w:eastAsia="Times New Roman" w:cstheme="minorHAnsi"/>
          <w:lang w:eastAsia="en-GB"/>
        </w:rPr>
        <w:t xml:space="preserve">also </w:t>
      </w:r>
      <w:r w:rsidRPr="007C34C4">
        <w:rPr>
          <w:rFonts w:eastAsia="Times New Roman" w:cstheme="minorHAnsi"/>
          <w:lang w:eastAsia="en-GB"/>
        </w:rPr>
        <w:t>showed no significant improvement in people’s perception of the police as a re</w:t>
      </w:r>
      <w:r w:rsidR="00D51CB5" w:rsidRPr="007C34C4">
        <w:rPr>
          <w:rFonts w:eastAsia="Times New Roman" w:cstheme="minorHAnsi"/>
          <w:lang w:eastAsia="en-GB"/>
        </w:rPr>
        <w:t>sult of the project (ibid</w:t>
      </w:r>
      <w:r w:rsidR="001D0477" w:rsidRPr="007C34C4">
        <w:rPr>
          <w:rFonts w:eastAsia="Times New Roman" w:cstheme="minorHAnsi"/>
          <w:lang w:eastAsia="en-GB"/>
        </w:rPr>
        <w:t>., p.</w:t>
      </w:r>
      <w:r w:rsidR="00D51CB5" w:rsidRPr="007C34C4">
        <w:rPr>
          <w:rFonts w:eastAsia="Times New Roman" w:cstheme="minorHAnsi"/>
          <w:lang w:eastAsia="en-GB"/>
        </w:rPr>
        <w:t xml:space="preserve"> 23).</w:t>
      </w:r>
    </w:p>
    <w:p w14:paraId="04E3CCC6" w14:textId="66A826A1" w:rsidR="00EE26D3"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lastRenderedPageBreak/>
        <w:t>The Anti-Cor</w:t>
      </w:r>
      <w:r w:rsidR="00EE26D3" w:rsidRPr="007C34C4">
        <w:rPr>
          <w:rFonts w:eastAsia="Times New Roman" w:cstheme="minorHAnsi"/>
          <w:lang w:eastAsia="en-GB"/>
        </w:rPr>
        <w:t>ruption in Nigeria programme (N</w:t>
      </w:r>
      <w:r w:rsidRPr="007C34C4">
        <w:rPr>
          <w:rFonts w:eastAsia="Times New Roman" w:cstheme="minorHAnsi"/>
          <w:lang w:eastAsia="en-GB"/>
        </w:rPr>
        <w:t xml:space="preserve">LVI: 1) aimed to reduce corruption by </w:t>
      </w:r>
      <w:r w:rsidR="001D0477" w:rsidRPr="007C34C4">
        <w:rPr>
          <w:rFonts w:eastAsia="Times New Roman" w:cstheme="minorHAnsi"/>
          <w:lang w:eastAsia="en-GB"/>
        </w:rPr>
        <w:t>“</w:t>
      </w:r>
      <w:r w:rsidRPr="007C34C4">
        <w:rPr>
          <w:rFonts w:eastAsia="Times New Roman" w:cstheme="minorHAnsi"/>
          <w:lang w:eastAsia="en-GB"/>
        </w:rPr>
        <w:t>providing stronger incentives not to loot public resources and changing public attitudes</w:t>
      </w:r>
      <w:r w:rsidR="001D0477" w:rsidRPr="007C34C4">
        <w:rPr>
          <w:rFonts w:eastAsia="Times New Roman" w:cstheme="minorHAnsi"/>
          <w:lang w:eastAsia="en-GB"/>
        </w:rPr>
        <w:t>”</w:t>
      </w:r>
      <w:r w:rsidRPr="007C34C4">
        <w:rPr>
          <w:rFonts w:eastAsia="Times New Roman" w:cstheme="minorHAnsi"/>
          <w:lang w:eastAsia="en-GB"/>
        </w:rPr>
        <w:t xml:space="preserve">. A DFID-funded survey conducted in 2019 found a slight decline in the percentage of Nigerians reporting </w:t>
      </w:r>
      <w:r w:rsidR="001D0477" w:rsidRPr="007C34C4">
        <w:rPr>
          <w:rFonts w:eastAsia="Times New Roman" w:cstheme="minorHAnsi"/>
          <w:lang w:eastAsia="en-GB"/>
        </w:rPr>
        <w:t xml:space="preserve">having </w:t>
      </w:r>
      <w:r w:rsidRPr="007C34C4">
        <w:rPr>
          <w:rFonts w:eastAsia="Times New Roman" w:cstheme="minorHAnsi"/>
          <w:lang w:eastAsia="en-GB"/>
        </w:rPr>
        <w:t>paid a bribe in the previous year when compared to 2016, from 32 to 30 (UNODC, 2019). DFID took this as evidence of the programme’s success and</w:t>
      </w:r>
      <w:r w:rsidR="001D0477" w:rsidRPr="007C34C4">
        <w:rPr>
          <w:rFonts w:eastAsia="Times New Roman" w:cstheme="minorHAnsi"/>
          <w:lang w:eastAsia="en-GB"/>
        </w:rPr>
        <w:t>,</w:t>
      </w:r>
      <w:r w:rsidRPr="007C34C4">
        <w:rPr>
          <w:rFonts w:eastAsia="Times New Roman" w:cstheme="minorHAnsi"/>
          <w:lang w:eastAsia="en-GB"/>
        </w:rPr>
        <w:t xml:space="preserve"> without any closer scrutiny of causal mechanisms</w:t>
      </w:r>
      <w:r w:rsidR="001D0477" w:rsidRPr="007C34C4">
        <w:rPr>
          <w:rFonts w:eastAsia="Times New Roman" w:cstheme="minorHAnsi"/>
          <w:lang w:eastAsia="en-GB"/>
        </w:rPr>
        <w:t>,</w:t>
      </w:r>
      <w:r w:rsidRPr="007C34C4">
        <w:rPr>
          <w:rFonts w:eastAsia="Times New Roman" w:cstheme="minorHAnsi"/>
          <w:lang w:eastAsia="en-GB"/>
        </w:rPr>
        <w:t xml:space="preserve"> wondered how much worse the situation would have b</w:t>
      </w:r>
      <w:r w:rsidR="00EE26D3" w:rsidRPr="007C34C4">
        <w:rPr>
          <w:rFonts w:eastAsia="Times New Roman" w:cstheme="minorHAnsi"/>
          <w:lang w:eastAsia="en-GB"/>
        </w:rPr>
        <w:t>een without its intervention (N</w:t>
      </w:r>
      <w:r w:rsidRPr="007C34C4">
        <w:rPr>
          <w:rFonts w:eastAsia="Times New Roman" w:cstheme="minorHAnsi"/>
          <w:lang w:eastAsia="en-GB"/>
        </w:rPr>
        <w:t>LVI</w:t>
      </w:r>
      <w:r w:rsidR="001D0477" w:rsidRPr="007C34C4">
        <w:rPr>
          <w:rFonts w:eastAsia="Times New Roman" w:cstheme="minorHAnsi"/>
          <w:lang w:eastAsia="en-GB"/>
        </w:rPr>
        <w:t>, p.</w:t>
      </w:r>
      <w:r w:rsidRPr="007C34C4">
        <w:rPr>
          <w:rFonts w:eastAsia="Times New Roman" w:cstheme="minorHAnsi"/>
          <w:lang w:eastAsia="en-GB"/>
        </w:rPr>
        <w:t xml:space="preserve"> 2). </w:t>
      </w:r>
      <w:r w:rsidR="00EE26D3" w:rsidRPr="007C34C4">
        <w:rPr>
          <w:rFonts w:eastAsia="Times New Roman" w:cstheme="minorHAnsi"/>
          <w:lang w:eastAsia="en-GB"/>
        </w:rPr>
        <w:t>The fact that Nigeria’s Corruption Perception Index score in 2019 was two points below (</w:t>
      </w:r>
      <w:r w:rsidR="001D0477" w:rsidRPr="007C34C4">
        <w:rPr>
          <w:rFonts w:eastAsia="Times New Roman" w:cstheme="minorHAnsi"/>
          <w:lang w:eastAsia="en-GB"/>
        </w:rPr>
        <w:t xml:space="preserve">i.e. </w:t>
      </w:r>
      <w:r w:rsidR="00EE26D3" w:rsidRPr="007C34C4">
        <w:rPr>
          <w:rFonts w:eastAsia="Times New Roman" w:cstheme="minorHAnsi"/>
          <w:lang w:eastAsia="en-GB"/>
        </w:rPr>
        <w:t>worse than) its 2016 score was not deemed sufficient to overturn the perception of the programme’s accomplishment (Transparency International, 2020).</w:t>
      </w:r>
    </w:p>
    <w:p w14:paraId="3233823A" w14:textId="71C59164" w:rsidR="00EE26D3" w:rsidRPr="007C34C4" w:rsidRDefault="008B18F7" w:rsidP="007C34C4">
      <w:pPr>
        <w:spacing w:after="0" w:line="360" w:lineRule="auto"/>
        <w:ind w:firstLine="720"/>
        <w:rPr>
          <w:rFonts w:eastAsia="Times New Roman" w:cstheme="minorHAnsi"/>
          <w:lang w:eastAsia="en-GB"/>
        </w:rPr>
      </w:pPr>
      <w:r w:rsidRPr="007C34C4">
        <w:rPr>
          <w:rFonts w:eastAsia="Times New Roman" w:cstheme="minorHAnsi"/>
          <w:lang w:eastAsia="en-GB"/>
        </w:rPr>
        <w:t>A simila</w:t>
      </w:r>
      <w:r w:rsidR="00EA6498" w:rsidRPr="007C34C4">
        <w:rPr>
          <w:rFonts w:eastAsia="Times New Roman" w:cstheme="minorHAnsi"/>
          <w:lang w:eastAsia="en-GB"/>
        </w:rPr>
        <w:t>r lack of impact analysis clouded</w:t>
      </w:r>
      <w:r w:rsidRPr="007C34C4">
        <w:rPr>
          <w:rFonts w:eastAsia="Times New Roman" w:cstheme="minorHAnsi"/>
          <w:lang w:eastAsia="en-GB"/>
        </w:rPr>
        <w:t xml:space="preserve"> DFID’s positive assessment of the impact of </w:t>
      </w:r>
      <w:r w:rsidR="00EE26D3" w:rsidRPr="007C34C4">
        <w:rPr>
          <w:rFonts w:eastAsia="Times New Roman" w:cstheme="minorHAnsi"/>
          <w:lang w:eastAsia="en-GB"/>
        </w:rPr>
        <w:t>Kenya’s Conflict Prevention (K</w:t>
      </w:r>
      <w:r w:rsidRPr="007C34C4">
        <w:rPr>
          <w:rFonts w:eastAsia="Times New Roman" w:cstheme="minorHAnsi"/>
          <w:lang w:eastAsia="en-GB"/>
        </w:rPr>
        <w:t>XVI) a</w:t>
      </w:r>
      <w:r w:rsidR="00EE26D3" w:rsidRPr="007C34C4">
        <w:rPr>
          <w:rFonts w:eastAsia="Times New Roman" w:cstheme="minorHAnsi"/>
          <w:lang w:eastAsia="en-GB"/>
        </w:rPr>
        <w:t>nd Drivers of Accountability (K</w:t>
      </w:r>
      <w:r w:rsidRPr="007C34C4">
        <w:rPr>
          <w:rFonts w:eastAsia="Times New Roman" w:cstheme="minorHAnsi"/>
          <w:lang w:eastAsia="en-GB"/>
        </w:rPr>
        <w:t xml:space="preserve">XVII) programmes. The Conflict </w:t>
      </w:r>
      <w:r w:rsidR="00EE26D3" w:rsidRPr="007C34C4">
        <w:rPr>
          <w:rFonts w:eastAsia="Times New Roman" w:cstheme="minorHAnsi"/>
          <w:lang w:eastAsia="en-GB"/>
        </w:rPr>
        <w:t>Prevention (K</w:t>
      </w:r>
      <w:r w:rsidRPr="007C34C4">
        <w:rPr>
          <w:rFonts w:eastAsia="Times New Roman" w:cstheme="minorHAnsi"/>
          <w:lang w:eastAsia="en-GB"/>
        </w:rPr>
        <w:t>XVI) programme funded interventions to support</w:t>
      </w:r>
      <w:r w:rsidR="00EA6498" w:rsidRPr="007C34C4">
        <w:rPr>
          <w:rFonts w:eastAsia="Times New Roman" w:cstheme="minorHAnsi"/>
          <w:lang w:eastAsia="en-GB"/>
        </w:rPr>
        <w:t xml:space="preserve"> free and fair elections and </w:t>
      </w:r>
      <w:r w:rsidRPr="007C34C4">
        <w:rPr>
          <w:rFonts w:eastAsia="Times New Roman" w:cstheme="minorHAnsi"/>
          <w:lang w:eastAsia="en-GB"/>
        </w:rPr>
        <w:t xml:space="preserve">resolve the root causes of violence after Kenya’s outburst of </w:t>
      </w:r>
      <w:r w:rsidR="00EE26D3" w:rsidRPr="007C34C4">
        <w:rPr>
          <w:rFonts w:eastAsia="Times New Roman" w:cstheme="minorHAnsi"/>
          <w:lang w:eastAsia="en-GB"/>
        </w:rPr>
        <w:t>post-election violence in 2007.</w:t>
      </w:r>
      <w:r w:rsidRPr="007C34C4">
        <w:rPr>
          <w:rFonts w:eastAsia="Times New Roman" w:cstheme="minorHAnsi"/>
          <w:lang w:eastAsia="en-GB"/>
        </w:rPr>
        <w:t xml:space="preserve"> Based on relatively peaceful subsequent elections in Kenya</w:t>
      </w:r>
      <w:r w:rsidR="001D0477" w:rsidRPr="007C34C4">
        <w:rPr>
          <w:rFonts w:eastAsia="Times New Roman" w:cstheme="minorHAnsi"/>
          <w:lang w:eastAsia="en-GB"/>
        </w:rPr>
        <w:t>,</w:t>
      </w:r>
      <w:r w:rsidRPr="007C34C4">
        <w:rPr>
          <w:rFonts w:eastAsia="Times New Roman" w:cstheme="minorHAnsi"/>
          <w:lang w:eastAsia="en-GB"/>
        </w:rPr>
        <w:t xml:space="preserve"> </w:t>
      </w:r>
      <w:r w:rsidR="00EA6498" w:rsidRPr="007C34C4">
        <w:rPr>
          <w:rFonts w:eastAsia="Times New Roman" w:cstheme="minorHAnsi"/>
          <w:lang w:eastAsia="en-GB"/>
        </w:rPr>
        <w:t xml:space="preserve">DFID </w:t>
      </w:r>
      <w:r w:rsidRPr="007C34C4">
        <w:rPr>
          <w:rFonts w:eastAsia="Times New Roman" w:cstheme="minorHAnsi"/>
          <w:lang w:eastAsia="en-GB"/>
        </w:rPr>
        <w:t>concluded that, with the help of other DFID projects and the UK’s Foreign Office, the project was successful. However, at least eight other international donors conducted similar projects in the country at the t</w:t>
      </w:r>
      <w:r w:rsidR="00EA6498" w:rsidRPr="007C34C4">
        <w:rPr>
          <w:rFonts w:eastAsia="Times New Roman" w:cstheme="minorHAnsi"/>
          <w:lang w:eastAsia="en-GB"/>
        </w:rPr>
        <w:t xml:space="preserve">ime (QWIDS, 2019) and </w:t>
      </w:r>
      <w:r w:rsidR="001B5383" w:rsidRPr="007C34C4">
        <w:rPr>
          <w:rFonts w:eastAsia="Times New Roman" w:cstheme="minorHAnsi"/>
          <w:lang w:eastAsia="en-GB"/>
        </w:rPr>
        <w:t xml:space="preserve">there was </w:t>
      </w:r>
      <w:r w:rsidR="00EA6498" w:rsidRPr="007C34C4">
        <w:rPr>
          <w:rFonts w:eastAsia="Times New Roman" w:cstheme="minorHAnsi"/>
          <w:lang w:eastAsia="en-GB"/>
        </w:rPr>
        <w:t xml:space="preserve">no </w:t>
      </w:r>
      <w:r w:rsidRPr="007C34C4">
        <w:rPr>
          <w:rFonts w:eastAsia="Times New Roman" w:cstheme="minorHAnsi"/>
          <w:lang w:eastAsia="en-GB"/>
        </w:rPr>
        <w:t xml:space="preserve">analysis </w:t>
      </w:r>
      <w:r w:rsidR="001B5383" w:rsidRPr="007C34C4">
        <w:rPr>
          <w:rFonts w:eastAsia="Times New Roman" w:cstheme="minorHAnsi"/>
          <w:lang w:eastAsia="en-GB"/>
        </w:rPr>
        <w:t xml:space="preserve">made </w:t>
      </w:r>
      <w:r w:rsidRPr="007C34C4">
        <w:rPr>
          <w:rFonts w:eastAsia="Times New Roman" w:cstheme="minorHAnsi"/>
          <w:lang w:eastAsia="en-GB"/>
        </w:rPr>
        <w:t xml:space="preserve">to establish whether any reduction of violence could have been attributed to the project </w:t>
      </w:r>
      <w:r w:rsidR="005A69F7" w:rsidRPr="007C34C4">
        <w:rPr>
          <w:rFonts w:eastAsia="Times New Roman" w:cstheme="minorHAnsi"/>
          <w:lang w:eastAsia="en-GB"/>
        </w:rPr>
        <w:t xml:space="preserve">or </w:t>
      </w:r>
      <w:r w:rsidR="001D0477" w:rsidRPr="007C34C4">
        <w:rPr>
          <w:rFonts w:eastAsia="Times New Roman" w:cstheme="minorHAnsi"/>
          <w:lang w:eastAsia="en-GB"/>
        </w:rPr>
        <w:t xml:space="preserve">to </w:t>
      </w:r>
      <w:r w:rsidR="005A69F7" w:rsidRPr="007C34C4">
        <w:rPr>
          <w:rFonts w:eastAsia="Times New Roman" w:cstheme="minorHAnsi"/>
          <w:lang w:eastAsia="en-GB"/>
        </w:rPr>
        <w:t xml:space="preserve">DFID’s work </w:t>
      </w:r>
      <w:r w:rsidRPr="007C34C4">
        <w:rPr>
          <w:rFonts w:eastAsia="Times New Roman" w:cstheme="minorHAnsi"/>
          <w:lang w:eastAsia="en-GB"/>
        </w:rPr>
        <w:t>specifically. ICAI (2012</w:t>
      </w:r>
      <w:r w:rsidR="001D0477" w:rsidRPr="007C34C4">
        <w:rPr>
          <w:rFonts w:eastAsia="Times New Roman" w:cstheme="minorHAnsi"/>
          <w:lang w:eastAsia="en-GB"/>
        </w:rPr>
        <w:t>, p.</w:t>
      </w:r>
      <w:r w:rsidRPr="007C34C4">
        <w:rPr>
          <w:rFonts w:eastAsia="Times New Roman" w:cstheme="minorHAnsi"/>
          <w:lang w:eastAsia="en-GB"/>
        </w:rPr>
        <w:t xml:space="preserve"> 1) also questione</w:t>
      </w:r>
      <w:r w:rsidR="00EA6498" w:rsidRPr="007C34C4">
        <w:rPr>
          <w:rFonts w:eastAsia="Times New Roman" w:cstheme="minorHAnsi"/>
          <w:lang w:eastAsia="en-GB"/>
        </w:rPr>
        <w:t xml:space="preserve">d the project’s sustainability, </w:t>
      </w:r>
      <w:r w:rsidR="001D0477" w:rsidRPr="007C34C4">
        <w:rPr>
          <w:rFonts w:eastAsia="Times New Roman" w:cstheme="minorHAnsi"/>
          <w:lang w:eastAsia="en-GB"/>
        </w:rPr>
        <w:t xml:space="preserve">arguing </w:t>
      </w:r>
      <w:r w:rsidR="00EA6498" w:rsidRPr="007C34C4">
        <w:rPr>
          <w:rFonts w:eastAsia="Times New Roman" w:cstheme="minorHAnsi"/>
          <w:lang w:eastAsia="en-GB"/>
        </w:rPr>
        <w:t>th</w:t>
      </w:r>
      <w:r w:rsidR="00480950" w:rsidRPr="007C34C4">
        <w:rPr>
          <w:rFonts w:eastAsia="Times New Roman" w:cstheme="minorHAnsi"/>
          <w:lang w:eastAsia="en-GB"/>
        </w:rPr>
        <w:t>at</w:t>
      </w:r>
      <w:r w:rsidR="00EA6498" w:rsidRPr="007C34C4">
        <w:rPr>
          <w:rFonts w:eastAsia="Times New Roman" w:cstheme="minorHAnsi"/>
          <w:lang w:eastAsia="en-GB"/>
        </w:rPr>
        <w:t xml:space="preserve"> DFID’s election projects</w:t>
      </w:r>
      <w:r w:rsidRPr="007C34C4">
        <w:rPr>
          <w:rFonts w:eastAsia="Times New Roman" w:cstheme="minorHAnsi"/>
          <w:lang w:eastAsia="en-GB"/>
        </w:rPr>
        <w:t xml:space="preserve"> generally lack</w:t>
      </w:r>
      <w:r w:rsidR="00EA6498" w:rsidRPr="007C34C4">
        <w:rPr>
          <w:rFonts w:eastAsia="Times New Roman" w:cstheme="minorHAnsi"/>
          <w:lang w:eastAsia="en-GB"/>
        </w:rPr>
        <w:t>ed</w:t>
      </w:r>
      <w:r w:rsidRPr="007C34C4">
        <w:rPr>
          <w:rFonts w:eastAsia="Times New Roman" w:cstheme="minorHAnsi"/>
          <w:lang w:eastAsia="en-GB"/>
        </w:rPr>
        <w:t xml:space="preserve"> the ability to strengthen recipients’ independent capacities to conduct peaceful and fair elections. </w:t>
      </w:r>
    </w:p>
    <w:p w14:paraId="7D17B90E" w14:textId="5B5BD0CC" w:rsidR="008B18F7" w:rsidRPr="007C34C4" w:rsidRDefault="00EA6498" w:rsidP="007C34C4">
      <w:pPr>
        <w:spacing w:after="0" w:line="360" w:lineRule="auto"/>
        <w:ind w:firstLine="720"/>
        <w:rPr>
          <w:rFonts w:eastAsia="Times New Roman" w:cstheme="minorHAnsi"/>
          <w:lang w:eastAsia="en-GB"/>
        </w:rPr>
      </w:pPr>
      <w:r w:rsidRPr="007C34C4">
        <w:rPr>
          <w:rFonts w:eastAsia="Times New Roman" w:cstheme="minorHAnsi"/>
          <w:lang w:eastAsia="en-GB"/>
        </w:rPr>
        <w:t>Finally</w:t>
      </w:r>
      <w:r w:rsidR="008B18F7" w:rsidRPr="007C34C4">
        <w:rPr>
          <w:rFonts w:eastAsia="Times New Roman" w:cstheme="minorHAnsi"/>
          <w:lang w:eastAsia="en-GB"/>
        </w:rPr>
        <w:t>, one of the Drivers of Accountability programme</w:t>
      </w:r>
      <w:r w:rsidRPr="007C34C4">
        <w:rPr>
          <w:rFonts w:eastAsia="Times New Roman" w:cstheme="minorHAnsi"/>
          <w:lang w:eastAsia="en-GB"/>
        </w:rPr>
        <w:t>’s goals (K</w:t>
      </w:r>
      <w:r w:rsidR="008B18F7" w:rsidRPr="007C34C4">
        <w:rPr>
          <w:rFonts w:eastAsia="Times New Roman" w:cstheme="minorHAnsi"/>
          <w:lang w:eastAsia="en-GB"/>
        </w:rPr>
        <w:t xml:space="preserve">XVII) was to improve Kenya’s rating on Voice and Accountability (V&amp;A) by the World Bank. The ranking indeed improved throughout the project, declining from -0.3 in 2010 to -0.1 in 2016. Nevertheless, given the multitude of development projects in Kenya </w:t>
      </w:r>
      <w:r w:rsidR="001B5383" w:rsidRPr="007C34C4">
        <w:rPr>
          <w:rFonts w:eastAsia="Times New Roman" w:cstheme="minorHAnsi"/>
          <w:lang w:eastAsia="en-GB"/>
        </w:rPr>
        <w:t xml:space="preserve">during that time, </w:t>
      </w:r>
      <w:r w:rsidR="008B18F7" w:rsidRPr="007C34C4">
        <w:rPr>
          <w:rFonts w:eastAsia="Times New Roman" w:cstheme="minorHAnsi"/>
          <w:lang w:eastAsia="en-GB"/>
        </w:rPr>
        <w:t>and different drivers of corruption, it is hard to attribute the country’s improv</w:t>
      </w:r>
      <w:r w:rsidR="00EE26D3" w:rsidRPr="007C34C4">
        <w:rPr>
          <w:rFonts w:eastAsia="Times New Roman" w:cstheme="minorHAnsi"/>
          <w:lang w:eastAsia="en-GB"/>
        </w:rPr>
        <w:t>ement on the measure</w:t>
      </w:r>
      <w:r w:rsidR="008B18F7" w:rsidRPr="007C34C4">
        <w:rPr>
          <w:rFonts w:eastAsia="Times New Roman" w:cstheme="minorHAnsi"/>
          <w:lang w:eastAsia="en-GB"/>
        </w:rPr>
        <w:t xml:space="preserve"> wholly or even partially to the project, particularly without </w:t>
      </w:r>
      <w:r w:rsidR="00EE26D3" w:rsidRPr="007C34C4">
        <w:rPr>
          <w:rFonts w:eastAsia="Times New Roman" w:cstheme="minorHAnsi"/>
          <w:lang w:eastAsia="en-GB"/>
        </w:rPr>
        <w:t xml:space="preserve">an </w:t>
      </w:r>
      <w:r w:rsidR="008B18F7" w:rsidRPr="007C34C4">
        <w:rPr>
          <w:rFonts w:eastAsia="Times New Roman" w:cstheme="minorHAnsi"/>
          <w:lang w:eastAsia="en-GB"/>
        </w:rPr>
        <w:t xml:space="preserve">actual impact analysis. This is further supported by the fact that the project designers had originally wrongly assumed that </w:t>
      </w:r>
      <w:r w:rsidR="001D0477" w:rsidRPr="007C34C4">
        <w:rPr>
          <w:rFonts w:eastAsia="Times New Roman" w:cstheme="minorHAnsi"/>
          <w:lang w:eastAsia="en-GB"/>
        </w:rPr>
        <w:t>“</w:t>
      </w:r>
      <w:r w:rsidR="008B18F7" w:rsidRPr="007C34C4">
        <w:rPr>
          <w:rFonts w:eastAsia="Times New Roman" w:cstheme="minorHAnsi"/>
          <w:lang w:eastAsia="en-GB"/>
        </w:rPr>
        <w:t>formal [Kenyan corruption] oversight bodies would be [DFID’s] allies in fighting impunity</w:t>
      </w:r>
      <w:r w:rsidR="001D0477" w:rsidRPr="007C34C4">
        <w:rPr>
          <w:rFonts w:eastAsia="Times New Roman" w:cstheme="minorHAnsi"/>
          <w:lang w:eastAsia="en-GB"/>
        </w:rPr>
        <w:t>”</w:t>
      </w:r>
      <w:r w:rsidR="008B18F7" w:rsidRPr="007C34C4">
        <w:rPr>
          <w:rFonts w:eastAsia="Times New Roman" w:cstheme="minorHAnsi"/>
          <w:lang w:eastAsia="en-GB"/>
        </w:rPr>
        <w:t xml:space="preserve"> (KXVII</w:t>
      </w:r>
      <w:r w:rsidR="001D0477" w:rsidRPr="007C34C4">
        <w:rPr>
          <w:rFonts w:eastAsia="Times New Roman" w:cstheme="minorHAnsi"/>
          <w:lang w:eastAsia="en-GB"/>
        </w:rPr>
        <w:t>, p.</w:t>
      </w:r>
      <w:r w:rsidR="008B18F7" w:rsidRPr="007C34C4">
        <w:rPr>
          <w:rFonts w:eastAsia="Times New Roman" w:cstheme="minorHAnsi"/>
          <w:lang w:eastAsia="en-GB"/>
        </w:rPr>
        <w:t xml:space="preserve"> 3).</w:t>
      </w:r>
    </w:p>
    <w:p w14:paraId="12233AC6" w14:textId="059F691F" w:rsidR="008B18F7" w:rsidRPr="007C34C4" w:rsidRDefault="00EA6498"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From the projects reviewed, </w:t>
      </w:r>
      <w:r w:rsidR="001D0477" w:rsidRPr="007C34C4">
        <w:rPr>
          <w:rFonts w:eastAsia="Times New Roman" w:cstheme="minorHAnsi"/>
          <w:lang w:eastAsia="en-GB"/>
        </w:rPr>
        <w:t xml:space="preserve">those </w:t>
      </w:r>
      <w:r w:rsidRPr="007C34C4">
        <w:rPr>
          <w:rFonts w:eastAsia="Times New Roman" w:cstheme="minorHAnsi"/>
          <w:lang w:eastAsia="en-GB"/>
        </w:rPr>
        <w:t xml:space="preserve">with </w:t>
      </w:r>
      <w:r w:rsidR="008B18F7" w:rsidRPr="007C34C4">
        <w:rPr>
          <w:rFonts w:eastAsia="Times New Roman" w:cstheme="minorHAnsi"/>
          <w:lang w:eastAsia="en-GB"/>
        </w:rPr>
        <w:t xml:space="preserve">the greatest potential to </w:t>
      </w:r>
      <w:r w:rsidRPr="007C34C4">
        <w:rPr>
          <w:rFonts w:eastAsia="Times New Roman" w:cstheme="minorHAnsi"/>
          <w:lang w:eastAsia="en-GB"/>
        </w:rPr>
        <w:t xml:space="preserve">instigate long-lasting change were </w:t>
      </w:r>
      <w:r w:rsidR="008B18F7" w:rsidRPr="007C34C4">
        <w:rPr>
          <w:rFonts w:eastAsia="Times New Roman" w:cstheme="minorHAnsi"/>
          <w:lang w:eastAsia="en-GB"/>
        </w:rPr>
        <w:t>activities aimed at institutional and/or legislative transformation</w:t>
      </w:r>
      <w:r w:rsidR="000C6B08" w:rsidRPr="007C34C4">
        <w:rPr>
          <w:rFonts w:eastAsia="Times New Roman" w:cstheme="minorHAnsi"/>
          <w:lang w:eastAsia="en-GB"/>
        </w:rPr>
        <w:t xml:space="preserve"> with good </w:t>
      </w:r>
      <w:r w:rsidR="001D0477" w:rsidRPr="007C34C4">
        <w:rPr>
          <w:rFonts w:eastAsia="Times New Roman" w:cstheme="minorHAnsi"/>
          <w:lang w:eastAsia="en-GB"/>
        </w:rPr>
        <w:t>“</w:t>
      </w:r>
      <w:r w:rsidR="000C6B08" w:rsidRPr="007C34C4">
        <w:rPr>
          <w:rFonts w:eastAsia="Times New Roman" w:cstheme="minorHAnsi"/>
          <w:lang w:eastAsia="en-GB"/>
        </w:rPr>
        <w:t>ownership</w:t>
      </w:r>
      <w:r w:rsidR="001D0477" w:rsidRPr="007C34C4">
        <w:rPr>
          <w:rFonts w:eastAsia="Times New Roman" w:cstheme="minorHAnsi"/>
          <w:lang w:eastAsia="en-GB"/>
        </w:rPr>
        <w:t>”</w:t>
      </w:r>
      <w:r w:rsidR="000C6B08" w:rsidRPr="007C34C4">
        <w:rPr>
          <w:rFonts w:eastAsia="Times New Roman" w:cstheme="minorHAnsi"/>
          <w:lang w:eastAsia="en-GB"/>
        </w:rPr>
        <w:t xml:space="preserve"> by all relevant </w:t>
      </w:r>
      <w:r w:rsidR="00480950" w:rsidRPr="007C34C4">
        <w:rPr>
          <w:rFonts w:eastAsia="Times New Roman" w:cstheme="minorHAnsi"/>
          <w:lang w:eastAsia="en-GB"/>
        </w:rPr>
        <w:t>stakeholders</w:t>
      </w:r>
      <w:r w:rsidR="008B18F7" w:rsidRPr="007C34C4">
        <w:rPr>
          <w:rFonts w:eastAsia="Times New Roman" w:cstheme="minorHAnsi"/>
          <w:lang w:eastAsia="en-GB"/>
        </w:rPr>
        <w:t>. For example, DFID’s work with Kenyan civil society organ</w:t>
      </w:r>
      <w:r w:rsidR="00146971" w:rsidRPr="007C34C4">
        <w:rPr>
          <w:rFonts w:eastAsia="Times New Roman" w:cstheme="minorHAnsi"/>
          <w:lang w:eastAsia="en-GB"/>
        </w:rPr>
        <w:t>ization</w:t>
      </w:r>
      <w:r w:rsidR="008B18F7" w:rsidRPr="007C34C4">
        <w:rPr>
          <w:rFonts w:eastAsia="Times New Roman" w:cstheme="minorHAnsi"/>
          <w:lang w:eastAsia="en-GB"/>
        </w:rPr>
        <w:t>s</w:t>
      </w:r>
      <w:r w:rsidR="001D0477" w:rsidRPr="007C34C4">
        <w:rPr>
          <w:rFonts w:eastAsia="Times New Roman" w:cstheme="minorHAnsi"/>
          <w:lang w:eastAsia="en-GB"/>
        </w:rPr>
        <w:t xml:space="preserve"> (CSOs)</w:t>
      </w:r>
      <w:r w:rsidR="008B18F7" w:rsidRPr="007C34C4">
        <w:rPr>
          <w:rFonts w:eastAsia="Times New Roman" w:cstheme="minorHAnsi"/>
          <w:lang w:eastAsia="en-GB"/>
        </w:rPr>
        <w:t xml:space="preserve"> to block legislation restricting such organ</w:t>
      </w:r>
      <w:r w:rsidR="00146971" w:rsidRPr="007C34C4">
        <w:rPr>
          <w:rFonts w:eastAsia="Times New Roman" w:cstheme="minorHAnsi"/>
          <w:lang w:eastAsia="en-GB"/>
        </w:rPr>
        <w:t>ization</w:t>
      </w:r>
      <w:r w:rsidR="008B18F7" w:rsidRPr="007C34C4">
        <w:rPr>
          <w:rFonts w:eastAsia="Times New Roman" w:cstheme="minorHAnsi"/>
          <w:lang w:eastAsia="en-GB"/>
        </w:rPr>
        <w:t>s fr</w:t>
      </w:r>
      <w:r w:rsidR="00EE26D3" w:rsidRPr="007C34C4">
        <w:rPr>
          <w:rFonts w:eastAsia="Times New Roman" w:cstheme="minorHAnsi"/>
          <w:lang w:eastAsia="en-GB"/>
        </w:rPr>
        <w:t>om receiving foreign funding (K</w:t>
      </w:r>
      <w:r w:rsidR="008B18F7" w:rsidRPr="007C34C4">
        <w:rPr>
          <w:rFonts w:eastAsia="Times New Roman" w:cstheme="minorHAnsi"/>
          <w:lang w:eastAsia="en-GB"/>
        </w:rPr>
        <w:t>XVII)</w:t>
      </w:r>
      <w:r w:rsidR="001D0477" w:rsidRPr="007C34C4">
        <w:rPr>
          <w:rFonts w:eastAsia="Times New Roman" w:cstheme="minorHAnsi"/>
          <w:lang w:eastAsia="en-GB"/>
        </w:rPr>
        <w:t>,</w:t>
      </w:r>
      <w:r w:rsidR="008B18F7" w:rsidRPr="007C34C4">
        <w:rPr>
          <w:rFonts w:eastAsia="Times New Roman" w:cstheme="minorHAnsi"/>
          <w:lang w:eastAsia="en-GB"/>
        </w:rPr>
        <w:t xml:space="preserve"> and its work with the government in establishing th</w:t>
      </w:r>
      <w:r w:rsidR="00EE26D3" w:rsidRPr="007C34C4">
        <w:rPr>
          <w:rFonts w:eastAsia="Times New Roman" w:cstheme="minorHAnsi"/>
          <w:lang w:eastAsia="en-GB"/>
        </w:rPr>
        <w:t>e Kenya S</w:t>
      </w:r>
      <w:r w:rsidR="005A69F7" w:rsidRPr="007C34C4">
        <w:rPr>
          <w:rFonts w:eastAsia="Times New Roman" w:cstheme="minorHAnsi"/>
          <w:lang w:eastAsia="en-GB"/>
        </w:rPr>
        <w:t>chool of Government (KIV)</w:t>
      </w:r>
      <w:r w:rsidR="001D0477" w:rsidRPr="007C34C4">
        <w:rPr>
          <w:rFonts w:eastAsia="Times New Roman" w:cstheme="minorHAnsi"/>
          <w:lang w:eastAsia="en-GB"/>
        </w:rPr>
        <w:t>,</w:t>
      </w:r>
      <w:r w:rsidR="005A69F7" w:rsidRPr="007C34C4">
        <w:rPr>
          <w:rFonts w:eastAsia="Times New Roman" w:cstheme="minorHAnsi"/>
          <w:lang w:eastAsia="en-GB"/>
        </w:rPr>
        <w:t xml:space="preserve"> seem</w:t>
      </w:r>
      <w:r w:rsidRPr="007C34C4">
        <w:rPr>
          <w:rFonts w:eastAsia="Times New Roman" w:cstheme="minorHAnsi"/>
          <w:lang w:eastAsia="en-GB"/>
        </w:rPr>
        <w:t xml:space="preserve"> to have</w:t>
      </w:r>
      <w:r w:rsidR="008B18F7" w:rsidRPr="007C34C4">
        <w:rPr>
          <w:rFonts w:eastAsia="Times New Roman" w:cstheme="minorHAnsi"/>
          <w:lang w:eastAsia="en-GB"/>
        </w:rPr>
        <w:t xml:space="preserve"> had a positive impact beyond the duration of the projects. </w:t>
      </w:r>
      <w:r w:rsidR="004F7B5F" w:rsidRPr="007C34C4">
        <w:rPr>
          <w:rFonts w:eastAsia="Times New Roman" w:cstheme="minorHAnsi"/>
          <w:lang w:eastAsia="en-GB"/>
        </w:rPr>
        <w:t xml:space="preserve">Similar positive results can </w:t>
      </w:r>
      <w:r w:rsidR="004F7B5F" w:rsidRPr="007C34C4">
        <w:rPr>
          <w:rFonts w:eastAsia="Times New Roman" w:cstheme="minorHAnsi"/>
          <w:lang w:eastAsia="en-GB"/>
        </w:rPr>
        <w:lastRenderedPageBreak/>
        <w:t xml:space="preserve">be noted from the </w:t>
      </w:r>
      <w:r w:rsidR="000C6B08" w:rsidRPr="007C34C4">
        <w:rPr>
          <w:rFonts w:eastAsia="Times New Roman" w:cstheme="minorHAnsi"/>
          <w:lang w:eastAsia="en-GB"/>
        </w:rPr>
        <w:t>UK Action against Corruption (NXXVII)</w:t>
      </w:r>
      <w:r w:rsidR="004F7B5F" w:rsidRPr="007C34C4">
        <w:rPr>
          <w:rFonts w:eastAsia="Times New Roman" w:cstheme="minorHAnsi"/>
          <w:lang w:eastAsia="en-GB"/>
        </w:rPr>
        <w:t xml:space="preserve"> project in Nigeria</w:t>
      </w:r>
      <w:r w:rsidR="000C6B08" w:rsidRPr="007C34C4">
        <w:rPr>
          <w:rFonts w:eastAsia="Times New Roman" w:cstheme="minorHAnsi"/>
          <w:lang w:eastAsia="en-GB"/>
        </w:rPr>
        <w:t xml:space="preserve">, which tried to reduce avenues through which corrupt individuals from Nigeria could use the UK to launder money. </w:t>
      </w:r>
      <w:r w:rsidR="008B18F7" w:rsidRPr="007C34C4">
        <w:rPr>
          <w:rFonts w:eastAsia="Times New Roman" w:cstheme="minorHAnsi"/>
          <w:lang w:eastAsia="en-GB"/>
        </w:rPr>
        <w:t xml:space="preserve">DFID projects </w:t>
      </w:r>
      <w:r w:rsidR="000C6B08" w:rsidRPr="007C34C4">
        <w:rPr>
          <w:rFonts w:eastAsia="Times New Roman" w:cstheme="minorHAnsi"/>
          <w:lang w:eastAsia="en-GB"/>
        </w:rPr>
        <w:t xml:space="preserve">in Nigeria also </w:t>
      </w:r>
      <w:r w:rsidR="008B18F7" w:rsidRPr="007C34C4">
        <w:rPr>
          <w:rFonts w:eastAsia="Times New Roman" w:cstheme="minorHAnsi"/>
          <w:lang w:eastAsia="en-GB"/>
        </w:rPr>
        <w:t>claimed at least partial responsibility for the pass</w:t>
      </w:r>
      <w:r w:rsidR="000D7BF2" w:rsidRPr="007C34C4">
        <w:rPr>
          <w:rFonts w:eastAsia="Times New Roman" w:cstheme="minorHAnsi"/>
          <w:lang w:eastAsia="en-GB"/>
        </w:rPr>
        <w:t>age</w:t>
      </w:r>
      <w:r w:rsidR="008B18F7" w:rsidRPr="007C34C4">
        <w:rPr>
          <w:rFonts w:eastAsia="Times New Roman" w:cstheme="minorHAnsi"/>
          <w:lang w:eastAsia="en-GB"/>
        </w:rPr>
        <w:t xml:space="preserve"> and signing of the Violence</w:t>
      </w:r>
      <w:r w:rsidR="00EE26D3" w:rsidRPr="007C34C4">
        <w:rPr>
          <w:rFonts w:eastAsia="Times New Roman" w:cstheme="minorHAnsi"/>
          <w:lang w:eastAsia="en-GB"/>
        </w:rPr>
        <w:t xml:space="preserve"> against Persons Prohibition (N</w:t>
      </w:r>
      <w:r w:rsidR="008B18F7" w:rsidRPr="007C34C4">
        <w:rPr>
          <w:rFonts w:eastAsia="Times New Roman" w:cstheme="minorHAnsi"/>
          <w:lang w:eastAsia="en-GB"/>
        </w:rPr>
        <w:t xml:space="preserve">XXXV) and Police (NLVII) bills, aimed at improving the legislative protection of women’s rights and reforming the Federal </w:t>
      </w:r>
      <w:r w:rsidR="000D7BF2" w:rsidRPr="007C34C4">
        <w:rPr>
          <w:rFonts w:eastAsia="Times New Roman" w:cstheme="minorHAnsi"/>
          <w:lang w:eastAsia="en-GB"/>
        </w:rPr>
        <w:t>P</w:t>
      </w:r>
      <w:r w:rsidR="008B18F7" w:rsidRPr="007C34C4">
        <w:rPr>
          <w:rFonts w:eastAsia="Times New Roman" w:cstheme="minorHAnsi"/>
          <w:lang w:eastAsia="en-GB"/>
        </w:rPr>
        <w:t xml:space="preserve">olice. Again, however, the links between the projects’ activities and the eventual success of the legislation were left under-explored and it is clear, particularly in the Police Bill case, that the political context of </w:t>
      </w:r>
      <w:r w:rsidRPr="007C34C4">
        <w:rPr>
          <w:rFonts w:eastAsia="Times New Roman" w:cstheme="minorHAnsi"/>
          <w:lang w:eastAsia="en-GB"/>
        </w:rPr>
        <w:t xml:space="preserve">Nigerian </w:t>
      </w:r>
      <w:r w:rsidR="008B18F7" w:rsidRPr="007C34C4">
        <w:rPr>
          <w:rFonts w:eastAsia="Times New Roman" w:cstheme="minorHAnsi"/>
          <w:lang w:eastAsia="en-GB"/>
        </w:rPr>
        <w:t>protests against the police must have also influenced President Buhari to finally sign the bill in September</w:t>
      </w:r>
      <w:r w:rsidRPr="007C34C4">
        <w:rPr>
          <w:rFonts w:eastAsia="Times New Roman" w:cstheme="minorHAnsi"/>
          <w:lang w:eastAsia="en-GB"/>
        </w:rPr>
        <w:t xml:space="preserve"> 2020. The complex</w:t>
      </w:r>
      <w:r w:rsidR="008B18F7" w:rsidRPr="007C34C4">
        <w:rPr>
          <w:rFonts w:eastAsia="Times New Roman" w:cstheme="minorHAnsi"/>
          <w:lang w:eastAsia="en-GB"/>
        </w:rPr>
        <w:t xml:space="preserve"> nature of Nigerian </w:t>
      </w:r>
      <w:r w:rsidR="000D7BF2" w:rsidRPr="007C34C4">
        <w:rPr>
          <w:rFonts w:eastAsia="Times New Roman" w:cstheme="minorHAnsi"/>
          <w:lang w:eastAsia="en-GB"/>
        </w:rPr>
        <w:t xml:space="preserve">legislation </w:t>
      </w:r>
      <w:r w:rsidR="008B18F7" w:rsidRPr="007C34C4">
        <w:rPr>
          <w:rFonts w:eastAsia="Times New Roman" w:cstheme="minorHAnsi"/>
          <w:lang w:eastAsia="en-GB"/>
        </w:rPr>
        <w:t>is</w:t>
      </w:r>
      <w:r w:rsidRPr="007C34C4">
        <w:rPr>
          <w:rFonts w:eastAsia="Times New Roman" w:cstheme="minorHAnsi"/>
          <w:lang w:eastAsia="en-GB"/>
        </w:rPr>
        <w:t xml:space="preserve"> further illustrated by the so</w:t>
      </w:r>
      <w:r w:rsidR="008B18F7" w:rsidRPr="007C34C4">
        <w:rPr>
          <w:rFonts w:eastAsia="Times New Roman" w:cstheme="minorHAnsi"/>
          <w:lang w:eastAsia="en-GB"/>
        </w:rPr>
        <w:t xml:space="preserve">-far-lacking presidential signature the Climate Change Commission and Federal Audit bills, the passing of which by the National Assembly </w:t>
      </w:r>
      <w:r w:rsidR="000D7BF2" w:rsidRPr="007C34C4">
        <w:rPr>
          <w:rFonts w:eastAsia="Times New Roman" w:cstheme="minorHAnsi"/>
          <w:lang w:eastAsia="en-GB"/>
        </w:rPr>
        <w:t xml:space="preserve">had </w:t>
      </w:r>
      <w:r w:rsidR="008B18F7" w:rsidRPr="007C34C4">
        <w:rPr>
          <w:rFonts w:eastAsia="Times New Roman" w:cstheme="minorHAnsi"/>
          <w:lang w:eastAsia="en-GB"/>
        </w:rPr>
        <w:t xml:space="preserve">already </w:t>
      </w:r>
      <w:r w:rsidR="000D7BF2" w:rsidRPr="007C34C4">
        <w:rPr>
          <w:rFonts w:eastAsia="Times New Roman" w:cstheme="minorHAnsi"/>
          <w:lang w:eastAsia="en-GB"/>
        </w:rPr>
        <w:t xml:space="preserve">been </w:t>
      </w:r>
      <w:r w:rsidR="008B18F7" w:rsidRPr="007C34C4">
        <w:rPr>
          <w:rFonts w:eastAsia="Times New Roman" w:cstheme="minorHAnsi"/>
          <w:lang w:eastAsia="en-GB"/>
        </w:rPr>
        <w:t xml:space="preserve">celebrated as successful outcomes by the Coalitions for Change (NXVII) and Partnership </w:t>
      </w:r>
      <w:r w:rsidR="00EE26D3" w:rsidRPr="007C34C4">
        <w:rPr>
          <w:rFonts w:eastAsia="Times New Roman" w:cstheme="minorHAnsi"/>
          <w:lang w:eastAsia="en-GB"/>
        </w:rPr>
        <w:t>to Engage, Reform, and Learn (N</w:t>
      </w:r>
      <w:r w:rsidR="008B18F7" w:rsidRPr="007C34C4">
        <w:rPr>
          <w:rFonts w:eastAsia="Times New Roman" w:cstheme="minorHAnsi"/>
          <w:lang w:eastAsia="en-GB"/>
        </w:rPr>
        <w:t>XLVII) projects.</w:t>
      </w:r>
    </w:p>
    <w:p w14:paraId="6C92705B" w14:textId="77777777" w:rsidR="00B0108C" w:rsidRPr="0082300B" w:rsidRDefault="00B0108C" w:rsidP="007C34C4">
      <w:pPr>
        <w:spacing w:after="0" w:line="360" w:lineRule="auto"/>
        <w:rPr>
          <w:rFonts w:cstheme="minorHAnsi"/>
        </w:rPr>
      </w:pPr>
    </w:p>
    <w:p w14:paraId="48ED3643" w14:textId="0C22E6FE" w:rsidR="007D6D76" w:rsidRPr="007C34C4" w:rsidRDefault="001D0477" w:rsidP="007C34C4">
      <w:pPr>
        <w:spacing w:after="0" w:line="360" w:lineRule="auto"/>
        <w:rPr>
          <w:rFonts w:eastAsia="Times New Roman" w:cstheme="minorHAnsi"/>
          <w:lang w:eastAsia="en-GB"/>
        </w:rPr>
      </w:pPr>
      <w:r w:rsidRPr="007C34C4">
        <w:rPr>
          <w:rFonts w:eastAsia="Times New Roman" w:cstheme="minorHAnsi"/>
          <w:b/>
          <w:bCs/>
          <w:lang w:eastAsia="en-GB"/>
        </w:rPr>
        <w:t>5 DISCUSSION AND CONCLUSIONS</w:t>
      </w:r>
    </w:p>
    <w:p w14:paraId="4F47950F" w14:textId="2C792C65" w:rsidR="007D6D76" w:rsidRPr="007C34C4" w:rsidRDefault="001D0477" w:rsidP="007C34C4">
      <w:pPr>
        <w:spacing w:after="0" w:line="360" w:lineRule="auto"/>
        <w:ind w:firstLine="720"/>
        <w:rPr>
          <w:rFonts w:eastAsia="Times New Roman" w:cstheme="minorHAnsi"/>
          <w:lang w:eastAsia="en-GB"/>
        </w:rPr>
      </w:pPr>
      <w:r w:rsidRPr="007C34C4">
        <w:rPr>
          <w:rFonts w:eastAsia="Times New Roman" w:cstheme="minorHAnsi"/>
          <w:lang w:eastAsia="en-GB"/>
        </w:rPr>
        <w:t>Since 2000</w:t>
      </w:r>
      <w:r w:rsidR="007D6D76" w:rsidRPr="007C34C4">
        <w:rPr>
          <w:rFonts w:eastAsia="Times New Roman" w:cstheme="minorHAnsi"/>
          <w:lang w:eastAsia="en-GB"/>
        </w:rPr>
        <w:t xml:space="preserve">, the UK development policy discourse, in line with </w:t>
      </w:r>
      <w:r w:rsidR="004F7B5F" w:rsidRPr="007C34C4">
        <w:rPr>
          <w:rFonts w:eastAsia="Times New Roman" w:cstheme="minorHAnsi"/>
          <w:lang w:eastAsia="en-GB"/>
        </w:rPr>
        <w:t xml:space="preserve">that </w:t>
      </w:r>
      <w:r w:rsidR="007D6D76" w:rsidRPr="007C34C4">
        <w:rPr>
          <w:rFonts w:eastAsia="Times New Roman" w:cstheme="minorHAnsi"/>
          <w:lang w:eastAsia="en-GB"/>
        </w:rPr>
        <w:t>of other Western bilateral (</w:t>
      </w:r>
      <w:r w:rsidR="000D7BF2" w:rsidRPr="007C34C4">
        <w:rPr>
          <w:rFonts w:eastAsia="Times New Roman" w:cstheme="minorHAnsi"/>
          <w:lang w:eastAsia="en-GB"/>
        </w:rPr>
        <w:t>Lazell &amp; Petrikova, 2020</w:t>
      </w:r>
      <w:r w:rsidR="007D6D76" w:rsidRPr="007C34C4">
        <w:rPr>
          <w:rFonts w:eastAsia="Times New Roman" w:cstheme="minorHAnsi"/>
          <w:lang w:eastAsia="en-GB"/>
        </w:rPr>
        <w:t>) and multilateral (</w:t>
      </w:r>
      <w:r w:rsidR="000D7BF2" w:rsidRPr="007C34C4">
        <w:rPr>
          <w:rFonts w:eastAsia="Times New Roman" w:cstheme="minorHAnsi"/>
          <w:shd w:val="clear" w:color="auto" w:fill="FFFFFF"/>
          <w:lang w:eastAsia="en-GB"/>
        </w:rPr>
        <w:t xml:space="preserve">Petrikova &amp; Lazell, </w:t>
      </w:r>
      <w:r w:rsidR="007D6D76" w:rsidRPr="007C34C4">
        <w:rPr>
          <w:rFonts w:eastAsia="Times New Roman" w:cstheme="minorHAnsi"/>
          <w:lang w:eastAsia="en-GB"/>
        </w:rPr>
        <w:t>2017) donors, has become increasingly securiti</w:t>
      </w:r>
      <w:r w:rsidRPr="007C34C4">
        <w:rPr>
          <w:rFonts w:eastAsia="Times New Roman" w:cstheme="minorHAnsi"/>
          <w:lang w:eastAsia="en-GB"/>
        </w:rPr>
        <w:t>z</w:t>
      </w:r>
      <w:r w:rsidR="007D6D76" w:rsidRPr="007C34C4">
        <w:rPr>
          <w:rFonts w:eastAsia="Times New Roman" w:cstheme="minorHAnsi"/>
          <w:lang w:eastAsia="en-GB"/>
        </w:rPr>
        <w:t xml:space="preserve">ed. A relatively high provision of official development assistance </w:t>
      </w:r>
      <w:r w:rsidRPr="007C34C4">
        <w:rPr>
          <w:rFonts w:eastAsia="Times New Roman" w:cstheme="minorHAnsi"/>
          <w:lang w:eastAsia="en-GB"/>
        </w:rPr>
        <w:t xml:space="preserve">(ODA) </w:t>
      </w:r>
      <w:r w:rsidR="007D6D76" w:rsidRPr="007C34C4">
        <w:rPr>
          <w:rFonts w:eastAsia="Times New Roman" w:cstheme="minorHAnsi"/>
          <w:lang w:eastAsia="en-GB"/>
        </w:rPr>
        <w:t>has been justified by the need to protect the UK’s domestic security from threats posed by fragility and instability in</w:t>
      </w:r>
      <w:r w:rsidR="009D231E">
        <w:rPr>
          <w:rFonts w:eastAsia="Times New Roman" w:cstheme="minorHAnsi"/>
          <w:lang w:eastAsia="en-GB"/>
        </w:rPr>
        <w:t xml:space="preserve"> </w:t>
      </w:r>
      <w:r w:rsidR="000D7BF2" w:rsidRPr="007C34C4">
        <w:rPr>
          <w:rFonts w:eastAsia="Times New Roman" w:cstheme="minorHAnsi"/>
          <w:lang w:eastAsia="en-GB"/>
        </w:rPr>
        <w:t>L</w:t>
      </w:r>
      <w:r w:rsidRPr="007C34C4">
        <w:rPr>
          <w:rFonts w:eastAsia="Times New Roman" w:cstheme="minorHAnsi"/>
          <w:lang w:eastAsia="en-GB"/>
        </w:rPr>
        <w:t>&amp;MICs</w:t>
      </w:r>
      <w:r w:rsidR="007D6D76" w:rsidRPr="007C34C4">
        <w:rPr>
          <w:rFonts w:eastAsia="Times New Roman" w:cstheme="minorHAnsi"/>
          <w:lang w:eastAsia="en-GB"/>
        </w:rPr>
        <w:t>. Aid has been portrayed as a powerful tool for building sustainable democratic peace in recipient countries, with particular emphasis on investments in conflict prevention and resolution and in democratic, efficient, and accountable, governance (Greening, 2015b). Empirical analyses have also demonstrated that the securit</w:t>
      </w:r>
      <w:r w:rsidR="00146971" w:rsidRPr="007C34C4">
        <w:rPr>
          <w:rFonts w:eastAsia="Times New Roman" w:cstheme="minorHAnsi"/>
          <w:lang w:eastAsia="en-GB"/>
        </w:rPr>
        <w:t>ization</w:t>
      </w:r>
      <w:r w:rsidR="007D6D76" w:rsidRPr="007C34C4">
        <w:rPr>
          <w:rFonts w:eastAsia="Times New Roman" w:cstheme="minorHAnsi"/>
          <w:lang w:eastAsia="en-GB"/>
        </w:rPr>
        <w:t xml:space="preserve"> of development discourse has </w:t>
      </w:r>
      <w:r w:rsidR="00307566" w:rsidRPr="007C34C4">
        <w:rPr>
          <w:rFonts w:eastAsia="Times New Roman" w:cstheme="minorHAnsi"/>
          <w:lang w:eastAsia="en-GB"/>
        </w:rPr>
        <w:t>affected</w:t>
      </w:r>
      <w:r w:rsidR="007D6D76" w:rsidRPr="007C34C4">
        <w:rPr>
          <w:rFonts w:eastAsia="Times New Roman" w:cstheme="minorHAnsi"/>
          <w:lang w:eastAsia="en-GB"/>
        </w:rPr>
        <w:t xml:space="preserve"> UK aid</w:t>
      </w:r>
      <w:r w:rsidR="00307566" w:rsidRPr="007C34C4">
        <w:rPr>
          <w:rFonts w:eastAsia="Times New Roman" w:cstheme="minorHAnsi"/>
          <w:lang w:eastAsia="en-GB"/>
        </w:rPr>
        <w:t xml:space="preserve"> disbursement trends, with increasing</w:t>
      </w:r>
      <w:r w:rsidR="007D6D76" w:rsidRPr="007C34C4">
        <w:rPr>
          <w:rFonts w:eastAsia="Times New Roman" w:cstheme="minorHAnsi"/>
          <w:lang w:eastAsia="en-GB"/>
        </w:rPr>
        <w:t xml:space="preserve"> investment in </w:t>
      </w:r>
      <w:r w:rsidRPr="007C34C4">
        <w:rPr>
          <w:rFonts w:eastAsia="Times New Roman" w:cstheme="minorHAnsi"/>
          <w:lang w:eastAsia="en-GB"/>
        </w:rPr>
        <w:t xml:space="preserve">building </w:t>
      </w:r>
      <w:r w:rsidR="007D6D76" w:rsidRPr="007C34C4">
        <w:rPr>
          <w:rFonts w:eastAsia="Times New Roman" w:cstheme="minorHAnsi"/>
          <w:lang w:eastAsia="en-GB"/>
        </w:rPr>
        <w:t>democratic</w:t>
      </w:r>
      <w:r w:rsidRPr="007C34C4">
        <w:rPr>
          <w:rFonts w:eastAsia="Times New Roman" w:cstheme="minorHAnsi"/>
          <w:lang w:eastAsia="en-GB"/>
        </w:rPr>
        <w:t xml:space="preserve"> </w:t>
      </w:r>
      <w:r w:rsidR="007D6D76" w:rsidRPr="007C34C4">
        <w:rPr>
          <w:rFonts w:eastAsia="Times New Roman" w:cstheme="minorHAnsi"/>
          <w:lang w:eastAsia="en-GB"/>
        </w:rPr>
        <w:t>institution</w:t>
      </w:r>
      <w:r w:rsidRPr="007C34C4">
        <w:rPr>
          <w:rFonts w:eastAsia="Times New Roman" w:cstheme="minorHAnsi"/>
          <w:lang w:eastAsia="en-GB"/>
        </w:rPr>
        <w:t xml:space="preserve">s </w:t>
      </w:r>
      <w:r w:rsidR="007D6D76" w:rsidRPr="007C34C4">
        <w:rPr>
          <w:rFonts w:eastAsia="Times New Roman" w:cstheme="minorHAnsi"/>
          <w:lang w:eastAsia="en-GB"/>
        </w:rPr>
        <w:t>and</w:t>
      </w:r>
      <w:r w:rsidR="00B65F2B" w:rsidRPr="007C34C4">
        <w:rPr>
          <w:rFonts w:eastAsia="Times New Roman" w:cstheme="minorHAnsi"/>
          <w:lang w:eastAsia="en-GB"/>
        </w:rPr>
        <w:t xml:space="preserve"> </w:t>
      </w:r>
      <w:r w:rsidR="007C34C4">
        <w:rPr>
          <w:rFonts w:eastAsia="Times New Roman" w:cstheme="minorHAnsi"/>
          <w:lang w:eastAsia="en-GB"/>
        </w:rPr>
        <w:t xml:space="preserve">in </w:t>
      </w:r>
      <w:r w:rsidR="00B65F2B" w:rsidRPr="007C34C4">
        <w:rPr>
          <w:rFonts w:eastAsia="Times New Roman" w:cstheme="minorHAnsi"/>
          <w:lang w:eastAsia="en-GB"/>
        </w:rPr>
        <w:t>conflict-prevention activities,</w:t>
      </w:r>
      <w:r w:rsidR="007D6D76" w:rsidRPr="007C34C4">
        <w:rPr>
          <w:rFonts w:eastAsia="Times New Roman" w:cstheme="minorHAnsi"/>
          <w:lang w:eastAsia="en-GB"/>
        </w:rPr>
        <w:t xml:space="preserve"> particularly in countries of high strategic interest to the UK </w:t>
      </w:r>
      <w:r w:rsidR="000D7BF2" w:rsidRPr="007C34C4">
        <w:rPr>
          <w:rFonts w:eastAsia="Times New Roman" w:cstheme="minorHAnsi"/>
          <w:lang w:eastAsia="en-GB"/>
        </w:rPr>
        <w:t>(Lazell &amp; Petrikova, 2020).</w:t>
      </w:r>
    </w:p>
    <w:p w14:paraId="082E4FCC" w14:textId="44A6993B" w:rsidR="00562A47" w:rsidRPr="007C34C4" w:rsidRDefault="005A69F7" w:rsidP="007C34C4">
      <w:pPr>
        <w:spacing w:after="0" w:line="360" w:lineRule="auto"/>
        <w:ind w:firstLine="720"/>
        <w:rPr>
          <w:rFonts w:eastAsia="Times New Roman" w:cstheme="minorHAnsi"/>
          <w:lang w:eastAsia="en-GB"/>
        </w:rPr>
      </w:pPr>
      <w:r w:rsidRPr="007C34C4">
        <w:rPr>
          <w:rFonts w:eastAsia="Times New Roman" w:cstheme="minorHAnsi"/>
          <w:lang w:eastAsia="en-GB"/>
        </w:rPr>
        <w:t>The effects</w:t>
      </w:r>
      <w:r w:rsidR="007D6D76" w:rsidRPr="007C34C4">
        <w:rPr>
          <w:rFonts w:eastAsia="Times New Roman" w:cstheme="minorHAnsi"/>
          <w:lang w:eastAsia="en-GB"/>
        </w:rPr>
        <w:t xml:space="preserve"> </w:t>
      </w:r>
      <w:r w:rsidR="00307566" w:rsidRPr="007C34C4">
        <w:rPr>
          <w:rFonts w:eastAsia="Times New Roman" w:cstheme="minorHAnsi"/>
          <w:lang w:eastAsia="en-GB"/>
        </w:rPr>
        <w:t xml:space="preserve">of these </w:t>
      </w:r>
      <w:r w:rsidR="001D0477" w:rsidRPr="007C34C4">
        <w:rPr>
          <w:rFonts w:eastAsia="Times New Roman" w:cstheme="minorHAnsi"/>
          <w:lang w:eastAsia="en-GB"/>
        </w:rPr>
        <w:t>“</w:t>
      </w:r>
      <w:r w:rsidR="00307566" w:rsidRPr="007C34C4">
        <w:rPr>
          <w:rFonts w:eastAsia="Times New Roman" w:cstheme="minorHAnsi"/>
          <w:lang w:eastAsia="en-GB"/>
        </w:rPr>
        <w:t>securiti</w:t>
      </w:r>
      <w:r w:rsidR="001D0477" w:rsidRPr="007C34C4">
        <w:rPr>
          <w:rFonts w:eastAsia="Times New Roman" w:cstheme="minorHAnsi"/>
          <w:lang w:eastAsia="en-GB"/>
        </w:rPr>
        <w:t>z</w:t>
      </w:r>
      <w:r w:rsidR="00307566" w:rsidRPr="007C34C4">
        <w:rPr>
          <w:rFonts w:eastAsia="Times New Roman" w:cstheme="minorHAnsi"/>
          <w:lang w:eastAsia="en-GB"/>
        </w:rPr>
        <w:t>ed</w:t>
      </w:r>
      <w:r w:rsidR="001D0477" w:rsidRPr="007C34C4">
        <w:rPr>
          <w:rFonts w:eastAsia="Times New Roman" w:cstheme="minorHAnsi"/>
          <w:lang w:eastAsia="en-GB"/>
        </w:rPr>
        <w:t>’</w:t>
      </w:r>
      <w:r w:rsidR="00307566" w:rsidRPr="007C34C4">
        <w:rPr>
          <w:rFonts w:eastAsia="Times New Roman" w:cstheme="minorHAnsi"/>
          <w:lang w:eastAsia="en-GB"/>
        </w:rPr>
        <w:t xml:space="preserve"> projects on recipients ha</w:t>
      </w:r>
      <w:r w:rsidRPr="007C34C4">
        <w:rPr>
          <w:rFonts w:eastAsia="Times New Roman" w:cstheme="minorHAnsi"/>
          <w:lang w:eastAsia="en-GB"/>
        </w:rPr>
        <w:t>ve</w:t>
      </w:r>
      <w:r w:rsidR="007D6D76" w:rsidRPr="007C34C4">
        <w:rPr>
          <w:rFonts w:eastAsia="Times New Roman" w:cstheme="minorHAnsi"/>
          <w:lang w:eastAsia="en-GB"/>
        </w:rPr>
        <w:t xml:space="preserve"> not been systematical</w:t>
      </w:r>
      <w:r w:rsidR="00307566" w:rsidRPr="007C34C4">
        <w:rPr>
          <w:rFonts w:eastAsia="Times New Roman" w:cstheme="minorHAnsi"/>
          <w:lang w:eastAsia="en-GB"/>
        </w:rPr>
        <w:t>ly scrutini</w:t>
      </w:r>
      <w:r w:rsidR="001D0477" w:rsidRPr="007C34C4">
        <w:rPr>
          <w:rFonts w:eastAsia="Times New Roman" w:cstheme="minorHAnsi"/>
          <w:lang w:eastAsia="en-GB"/>
        </w:rPr>
        <w:t>ze</w:t>
      </w:r>
      <w:r w:rsidR="00307566" w:rsidRPr="007C34C4">
        <w:rPr>
          <w:rFonts w:eastAsia="Times New Roman" w:cstheme="minorHAnsi"/>
          <w:lang w:eastAsia="en-GB"/>
        </w:rPr>
        <w:t>d to date, however, which is where ou</w:t>
      </w:r>
      <w:r w:rsidR="007D6D76" w:rsidRPr="007C34C4">
        <w:rPr>
          <w:rFonts w:eastAsia="Times New Roman" w:cstheme="minorHAnsi"/>
          <w:lang w:eastAsia="en-GB"/>
        </w:rPr>
        <w:t xml:space="preserve">r </w:t>
      </w:r>
      <w:r w:rsidR="00653E4F" w:rsidRPr="007C34C4">
        <w:rPr>
          <w:rFonts w:eastAsia="Times New Roman" w:cstheme="minorHAnsi"/>
          <w:lang w:eastAsia="en-GB"/>
        </w:rPr>
        <w:t>article makes</w:t>
      </w:r>
      <w:r w:rsidR="001D0477" w:rsidRPr="007C34C4">
        <w:rPr>
          <w:rFonts w:eastAsia="Times New Roman" w:cstheme="minorHAnsi"/>
          <w:lang w:eastAsia="en-GB"/>
        </w:rPr>
        <w:t xml:space="preserve"> </w:t>
      </w:r>
      <w:r w:rsidR="00653E4F" w:rsidRPr="007C34C4">
        <w:rPr>
          <w:rFonts w:eastAsia="Times New Roman" w:cstheme="minorHAnsi"/>
          <w:lang w:eastAsia="en-GB"/>
        </w:rPr>
        <w:t>a contribution</w:t>
      </w:r>
      <w:r w:rsidR="007D6D76" w:rsidRPr="007C34C4">
        <w:rPr>
          <w:rFonts w:eastAsia="Times New Roman" w:cstheme="minorHAnsi"/>
          <w:lang w:eastAsia="en-GB"/>
        </w:rPr>
        <w:t xml:space="preserve">. Specifically, this study has assessed all </w:t>
      </w:r>
      <w:r w:rsidR="001D0477" w:rsidRPr="007C34C4">
        <w:rPr>
          <w:rFonts w:eastAsia="Times New Roman" w:cstheme="minorHAnsi"/>
          <w:lang w:eastAsia="en-GB"/>
        </w:rPr>
        <w:t>“</w:t>
      </w:r>
      <w:r w:rsidR="007D6D76" w:rsidRPr="007C34C4">
        <w:rPr>
          <w:rFonts w:eastAsia="Times New Roman" w:cstheme="minorHAnsi"/>
          <w:lang w:eastAsia="en-GB"/>
        </w:rPr>
        <w:t>democratisation and good governance</w:t>
      </w:r>
      <w:r w:rsidR="001D0477" w:rsidRPr="007C34C4">
        <w:rPr>
          <w:rFonts w:eastAsia="Times New Roman" w:cstheme="minorHAnsi"/>
          <w:lang w:eastAsia="en-GB"/>
        </w:rPr>
        <w:t>”</w:t>
      </w:r>
      <w:r w:rsidR="007D6D76" w:rsidRPr="007C34C4">
        <w:rPr>
          <w:rFonts w:eastAsia="Times New Roman" w:cstheme="minorHAnsi"/>
          <w:lang w:eastAsia="en-GB"/>
        </w:rPr>
        <w:t xml:space="preserve"> and </w:t>
      </w:r>
      <w:r w:rsidR="001D0477" w:rsidRPr="007C34C4">
        <w:rPr>
          <w:rFonts w:eastAsia="Times New Roman" w:cstheme="minorHAnsi"/>
          <w:lang w:eastAsia="en-GB"/>
        </w:rPr>
        <w:t>“</w:t>
      </w:r>
      <w:r w:rsidR="007D6D76" w:rsidRPr="007C34C4">
        <w:rPr>
          <w:rFonts w:eastAsia="Times New Roman" w:cstheme="minorHAnsi"/>
          <w:lang w:eastAsia="en-GB"/>
        </w:rPr>
        <w:t>conflict, peace, and security</w:t>
      </w:r>
      <w:r w:rsidR="001D0477" w:rsidRPr="007C34C4">
        <w:rPr>
          <w:rFonts w:eastAsia="Times New Roman" w:cstheme="minorHAnsi"/>
          <w:lang w:eastAsia="en-GB"/>
        </w:rPr>
        <w:t>”</w:t>
      </w:r>
      <w:r w:rsidR="007D6D76" w:rsidRPr="007C34C4">
        <w:rPr>
          <w:rFonts w:eastAsia="Times New Roman" w:cstheme="minorHAnsi"/>
          <w:lang w:eastAsia="en-GB"/>
        </w:rPr>
        <w:t xml:space="preserve"> projects funded by UK development assistance between 2000 and 2018 in three African countries of high strategic interest to the UK</w:t>
      </w:r>
      <w:r w:rsidR="001D0477" w:rsidRPr="007C34C4">
        <w:rPr>
          <w:rFonts w:eastAsia="Times New Roman" w:cstheme="minorHAnsi"/>
          <w:lang w:eastAsia="en-GB"/>
        </w:rPr>
        <w:t xml:space="preserve">—Kenya, Nigeria and </w:t>
      </w:r>
      <w:r w:rsidR="007D6D76" w:rsidRPr="007C34C4">
        <w:rPr>
          <w:rFonts w:eastAsia="Times New Roman" w:cstheme="minorHAnsi"/>
          <w:lang w:eastAsia="en-GB"/>
        </w:rPr>
        <w:t>South Sudan</w:t>
      </w:r>
      <w:r w:rsidR="00A856A7" w:rsidRPr="007C34C4">
        <w:rPr>
          <w:rFonts w:eastAsia="Times New Roman" w:cstheme="minorHAnsi"/>
          <w:lang w:eastAsia="en-GB"/>
        </w:rPr>
        <w:t>—</w:t>
      </w:r>
      <w:r w:rsidR="007D6D76" w:rsidRPr="007C34C4">
        <w:rPr>
          <w:rFonts w:eastAsia="Times New Roman" w:cstheme="minorHAnsi"/>
          <w:lang w:eastAsia="en-GB"/>
        </w:rPr>
        <w:t xml:space="preserve">according to the four OECD evaluation criteria of relevance, effectiveness, impact, and sustainability. </w:t>
      </w:r>
    </w:p>
    <w:p w14:paraId="73B7F56F" w14:textId="736FA352" w:rsidR="007D6D76" w:rsidRPr="007C34C4" w:rsidRDefault="007D6D76"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With regard to relevance, the activities funded within the projects examined were largely in line with both the UK’s overall and country-specific development goals and with the </w:t>
      </w:r>
      <w:r w:rsidR="00A856A7" w:rsidRPr="007C34C4">
        <w:rPr>
          <w:rFonts w:eastAsia="Times New Roman" w:cstheme="minorHAnsi"/>
          <w:lang w:eastAsia="en-GB"/>
        </w:rPr>
        <w:t xml:space="preserve">aid-recipient </w:t>
      </w:r>
      <w:r w:rsidRPr="007C34C4">
        <w:rPr>
          <w:rFonts w:eastAsia="Times New Roman" w:cstheme="minorHAnsi"/>
          <w:lang w:eastAsia="en-GB"/>
        </w:rPr>
        <w:t xml:space="preserve">countries’ </w:t>
      </w:r>
      <w:r w:rsidR="000C6B08" w:rsidRPr="007C34C4">
        <w:rPr>
          <w:rFonts w:eastAsia="Times New Roman" w:cstheme="minorHAnsi"/>
          <w:lang w:eastAsia="en-GB"/>
        </w:rPr>
        <w:t xml:space="preserve">own national strategies. </w:t>
      </w:r>
      <w:r w:rsidR="00DD3826" w:rsidRPr="007C34C4">
        <w:rPr>
          <w:rFonts w:eastAsia="Times New Roman" w:cstheme="minorHAnsi"/>
          <w:lang w:eastAsia="en-GB"/>
        </w:rPr>
        <w:t>However,</w:t>
      </w:r>
      <w:r w:rsidRPr="007C34C4">
        <w:rPr>
          <w:rFonts w:eastAsia="Times New Roman" w:cstheme="minorHAnsi"/>
          <w:lang w:eastAsia="en-GB"/>
        </w:rPr>
        <w:t xml:space="preserve"> recipient countries’ goals are</w:t>
      </w:r>
      <w:r w:rsidR="000C6B08" w:rsidRPr="007C34C4">
        <w:rPr>
          <w:rFonts w:eastAsia="Times New Roman" w:cstheme="minorHAnsi"/>
          <w:lang w:eastAsia="en-GB"/>
        </w:rPr>
        <w:t xml:space="preserve"> frequen</w:t>
      </w:r>
      <w:r w:rsidR="00DD3826" w:rsidRPr="007C34C4">
        <w:rPr>
          <w:rFonts w:eastAsia="Times New Roman" w:cstheme="minorHAnsi"/>
          <w:lang w:eastAsia="en-GB"/>
        </w:rPr>
        <w:t>t</w:t>
      </w:r>
      <w:r w:rsidR="00B65F2B" w:rsidRPr="007C34C4">
        <w:rPr>
          <w:rFonts w:eastAsia="Times New Roman" w:cstheme="minorHAnsi"/>
          <w:lang w:eastAsia="en-GB"/>
        </w:rPr>
        <w:t xml:space="preserve">ly influenced by </w:t>
      </w:r>
      <w:r w:rsidR="00B65F2B" w:rsidRPr="007C34C4">
        <w:rPr>
          <w:rFonts w:eastAsia="Times New Roman" w:cstheme="minorHAnsi"/>
          <w:lang w:eastAsia="en-GB"/>
        </w:rPr>
        <w:lastRenderedPageBreak/>
        <w:t xml:space="preserve">donor agendas; </w:t>
      </w:r>
      <w:r w:rsidRPr="007C34C4">
        <w:rPr>
          <w:rFonts w:eastAsia="Times New Roman" w:cstheme="minorHAnsi"/>
          <w:lang w:eastAsia="en-GB"/>
        </w:rPr>
        <w:t>a number of s</w:t>
      </w:r>
      <w:r w:rsidR="000C6B08" w:rsidRPr="007C34C4">
        <w:rPr>
          <w:rFonts w:eastAsia="Times New Roman" w:cstheme="minorHAnsi"/>
          <w:lang w:eastAsia="en-GB"/>
        </w:rPr>
        <w:t>tudies have highlighted how aid-recipient countries</w:t>
      </w:r>
      <w:r w:rsidRPr="007C34C4">
        <w:rPr>
          <w:rFonts w:eastAsia="Times New Roman" w:cstheme="minorHAnsi"/>
          <w:lang w:eastAsia="en-GB"/>
        </w:rPr>
        <w:t xml:space="preserve"> regularly adjust their priorities to fit donor preferences (</w:t>
      </w:r>
      <w:r w:rsidR="00A856A7" w:rsidRPr="007C34C4">
        <w:rPr>
          <w:rFonts w:eastAsia="Times New Roman" w:cstheme="minorHAnsi"/>
          <w:lang w:eastAsia="en-GB"/>
        </w:rPr>
        <w:t xml:space="preserve">Clist, 2016; In’airat, 2014; </w:t>
      </w:r>
      <w:r w:rsidRPr="007C34C4">
        <w:rPr>
          <w:rFonts w:eastAsia="Times New Roman" w:cstheme="minorHAnsi"/>
          <w:lang w:eastAsia="en-GB"/>
        </w:rPr>
        <w:t xml:space="preserve">Manning </w:t>
      </w:r>
      <w:r w:rsidR="00A856A7" w:rsidRPr="007C34C4">
        <w:rPr>
          <w:rFonts w:eastAsia="Times New Roman" w:cstheme="minorHAnsi"/>
          <w:lang w:eastAsia="en-GB"/>
        </w:rPr>
        <w:t xml:space="preserve">&amp; </w:t>
      </w:r>
      <w:r w:rsidRPr="007C34C4">
        <w:rPr>
          <w:rFonts w:eastAsia="Times New Roman" w:cstheme="minorHAnsi"/>
          <w:lang w:eastAsia="en-GB"/>
        </w:rPr>
        <w:t>Malbrough, 2010). In fact, it is clear from Kenya’s and Nigeria’s most recent national development plans that peace, stability, and democratic</w:t>
      </w:r>
      <w:r w:rsidR="00A856A7" w:rsidRPr="007C34C4">
        <w:rPr>
          <w:rFonts w:eastAsia="Times New Roman" w:cstheme="minorHAnsi"/>
          <w:lang w:eastAsia="en-GB"/>
        </w:rPr>
        <w:t xml:space="preserve"> </w:t>
      </w:r>
      <w:r w:rsidRPr="007C34C4">
        <w:rPr>
          <w:rFonts w:eastAsia="Times New Roman" w:cstheme="minorHAnsi"/>
          <w:lang w:eastAsia="en-GB"/>
        </w:rPr>
        <w:t xml:space="preserve">institution-building, which are </w:t>
      </w:r>
      <w:r w:rsidR="005A69F7" w:rsidRPr="007C34C4">
        <w:rPr>
          <w:rFonts w:eastAsia="Times New Roman" w:cstheme="minorHAnsi"/>
          <w:lang w:eastAsia="en-GB"/>
        </w:rPr>
        <w:t xml:space="preserve">among the </w:t>
      </w:r>
      <w:r w:rsidR="004F7B5F" w:rsidRPr="007C34C4">
        <w:rPr>
          <w:rFonts w:eastAsia="Times New Roman" w:cstheme="minorHAnsi"/>
          <w:lang w:eastAsia="en-GB"/>
        </w:rPr>
        <w:t xml:space="preserve">key DFID development goals for these countries, </w:t>
      </w:r>
      <w:r w:rsidRPr="007C34C4">
        <w:rPr>
          <w:rFonts w:eastAsia="Times New Roman" w:cstheme="minorHAnsi"/>
          <w:lang w:eastAsia="en-GB"/>
        </w:rPr>
        <w:t xml:space="preserve">are secondary to their primary goals of achieving higher economic growth (Nigeria) and better living conditions for citizens (Kenya). </w:t>
      </w:r>
      <w:r w:rsidR="004F7B5F" w:rsidRPr="007C34C4">
        <w:rPr>
          <w:rFonts w:eastAsia="Times New Roman" w:cstheme="minorHAnsi"/>
          <w:lang w:eastAsia="en-GB"/>
        </w:rPr>
        <w:t>Whil</w:t>
      </w:r>
      <w:r w:rsidR="00A856A7" w:rsidRPr="007C34C4">
        <w:rPr>
          <w:rFonts w:eastAsia="Times New Roman" w:cstheme="minorHAnsi"/>
          <w:lang w:eastAsia="en-GB"/>
        </w:rPr>
        <w:t>e</w:t>
      </w:r>
      <w:r w:rsidR="004F7B5F" w:rsidRPr="007C34C4">
        <w:rPr>
          <w:rFonts w:eastAsia="Times New Roman" w:cstheme="minorHAnsi"/>
          <w:lang w:eastAsia="en-GB"/>
        </w:rPr>
        <w:t xml:space="preserve"> g</w:t>
      </w:r>
      <w:r w:rsidRPr="007C34C4">
        <w:rPr>
          <w:rFonts w:eastAsia="Times New Roman" w:cstheme="minorHAnsi"/>
          <w:lang w:eastAsia="en-GB"/>
        </w:rPr>
        <w:t xml:space="preserve">reater stability and stronger </w:t>
      </w:r>
      <w:r w:rsidR="00DD3826" w:rsidRPr="007C34C4">
        <w:rPr>
          <w:rFonts w:eastAsia="Times New Roman" w:cstheme="minorHAnsi"/>
          <w:lang w:eastAsia="en-GB"/>
        </w:rPr>
        <w:t xml:space="preserve">democratic </w:t>
      </w:r>
      <w:r w:rsidRPr="007C34C4">
        <w:rPr>
          <w:rFonts w:eastAsia="Times New Roman" w:cstheme="minorHAnsi"/>
          <w:lang w:eastAsia="en-GB"/>
        </w:rPr>
        <w:t xml:space="preserve">institutions </w:t>
      </w:r>
      <w:r w:rsidR="004F7B5F" w:rsidRPr="007C34C4">
        <w:rPr>
          <w:rFonts w:eastAsia="Times New Roman" w:cstheme="minorHAnsi"/>
          <w:lang w:eastAsia="en-GB"/>
        </w:rPr>
        <w:t>may</w:t>
      </w:r>
      <w:r w:rsidRPr="007C34C4">
        <w:rPr>
          <w:rFonts w:eastAsia="Times New Roman" w:cstheme="minorHAnsi"/>
          <w:lang w:eastAsia="en-GB"/>
        </w:rPr>
        <w:t xml:space="preserve"> facilitate the achievement of both </w:t>
      </w:r>
      <w:r w:rsidR="000D7BF2" w:rsidRPr="007C34C4">
        <w:rPr>
          <w:rFonts w:eastAsia="Times New Roman" w:cstheme="minorHAnsi"/>
          <w:lang w:eastAsia="en-GB"/>
        </w:rPr>
        <w:t xml:space="preserve">sets of </w:t>
      </w:r>
      <w:r w:rsidRPr="007C34C4">
        <w:rPr>
          <w:rFonts w:eastAsia="Times New Roman" w:cstheme="minorHAnsi"/>
          <w:lang w:eastAsia="en-GB"/>
        </w:rPr>
        <w:t>goals</w:t>
      </w:r>
      <w:r w:rsidR="004F7B5F" w:rsidRPr="007C34C4">
        <w:rPr>
          <w:rFonts w:eastAsia="Times New Roman" w:cstheme="minorHAnsi"/>
          <w:lang w:eastAsia="en-GB"/>
        </w:rPr>
        <w:t>, it is interesting to note this discrepancy</w:t>
      </w:r>
    </w:p>
    <w:p w14:paraId="734FA998" w14:textId="2CA0C3AB" w:rsidR="007D6D76" w:rsidRPr="007C34C4" w:rsidRDefault="004F7B5F" w:rsidP="007C34C4">
      <w:pPr>
        <w:spacing w:after="0" w:line="360" w:lineRule="auto"/>
        <w:ind w:firstLine="720"/>
        <w:rPr>
          <w:rFonts w:eastAsia="Times New Roman" w:cstheme="minorHAnsi"/>
          <w:lang w:eastAsia="en-GB"/>
        </w:rPr>
      </w:pPr>
      <w:r w:rsidRPr="007C34C4">
        <w:rPr>
          <w:rFonts w:eastAsia="Times New Roman" w:cstheme="minorHAnsi"/>
          <w:lang w:eastAsia="en-GB"/>
        </w:rPr>
        <w:t>T</w:t>
      </w:r>
      <w:r w:rsidR="007D6D76" w:rsidRPr="007C34C4">
        <w:rPr>
          <w:rFonts w:eastAsia="Times New Roman" w:cstheme="minorHAnsi"/>
          <w:lang w:eastAsia="en-GB"/>
        </w:rPr>
        <w:t xml:space="preserve">he projects assessed performed generally less well on the </w:t>
      </w:r>
      <w:r w:rsidR="00A856A7" w:rsidRPr="007C34C4">
        <w:rPr>
          <w:rFonts w:eastAsia="Times New Roman" w:cstheme="minorHAnsi"/>
          <w:lang w:eastAsia="en-GB"/>
        </w:rPr>
        <w:t>“</w:t>
      </w:r>
      <w:r w:rsidR="007D6D76" w:rsidRPr="007C34C4">
        <w:rPr>
          <w:rFonts w:eastAsia="Times New Roman" w:cstheme="minorHAnsi"/>
          <w:lang w:eastAsia="en-GB"/>
        </w:rPr>
        <w:t>effectiveness</w:t>
      </w:r>
      <w:r w:rsidR="00A856A7" w:rsidRPr="007C34C4">
        <w:rPr>
          <w:rFonts w:eastAsia="Times New Roman" w:cstheme="minorHAnsi"/>
          <w:lang w:eastAsia="en-GB"/>
        </w:rPr>
        <w:t>”</w:t>
      </w:r>
      <w:r w:rsidR="007D6D76" w:rsidRPr="007C34C4">
        <w:rPr>
          <w:rFonts w:eastAsia="Times New Roman" w:cstheme="minorHAnsi"/>
          <w:lang w:eastAsia="en-GB"/>
        </w:rPr>
        <w:t xml:space="preserve"> criterion than on </w:t>
      </w:r>
      <w:r w:rsidR="00A856A7" w:rsidRPr="007C34C4">
        <w:rPr>
          <w:rFonts w:eastAsia="Times New Roman" w:cstheme="minorHAnsi"/>
          <w:lang w:eastAsia="en-GB"/>
        </w:rPr>
        <w:t>“</w:t>
      </w:r>
      <w:r w:rsidR="007D6D76" w:rsidRPr="007C34C4">
        <w:rPr>
          <w:rFonts w:eastAsia="Times New Roman" w:cstheme="minorHAnsi"/>
          <w:lang w:eastAsia="en-GB"/>
        </w:rPr>
        <w:t>relevance</w:t>
      </w:r>
      <w:r w:rsidR="00A856A7" w:rsidRPr="007C34C4">
        <w:rPr>
          <w:rFonts w:eastAsia="Times New Roman" w:cstheme="minorHAnsi"/>
          <w:lang w:eastAsia="en-GB"/>
        </w:rPr>
        <w:t>”</w:t>
      </w:r>
      <w:r w:rsidR="007D6D76" w:rsidRPr="007C34C4">
        <w:rPr>
          <w:rFonts w:eastAsia="Times New Roman" w:cstheme="minorHAnsi"/>
          <w:lang w:eastAsia="en-GB"/>
        </w:rPr>
        <w:t xml:space="preserve">. They struggled to translate outputs (immediate objectives) into outcomes (more long-term objectives), and, </w:t>
      </w:r>
      <w:r w:rsidR="000D7BF2" w:rsidRPr="007C34C4">
        <w:rPr>
          <w:rFonts w:eastAsia="Times New Roman" w:cstheme="minorHAnsi"/>
          <w:lang w:eastAsia="en-GB"/>
        </w:rPr>
        <w:t>due to recurrent conflict</w:t>
      </w:r>
      <w:r w:rsidR="009355A3" w:rsidRPr="007C34C4">
        <w:rPr>
          <w:rFonts w:eastAsia="Times New Roman" w:cstheme="minorHAnsi"/>
          <w:lang w:eastAsia="en-GB"/>
        </w:rPr>
        <w:t xml:space="preserve"> </w:t>
      </w:r>
      <w:r w:rsidR="007D6D76" w:rsidRPr="007C34C4">
        <w:rPr>
          <w:rFonts w:eastAsia="Times New Roman" w:cstheme="minorHAnsi"/>
          <w:lang w:eastAsia="en-GB"/>
        </w:rPr>
        <w:t>in South Sudan and North-Eastern Nigeria</w:t>
      </w:r>
      <w:r w:rsidR="009355A3" w:rsidRPr="007C34C4">
        <w:rPr>
          <w:rFonts w:eastAsia="Times New Roman" w:cstheme="minorHAnsi"/>
          <w:lang w:eastAsia="en-GB"/>
        </w:rPr>
        <w:t xml:space="preserve">, </w:t>
      </w:r>
      <w:r w:rsidR="007D6D76" w:rsidRPr="007C34C4">
        <w:rPr>
          <w:rFonts w:eastAsia="Times New Roman" w:cstheme="minorHAnsi"/>
          <w:lang w:eastAsia="en-GB"/>
        </w:rPr>
        <w:t>even</w:t>
      </w:r>
      <w:r w:rsidR="00A856A7" w:rsidRPr="007C34C4">
        <w:rPr>
          <w:rFonts w:eastAsia="Times New Roman" w:cstheme="minorHAnsi"/>
          <w:lang w:eastAsia="en-GB"/>
        </w:rPr>
        <w:t xml:space="preserve"> to</w:t>
      </w:r>
      <w:r w:rsidR="007D6D76" w:rsidRPr="007C34C4">
        <w:rPr>
          <w:rFonts w:eastAsia="Times New Roman" w:cstheme="minorHAnsi"/>
          <w:lang w:eastAsia="en-GB"/>
        </w:rPr>
        <w:t xml:space="preserve"> achieve their intended outputs. </w:t>
      </w:r>
      <w:r w:rsidR="00A856A7" w:rsidRPr="007C34C4">
        <w:rPr>
          <w:rFonts w:eastAsia="Times New Roman" w:cstheme="minorHAnsi"/>
          <w:lang w:eastAsia="en-GB"/>
        </w:rPr>
        <w:t xml:space="preserve">Although </w:t>
      </w:r>
      <w:r w:rsidR="007D6D76" w:rsidRPr="007C34C4">
        <w:rPr>
          <w:rFonts w:eastAsia="Times New Roman" w:cstheme="minorHAnsi"/>
          <w:lang w:eastAsia="en-GB"/>
        </w:rPr>
        <w:t xml:space="preserve">the specific reasons </w:t>
      </w:r>
      <w:r w:rsidRPr="007C34C4">
        <w:rPr>
          <w:rFonts w:eastAsia="Times New Roman" w:cstheme="minorHAnsi"/>
          <w:lang w:eastAsia="en-GB"/>
        </w:rPr>
        <w:t xml:space="preserve">for this </w:t>
      </w:r>
      <w:r w:rsidR="007D6D76" w:rsidRPr="007C34C4">
        <w:rPr>
          <w:rFonts w:eastAsia="Times New Roman" w:cstheme="minorHAnsi"/>
          <w:lang w:eastAsia="en-GB"/>
        </w:rPr>
        <w:t xml:space="preserve">varied by project, common themes included </w:t>
      </w:r>
      <w:r w:rsidR="00DD3826" w:rsidRPr="007C34C4">
        <w:rPr>
          <w:rFonts w:eastAsia="Times New Roman" w:cstheme="minorHAnsi"/>
          <w:lang w:eastAsia="en-GB"/>
        </w:rPr>
        <w:t>incorrect assumptions</w:t>
      </w:r>
      <w:r w:rsidR="007D6D76" w:rsidRPr="007C34C4">
        <w:rPr>
          <w:rFonts w:eastAsia="Times New Roman" w:cstheme="minorHAnsi"/>
          <w:lang w:eastAsia="en-GB"/>
        </w:rPr>
        <w:t xml:space="preserve"> at the projec</w:t>
      </w:r>
      <w:r w:rsidR="00DD3826" w:rsidRPr="007C34C4">
        <w:rPr>
          <w:rFonts w:eastAsia="Times New Roman" w:cstheme="minorHAnsi"/>
          <w:lang w:eastAsia="en-GB"/>
        </w:rPr>
        <w:t>t-design sta</w:t>
      </w:r>
      <w:r w:rsidR="00A856A7" w:rsidRPr="007C34C4">
        <w:rPr>
          <w:rFonts w:eastAsia="Times New Roman" w:cstheme="minorHAnsi"/>
          <w:lang w:eastAsia="en-GB"/>
        </w:rPr>
        <w:t>g</w:t>
      </w:r>
      <w:r w:rsidR="00DD3826" w:rsidRPr="007C34C4">
        <w:rPr>
          <w:rFonts w:eastAsia="Times New Roman" w:cstheme="minorHAnsi"/>
          <w:lang w:eastAsia="en-GB"/>
        </w:rPr>
        <w:t xml:space="preserve">e, over-optimism </w:t>
      </w:r>
      <w:r w:rsidR="007D6D76" w:rsidRPr="007C34C4">
        <w:rPr>
          <w:rFonts w:eastAsia="Times New Roman" w:cstheme="minorHAnsi"/>
          <w:lang w:eastAsia="en-GB"/>
        </w:rPr>
        <w:t>about the projects’ transformative pote</w:t>
      </w:r>
      <w:r w:rsidR="00DD3826" w:rsidRPr="007C34C4">
        <w:rPr>
          <w:rFonts w:eastAsia="Times New Roman" w:cstheme="minorHAnsi"/>
          <w:lang w:eastAsia="en-GB"/>
        </w:rPr>
        <w:t>ntial, and deficient project</w:t>
      </w:r>
      <w:r w:rsidR="007D6D76" w:rsidRPr="007C34C4">
        <w:rPr>
          <w:rFonts w:eastAsia="Times New Roman" w:cstheme="minorHAnsi"/>
          <w:lang w:eastAsia="en-GB"/>
        </w:rPr>
        <w:t xml:space="preserve"> </w:t>
      </w:r>
      <w:r w:rsidR="00A856A7" w:rsidRPr="007C34C4">
        <w:rPr>
          <w:rFonts w:eastAsia="Times New Roman" w:cstheme="minorHAnsi"/>
          <w:lang w:eastAsia="en-GB"/>
        </w:rPr>
        <w:t>“</w:t>
      </w:r>
      <w:r w:rsidR="007D6D76" w:rsidRPr="007C34C4">
        <w:rPr>
          <w:rFonts w:eastAsia="Times New Roman" w:cstheme="minorHAnsi"/>
          <w:lang w:eastAsia="en-GB"/>
        </w:rPr>
        <w:t>ownership</w:t>
      </w:r>
      <w:r w:rsidR="00A856A7" w:rsidRPr="007C34C4">
        <w:rPr>
          <w:rFonts w:eastAsia="Times New Roman" w:cstheme="minorHAnsi"/>
          <w:lang w:eastAsia="en-GB"/>
        </w:rPr>
        <w:t>”</w:t>
      </w:r>
      <w:r w:rsidR="007D6D76" w:rsidRPr="007C34C4">
        <w:rPr>
          <w:rFonts w:eastAsia="Times New Roman" w:cstheme="minorHAnsi"/>
          <w:lang w:eastAsia="en-GB"/>
        </w:rPr>
        <w:t xml:space="preserve">. Within </w:t>
      </w:r>
      <w:r w:rsidR="00A856A7" w:rsidRPr="007C34C4">
        <w:rPr>
          <w:rFonts w:eastAsia="Times New Roman" w:cstheme="minorHAnsi"/>
          <w:lang w:eastAsia="en-GB"/>
        </w:rPr>
        <w:t xml:space="preserve">the </w:t>
      </w:r>
      <w:r w:rsidR="007D6D76" w:rsidRPr="007C34C4">
        <w:rPr>
          <w:rFonts w:eastAsia="Times New Roman" w:cstheme="minorHAnsi"/>
          <w:lang w:eastAsia="en-GB"/>
        </w:rPr>
        <w:t xml:space="preserve">scholarly literature and donor documentation, </w:t>
      </w:r>
      <w:r w:rsidR="00A856A7" w:rsidRPr="007C34C4">
        <w:rPr>
          <w:rFonts w:eastAsia="Times New Roman" w:cstheme="minorHAnsi"/>
          <w:lang w:eastAsia="en-GB"/>
        </w:rPr>
        <w:t>“</w:t>
      </w:r>
      <w:r w:rsidR="007D6D76" w:rsidRPr="007C34C4">
        <w:rPr>
          <w:rFonts w:eastAsia="Times New Roman" w:cstheme="minorHAnsi"/>
          <w:lang w:eastAsia="en-GB"/>
        </w:rPr>
        <w:t>ownership</w:t>
      </w:r>
      <w:r w:rsidR="00A856A7" w:rsidRPr="007C34C4">
        <w:rPr>
          <w:rFonts w:eastAsia="Times New Roman" w:cstheme="minorHAnsi"/>
          <w:lang w:eastAsia="en-GB"/>
        </w:rPr>
        <w:t>”</w:t>
      </w:r>
      <w:r w:rsidR="007D6D76" w:rsidRPr="007C34C4">
        <w:rPr>
          <w:rFonts w:eastAsia="Times New Roman" w:cstheme="minorHAnsi"/>
          <w:lang w:eastAsia="en-GB"/>
        </w:rPr>
        <w:t xml:space="preserve"> is frequently </w:t>
      </w:r>
      <w:r w:rsidR="00DD3826" w:rsidRPr="007C34C4">
        <w:rPr>
          <w:rFonts w:eastAsia="Times New Roman" w:cstheme="minorHAnsi"/>
          <w:lang w:eastAsia="en-GB"/>
        </w:rPr>
        <w:t>cited</w:t>
      </w:r>
      <w:r w:rsidR="007D6D76" w:rsidRPr="007C34C4">
        <w:rPr>
          <w:rFonts w:eastAsia="Times New Roman" w:cstheme="minorHAnsi"/>
          <w:lang w:eastAsia="en-GB"/>
        </w:rPr>
        <w:t xml:space="preserve"> as crucial when engaging in institution- and peace-building (Keijzer </w:t>
      </w:r>
      <w:r w:rsidR="00A856A7" w:rsidRPr="007C34C4">
        <w:rPr>
          <w:rFonts w:eastAsia="Times New Roman" w:cstheme="minorHAnsi"/>
          <w:lang w:eastAsia="en-GB"/>
        </w:rPr>
        <w:t xml:space="preserve">&amp; </w:t>
      </w:r>
      <w:r w:rsidR="007D6D76" w:rsidRPr="007C34C4">
        <w:rPr>
          <w:rFonts w:eastAsia="Times New Roman" w:cstheme="minorHAnsi"/>
          <w:lang w:eastAsia="en-GB"/>
        </w:rPr>
        <w:t>Black, 2020)</w:t>
      </w:r>
      <w:r w:rsidR="00DD3826" w:rsidRPr="007C34C4">
        <w:rPr>
          <w:rFonts w:eastAsia="Times New Roman" w:cstheme="minorHAnsi"/>
          <w:lang w:eastAsia="en-GB"/>
        </w:rPr>
        <w:t>; w</w:t>
      </w:r>
      <w:r w:rsidR="007D6D76" w:rsidRPr="007C34C4">
        <w:rPr>
          <w:rFonts w:eastAsia="Times New Roman" w:cstheme="minorHAnsi"/>
          <w:lang w:eastAsia="en-GB"/>
        </w:rPr>
        <w:t xml:space="preserve">ithout the recipients </w:t>
      </w:r>
      <w:r w:rsidR="00A856A7" w:rsidRPr="007C34C4">
        <w:rPr>
          <w:rFonts w:eastAsia="Times New Roman" w:cstheme="minorHAnsi"/>
          <w:lang w:eastAsia="en-GB"/>
        </w:rPr>
        <w:t>“</w:t>
      </w:r>
      <w:r w:rsidR="007D6D76" w:rsidRPr="007C34C4">
        <w:rPr>
          <w:rFonts w:eastAsia="Times New Roman" w:cstheme="minorHAnsi"/>
          <w:lang w:eastAsia="en-GB"/>
        </w:rPr>
        <w:t>owning</w:t>
      </w:r>
      <w:r w:rsidR="00A856A7" w:rsidRPr="007C34C4">
        <w:rPr>
          <w:rFonts w:eastAsia="Times New Roman" w:cstheme="minorHAnsi"/>
          <w:lang w:eastAsia="en-GB"/>
        </w:rPr>
        <w:t>”</w:t>
      </w:r>
      <w:r w:rsidR="007D6D76" w:rsidRPr="007C34C4">
        <w:rPr>
          <w:rFonts w:eastAsia="Times New Roman" w:cstheme="minorHAnsi"/>
          <w:lang w:eastAsia="en-GB"/>
        </w:rPr>
        <w:t xml:space="preserve"> the results, any short-term positive change is likely to disappear with the </w:t>
      </w:r>
      <w:r w:rsidR="00A856A7" w:rsidRPr="007C34C4">
        <w:rPr>
          <w:rFonts w:eastAsia="Times New Roman" w:cstheme="minorHAnsi"/>
          <w:lang w:eastAsia="en-GB"/>
        </w:rPr>
        <w:t xml:space="preserve">end </w:t>
      </w:r>
      <w:r w:rsidR="007D6D76" w:rsidRPr="007C34C4">
        <w:rPr>
          <w:rFonts w:eastAsia="Times New Roman" w:cstheme="minorHAnsi"/>
          <w:lang w:eastAsia="en-GB"/>
        </w:rPr>
        <w:t>of donor funding. </w:t>
      </w:r>
    </w:p>
    <w:p w14:paraId="522A193D" w14:textId="72085067" w:rsidR="007D6D76" w:rsidRPr="007C34C4" w:rsidRDefault="007C34C4" w:rsidP="007C34C4">
      <w:pPr>
        <w:spacing w:after="0" w:line="360" w:lineRule="auto"/>
        <w:ind w:firstLine="720"/>
        <w:rPr>
          <w:rFonts w:eastAsia="Times New Roman" w:cstheme="minorHAnsi"/>
          <w:lang w:eastAsia="en-GB"/>
        </w:rPr>
      </w:pPr>
      <w:r>
        <w:rPr>
          <w:rFonts w:eastAsia="Times New Roman" w:cstheme="minorHAnsi"/>
          <w:lang w:eastAsia="en-GB"/>
        </w:rPr>
        <w:t>Even though</w:t>
      </w:r>
      <w:r w:rsidR="00A856A7" w:rsidRPr="007C34C4">
        <w:rPr>
          <w:rFonts w:eastAsia="Times New Roman" w:cstheme="minorHAnsi"/>
          <w:lang w:eastAsia="en-GB"/>
        </w:rPr>
        <w:t xml:space="preserve"> </w:t>
      </w:r>
      <w:r w:rsidR="00DD3826" w:rsidRPr="007C34C4">
        <w:rPr>
          <w:rFonts w:eastAsia="Times New Roman" w:cstheme="minorHAnsi"/>
          <w:lang w:eastAsia="en-GB"/>
        </w:rPr>
        <w:t xml:space="preserve">projects where all subgroups </w:t>
      </w:r>
      <w:r w:rsidR="009355A3" w:rsidRPr="007C34C4">
        <w:rPr>
          <w:rFonts w:eastAsia="Times New Roman" w:cstheme="minorHAnsi"/>
          <w:lang w:eastAsia="en-GB"/>
        </w:rPr>
        <w:t xml:space="preserve">in a </w:t>
      </w:r>
      <w:r w:rsidR="007D6D76" w:rsidRPr="007C34C4">
        <w:rPr>
          <w:rFonts w:eastAsia="Times New Roman" w:cstheme="minorHAnsi"/>
          <w:lang w:eastAsia="en-GB"/>
        </w:rPr>
        <w:t xml:space="preserve">community are involved in </w:t>
      </w:r>
      <w:r w:rsidR="00DD3826" w:rsidRPr="007C34C4">
        <w:rPr>
          <w:rFonts w:eastAsia="Times New Roman" w:cstheme="minorHAnsi"/>
          <w:lang w:eastAsia="en-GB"/>
        </w:rPr>
        <w:t xml:space="preserve">the </w:t>
      </w:r>
      <w:r w:rsidR="007D6D76" w:rsidRPr="007C34C4">
        <w:rPr>
          <w:rFonts w:eastAsia="Times New Roman" w:cstheme="minorHAnsi"/>
          <w:lang w:eastAsia="en-GB"/>
        </w:rPr>
        <w:t>co-design and jo</w:t>
      </w:r>
      <w:r w:rsidR="00DD3826" w:rsidRPr="007C34C4">
        <w:rPr>
          <w:rFonts w:eastAsia="Times New Roman" w:cstheme="minorHAnsi"/>
          <w:lang w:eastAsia="en-GB"/>
        </w:rPr>
        <w:t>int decision-making are regarded</w:t>
      </w:r>
      <w:r w:rsidR="00313FF4" w:rsidRPr="007C34C4">
        <w:rPr>
          <w:rFonts w:eastAsia="Times New Roman" w:cstheme="minorHAnsi"/>
          <w:lang w:eastAsia="en-GB"/>
        </w:rPr>
        <w:t xml:space="preserve"> as</w:t>
      </w:r>
      <w:r w:rsidR="007D6D76" w:rsidRPr="007C34C4">
        <w:rPr>
          <w:rFonts w:eastAsia="Times New Roman" w:cstheme="minorHAnsi"/>
          <w:lang w:eastAsia="en-GB"/>
        </w:rPr>
        <w:t xml:space="preserve"> the ideal form of </w:t>
      </w:r>
      <w:r w:rsidR="00A856A7" w:rsidRPr="007C34C4">
        <w:rPr>
          <w:rFonts w:eastAsia="Times New Roman" w:cstheme="minorHAnsi"/>
          <w:lang w:eastAsia="en-GB"/>
        </w:rPr>
        <w:t>“</w:t>
      </w:r>
      <w:r w:rsidR="007D6D76" w:rsidRPr="007C34C4">
        <w:rPr>
          <w:rFonts w:eastAsia="Times New Roman" w:cstheme="minorHAnsi"/>
          <w:lang w:eastAsia="en-GB"/>
        </w:rPr>
        <w:t>ownership</w:t>
      </w:r>
      <w:r w:rsidR="00A856A7" w:rsidRPr="007C34C4">
        <w:rPr>
          <w:rFonts w:eastAsia="Times New Roman" w:cstheme="minorHAnsi"/>
          <w:lang w:eastAsia="en-GB"/>
        </w:rPr>
        <w:t>”</w:t>
      </w:r>
      <w:r w:rsidR="007D6D76" w:rsidRPr="007C34C4">
        <w:rPr>
          <w:rFonts w:eastAsia="Times New Roman" w:cstheme="minorHAnsi"/>
          <w:lang w:eastAsia="en-GB"/>
        </w:rPr>
        <w:t xml:space="preserve"> (e.g. Kilroy,</w:t>
      </w:r>
      <w:r w:rsidR="00B65F2B" w:rsidRPr="007C34C4">
        <w:rPr>
          <w:rFonts w:eastAsia="Times New Roman" w:cstheme="minorHAnsi"/>
          <w:lang w:eastAsia="en-GB"/>
        </w:rPr>
        <w:t xml:space="preserve"> 2015</w:t>
      </w:r>
      <w:r w:rsidR="007D6D76" w:rsidRPr="007C34C4">
        <w:rPr>
          <w:rFonts w:eastAsia="Times New Roman" w:cstheme="minorHAnsi"/>
          <w:lang w:eastAsia="en-GB"/>
        </w:rPr>
        <w:t xml:space="preserve">; Rubin, 2000), this ideal is often difficult to achieve in conflict-affected settings, where even defining a </w:t>
      </w:r>
      <w:r w:rsidR="00A856A7" w:rsidRPr="007C34C4">
        <w:rPr>
          <w:rFonts w:eastAsia="Times New Roman" w:cstheme="minorHAnsi"/>
          <w:lang w:eastAsia="en-GB"/>
        </w:rPr>
        <w:t>“</w:t>
      </w:r>
      <w:r w:rsidR="007D6D76" w:rsidRPr="007C34C4">
        <w:rPr>
          <w:rFonts w:eastAsia="Times New Roman" w:cstheme="minorHAnsi"/>
          <w:lang w:eastAsia="en-GB"/>
        </w:rPr>
        <w:t>community</w:t>
      </w:r>
      <w:r w:rsidR="00A856A7" w:rsidRPr="007C34C4">
        <w:rPr>
          <w:rFonts w:eastAsia="Times New Roman" w:cstheme="minorHAnsi"/>
          <w:lang w:eastAsia="en-GB"/>
        </w:rPr>
        <w:t>”</w:t>
      </w:r>
      <w:r w:rsidR="007D6D76" w:rsidRPr="007C34C4">
        <w:rPr>
          <w:rFonts w:eastAsia="Times New Roman" w:cstheme="minorHAnsi"/>
          <w:lang w:eastAsia="en-GB"/>
        </w:rPr>
        <w:t xml:space="preserve"> may be problematic (Goodhand </w:t>
      </w:r>
      <w:r w:rsidR="00A856A7" w:rsidRPr="007C34C4">
        <w:rPr>
          <w:rFonts w:eastAsia="Times New Roman" w:cstheme="minorHAnsi"/>
          <w:lang w:eastAsia="en-GB"/>
        </w:rPr>
        <w:t xml:space="preserve">&amp; </w:t>
      </w:r>
      <w:r w:rsidR="007D6D76" w:rsidRPr="007C34C4">
        <w:rPr>
          <w:rFonts w:eastAsia="Times New Roman" w:cstheme="minorHAnsi"/>
          <w:lang w:eastAsia="en-GB"/>
        </w:rPr>
        <w:t xml:space="preserve">Sedra, 2009). Furthermore, there is frequently a clash between </w:t>
      </w:r>
      <w:r w:rsidR="00A856A7" w:rsidRPr="007C34C4">
        <w:rPr>
          <w:rFonts w:eastAsia="Times New Roman" w:cstheme="minorHAnsi"/>
          <w:lang w:eastAsia="en-GB"/>
        </w:rPr>
        <w:t>“</w:t>
      </w:r>
      <w:r w:rsidR="007D6D76" w:rsidRPr="007C34C4">
        <w:rPr>
          <w:rFonts w:eastAsia="Times New Roman" w:cstheme="minorHAnsi"/>
          <w:lang w:eastAsia="en-GB"/>
        </w:rPr>
        <w:t>ownership</w:t>
      </w:r>
      <w:r w:rsidR="00A856A7" w:rsidRPr="007C34C4">
        <w:rPr>
          <w:rFonts w:eastAsia="Times New Roman" w:cstheme="minorHAnsi"/>
          <w:lang w:eastAsia="en-GB"/>
        </w:rPr>
        <w:t>”</w:t>
      </w:r>
      <w:r w:rsidR="007D6D76" w:rsidRPr="007C34C4">
        <w:rPr>
          <w:rFonts w:eastAsia="Times New Roman" w:cstheme="minorHAnsi"/>
          <w:lang w:eastAsia="en-GB"/>
        </w:rPr>
        <w:t xml:space="preserve"> by the government (and its different levels) and by civil society (Hellsten, 2012) and the failure on either front, as this research has demonstrated, may </w:t>
      </w:r>
      <w:r w:rsidR="00DD3826" w:rsidRPr="007C34C4">
        <w:rPr>
          <w:rFonts w:eastAsia="Times New Roman" w:cstheme="minorHAnsi"/>
          <w:lang w:eastAsia="en-GB"/>
        </w:rPr>
        <w:t>impede</w:t>
      </w:r>
      <w:r w:rsidR="007D6D76" w:rsidRPr="007C34C4">
        <w:rPr>
          <w:rFonts w:eastAsia="Times New Roman" w:cstheme="minorHAnsi"/>
          <w:lang w:eastAsia="en-GB"/>
        </w:rPr>
        <w:t xml:space="preserve"> the achievement of projects’ </w:t>
      </w:r>
      <w:r w:rsidR="00A856A7" w:rsidRPr="007C34C4">
        <w:rPr>
          <w:rFonts w:eastAsia="Times New Roman" w:cstheme="minorHAnsi"/>
          <w:lang w:eastAsia="en-GB"/>
        </w:rPr>
        <w:t xml:space="preserve">intended </w:t>
      </w:r>
      <w:r w:rsidR="007D6D76" w:rsidRPr="007C34C4">
        <w:rPr>
          <w:rFonts w:eastAsia="Times New Roman" w:cstheme="minorHAnsi"/>
          <w:lang w:eastAsia="en-GB"/>
        </w:rPr>
        <w:t xml:space="preserve">outcomes. In </w:t>
      </w:r>
      <w:r w:rsidR="00A856A7" w:rsidRPr="007C34C4">
        <w:rPr>
          <w:rFonts w:eastAsia="Times New Roman" w:cstheme="minorHAnsi"/>
          <w:lang w:eastAsia="en-GB"/>
        </w:rPr>
        <w:t xml:space="preserve">Kenya and </w:t>
      </w:r>
      <w:r w:rsidR="007D6D76" w:rsidRPr="007C34C4">
        <w:rPr>
          <w:rFonts w:eastAsia="Times New Roman" w:cstheme="minorHAnsi"/>
          <w:lang w:eastAsia="en-GB"/>
        </w:rPr>
        <w:t>South Sudan, many of</w:t>
      </w:r>
      <w:r w:rsidR="00DD3826" w:rsidRPr="007C34C4">
        <w:rPr>
          <w:rFonts w:eastAsia="Times New Roman" w:cstheme="minorHAnsi"/>
          <w:lang w:eastAsia="en-GB"/>
        </w:rPr>
        <w:t xml:space="preserve"> the</w:t>
      </w:r>
      <w:r w:rsidR="007D6D76" w:rsidRPr="007C34C4">
        <w:rPr>
          <w:rFonts w:eastAsia="Times New Roman" w:cstheme="minorHAnsi"/>
          <w:lang w:eastAsia="en-GB"/>
        </w:rPr>
        <w:t xml:space="preserve"> conflict-resolution and institution-building projects had, at least nominally, the support of the government but lacked genuine engagement by civil society or wider communities (SSVII; SSX; SSXXII; KIX; KXIX). </w:t>
      </w:r>
      <w:r w:rsidR="00194BB9" w:rsidRPr="007C34C4">
        <w:rPr>
          <w:rFonts w:eastAsia="Times New Roman" w:cstheme="minorHAnsi"/>
          <w:lang w:eastAsia="en-GB"/>
        </w:rPr>
        <w:t>I</w:t>
      </w:r>
      <w:r w:rsidR="007D6D76" w:rsidRPr="007C34C4">
        <w:rPr>
          <w:rFonts w:eastAsia="Times New Roman" w:cstheme="minorHAnsi"/>
          <w:lang w:eastAsia="en-GB"/>
        </w:rPr>
        <w:t>n Nigeria</w:t>
      </w:r>
      <w:r w:rsidR="009355A3" w:rsidRPr="007C34C4">
        <w:rPr>
          <w:rFonts w:eastAsia="Times New Roman" w:cstheme="minorHAnsi"/>
          <w:lang w:eastAsia="en-GB"/>
        </w:rPr>
        <w:t>,</w:t>
      </w:r>
      <w:r w:rsidR="007D6D76" w:rsidRPr="007C34C4">
        <w:rPr>
          <w:rFonts w:eastAsia="Times New Roman" w:cstheme="minorHAnsi"/>
          <w:lang w:eastAsia="en-GB"/>
        </w:rPr>
        <w:t xml:space="preserve"> DFID tried to avoid this issue in several projects by working simultaneously with state governments and relevant </w:t>
      </w:r>
      <w:r w:rsidR="009355A3" w:rsidRPr="007C34C4">
        <w:rPr>
          <w:rFonts w:eastAsia="Times New Roman" w:cstheme="minorHAnsi"/>
          <w:lang w:eastAsia="en-GB"/>
        </w:rPr>
        <w:t xml:space="preserve">elements of </w:t>
      </w:r>
      <w:r w:rsidR="007D6D76" w:rsidRPr="007C34C4">
        <w:rPr>
          <w:rFonts w:eastAsia="Times New Roman" w:cstheme="minorHAnsi"/>
          <w:lang w:eastAsia="en-GB"/>
        </w:rPr>
        <w:t xml:space="preserve">civil society, </w:t>
      </w:r>
      <w:r w:rsidR="00194BB9" w:rsidRPr="007C34C4">
        <w:rPr>
          <w:rFonts w:eastAsia="Times New Roman" w:cstheme="minorHAnsi"/>
          <w:lang w:eastAsia="en-GB"/>
        </w:rPr>
        <w:t xml:space="preserve">but </w:t>
      </w:r>
      <w:r w:rsidR="007D6D76" w:rsidRPr="007C34C4">
        <w:rPr>
          <w:rFonts w:eastAsia="Times New Roman" w:cstheme="minorHAnsi"/>
          <w:lang w:eastAsia="en-GB"/>
        </w:rPr>
        <w:t>by omitting the local government level, the material effects of its projects were diminished (NXIX; NXLIX). At the same time, not working directly wi</w:t>
      </w:r>
      <w:r w:rsidR="00313FF4" w:rsidRPr="007C34C4">
        <w:rPr>
          <w:rFonts w:eastAsia="Times New Roman" w:cstheme="minorHAnsi"/>
          <w:lang w:eastAsia="en-GB"/>
        </w:rPr>
        <w:t>th the federal government</w:t>
      </w:r>
      <w:r w:rsidR="007D6D76" w:rsidRPr="007C34C4">
        <w:rPr>
          <w:rFonts w:eastAsia="Times New Roman" w:cstheme="minorHAnsi"/>
          <w:lang w:eastAsia="en-GB"/>
        </w:rPr>
        <w:t xml:space="preserve"> undermined the effectiveness of the projects’ legislation efforts, many of which ultimately floundered due to the </w:t>
      </w:r>
      <w:r w:rsidR="00194BB9" w:rsidRPr="007C34C4">
        <w:rPr>
          <w:rFonts w:eastAsia="Times New Roman" w:cstheme="minorHAnsi"/>
          <w:lang w:eastAsia="en-GB"/>
        </w:rPr>
        <w:t xml:space="preserve">lack </w:t>
      </w:r>
      <w:r w:rsidR="007D6D76" w:rsidRPr="007C34C4">
        <w:rPr>
          <w:rFonts w:eastAsia="Times New Roman" w:cstheme="minorHAnsi"/>
          <w:lang w:eastAsia="en-GB"/>
        </w:rPr>
        <w:t xml:space="preserve">of presidential support (NXVII; NXXXII; NLVII). The issue of the projects’ local ownership was further complicated by DFID’s concern with maintaining its own </w:t>
      </w:r>
      <w:r w:rsidR="00194BB9" w:rsidRPr="007C34C4">
        <w:rPr>
          <w:rFonts w:eastAsia="Times New Roman" w:cstheme="minorHAnsi"/>
          <w:lang w:eastAsia="en-GB"/>
        </w:rPr>
        <w:t>“</w:t>
      </w:r>
      <w:r w:rsidR="007D6D76" w:rsidRPr="007C34C4">
        <w:rPr>
          <w:rFonts w:eastAsia="Times New Roman" w:cstheme="minorHAnsi"/>
          <w:lang w:eastAsia="en-GB"/>
        </w:rPr>
        <w:t>ownership</w:t>
      </w:r>
      <w:r w:rsidR="00194BB9" w:rsidRPr="007C34C4">
        <w:rPr>
          <w:rFonts w:eastAsia="Times New Roman" w:cstheme="minorHAnsi"/>
          <w:lang w:eastAsia="en-GB"/>
        </w:rPr>
        <w:t>”</w:t>
      </w:r>
      <w:r w:rsidR="007D6D76" w:rsidRPr="007C34C4">
        <w:rPr>
          <w:rFonts w:eastAsia="Times New Roman" w:cstheme="minorHAnsi"/>
          <w:lang w:eastAsia="en-GB"/>
        </w:rPr>
        <w:t xml:space="preserve"> of the interventions, alluding </w:t>
      </w:r>
      <w:r w:rsidR="00313FF4" w:rsidRPr="007C34C4">
        <w:rPr>
          <w:rFonts w:eastAsia="Times New Roman" w:cstheme="minorHAnsi"/>
          <w:lang w:eastAsia="en-GB"/>
        </w:rPr>
        <w:t xml:space="preserve">several times </w:t>
      </w:r>
      <w:r w:rsidR="007D6D76" w:rsidRPr="007C34C4">
        <w:rPr>
          <w:rFonts w:eastAsia="Times New Roman" w:cstheme="minorHAnsi"/>
          <w:lang w:eastAsia="en-GB"/>
        </w:rPr>
        <w:t xml:space="preserve">to the desire to increase its </w:t>
      </w:r>
      <w:r w:rsidR="00194BB9" w:rsidRPr="007C34C4">
        <w:rPr>
          <w:rFonts w:eastAsia="Times New Roman" w:cstheme="minorHAnsi"/>
          <w:lang w:eastAsia="en-GB"/>
        </w:rPr>
        <w:t>“</w:t>
      </w:r>
      <w:r w:rsidR="007D6D76" w:rsidRPr="007C34C4">
        <w:rPr>
          <w:rFonts w:eastAsia="Times New Roman" w:cstheme="minorHAnsi"/>
          <w:lang w:eastAsia="en-GB"/>
        </w:rPr>
        <w:t xml:space="preserve">visibility </w:t>
      </w:r>
      <w:r w:rsidR="007D6D76" w:rsidRPr="007C34C4">
        <w:rPr>
          <w:rFonts w:eastAsia="Times New Roman" w:cstheme="minorHAnsi"/>
          <w:lang w:eastAsia="en-GB"/>
        </w:rPr>
        <w:lastRenderedPageBreak/>
        <w:t>and presence</w:t>
      </w:r>
      <w:r w:rsidR="00194BB9" w:rsidRPr="007C34C4">
        <w:rPr>
          <w:rFonts w:eastAsia="Times New Roman" w:cstheme="minorHAnsi"/>
          <w:lang w:eastAsia="en-GB"/>
        </w:rPr>
        <w:t>”</w:t>
      </w:r>
      <w:r w:rsidR="007D6D76" w:rsidRPr="007C34C4">
        <w:rPr>
          <w:rFonts w:eastAsia="Times New Roman" w:cstheme="minorHAnsi"/>
          <w:lang w:eastAsia="en-GB"/>
        </w:rPr>
        <w:t xml:space="preserve"> (KIII</w:t>
      </w:r>
      <w:r w:rsidR="00194BB9" w:rsidRPr="007C34C4">
        <w:rPr>
          <w:rFonts w:eastAsia="Times New Roman" w:cstheme="minorHAnsi"/>
          <w:lang w:eastAsia="en-GB"/>
        </w:rPr>
        <w:t>, pp.</w:t>
      </w:r>
      <w:r w:rsidR="007D6D76" w:rsidRPr="007C34C4">
        <w:rPr>
          <w:rFonts w:eastAsia="Times New Roman" w:cstheme="minorHAnsi"/>
          <w:lang w:eastAsia="en-GB"/>
        </w:rPr>
        <w:t xml:space="preserve"> 13</w:t>
      </w:r>
      <w:r w:rsidR="00194BB9" w:rsidRPr="007C34C4">
        <w:rPr>
          <w:rFonts w:eastAsia="Times New Roman" w:cstheme="minorHAnsi"/>
          <w:lang w:eastAsia="en-GB"/>
        </w:rPr>
        <w:t>–</w:t>
      </w:r>
      <w:r w:rsidR="007D6D76" w:rsidRPr="007C34C4">
        <w:rPr>
          <w:rFonts w:eastAsia="Times New Roman" w:cstheme="minorHAnsi"/>
          <w:lang w:eastAsia="en-GB"/>
        </w:rPr>
        <w:t>14; K</w:t>
      </w:r>
      <w:r w:rsidR="00313FF4" w:rsidRPr="007C34C4">
        <w:rPr>
          <w:rFonts w:eastAsia="Times New Roman" w:cstheme="minorHAnsi"/>
          <w:lang w:eastAsia="en-GB"/>
        </w:rPr>
        <w:t>XXIX; KXXX</w:t>
      </w:r>
      <w:r w:rsidR="00194BB9" w:rsidRPr="007C34C4">
        <w:rPr>
          <w:rFonts w:eastAsia="Times New Roman" w:cstheme="minorHAnsi"/>
          <w:lang w:eastAsia="en-GB"/>
        </w:rPr>
        <w:t>, p.</w:t>
      </w:r>
      <w:r w:rsidR="00313FF4" w:rsidRPr="007C34C4">
        <w:rPr>
          <w:rFonts w:eastAsia="Times New Roman" w:cstheme="minorHAnsi"/>
          <w:lang w:eastAsia="en-GB"/>
        </w:rPr>
        <w:t xml:space="preserve"> 10) and thus </w:t>
      </w:r>
      <w:r w:rsidR="00B65F2B" w:rsidRPr="007C34C4">
        <w:rPr>
          <w:rFonts w:eastAsia="Times New Roman" w:cstheme="minorHAnsi"/>
          <w:lang w:eastAsia="en-GB"/>
        </w:rPr>
        <w:t xml:space="preserve">to </w:t>
      </w:r>
      <w:r w:rsidR="00313FF4" w:rsidRPr="007C34C4">
        <w:rPr>
          <w:rFonts w:eastAsia="Times New Roman" w:cstheme="minorHAnsi"/>
          <w:lang w:eastAsia="en-GB"/>
        </w:rPr>
        <w:t>maintain</w:t>
      </w:r>
      <w:r w:rsidR="007D6D76" w:rsidRPr="007C34C4">
        <w:rPr>
          <w:rFonts w:eastAsia="Times New Roman" w:cstheme="minorHAnsi"/>
          <w:lang w:eastAsia="en-GB"/>
        </w:rPr>
        <w:t xml:space="preserve"> </w:t>
      </w:r>
      <w:r w:rsidR="00194BB9" w:rsidRPr="007C34C4">
        <w:rPr>
          <w:rFonts w:eastAsia="Times New Roman" w:cstheme="minorHAnsi"/>
          <w:lang w:eastAsia="en-GB"/>
        </w:rPr>
        <w:t>“</w:t>
      </w:r>
      <w:r w:rsidR="007D6D76" w:rsidRPr="007C34C4">
        <w:rPr>
          <w:rFonts w:eastAsia="Times New Roman" w:cstheme="minorHAnsi"/>
          <w:lang w:eastAsia="en-GB"/>
        </w:rPr>
        <w:t xml:space="preserve">prominence and </w:t>
      </w:r>
      <w:r w:rsidR="00313FF4" w:rsidRPr="007C34C4">
        <w:rPr>
          <w:rFonts w:eastAsia="Times New Roman" w:cstheme="minorHAnsi"/>
          <w:lang w:eastAsia="en-GB"/>
        </w:rPr>
        <w:t xml:space="preserve">[gain] </w:t>
      </w:r>
      <w:r w:rsidR="007D6D76" w:rsidRPr="007C34C4">
        <w:rPr>
          <w:rFonts w:eastAsia="Times New Roman" w:cstheme="minorHAnsi"/>
          <w:lang w:eastAsia="en-GB"/>
        </w:rPr>
        <w:t>increased influencing potential</w:t>
      </w:r>
      <w:r w:rsidR="00194BB9" w:rsidRPr="007C34C4">
        <w:rPr>
          <w:rFonts w:eastAsia="Times New Roman" w:cstheme="minorHAnsi"/>
          <w:lang w:eastAsia="en-GB"/>
        </w:rPr>
        <w:t>”</w:t>
      </w:r>
      <w:r w:rsidR="007D6D76" w:rsidRPr="007C34C4">
        <w:rPr>
          <w:rFonts w:eastAsia="Times New Roman" w:cstheme="minorHAnsi"/>
          <w:lang w:eastAsia="en-GB"/>
        </w:rPr>
        <w:t xml:space="preserve"> (NXLI</w:t>
      </w:r>
      <w:r w:rsidR="00194BB9" w:rsidRPr="007C34C4">
        <w:rPr>
          <w:rFonts w:eastAsia="Times New Roman" w:cstheme="minorHAnsi"/>
          <w:lang w:eastAsia="en-GB"/>
        </w:rPr>
        <w:t>, p.</w:t>
      </w:r>
      <w:r w:rsidR="007D6D76" w:rsidRPr="007C34C4">
        <w:rPr>
          <w:rFonts w:eastAsia="Times New Roman" w:cstheme="minorHAnsi"/>
          <w:lang w:eastAsia="en-GB"/>
        </w:rPr>
        <w:t xml:space="preserve"> 7; NXX; NXXXIX)</w:t>
      </w:r>
      <w:r w:rsidR="005A69F7" w:rsidRPr="007C34C4">
        <w:rPr>
          <w:rFonts w:eastAsia="Times New Roman" w:cstheme="minorHAnsi"/>
          <w:lang w:eastAsia="en-GB"/>
        </w:rPr>
        <w:t xml:space="preserve"> in the aid-recipient countries</w:t>
      </w:r>
      <w:r w:rsidR="007D6D76" w:rsidRPr="007C34C4">
        <w:rPr>
          <w:rFonts w:eastAsia="Times New Roman" w:cstheme="minorHAnsi"/>
          <w:lang w:eastAsia="en-GB"/>
        </w:rPr>
        <w:t>.</w:t>
      </w:r>
    </w:p>
    <w:p w14:paraId="34171E17" w14:textId="478327F9" w:rsidR="007D6D76" w:rsidRPr="007C34C4" w:rsidRDefault="007D6D76"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As most of the projects </w:t>
      </w:r>
      <w:r w:rsidR="00313FF4" w:rsidRPr="007C34C4">
        <w:rPr>
          <w:rFonts w:eastAsia="Times New Roman" w:cstheme="minorHAnsi"/>
          <w:lang w:eastAsia="en-GB"/>
        </w:rPr>
        <w:t xml:space="preserve">we </w:t>
      </w:r>
      <w:r w:rsidRPr="007C34C4">
        <w:rPr>
          <w:rFonts w:eastAsia="Times New Roman" w:cstheme="minorHAnsi"/>
          <w:lang w:eastAsia="en-GB"/>
        </w:rPr>
        <w:t xml:space="preserve">examined were unable to fully achieve their intended outcomes, </w:t>
      </w:r>
      <w:r w:rsidR="009355A3" w:rsidRPr="007C34C4">
        <w:rPr>
          <w:rFonts w:eastAsia="Times New Roman" w:cstheme="minorHAnsi"/>
          <w:lang w:eastAsia="en-GB"/>
        </w:rPr>
        <w:t xml:space="preserve">it follows that </w:t>
      </w:r>
      <w:r w:rsidR="004561F9" w:rsidRPr="007C34C4">
        <w:rPr>
          <w:rFonts w:eastAsia="Times New Roman" w:cstheme="minorHAnsi"/>
          <w:lang w:eastAsia="en-GB"/>
        </w:rPr>
        <w:t>they could not achieve their intended impacts</w:t>
      </w:r>
      <w:r w:rsidR="00E01190" w:rsidRPr="007C34C4">
        <w:rPr>
          <w:rFonts w:eastAsia="Times New Roman" w:cstheme="minorHAnsi"/>
          <w:lang w:eastAsia="en-GB"/>
        </w:rPr>
        <w:t>. Our</w:t>
      </w:r>
      <w:r w:rsidRPr="007C34C4">
        <w:rPr>
          <w:rFonts w:eastAsia="Times New Roman" w:cstheme="minorHAnsi"/>
          <w:lang w:eastAsia="en-GB"/>
        </w:rPr>
        <w:t xml:space="preserve"> finding</w:t>
      </w:r>
      <w:r w:rsidR="00194BB9" w:rsidRPr="007C34C4">
        <w:rPr>
          <w:rFonts w:eastAsia="Times New Roman" w:cstheme="minorHAnsi"/>
          <w:lang w:eastAsia="en-GB"/>
        </w:rPr>
        <w:t>—</w:t>
      </w:r>
      <w:r w:rsidRPr="007C34C4">
        <w:rPr>
          <w:rFonts w:eastAsia="Times New Roman" w:cstheme="minorHAnsi"/>
          <w:lang w:eastAsia="en-GB"/>
        </w:rPr>
        <w:t xml:space="preserve">that </w:t>
      </w:r>
      <w:r w:rsidR="009355A3" w:rsidRPr="007C34C4">
        <w:rPr>
          <w:rFonts w:eastAsia="Times New Roman" w:cstheme="minorHAnsi"/>
          <w:lang w:eastAsia="en-GB"/>
        </w:rPr>
        <w:t xml:space="preserve">aid-funded </w:t>
      </w:r>
      <w:r w:rsidRPr="007C34C4">
        <w:rPr>
          <w:rFonts w:eastAsia="Times New Roman" w:cstheme="minorHAnsi"/>
          <w:lang w:eastAsia="en-GB"/>
        </w:rPr>
        <w:t>projects link</w:t>
      </w:r>
      <w:r w:rsidR="00313FF4" w:rsidRPr="007C34C4">
        <w:rPr>
          <w:rFonts w:eastAsia="Times New Roman" w:cstheme="minorHAnsi"/>
          <w:lang w:eastAsia="en-GB"/>
        </w:rPr>
        <w:t xml:space="preserve">ed to the UK’s security agenda </w:t>
      </w:r>
      <w:r w:rsidRPr="007C34C4">
        <w:rPr>
          <w:rFonts w:eastAsia="Times New Roman" w:cstheme="minorHAnsi"/>
          <w:lang w:eastAsia="en-GB"/>
        </w:rPr>
        <w:t>hav</w:t>
      </w:r>
      <w:r w:rsidR="004561F9" w:rsidRPr="007C34C4">
        <w:rPr>
          <w:rFonts w:eastAsia="Times New Roman" w:cstheme="minorHAnsi"/>
          <w:lang w:eastAsia="en-GB"/>
        </w:rPr>
        <w:t>e struggled to positively affect</w:t>
      </w:r>
      <w:r w:rsidRPr="007C34C4">
        <w:rPr>
          <w:rFonts w:eastAsia="Times New Roman" w:cstheme="minorHAnsi"/>
          <w:lang w:eastAsia="en-GB"/>
        </w:rPr>
        <w:t xml:space="preserve"> either the security of recipients or the strength and effectiveness of their democratic institutions</w:t>
      </w:r>
      <w:r w:rsidR="00194BB9" w:rsidRPr="007C34C4">
        <w:rPr>
          <w:rFonts w:eastAsia="Times New Roman" w:cstheme="minorHAnsi"/>
          <w:lang w:eastAsia="en-GB"/>
        </w:rPr>
        <w:t>—</w:t>
      </w:r>
      <w:r w:rsidRPr="007C34C4">
        <w:rPr>
          <w:rFonts w:eastAsia="Times New Roman" w:cstheme="minorHAnsi"/>
          <w:lang w:eastAsia="en-GB"/>
        </w:rPr>
        <w:t>fits with</w:t>
      </w:r>
      <w:r w:rsidR="004561F9" w:rsidRPr="007C34C4">
        <w:rPr>
          <w:rFonts w:eastAsia="Times New Roman" w:cstheme="minorHAnsi"/>
          <w:lang w:eastAsia="en-GB"/>
        </w:rPr>
        <w:t>in broader scholarship. Previous</w:t>
      </w:r>
      <w:r w:rsidRPr="007C34C4">
        <w:rPr>
          <w:rFonts w:eastAsia="Times New Roman" w:cstheme="minorHAnsi"/>
          <w:lang w:eastAsia="en-GB"/>
        </w:rPr>
        <w:t xml:space="preserve"> research has </w:t>
      </w:r>
      <w:r w:rsidR="00F5547A" w:rsidRPr="007C34C4">
        <w:rPr>
          <w:rFonts w:eastAsia="Times New Roman" w:cstheme="minorHAnsi"/>
          <w:lang w:eastAsia="en-GB"/>
        </w:rPr>
        <w:t>emphasi</w:t>
      </w:r>
      <w:r w:rsidR="00194BB9" w:rsidRPr="007C34C4">
        <w:rPr>
          <w:rFonts w:eastAsia="Times New Roman" w:cstheme="minorHAnsi"/>
          <w:lang w:eastAsia="en-GB"/>
        </w:rPr>
        <w:t>z</w:t>
      </w:r>
      <w:r w:rsidR="00F5547A" w:rsidRPr="007C34C4">
        <w:rPr>
          <w:rFonts w:eastAsia="Times New Roman" w:cstheme="minorHAnsi"/>
          <w:lang w:eastAsia="en-GB"/>
        </w:rPr>
        <w:t xml:space="preserve">ed the contradictory nature of the relationship </w:t>
      </w:r>
      <w:r w:rsidR="00DB47AB" w:rsidRPr="007C34C4">
        <w:rPr>
          <w:rFonts w:eastAsia="Times New Roman" w:cstheme="minorHAnsi"/>
          <w:lang w:eastAsia="en-GB"/>
        </w:rPr>
        <w:t xml:space="preserve">between </w:t>
      </w:r>
      <w:r w:rsidRPr="007C34C4">
        <w:rPr>
          <w:rFonts w:eastAsia="Times New Roman" w:cstheme="minorHAnsi"/>
          <w:lang w:eastAsia="en-GB"/>
        </w:rPr>
        <w:t>democrat</w:t>
      </w:r>
      <w:r w:rsidR="00146971" w:rsidRPr="007C34C4">
        <w:rPr>
          <w:rFonts w:eastAsia="Times New Roman" w:cstheme="minorHAnsi"/>
          <w:lang w:eastAsia="en-GB"/>
        </w:rPr>
        <w:t>ization</w:t>
      </w:r>
      <w:r w:rsidRPr="007C34C4">
        <w:rPr>
          <w:rFonts w:eastAsia="Times New Roman" w:cstheme="minorHAnsi"/>
          <w:lang w:eastAsia="en-GB"/>
        </w:rPr>
        <w:t xml:space="preserve"> and stabil</w:t>
      </w:r>
      <w:r w:rsidR="004561F9" w:rsidRPr="007C34C4">
        <w:rPr>
          <w:rFonts w:eastAsia="Times New Roman" w:cstheme="minorHAnsi"/>
          <w:lang w:eastAsia="en-GB"/>
        </w:rPr>
        <w:t xml:space="preserve">ity (Nur-tegin </w:t>
      </w:r>
      <w:r w:rsidR="00194BB9" w:rsidRPr="007C34C4">
        <w:rPr>
          <w:rFonts w:eastAsia="Times New Roman" w:cstheme="minorHAnsi"/>
          <w:lang w:eastAsia="en-GB"/>
        </w:rPr>
        <w:t xml:space="preserve">&amp; </w:t>
      </w:r>
      <w:r w:rsidR="004561F9" w:rsidRPr="007C34C4">
        <w:rPr>
          <w:rFonts w:eastAsia="Times New Roman" w:cstheme="minorHAnsi"/>
          <w:lang w:eastAsia="en-GB"/>
        </w:rPr>
        <w:t xml:space="preserve">Czap, 2012) and </w:t>
      </w:r>
      <w:r w:rsidR="00F5547A" w:rsidRPr="007C34C4">
        <w:rPr>
          <w:rFonts w:eastAsia="Times New Roman" w:cstheme="minorHAnsi"/>
          <w:lang w:eastAsia="en-GB"/>
        </w:rPr>
        <w:t xml:space="preserve">raised </w:t>
      </w:r>
      <w:r w:rsidRPr="007C34C4">
        <w:rPr>
          <w:rFonts w:eastAsia="Times New Roman" w:cstheme="minorHAnsi"/>
          <w:lang w:eastAsia="en-GB"/>
        </w:rPr>
        <w:t xml:space="preserve">the problems </w:t>
      </w:r>
      <w:r w:rsidR="009355A3" w:rsidRPr="007C34C4">
        <w:rPr>
          <w:rFonts w:eastAsia="Times New Roman" w:cstheme="minorHAnsi"/>
          <w:lang w:eastAsia="en-GB"/>
        </w:rPr>
        <w:t xml:space="preserve">arising from </w:t>
      </w:r>
      <w:r w:rsidRPr="007C34C4">
        <w:rPr>
          <w:rFonts w:eastAsia="Times New Roman" w:cstheme="minorHAnsi"/>
          <w:lang w:eastAsia="en-GB"/>
        </w:rPr>
        <w:t xml:space="preserve">promoting democracy in post-conflict and conflict-affected settings (Diamond, 2006). More generally, attempts to build or strengthen state institutions </w:t>
      </w:r>
      <w:r w:rsidR="004561F9" w:rsidRPr="007C34C4">
        <w:rPr>
          <w:rFonts w:eastAsia="Times New Roman" w:cstheme="minorHAnsi"/>
          <w:lang w:eastAsia="en-GB"/>
        </w:rPr>
        <w:t xml:space="preserve">through development projects have </w:t>
      </w:r>
      <w:r w:rsidRPr="007C34C4">
        <w:rPr>
          <w:rFonts w:eastAsia="Times New Roman" w:cstheme="minorHAnsi"/>
          <w:lang w:eastAsia="en-GB"/>
        </w:rPr>
        <w:t xml:space="preserve">often </w:t>
      </w:r>
      <w:r w:rsidR="004561F9" w:rsidRPr="007C34C4">
        <w:rPr>
          <w:rFonts w:eastAsia="Times New Roman" w:cstheme="minorHAnsi"/>
          <w:lang w:eastAsia="en-GB"/>
        </w:rPr>
        <w:t xml:space="preserve">turned out to </w:t>
      </w:r>
      <w:r w:rsidR="004F7B5F" w:rsidRPr="007C34C4">
        <w:rPr>
          <w:rFonts w:eastAsia="Times New Roman" w:cstheme="minorHAnsi"/>
          <w:lang w:eastAsia="en-GB"/>
        </w:rPr>
        <w:t xml:space="preserve">be </w:t>
      </w:r>
      <w:r w:rsidR="004561F9" w:rsidRPr="007C34C4">
        <w:rPr>
          <w:rFonts w:eastAsia="Times New Roman" w:cstheme="minorHAnsi"/>
          <w:lang w:eastAsia="en-GB"/>
        </w:rPr>
        <w:t>unsuccessful, with aid frequently</w:t>
      </w:r>
      <w:r w:rsidRPr="007C34C4">
        <w:rPr>
          <w:rFonts w:eastAsia="Times New Roman" w:cstheme="minorHAnsi"/>
          <w:lang w:eastAsia="en-GB"/>
        </w:rPr>
        <w:t xml:space="preserve"> shap</w:t>
      </w:r>
      <w:r w:rsidR="004F7B5F" w:rsidRPr="007C34C4">
        <w:rPr>
          <w:rFonts w:eastAsia="Times New Roman" w:cstheme="minorHAnsi"/>
          <w:lang w:eastAsia="en-GB"/>
        </w:rPr>
        <w:t>ing</w:t>
      </w:r>
      <w:r w:rsidRPr="007C34C4">
        <w:rPr>
          <w:rFonts w:eastAsia="Times New Roman" w:cstheme="minorHAnsi"/>
          <w:lang w:eastAsia="en-GB"/>
        </w:rPr>
        <w:t xml:space="preserve"> institutions in aid-recipient countries in the </w:t>
      </w:r>
      <w:r w:rsidRPr="007C34C4">
        <w:rPr>
          <w:rFonts w:eastAsia="Times New Roman" w:cstheme="minorHAnsi"/>
          <w:i/>
          <w:lang w:eastAsia="en-GB"/>
        </w:rPr>
        <w:t>form</w:t>
      </w:r>
      <w:r w:rsidRPr="007C34C4">
        <w:rPr>
          <w:rFonts w:eastAsia="Times New Roman" w:cstheme="minorHAnsi"/>
          <w:lang w:eastAsia="en-GB"/>
        </w:rPr>
        <w:t xml:space="preserve"> of successful institutions in the donor countries</w:t>
      </w:r>
      <w:r w:rsidR="004F7B5F" w:rsidRPr="007C34C4">
        <w:rPr>
          <w:rFonts w:eastAsia="Times New Roman" w:cstheme="minorHAnsi"/>
          <w:lang w:eastAsia="en-GB"/>
        </w:rPr>
        <w:t>,</w:t>
      </w:r>
      <w:r w:rsidRPr="007C34C4">
        <w:rPr>
          <w:rFonts w:eastAsia="Times New Roman" w:cstheme="minorHAnsi"/>
          <w:lang w:eastAsia="en-GB"/>
        </w:rPr>
        <w:t xml:space="preserve"> but without their </w:t>
      </w:r>
      <w:r w:rsidRPr="007C34C4">
        <w:rPr>
          <w:rFonts w:eastAsia="Times New Roman" w:cstheme="minorHAnsi"/>
          <w:i/>
          <w:lang w:eastAsia="en-GB"/>
        </w:rPr>
        <w:t>functionality</w:t>
      </w:r>
      <w:r w:rsidRPr="007C34C4">
        <w:rPr>
          <w:rFonts w:eastAsia="Times New Roman" w:cstheme="minorHAnsi"/>
          <w:lang w:eastAsia="en-GB"/>
        </w:rPr>
        <w:t xml:space="preserve"> (Pritchett at al., 2013</w:t>
      </w:r>
      <w:r w:rsidR="00194BB9" w:rsidRPr="007C34C4">
        <w:rPr>
          <w:rFonts w:eastAsia="Times New Roman" w:cstheme="minorHAnsi"/>
          <w:lang w:eastAsia="en-GB"/>
        </w:rPr>
        <w:t>, pp.</w:t>
      </w:r>
      <w:r w:rsidRPr="007C34C4">
        <w:rPr>
          <w:rFonts w:eastAsia="Times New Roman" w:cstheme="minorHAnsi"/>
          <w:lang w:eastAsia="en-GB"/>
        </w:rPr>
        <w:t xml:space="preserve"> 14</w:t>
      </w:r>
      <w:r w:rsidR="00194BB9" w:rsidRPr="007C34C4">
        <w:rPr>
          <w:rFonts w:eastAsia="Times New Roman" w:cstheme="minorHAnsi"/>
          <w:lang w:eastAsia="en-GB"/>
        </w:rPr>
        <w:t>–</w:t>
      </w:r>
      <w:r w:rsidRPr="007C34C4">
        <w:rPr>
          <w:rFonts w:eastAsia="Times New Roman" w:cstheme="minorHAnsi"/>
          <w:lang w:eastAsia="en-GB"/>
        </w:rPr>
        <w:t xml:space="preserve">15; see also e.g. Easterly, 2013; </w:t>
      </w:r>
      <w:r w:rsidR="00194BB9" w:rsidRPr="007C34C4">
        <w:rPr>
          <w:rFonts w:eastAsia="Times New Roman" w:cstheme="minorHAnsi"/>
          <w:lang w:eastAsia="en-GB"/>
        </w:rPr>
        <w:t xml:space="preserve">Eriksen, 2017; </w:t>
      </w:r>
      <w:r w:rsidR="00B12176" w:rsidRPr="007C34C4">
        <w:rPr>
          <w:rFonts w:eastAsia="Times New Roman" w:cstheme="minorHAnsi"/>
          <w:lang w:eastAsia="en-GB"/>
        </w:rPr>
        <w:t>Gisselquist, 2014</w:t>
      </w:r>
      <w:r w:rsidR="00DB47AB" w:rsidRPr="007C34C4">
        <w:rPr>
          <w:rFonts w:eastAsia="Times New Roman" w:cstheme="minorHAnsi"/>
          <w:lang w:eastAsia="en-GB"/>
        </w:rPr>
        <w:t>).</w:t>
      </w:r>
    </w:p>
    <w:p w14:paraId="75EA2587" w14:textId="55723752" w:rsidR="004F7B5F" w:rsidRPr="007C34C4" w:rsidRDefault="004561F9" w:rsidP="007C34C4">
      <w:pPr>
        <w:spacing w:after="0" w:line="360" w:lineRule="auto"/>
        <w:ind w:firstLine="720"/>
        <w:rPr>
          <w:rFonts w:eastAsia="Times New Roman" w:cstheme="minorHAnsi"/>
          <w:lang w:eastAsia="en-GB"/>
        </w:rPr>
      </w:pPr>
      <w:r w:rsidRPr="007C34C4">
        <w:rPr>
          <w:rFonts w:eastAsia="Times New Roman" w:cstheme="minorHAnsi"/>
          <w:lang w:eastAsia="en-GB"/>
        </w:rPr>
        <w:t>The</w:t>
      </w:r>
      <w:r w:rsidR="00313FF4" w:rsidRPr="007C34C4">
        <w:rPr>
          <w:rFonts w:eastAsia="Times New Roman" w:cstheme="minorHAnsi"/>
          <w:lang w:eastAsia="en-GB"/>
        </w:rPr>
        <w:t xml:space="preserve"> projects did lead to some </w:t>
      </w:r>
      <w:r w:rsidR="00194BB9" w:rsidRPr="007C34C4">
        <w:rPr>
          <w:rFonts w:eastAsia="Times New Roman" w:cstheme="minorHAnsi"/>
          <w:lang w:eastAsia="en-GB"/>
        </w:rPr>
        <w:t>“</w:t>
      </w:r>
      <w:r w:rsidR="00313FF4" w:rsidRPr="007C34C4">
        <w:rPr>
          <w:rFonts w:eastAsia="Times New Roman" w:cstheme="minorHAnsi"/>
          <w:lang w:eastAsia="en-GB"/>
        </w:rPr>
        <w:t>changes</w:t>
      </w:r>
      <w:r w:rsidR="00194BB9" w:rsidRPr="007C34C4">
        <w:rPr>
          <w:rFonts w:eastAsia="Times New Roman" w:cstheme="minorHAnsi"/>
          <w:lang w:eastAsia="en-GB"/>
        </w:rPr>
        <w:t>”</w:t>
      </w:r>
      <w:r w:rsidR="00313FF4" w:rsidRPr="007C34C4">
        <w:rPr>
          <w:rFonts w:eastAsia="Times New Roman" w:cstheme="minorHAnsi"/>
          <w:lang w:eastAsia="en-GB"/>
        </w:rPr>
        <w:t xml:space="preserve"> on the ground</w:t>
      </w:r>
      <w:r w:rsidRPr="007C34C4">
        <w:rPr>
          <w:rFonts w:eastAsia="Times New Roman" w:cstheme="minorHAnsi"/>
          <w:lang w:eastAsia="en-GB"/>
        </w:rPr>
        <w:t>, however</w:t>
      </w:r>
      <w:r w:rsidR="00313FF4" w:rsidRPr="007C34C4">
        <w:rPr>
          <w:rFonts w:eastAsia="Times New Roman" w:cstheme="minorHAnsi"/>
          <w:lang w:eastAsia="en-GB"/>
        </w:rPr>
        <w:t xml:space="preserve">. </w:t>
      </w:r>
      <w:r w:rsidR="00194BB9" w:rsidRPr="007C34C4">
        <w:rPr>
          <w:rFonts w:eastAsia="Times New Roman" w:cstheme="minorHAnsi"/>
          <w:lang w:eastAsia="en-GB"/>
        </w:rPr>
        <w:t xml:space="preserve">Although </w:t>
      </w:r>
      <w:r w:rsidR="00313FF4" w:rsidRPr="007C34C4">
        <w:rPr>
          <w:rFonts w:eastAsia="Times New Roman" w:cstheme="minorHAnsi"/>
          <w:lang w:eastAsia="en-GB"/>
        </w:rPr>
        <w:t xml:space="preserve">in South Sudan and to a lesser extent </w:t>
      </w:r>
      <w:r w:rsidR="00194BB9" w:rsidRPr="007C34C4">
        <w:rPr>
          <w:rFonts w:eastAsia="Times New Roman" w:cstheme="minorHAnsi"/>
          <w:lang w:eastAsia="en-GB"/>
        </w:rPr>
        <w:t xml:space="preserve">North-Eastern </w:t>
      </w:r>
      <w:r w:rsidR="00313FF4" w:rsidRPr="007C34C4">
        <w:rPr>
          <w:rFonts w:eastAsia="Times New Roman" w:cstheme="minorHAnsi"/>
          <w:lang w:eastAsia="en-GB"/>
        </w:rPr>
        <w:t>Nigeria</w:t>
      </w:r>
      <w:r w:rsidR="007D6D76" w:rsidRPr="007C34C4">
        <w:rPr>
          <w:rFonts w:eastAsia="Times New Roman" w:cstheme="minorHAnsi"/>
          <w:lang w:eastAsia="en-GB"/>
        </w:rPr>
        <w:t xml:space="preserve">, </w:t>
      </w:r>
      <w:r w:rsidR="009355A3" w:rsidRPr="007C34C4">
        <w:rPr>
          <w:rFonts w:eastAsia="Times New Roman" w:cstheme="minorHAnsi"/>
          <w:lang w:eastAsia="en-GB"/>
        </w:rPr>
        <w:t xml:space="preserve">there was </w:t>
      </w:r>
      <w:r w:rsidR="004F7B5F" w:rsidRPr="007C34C4">
        <w:rPr>
          <w:rFonts w:eastAsia="Times New Roman" w:cstheme="minorHAnsi"/>
          <w:lang w:eastAsia="en-GB"/>
        </w:rPr>
        <w:t xml:space="preserve">limited </w:t>
      </w:r>
      <w:r w:rsidR="00313FF4" w:rsidRPr="007C34C4">
        <w:rPr>
          <w:rFonts w:eastAsia="Times New Roman" w:cstheme="minorHAnsi"/>
          <w:lang w:eastAsia="en-GB"/>
        </w:rPr>
        <w:t>positive</w:t>
      </w:r>
      <w:r w:rsidR="007D6D76" w:rsidRPr="007C34C4">
        <w:rPr>
          <w:rFonts w:eastAsia="Times New Roman" w:cstheme="minorHAnsi"/>
          <w:lang w:eastAsia="en-GB"/>
        </w:rPr>
        <w:t xml:space="preserve"> change </w:t>
      </w:r>
      <w:r w:rsidR="009355A3" w:rsidRPr="007C34C4">
        <w:rPr>
          <w:rFonts w:eastAsia="Times New Roman" w:cstheme="minorHAnsi"/>
          <w:lang w:eastAsia="en-GB"/>
        </w:rPr>
        <w:t xml:space="preserve">resulting </w:t>
      </w:r>
      <w:r w:rsidR="004F7B5F" w:rsidRPr="007C34C4">
        <w:rPr>
          <w:rFonts w:eastAsia="Times New Roman" w:cstheme="minorHAnsi"/>
          <w:lang w:eastAsia="en-GB"/>
        </w:rPr>
        <w:t>from</w:t>
      </w:r>
      <w:r w:rsidR="007D6D76" w:rsidRPr="007C34C4">
        <w:rPr>
          <w:rFonts w:eastAsia="Times New Roman" w:cstheme="minorHAnsi"/>
          <w:lang w:eastAsia="en-GB"/>
        </w:rPr>
        <w:t xml:space="preserve"> DFID’s projects </w:t>
      </w:r>
      <w:r w:rsidR="009355A3" w:rsidRPr="007C34C4">
        <w:rPr>
          <w:rFonts w:eastAsia="Times New Roman" w:cstheme="minorHAnsi"/>
          <w:lang w:eastAsia="en-GB"/>
        </w:rPr>
        <w:t xml:space="preserve">because of </w:t>
      </w:r>
      <w:r w:rsidR="007D6D76" w:rsidRPr="007C34C4">
        <w:rPr>
          <w:rFonts w:eastAsia="Times New Roman" w:cstheme="minorHAnsi"/>
          <w:lang w:eastAsia="en-GB"/>
        </w:rPr>
        <w:t>the recurrent outbursts of conflict, do</w:t>
      </w:r>
      <w:r w:rsidR="00313FF4" w:rsidRPr="007C34C4">
        <w:rPr>
          <w:rFonts w:eastAsia="Times New Roman" w:cstheme="minorHAnsi"/>
          <w:lang w:eastAsia="en-GB"/>
        </w:rPr>
        <w:t>nor activity has had an impact.</w:t>
      </w:r>
      <w:r w:rsidR="007D6D76" w:rsidRPr="007C34C4">
        <w:rPr>
          <w:rFonts w:eastAsia="Times New Roman" w:cstheme="minorHAnsi"/>
          <w:lang w:eastAsia="en-GB"/>
        </w:rPr>
        <w:t xml:space="preserve"> A</w:t>
      </w:r>
      <w:r w:rsidR="00313FF4" w:rsidRPr="007C34C4">
        <w:rPr>
          <w:rFonts w:eastAsia="Times New Roman" w:cstheme="minorHAnsi"/>
          <w:lang w:eastAsia="en-GB"/>
        </w:rPr>
        <w:t>s Jansen (2017</w:t>
      </w:r>
      <w:r w:rsidR="00194BB9" w:rsidRPr="007C34C4">
        <w:rPr>
          <w:rFonts w:eastAsia="Times New Roman" w:cstheme="minorHAnsi"/>
          <w:lang w:eastAsia="en-GB"/>
        </w:rPr>
        <w:t>, p.</w:t>
      </w:r>
      <w:r w:rsidR="00313FF4" w:rsidRPr="007C34C4">
        <w:rPr>
          <w:rFonts w:eastAsia="Times New Roman" w:cstheme="minorHAnsi"/>
          <w:lang w:eastAsia="en-GB"/>
        </w:rPr>
        <w:t xml:space="preserve"> 349) argues</w:t>
      </w:r>
      <w:r w:rsidR="007D6D76" w:rsidRPr="007C34C4">
        <w:rPr>
          <w:rFonts w:eastAsia="Times New Roman" w:cstheme="minorHAnsi"/>
          <w:lang w:eastAsia="en-GB"/>
        </w:rPr>
        <w:t xml:space="preserve">, DFID’s presence </w:t>
      </w:r>
      <w:r w:rsidR="00F5547A" w:rsidRPr="007C34C4">
        <w:rPr>
          <w:rFonts w:eastAsia="Times New Roman" w:cstheme="minorHAnsi"/>
          <w:lang w:eastAsia="en-GB"/>
        </w:rPr>
        <w:t xml:space="preserve">in South Sudan </w:t>
      </w:r>
      <w:r w:rsidR="007D6D76" w:rsidRPr="007C34C4">
        <w:rPr>
          <w:rFonts w:eastAsia="Times New Roman" w:cstheme="minorHAnsi"/>
          <w:lang w:eastAsia="en-GB"/>
        </w:rPr>
        <w:t>contribute</w:t>
      </w:r>
      <w:r w:rsidR="009355A3" w:rsidRPr="007C34C4">
        <w:rPr>
          <w:rFonts w:eastAsia="Times New Roman" w:cstheme="minorHAnsi"/>
          <w:lang w:eastAsia="en-GB"/>
        </w:rPr>
        <w:t>d</w:t>
      </w:r>
      <w:r w:rsidR="007D6D76" w:rsidRPr="007C34C4">
        <w:rPr>
          <w:rFonts w:eastAsia="Times New Roman" w:cstheme="minorHAnsi"/>
          <w:lang w:eastAsia="en-GB"/>
        </w:rPr>
        <w:t xml:space="preserve"> to the political economy of aid</w:t>
      </w:r>
      <w:r w:rsidR="00194BB9" w:rsidRPr="007C34C4">
        <w:rPr>
          <w:rFonts w:eastAsia="Times New Roman" w:cstheme="minorHAnsi"/>
          <w:lang w:eastAsia="en-GB"/>
        </w:rPr>
        <w:t>, which</w:t>
      </w:r>
      <w:r w:rsidR="007D6D76" w:rsidRPr="007C34C4">
        <w:rPr>
          <w:rFonts w:eastAsia="Times New Roman" w:cstheme="minorHAnsi"/>
          <w:lang w:eastAsia="en-GB"/>
        </w:rPr>
        <w:t xml:space="preserve"> in turn has contributed to the establishment of a </w:t>
      </w:r>
      <w:r w:rsidR="00194BB9" w:rsidRPr="007C34C4">
        <w:rPr>
          <w:rFonts w:eastAsia="Times New Roman" w:cstheme="minorHAnsi"/>
          <w:lang w:eastAsia="en-GB"/>
        </w:rPr>
        <w:t>“</w:t>
      </w:r>
      <w:r w:rsidR="007D6D76" w:rsidRPr="007C34C4">
        <w:rPr>
          <w:rFonts w:eastAsia="Times New Roman" w:cstheme="minorHAnsi"/>
          <w:lang w:eastAsia="en-GB"/>
        </w:rPr>
        <w:t>humanitarian protectorate</w:t>
      </w:r>
      <w:r w:rsidR="00194BB9" w:rsidRPr="007C34C4">
        <w:rPr>
          <w:rFonts w:eastAsia="Times New Roman" w:cstheme="minorHAnsi"/>
          <w:lang w:eastAsia="en-GB"/>
        </w:rPr>
        <w:t>”</w:t>
      </w:r>
      <w:r w:rsidR="007D6D76" w:rsidRPr="007C34C4">
        <w:rPr>
          <w:rFonts w:eastAsia="Times New Roman" w:cstheme="minorHAnsi"/>
          <w:lang w:eastAsia="en-GB"/>
        </w:rPr>
        <w:t xml:space="preserve"> in the countr</w:t>
      </w:r>
      <w:r w:rsidR="00B65F2B" w:rsidRPr="007C34C4">
        <w:rPr>
          <w:rFonts w:eastAsia="Times New Roman" w:cstheme="minorHAnsi"/>
          <w:lang w:eastAsia="en-GB"/>
        </w:rPr>
        <w:t xml:space="preserve">y (this is also arguably the case in </w:t>
      </w:r>
      <w:r w:rsidR="00194BB9" w:rsidRPr="007C34C4">
        <w:rPr>
          <w:rFonts w:eastAsia="Times New Roman" w:cstheme="minorHAnsi"/>
          <w:lang w:eastAsia="en-GB"/>
        </w:rPr>
        <w:t xml:space="preserve">North-Eastern </w:t>
      </w:r>
      <w:r w:rsidR="007D6D76" w:rsidRPr="007C34C4">
        <w:rPr>
          <w:rFonts w:eastAsia="Times New Roman" w:cstheme="minorHAnsi"/>
          <w:lang w:eastAsia="en-GB"/>
        </w:rPr>
        <w:t>Nigeri</w:t>
      </w:r>
      <w:r w:rsidRPr="007C34C4">
        <w:rPr>
          <w:rFonts w:eastAsia="Times New Roman" w:cstheme="minorHAnsi"/>
          <w:lang w:eastAsia="en-GB"/>
        </w:rPr>
        <w:t>a, see Olojo, 2019). Within such</w:t>
      </w:r>
      <w:r w:rsidR="007D6D76" w:rsidRPr="007C34C4">
        <w:rPr>
          <w:rFonts w:eastAsia="Times New Roman" w:cstheme="minorHAnsi"/>
          <w:lang w:eastAsia="en-GB"/>
        </w:rPr>
        <w:t xml:space="preserve"> </w:t>
      </w:r>
      <w:r w:rsidR="004F7B5F" w:rsidRPr="007C34C4">
        <w:rPr>
          <w:rFonts w:eastAsia="Times New Roman" w:cstheme="minorHAnsi"/>
          <w:lang w:eastAsia="en-GB"/>
        </w:rPr>
        <w:t xml:space="preserve">a </w:t>
      </w:r>
      <w:r w:rsidR="007D6D76" w:rsidRPr="007C34C4">
        <w:rPr>
          <w:rFonts w:eastAsia="Times New Roman" w:cstheme="minorHAnsi"/>
          <w:lang w:eastAsia="en-GB"/>
        </w:rPr>
        <w:t>protectorate, U</w:t>
      </w:r>
      <w:r w:rsidR="00194BB9" w:rsidRPr="007C34C4">
        <w:rPr>
          <w:rFonts w:eastAsia="Times New Roman" w:cstheme="minorHAnsi"/>
          <w:lang w:eastAsia="en-GB"/>
        </w:rPr>
        <w:t>nited Nations</w:t>
      </w:r>
      <w:r w:rsidR="007D6D76" w:rsidRPr="007C34C4">
        <w:rPr>
          <w:rFonts w:eastAsia="Times New Roman" w:cstheme="minorHAnsi"/>
          <w:lang w:eastAsia="en-GB"/>
        </w:rPr>
        <w:t xml:space="preserve"> troops are deployed to protect international humanitarian and development workers, whose presence powerfully affects the character of and relations between the state institutions and civil society</w:t>
      </w:r>
      <w:r w:rsidR="00194BB9" w:rsidRPr="007C34C4">
        <w:rPr>
          <w:rFonts w:eastAsia="Times New Roman" w:cstheme="minorHAnsi"/>
          <w:lang w:eastAsia="en-GB"/>
        </w:rPr>
        <w:t>.</w:t>
      </w:r>
      <w:r w:rsidRPr="007C34C4">
        <w:rPr>
          <w:rStyle w:val="FootnoteReference"/>
          <w:rFonts w:eastAsia="Times New Roman" w:cstheme="minorHAnsi"/>
          <w:lang w:eastAsia="en-GB"/>
        </w:rPr>
        <w:footnoteReference w:id="10"/>
      </w:r>
      <w:r w:rsidR="007D6D76" w:rsidRPr="007C34C4">
        <w:rPr>
          <w:rFonts w:eastAsia="Times New Roman" w:cstheme="minorHAnsi"/>
          <w:lang w:eastAsia="en-GB"/>
        </w:rPr>
        <w:t xml:space="preserve"> </w:t>
      </w:r>
    </w:p>
    <w:p w14:paraId="32AEAFB1" w14:textId="6B5354D5" w:rsidR="007D6D76" w:rsidRPr="007C34C4" w:rsidRDefault="004561F9"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In the rest of Nigeria and </w:t>
      </w:r>
      <w:r w:rsidR="004F7B5F" w:rsidRPr="007C34C4">
        <w:rPr>
          <w:rFonts w:eastAsia="Times New Roman" w:cstheme="minorHAnsi"/>
          <w:lang w:eastAsia="en-GB"/>
        </w:rPr>
        <w:t xml:space="preserve">in </w:t>
      </w:r>
      <w:r w:rsidRPr="007C34C4">
        <w:rPr>
          <w:rFonts w:eastAsia="Times New Roman" w:cstheme="minorHAnsi"/>
          <w:lang w:eastAsia="en-GB"/>
        </w:rPr>
        <w:t>Kenya, some of the projects reviewed had a positive and possib</w:t>
      </w:r>
      <w:r w:rsidR="00844871" w:rsidRPr="007C34C4">
        <w:rPr>
          <w:rFonts w:eastAsia="Times New Roman" w:cstheme="minorHAnsi"/>
          <w:lang w:eastAsia="en-GB"/>
        </w:rPr>
        <w:t xml:space="preserve">ly even long-lasting effect in specific areas. Nevertheless, </w:t>
      </w:r>
      <w:r w:rsidR="00496D16" w:rsidRPr="007C34C4">
        <w:rPr>
          <w:rFonts w:eastAsia="Times New Roman" w:cstheme="minorHAnsi"/>
          <w:lang w:eastAsia="en-GB"/>
        </w:rPr>
        <w:t xml:space="preserve">our </w:t>
      </w:r>
      <w:r w:rsidR="004F7B5F" w:rsidRPr="007C34C4">
        <w:rPr>
          <w:rFonts w:eastAsia="Times New Roman" w:cstheme="minorHAnsi"/>
          <w:lang w:eastAsia="en-GB"/>
        </w:rPr>
        <w:t xml:space="preserve">broad </w:t>
      </w:r>
      <w:r w:rsidR="00496D16" w:rsidRPr="007C34C4">
        <w:rPr>
          <w:rFonts w:eastAsia="Times New Roman" w:cstheme="minorHAnsi"/>
          <w:lang w:eastAsia="en-GB"/>
        </w:rPr>
        <w:t xml:space="preserve">conclusion, in line with </w:t>
      </w:r>
      <w:r w:rsidR="00194BB9" w:rsidRPr="007C34C4">
        <w:rPr>
          <w:rFonts w:eastAsia="Times New Roman" w:cstheme="minorHAnsi"/>
          <w:lang w:eastAsia="en-GB"/>
        </w:rPr>
        <w:t xml:space="preserve">the </w:t>
      </w:r>
      <w:r w:rsidR="00496D16" w:rsidRPr="007C34C4">
        <w:rPr>
          <w:rFonts w:eastAsia="Times New Roman" w:cstheme="minorHAnsi"/>
          <w:lang w:eastAsia="en-GB"/>
        </w:rPr>
        <w:t>findings</w:t>
      </w:r>
      <w:r w:rsidR="007D6D76" w:rsidRPr="007C34C4">
        <w:rPr>
          <w:rFonts w:eastAsia="Times New Roman" w:cstheme="minorHAnsi"/>
          <w:lang w:eastAsia="en-GB"/>
        </w:rPr>
        <w:t xml:space="preserve"> </w:t>
      </w:r>
      <w:r w:rsidR="00194BB9" w:rsidRPr="007C34C4">
        <w:rPr>
          <w:rFonts w:eastAsia="Times New Roman" w:cstheme="minorHAnsi"/>
          <w:lang w:eastAsia="en-GB"/>
        </w:rPr>
        <w:t xml:space="preserve">of </w:t>
      </w:r>
      <w:r w:rsidR="007D6D76" w:rsidRPr="007C34C4">
        <w:rPr>
          <w:rFonts w:eastAsia="Times New Roman" w:cstheme="minorHAnsi"/>
          <w:lang w:eastAsia="en-GB"/>
        </w:rPr>
        <w:t>independent impact evaluations</w:t>
      </w:r>
      <w:r w:rsidR="00F5547A" w:rsidRPr="007C34C4">
        <w:rPr>
          <w:rFonts w:eastAsia="Times New Roman" w:cstheme="minorHAnsi"/>
          <w:lang w:eastAsia="en-GB"/>
        </w:rPr>
        <w:t>,</w:t>
      </w:r>
      <w:r w:rsidR="00496D16" w:rsidRPr="007C34C4">
        <w:rPr>
          <w:rFonts w:eastAsia="Times New Roman" w:cstheme="minorHAnsi"/>
          <w:lang w:eastAsia="en-GB"/>
        </w:rPr>
        <w:t xml:space="preserve"> is</w:t>
      </w:r>
      <w:r w:rsidR="007D6D76" w:rsidRPr="007C34C4">
        <w:rPr>
          <w:rFonts w:eastAsia="Times New Roman" w:cstheme="minorHAnsi"/>
          <w:lang w:eastAsia="en-GB"/>
        </w:rPr>
        <w:t xml:space="preserve"> that the aid projects </w:t>
      </w:r>
      <w:r w:rsidR="00844871" w:rsidRPr="007C34C4">
        <w:rPr>
          <w:rFonts w:eastAsia="Times New Roman" w:cstheme="minorHAnsi"/>
          <w:lang w:eastAsia="en-GB"/>
        </w:rPr>
        <w:t>were unable</w:t>
      </w:r>
      <w:r w:rsidR="007D6D76" w:rsidRPr="007C34C4">
        <w:rPr>
          <w:rFonts w:eastAsia="Times New Roman" w:cstheme="minorHAnsi"/>
          <w:lang w:eastAsia="en-GB"/>
        </w:rPr>
        <w:t xml:space="preserve"> to achieve </w:t>
      </w:r>
      <w:r w:rsidR="00844871" w:rsidRPr="007C34C4">
        <w:rPr>
          <w:rFonts w:eastAsia="Times New Roman" w:cstheme="minorHAnsi"/>
          <w:lang w:eastAsia="en-GB"/>
        </w:rPr>
        <w:t xml:space="preserve">significant </w:t>
      </w:r>
      <w:r w:rsidR="007D6D76" w:rsidRPr="007C34C4">
        <w:rPr>
          <w:rFonts w:eastAsia="Times New Roman" w:cstheme="minorHAnsi"/>
          <w:lang w:eastAsia="en-GB"/>
        </w:rPr>
        <w:t xml:space="preserve">structural, transformative </w:t>
      </w:r>
      <w:r w:rsidR="00313FF4" w:rsidRPr="007C34C4">
        <w:rPr>
          <w:rFonts w:eastAsia="Times New Roman" w:cstheme="minorHAnsi"/>
          <w:lang w:eastAsia="en-GB"/>
        </w:rPr>
        <w:t xml:space="preserve">or behavioural </w:t>
      </w:r>
      <w:r w:rsidR="007D6D76" w:rsidRPr="007C34C4">
        <w:rPr>
          <w:rFonts w:eastAsia="Times New Roman" w:cstheme="minorHAnsi"/>
          <w:lang w:eastAsia="en-GB"/>
        </w:rPr>
        <w:t>change</w:t>
      </w:r>
      <w:r w:rsidR="004F7B5F" w:rsidRPr="007C34C4">
        <w:rPr>
          <w:rFonts w:eastAsia="Times New Roman" w:cstheme="minorHAnsi"/>
          <w:lang w:eastAsia="en-GB"/>
        </w:rPr>
        <w:t xml:space="preserve">, </w:t>
      </w:r>
      <w:r w:rsidR="00194BB9" w:rsidRPr="007C34C4">
        <w:rPr>
          <w:rFonts w:eastAsia="Times New Roman" w:cstheme="minorHAnsi"/>
          <w:lang w:eastAsia="en-GB"/>
        </w:rPr>
        <w:t xml:space="preserve">and that </w:t>
      </w:r>
      <w:r w:rsidR="004F7B5F" w:rsidRPr="007C34C4">
        <w:rPr>
          <w:rFonts w:eastAsia="Times New Roman" w:cstheme="minorHAnsi"/>
          <w:lang w:eastAsia="en-GB"/>
        </w:rPr>
        <w:t>some had negative side effects</w:t>
      </w:r>
      <w:r w:rsidR="007D6D76" w:rsidRPr="007C34C4">
        <w:rPr>
          <w:rFonts w:eastAsia="Times New Roman" w:cstheme="minorHAnsi"/>
          <w:lang w:eastAsia="en-GB"/>
        </w:rPr>
        <w:t xml:space="preserve"> (e.g. </w:t>
      </w:r>
      <w:r w:rsidR="00194BB9" w:rsidRPr="007C34C4">
        <w:rPr>
          <w:rFonts w:eastAsia="Times New Roman" w:cstheme="minorHAnsi"/>
          <w:lang w:eastAsia="en-GB"/>
        </w:rPr>
        <w:t xml:space="preserve">ECORYS, 2017; ICAI, 2011, 2012, 2014; </w:t>
      </w:r>
      <w:r w:rsidR="007D6D76" w:rsidRPr="007C34C4">
        <w:rPr>
          <w:rFonts w:eastAsia="Times New Roman" w:cstheme="minorHAnsi"/>
          <w:lang w:eastAsia="en-GB"/>
        </w:rPr>
        <w:t>House of Commons, 2016).</w:t>
      </w:r>
      <w:r w:rsidR="00313FF4" w:rsidRPr="007C34C4">
        <w:rPr>
          <w:rFonts w:eastAsia="Times New Roman" w:cstheme="minorHAnsi"/>
          <w:lang w:eastAsia="en-GB"/>
        </w:rPr>
        <w:t xml:space="preserve"> DFID’s</w:t>
      </w:r>
      <w:r w:rsidR="007D6D76" w:rsidRPr="007C34C4">
        <w:rPr>
          <w:rFonts w:eastAsia="Times New Roman" w:cstheme="minorHAnsi"/>
          <w:lang w:eastAsia="en-GB"/>
        </w:rPr>
        <w:t xml:space="preserve"> refusal to work with the federal government in Nigeria may have not only weakened the </w:t>
      </w:r>
      <w:r w:rsidR="00194BB9" w:rsidRPr="007C34C4">
        <w:rPr>
          <w:rFonts w:eastAsia="Times New Roman" w:cstheme="minorHAnsi"/>
          <w:lang w:eastAsia="en-GB"/>
        </w:rPr>
        <w:t>“</w:t>
      </w:r>
      <w:r w:rsidR="007D6D76" w:rsidRPr="007C34C4">
        <w:rPr>
          <w:rFonts w:eastAsia="Times New Roman" w:cstheme="minorHAnsi"/>
          <w:lang w:eastAsia="en-GB"/>
        </w:rPr>
        <w:t>ownership</w:t>
      </w:r>
      <w:r w:rsidR="00194BB9" w:rsidRPr="007C34C4">
        <w:rPr>
          <w:rFonts w:eastAsia="Times New Roman" w:cstheme="minorHAnsi"/>
          <w:lang w:eastAsia="en-GB"/>
        </w:rPr>
        <w:t>”</w:t>
      </w:r>
      <w:r w:rsidR="007D6D76" w:rsidRPr="007C34C4">
        <w:rPr>
          <w:rFonts w:eastAsia="Times New Roman" w:cstheme="minorHAnsi"/>
          <w:lang w:eastAsia="en-GB"/>
        </w:rPr>
        <w:t xml:space="preserve"> of some aid initiatives but also undermined the existing federal institutions in place (Katoka, 2018). In Kenya, DFID worked more closely with the government but its desire to build </w:t>
      </w:r>
      <w:r w:rsidR="00194BB9" w:rsidRPr="007C34C4">
        <w:rPr>
          <w:rFonts w:eastAsia="Times New Roman" w:cstheme="minorHAnsi"/>
          <w:lang w:eastAsia="en-GB"/>
        </w:rPr>
        <w:t>“</w:t>
      </w:r>
      <w:r w:rsidR="007D6D76" w:rsidRPr="007C34C4">
        <w:rPr>
          <w:rFonts w:eastAsia="Times New Roman" w:cstheme="minorHAnsi"/>
          <w:lang w:eastAsia="en-GB"/>
        </w:rPr>
        <w:t>democratic stability</w:t>
      </w:r>
      <w:r w:rsidR="00194BB9" w:rsidRPr="007C34C4">
        <w:rPr>
          <w:rFonts w:eastAsia="Times New Roman" w:cstheme="minorHAnsi"/>
          <w:lang w:eastAsia="en-GB"/>
        </w:rPr>
        <w:t>”</w:t>
      </w:r>
      <w:r w:rsidR="007D6D76" w:rsidRPr="007C34C4">
        <w:rPr>
          <w:rFonts w:eastAsia="Times New Roman" w:cstheme="minorHAnsi"/>
          <w:lang w:eastAsia="en-GB"/>
        </w:rPr>
        <w:t xml:space="preserve"> in a country </w:t>
      </w:r>
      <w:r w:rsidR="009355A3" w:rsidRPr="007C34C4">
        <w:rPr>
          <w:rFonts w:eastAsia="Times New Roman" w:cstheme="minorHAnsi"/>
          <w:lang w:eastAsia="en-GB"/>
        </w:rPr>
        <w:t xml:space="preserve">that already had </w:t>
      </w:r>
      <w:r w:rsidR="007D6D76" w:rsidRPr="007C34C4">
        <w:rPr>
          <w:rFonts w:eastAsia="Times New Roman" w:cstheme="minorHAnsi"/>
          <w:lang w:eastAsia="en-GB"/>
        </w:rPr>
        <w:t xml:space="preserve">nominally democratic institutions has been queried (Hellsten, 2012). Moreover, Fisher </w:t>
      </w:r>
      <w:r w:rsidR="007D6D76" w:rsidRPr="007C34C4">
        <w:rPr>
          <w:rFonts w:eastAsia="Times New Roman" w:cstheme="minorHAnsi"/>
          <w:lang w:eastAsia="en-GB"/>
        </w:rPr>
        <w:lastRenderedPageBreak/>
        <w:t>and Anderson (2015) have shown how Western aid support for security-sector reforms in African countries has been used by the countries’ governments to strengthen their military</w:t>
      </w:r>
      <w:r w:rsidR="00E4746A" w:rsidRPr="007C34C4">
        <w:rPr>
          <w:rFonts w:eastAsia="Times New Roman" w:cstheme="minorHAnsi"/>
          <w:lang w:eastAsia="en-GB"/>
        </w:rPr>
        <w:t>–</w:t>
      </w:r>
      <w:r w:rsidR="007D6D76" w:rsidRPr="007C34C4">
        <w:rPr>
          <w:rFonts w:eastAsia="Times New Roman" w:cstheme="minorHAnsi"/>
          <w:lang w:eastAsia="en-GB"/>
        </w:rPr>
        <w:t>state complexes</w:t>
      </w:r>
      <w:r w:rsidR="00E4746A" w:rsidRPr="007C34C4">
        <w:rPr>
          <w:rFonts w:eastAsia="Times New Roman" w:cstheme="minorHAnsi"/>
          <w:lang w:eastAsia="en-GB"/>
        </w:rPr>
        <w:t>—</w:t>
      </w:r>
      <w:r w:rsidR="007D6D76" w:rsidRPr="007C34C4">
        <w:rPr>
          <w:rFonts w:eastAsia="Times New Roman" w:cstheme="minorHAnsi"/>
          <w:lang w:eastAsia="en-GB"/>
        </w:rPr>
        <w:t xml:space="preserve">with frequently negative </w:t>
      </w:r>
      <w:r w:rsidR="004F7B5F" w:rsidRPr="007C34C4">
        <w:rPr>
          <w:rFonts w:eastAsia="Times New Roman" w:cstheme="minorHAnsi"/>
          <w:lang w:eastAsia="en-GB"/>
        </w:rPr>
        <w:t>consequences for</w:t>
      </w:r>
      <w:r w:rsidR="007D6D76" w:rsidRPr="007C34C4">
        <w:rPr>
          <w:rFonts w:eastAsia="Times New Roman" w:cstheme="minorHAnsi"/>
          <w:lang w:eastAsia="en-GB"/>
        </w:rPr>
        <w:t xml:space="preserve"> civil society space.</w:t>
      </w:r>
    </w:p>
    <w:p w14:paraId="24CF342F" w14:textId="1FEAA632" w:rsidR="00E9166C" w:rsidRPr="007C34C4" w:rsidRDefault="007D6D76"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The purpose </w:t>
      </w:r>
      <w:r w:rsidR="00305FC0" w:rsidRPr="007C34C4">
        <w:rPr>
          <w:rFonts w:eastAsia="Times New Roman" w:cstheme="minorHAnsi"/>
          <w:lang w:eastAsia="en-GB"/>
        </w:rPr>
        <w:t>of this comprehensive review</w:t>
      </w:r>
      <w:r w:rsidRPr="007C34C4">
        <w:rPr>
          <w:rFonts w:eastAsia="Times New Roman" w:cstheme="minorHAnsi"/>
          <w:lang w:eastAsia="en-GB"/>
        </w:rPr>
        <w:t xml:space="preserve"> was to </w:t>
      </w:r>
      <w:r w:rsidR="00844871" w:rsidRPr="007C34C4">
        <w:rPr>
          <w:rFonts w:eastAsia="Times New Roman" w:cstheme="minorHAnsi"/>
          <w:lang w:eastAsia="en-GB"/>
        </w:rPr>
        <w:t>systematically evaluate the effects of</w:t>
      </w:r>
      <w:r w:rsidRPr="007C34C4">
        <w:rPr>
          <w:rFonts w:eastAsia="Times New Roman" w:cstheme="minorHAnsi"/>
          <w:lang w:eastAsia="en-GB"/>
        </w:rPr>
        <w:t xml:space="preserve"> DFID</w:t>
      </w:r>
      <w:r w:rsidR="00E57F42" w:rsidRPr="007C34C4">
        <w:rPr>
          <w:rFonts w:eastAsia="Times New Roman" w:cstheme="minorHAnsi"/>
          <w:lang w:eastAsia="en-GB"/>
        </w:rPr>
        <w:t>’s</w:t>
      </w:r>
      <w:r w:rsidRPr="007C34C4">
        <w:rPr>
          <w:rFonts w:eastAsia="Times New Roman" w:cstheme="minorHAnsi"/>
          <w:lang w:eastAsia="en-GB"/>
        </w:rPr>
        <w:t xml:space="preserve"> </w:t>
      </w:r>
      <w:r w:rsidR="00E57F42" w:rsidRPr="007C34C4">
        <w:rPr>
          <w:rFonts w:eastAsia="Times New Roman" w:cstheme="minorHAnsi"/>
          <w:lang w:eastAsia="en-GB"/>
        </w:rPr>
        <w:t xml:space="preserve">projects in </w:t>
      </w:r>
      <w:r w:rsidRPr="007C34C4">
        <w:rPr>
          <w:rFonts w:eastAsia="Times New Roman" w:cstheme="minorHAnsi"/>
          <w:lang w:eastAsia="en-GB"/>
        </w:rPr>
        <w:t>d</w:t>
      </w:r>
      <w:r w:rsidR="00313FF4" w:rsidRPr="007C34C4">
        <w:rPr>
          <w:rFonts w:eastAsia="Times New Roman" w:cstheme="minorHAnsi"/>
          <w:lang w:eastAsia="en-GB"/>
        </w:rPr>
        <w:t>emocrat</w:t>
      </w:r>
      <w:r w:rsidR="00146971" w:rsidRPr="007C34C4">
        <w:rPr>
          <w:rFonts w:eastAsia="Times New Roman" w:cstheme="minorHAnsi"/>
          <w:lang w:eastAsia="en-GB"/>
        </w:rPr>
        <w:t>ization</w:t>
      </w:r>
      <w:r w:rsidR="00313FF4" w:rsidRPr="007C34C4">
        <w:rPr>
          <w:rFonts w:eastAsia="Times New Roman" w:cstheme="minorHAnsi"/>
          <w:lang w:eastAsia="en-GB"/>
        </w:rPr>
        <w:t xml:space="preserve"> and good governance</w:t>
      </w:r>
      <w:r w:rsidRPr="007C34C4">
        <w:rPr>
          <w:rFonts w:eastAsia="Times New Roman" w:cstheme="minorHAnsi"/>
          <w:lang w:eastAsia="en-GB"/>
        </w:rPr>
        <w:t xml:space="preserve"> and </w:t>
      </w:r>
      <w:r w:rsidR="00E57F42" w:rsidRPr="007C34C4">
        <w:rPr>
          <w:rFonts w:eastAsia="Times New Roman" w:cstheme="minorHAnsi"/>
          <w:lang w:eastAsia="en-GB"/>
        </w:rPr>
        <w:t xml:space="preserve">in </w:t>
      </w:r>
      <w:r w:rsidR="00F5547A" w:rsidRPr="007C34C4">
        <w:rPr>
          <w:rFonts w:eastAsia="Times New Roman" w:cstheme="minorHAnsi"/>
          <w:lang w:eastAsia="en-GB"/>
        </w:rPr>
        <w:t>conflict, peace</w:t>
      </w:r>
      <w:r w:rsidR="00B65F2B" w:rsidRPr="007C34C4">
        <w:rPr>
          <w:rFonts w:eastAsia="Times New Roman" w:cstheme="minorHAnsi"/>
          <w:lang w:eastAsia="en-GB"/>
        </w:rPr>
        <w:t>,</w:t>
      </w:r>
      <w:r w:rsidR="00F5547A" w:rsidRPr="007C34C4">
        <w:rPr>
          <w:rFonts w:eastAsia="Times New Roman" w:cstheme="minorHAnsi"/>
          <w:lang w:eastAsia="en-GB"/>
        </w:rPr>
        <w:t xml:space="preserve"> and security</w:t>
      </w:r>
      <w:r w:rsidR="00E4746A" w:rsidRPr="007C34C4">
        <w:rPr>
          <w:rFonts w:eastAsia="Times New Roman" w:cstheme="minorHAnsi"/>
          <w:lang w:eastAsia="en-GB"/>
        </w:rPr>
        <w:t>—</w:t>
      </w:r>
      <w:r w:rsidRPr="007C34C4">
        <w:rPr>
          <w:rFonts w:eastAsia="Times New Roman" w:cstheme="minorHAnsi"/>
          <w:lang w:eastAsia="en-GB"/>
        </w:rPr>
        <w:t>the sectors identified by the UK government as contributing to UK</w:t>
      </w:r>
      <w:r w:rsidR="00844871" w:rsidRPr="007C34C4">
        <w:rPr>
          <w:rFonts w:eastAsia="Times New Roman" w:cstheme="minorHAnsi"/>
          <w:lang w:eastAsia="en-GB"/>
        </w:rPr>
        <w:t xml:space="preserve"> domestic security</w:t>
      </w:r>
      <w:r w:rsidR="00E4746A" w:rsidRPr="007C34C4">
        <w:rPr>
          <w:rFonts w:eastAsia="Times New Roman" w:cstheme="minorHAnsi"/>
          <w:lang w:eastAsia="en-GB"/>
        </w:rPr>
        <w:t>—</w:t>
      </w:r>
      <w:r w:rsidR="00844871" w:rsidRPr="007C34C4">
        <w:rPr>
          <w:rFonts w:eastAsia="Times New Roman" w:cstheme="minorHAnsi"/>
          <w:lang w:eastAsia="en-GB"/>
        </w:rPr>
        <w:t>on recipients</w:t>
      </w:r>
      <w:r w:rsidR="00E01190" w:rsidRPr="007C34C4">
        <w:rPr>
          <w:rFonts w:eastAsia="Times New Roman" w:cstheme="minorHAnsi"/>
          <w:lang w:eastAsia="en-GB"/>
        </w:rPr>
        <w:t xml:space="preserve"> in Kenya, </w:t>
      </w:r>
      <w:r w:rsidR="00E4746A" w:rsidRPr="007C34C4">
        <w:rPr>
          <w:rFonts w:eastAsia="Times New Roman" w:cstheme="minorHAnsi"/>
          <w:lang w:eastAsia="en-GB"/>
        </w:rPr>
        <w:t xml:space="preserve">Nigeria and </w:t>
      </w:r>
      <w:r w:rsidR="00E01190" w:rsidRPr="007C34C4">
        <w:rPr>
          <w:rFonts w:eastAsia="Times New Roman" w:cstheme="minorHAnsi"/>
          <w:lang w:eastAsia="en-GB"/>
        </w:rPr>
        <w:t>South Sudan</w:t>
      </w:r>
      <w:r w:rsidR="00844871" w:rsidRPr="007C34C4">
        <w:rPr>
          <w:rFonts w:eastAsia="Times New Roman" w:cstheme="minorHAnsi"/>
          <w:lang w:eastAsia="en-GB"/>
        </w:rPr>
        <w:t xml:space="preserve">. The overall conclusion is that these </w:t>
      </w:r>
      <w:r w:rsidR="00E4746A" w:rsidRPr="007C34C4">
        <w:rPr>
          <w:rFonts w:eastAsia="Times New Roman" w:cstheme="minorHAnsi"/>
          <w:lang w:eastAsia="en-GB"/>
        </w:rPr>
        <w:t>“</w:t>
      </w:r>
      <w:r w:rsidR="00844871" w:rsidRPr="007C34C4">
        <w:rPr>
          <w:rFonts w:eastAsia="Times New Roman" w:cstheme="minorHAnsi"/>
          <w:lang w:eastAsia="en-GB"/>
        </w:rPr>
        <w:t>securiti</w:t>
      </w:r>
      <w:r w:rsidR="00E4746A" w:rsidRPr="007C34C4">
        <w:rPr>
          <w:rFonts w:eastAsia="Times New Roman" w:cstheme="minorHAnsi"/>
          <w:lang w:eastAsia="en-GB"/>
        </w:rPr>
        <w:t>z</w:t>
      </w:r>
      <w:r w:rsidR="00844871" w:rsidRPr="007C34C4">
        <w:rPr>
          <w:rFonts w:eastAsia="Times New Roman" w:cstheme="minorHAnsi"/>
          <w:lang w:eastAsia="en-GB"/>
        </w:rPr>
        <w:t>ed</w:t>
      </w:r>
      <w:r w:rsidR="00E4746A" w:rsidRPr="007C34C4">
        <w:rPr>
          <w:rFonts w:eastAsia="Times New Roman" w:cstheme="minorHAnsi"/>
          <w:lang w:eastAsia="en-GB"/>
        </w:rPr>
        <w:t>”</w:t>
      </w:r>
      <w:r w:rsidR="00844871" w:rsidRPr="007C34C4">
        <w:rPr>
          <w:rFonts w:eastAsia="Times New Roman" w:cstheme="minorHAnsi"/>
          <w:lang w:eastAsia="en-GB"/>
        </w:rPr>
        <w:t xml:space="preserve"> projects did not significantly strengthen the recipient countries’ institutions, stability, or security</w:t>
      </w:r>
      <w:r w:rsidR="00305FC0" w:rsidRPr="007C34C4">
        <w:rPr>
          <w:rStyle w:val="FootnoteReference"/>
          <w:rFonts w:eastAsia="Times New Roman" w:cstheme="minorHAnsi"/>
          <w:lang w:eastAsia="en-GB"/>
        </w:rPr>
        <w:footnoteReference w:id="11"/>
      </w:r>
      <w:r w:rsidR="00844871" w:rsidRPr="007C34C4">
        <w:rPr>
          <w:rFonts w:eastAsia="Times New Roman" w:cstheme="minorHAnsi"/>
          <w:lang w:eastAsia="en-GB"/>
        </w:rPr>
        <w:t xml:space="preserve"> but had some negative side effects. </w:t>
      </w:r>
      <w:r w:rsidR="00E01190" w:rsidRPr="007C34C4">
        <w:rPr>
          <w:rFonts w:eastAsia="Times New Roman" w:cstheme="minorHAnsi"/>
          <w:lang w:eastAsia="en-GB"/>
        </w:rPr>
        <w:t>The</w:t>
      </w:r>
      <w:r w:rsidR="00844871" w:rsidRPr="007C34C4">
        <w:rPr>
          <w:rFonts w:eastAsia="Times New Roman" w:cstheme="minorHAnsi"/>
          <w:lang w:eastAsia="en-GB"/>
        </w:rPr>
        <w:t xml:space="preserve"> lack of positive impact </w:t>
      </w:r>
      <w:r w:rsidR="00E01190" w:rsidRPr="007C34C4">
        <w:rPr>
          <w:rFonts w:eastAsia="Times New Roman" w:cstheme="minorHAnsi"/>
          <w:lang w:eastAsia="en-GB"/>
        </w:rPr>
        <w:t>is at least partially due to</w:t>
      </w:r>
      <w:r w:rsidR="00844871" w:rsidRPr="007C34C4">
        <w:rPr>
          <w:rFonts w:eastAsia="Times New Roman" w:cstheme="minorHAnsi"/>
          <w:lang w:eastAsia="en-GB"/>
        </w:rPr>
        <w:t xml:space="preserve"> the se</w:t>
      </w:r>
      <w:r w:rsidR="00E01190" w:rsidRPr="007C34C4">
        <w:rPr>
          <w:rFonts w:eastAsia="Times New Roman" w:cstheme="minorHAnsi"/>
          <w:lang w:eastAsia="en-GB"/>
        </w:rPr>
        <w:t>curit</w:t>
      </w:r>
      <w:r w:rsidR="00146971" w:rsidRPr="007C34C4">
        <w:rPr>
          <w:rFonts w:eastAsia="Times New Roman" w:cstheme="minorHAnsi"/>
          <w:lang w:eastAsia="en-GB"/>
        </w:rPr>
        <w:t>ization</w:t>
      </w:r>
      <w:r w:rsidR="00E01190" w:rsidRPr="007C34C4">
        <w:rPr>
          <w:rFonts w:eastAsia="Times New Roman" w:cstheme="minorHAnsi"/>
          <w:lang w:eastAsia="en-GB"/>
        </w:rPr>
        <w:t xml:space="preserve"> of development aid itself</w:t>
      </w:r>
      <w:r w:rsidR="00844871" w:rsidRPr="007C34C4">
        <w:rPr>
          <w:rFonts w:eastAsia="Times New Roman" w:cstheme="minorHAnsi"/>
          <w:lang w:eastAsia="en-GB"/>
        </w:rPr>
        <w:t>. Not only has the securit</w:t>
      </w:r>
      <w:r w:rsidR="00146971" w:rsidRPr="007C34C4">
        <w:rPr>
          <w:rFonts w:eastAsia="Times New Roman" w:cstheme="minorHAnsi"/>
          <w:lang w:eastAsia="en-GB"/>
        </w:rPr>
        <w:t>ization</w:t>
      </w:r>
      <w:r w:rsidR="00844871" w:rsidRPr="007C34C4">
        <w:rPr>
          <w:rFonts w:eastAsia="Times New Roman" w:cstheme="minorHAnsi"/>
          <w:lang w:eastAsia="en-GB"/>
        </w:rPr>
        <w:t xml:space="preserve"> trend increased the </w:t>
      </w:r>
      <w:r w:rsidR="00E4746A" w:rsidRPr="007C34C4">
        <w:rPr>
          <w:rFonts w:eastAsia="Times New Roman" w:cstheme="minorHAnsi"/>
          <w:lang w:eastAsia="en-GB"/>
        </w:rPr>
        <w:t xml:space="preserve">volume </w:t>
      </w:r>
      <w:r w:rsidR="00844871" w:rsidRPr="007C34C4">
        <w:rPr>
          <w:rFonts w:eastAsia="Times New Roman" w:cstheme="minorHAnsi"/>
          <w:lang w:eastAsia="en-GB"/>
        </w:rPr>
        <w:t>of ai</w:t>
      </w:r>
      <w:r w:rsidR="002B63D5" w:rsidRPr="007C34C4">
        <w:rPr>
          <w:rFonts w:eastAsia="Times New Roman" w:cstheme="minorHAnsi"/>
          <w:lang w:eastAsia="en-GB"/>
        </w:rPr>
        <w:t xml:space="preserve">d invested in democracy, </w:t>
      </w:r>
      <w:r w:rsidR="00844871" w:rsidRPr="007C34C4">
        <w:rPr>
          <w:rFonts w:eastAsia="Times New Roman" w:cstheme="minorHAnsi"/>
          <w:lang w:eastAsia="en-GB"/>
        </w:rPr>
        <w:t>governance</w:t>
      </w:r>
      <w:r w:rsidR="002B63D5" w:rsidRPr="007C34C4">
        <w:rPr>
          <w:rFonts w:eastAsia="Times New Roman" w:cstheme="minorHAnsi"/>
          <w:lang w:eastAsia="en-GB"/>
        </w:rPr>
        <w:t>,</w:t>
      </w:r>
      <w:r w:rsidR="00844871" w:rsidRPr="007C34C4">
        <w:rPr>
          <w:rFonts w:eastAsia="Times New Roman" w:cstheme="minorHAnsi"/>
          <w:lang w:eastAsia="en-GB"/>
        </w:rPr>
        <w:t xml:space="preserve"> and conflict-prevention activities, it has also, for example, </w:t>
      </w:r>
      <w:r w:rsidR="00E01190" w:rsidRPr="007C34C4">
        <w:rPr>
          <w:rFonts w:eastAsia="Times New Roman" w:cstheme="minorHAnsi"/>
          <w:lang w:eastAsia="en-GB"/>
        </w:rPr>
        <w:t>led to</w:t>
      </w:r>
      <w:r w:rsidR="00844871" w:rsidRPr="007C34C4">
        <w:rPr>
          <w:rFonts w:eastAsia="Times New Roman" w:cstheme="minorHAnsi"/>
          <w:lang w:eastAsia="en-GB"/>
        </w:rPr>
        <w:t xml:space="preserve"> the increased oversight of such projects b</w:t>
      </w:r>
      <w:r w:rsidR="00B65F2B" w:rsidRPr="007C34C4">
        <w:rPr>
          <w:rFonts w:eastAsia="Times New Roman" w:cstheme="minorHAnsi"/>
          <w:lang w:eastAsia="en-GB"/>
        </w:rPr>
        <w:t>y the C</w:t>
      </w:r>
      <w:r w:rsidR="002B63D5" w:rsidRPr="007C34C4">
        <w:rPr>
          <w:rFonts w:eastAsia="Times New Roman" w:cstheme="minorHAnsi"/>
          <w:lang w:eastAsia="en-GB"/>
        </w:rPr>
        <w:t>SSF rather than DFID. Available</w:t>
      </w:r>
      <w:r w:rsidR="00305FC0" w:rsidRPr="007C34C4">
        <w:rPr>
          <w:rFonts w:eastAsia="Times New Roman" w:cstheme="minorHAnsi"/>
          <w:lang w:eastAsia="en-GB"/>
        </w:rPr>
        <w:t xml:space="preserve"> documentation on the CSSF</w:t>
      </w:r>
      <w:r w:rsidR="00FB692F" w:rsidRPr="007C34C4">
        <w:rPr>
          <w:rFonts w:eastAsia="Times New Roman" w:cstheme="minorHAnsi"/>
          <w:lang w:eastAsia="en-GB"/>
        </w:rPr>
        <w:t xml:space="preserve"> projects (e.g. NXLIV; NLII; NLVII; ICAI, 2018) suggests that they </w:t>
      </w:r>
      <w:r w:rsidR="00844871" w:rsidRPr="007C34C4">
        <w:rPr>
          <w:rFonts w:eastAsia="Times New Roman" w:cstheme="minorHAnsi"/>
          <w:lang w:eastAsia="en-GB"/>
        </w:rPr>
        <w:t xml:space="preserve">suffer from the wrong assumptions, over-optimism, and ownership issues </w:t>
      </w:r>
      <w:r w:rsidR="009355A3" w:rsidRPr="007C34C4">
        <w:rPr>
          <w:rFonts w:eastAsia="Times New Roman" w:cstheme="minorHAnsi"/>
          <w:lang w:eastAsia="en-GB"/>
        </w:rPr>
        <w:t xml:space="preserve">that </w:t>
      </w:r>
      <w:r w:rsidR="00844871" w:rsidRPr="007C34C4">
        <w:rPr>
          <w:rFonts w:eastAsia="Times New Roman" w:cstheme="minorHAnsi"/>
          <w:lang w:eastAsia="en-GB"/>
        </w:rPr>
        <w:t>undermin</w:t>
      </w:r>
      <w:r w:rsidR="009355A3" w:rsidRPr="007C34C4">
        <w:rPr>
          <w:rFonts w:eastAsia="Times New Roman" w:cstheme="minorHAnsi"/>
          <w:lang w:eastAsia="en-GB"/>
        </w:rPr>
        <w:t>e their</w:t>
      </w:r>
      <w:r w:rsidR="00844871" w:rsidRPr="007C34C4">
        <w:rPr>
          <w:rFonts w:eastAsia="Times New Roman" w:cstheme="minorHAnsi"/>
          <w:lang w:eastAsia="en-GB"/>
        </w:rPr>
        <w:t xml:space="preserve"> effectiveness </w:t>
      </w:r>
      <w:r w:rsidR="00E4746A" w:rsidRPr="007C34C4">
        <w:rPr>
          <w:rFonts w:eastAsia="Times New Roman" w:cstheme="minorHAnsi"/>
          <w:lang w:eastAsia="en-GB"/>
        </w:rPr>
        <w:t xml:space="preserve">rather </w:t>
      </w:r>
      <w:r w:rsidR="00844871" w:rsidRPr="007C34C4">
        <w:rPr>
          <w:rFonts w:eastAsia="Times New Roman" w:cstheme="minorHAnsi"/>
          <w:lang w:eastAsia="en-GB"/>
        </w:rPr>
        <w:t xml:space="preserve">more than DFID-implemented projects. </w:t>
      </w:r>
      <w:r w:rsidR="00BB41C8" w:rsidRPr="007C34C4">
        <w:rPr>
          <w:rFonts w:eastAsia="Times New Roman" w:cstheme="minorHAnsi"/>
          <w:lang w:eastAsia="en-GB"/>
        </w:rPr>
        <w:t>But t</w:t>
      </w:r>
      <w:r w:rsidR="009547C4" w:rsidRPr="007C34C4">
        <w:rPr>
          <w:rFonts w:eastAsia="Times New Roman" w:cstheme="minorHAnsi"/>
          <w:lang w:eastAsia="en-GB"/>
        </w:rPr>
        <w:t xml:space="preserve">he lack of </w:t>
      </w:r>
      <w:r w:rsidR="00B65F2B" w:rsidRPr="007C34C4">
        <w:rPr>
          <w:rFonts w:eastAsia="Times New Roman" w:cstheme="minorHAnsi"/>
          <w:lang w:eastAsia="en-GB"/>
        </w:rPr>
        <w:t>the projects’ positive impact is also more broadly</w:t>
      </w:r>
      <w:r w:rsidR="009547C4" w:rsidRPr="007C34C4">
        <w:rPr>
          <w:rFonts w:eastAsia="Times New Roman" w:cstheme="minorHAnsi"/>
          <w:lang w:eastAsia="en-GB"/>
        </w:rPr>
        <w:t xml:space="preserve"> related to the </w:t>
      </w:r>
      <w:r w:rsidR="00E4746A" w:rsidRPr="007C34C4">
        <w:rPr>
          <w:rFonts w:eastAsia="Times New Roman" w:cstheme="minorHAnsi"/>
          <w:lang w:eastAsia="en-GB"/>
        </w:rPr>
        <w:t xml:space="preserve">donors’ </w:t>
      </w:r>
      <w:r w:rsidR="009547C4" w:rsidRPr="007C34C4">
        <w:rPr>
          <w:rFonts w:eastAsia="Times New Roman" w:cstheme="minorHAnsi"/>
          <w:lang w:eastAsia="en-GB"/>
        </w:rPr>
        <w:t>self-interested nature of aid</w:t>
      </w:r>
      <w:r w:rsidR="00B13990" w:rsidRPr="007C34C4">
        <w:rPr>
          <w:rStyle w:val="FootnoteReference"/>
          <w:rFonts w:eastAsia="Times New Roman" w:cstheme="minorHAnsi"/>
          <w:lang w:eastAsia="en-GB"/>
        </w:rPr>
        <w:footnoteReference w:id="12"/>
      </w:r>
      <w:r w:rsidR="0047089F" w:rsidRPr="007C34C4">
        <w:rPr>
          <w:rFonts w:eastAsia="Times New Roman" w:cstheme="minorHAnsi"/>
          <w:lang w:eastAsia="en-GB"/>
        </w:rPr>
        <w:t xml:space="preserve"> provision</w:t>
      </w:r>
      <w:r w:rsidR="009547C4" w:rsidRPr="007C34C4">
        <w:rPr>
          <w:rFonts w:eastAsia="Times New Roman" w:cstheme="minorHAnsi"/>
          <w:lang w:eastAsia="en-GB"/>
        </w:rPr>
        <w:t>, of which the securit</w:t>
      </w:r>
      <w:r w:rsidR="00146971" w:rsidRPr="007C34C4">
        <w:rPr>
          <w:rFonts w:eastAsia="Times New Roman" w:cstheme="minorHAnsi"/>
          <w:lang w:eastAsia="en-GB"/>
        </w:rPr>
        <w:t>ization</w:t>
      </w:r>
      <w:r w:rsidR="00A04E51" w:rsidRPr="007C34C4">
        <w:rPr>
          <w:rFonts w:eastAsia="Times New Roman" w:cstheme="minorHAnsi"/>
          <w:lang w:eastAsia="en-GB"/>
        </w:rPr>
        <w:t xml:space="preserve"> trend is </w:t>
      </w:r>
      <w:r w:rsidR="00E01190" w:rsidRPr="007C34C4">
        <w:rPr>
          <w:rFonts w:eastAsia="Times New Roman" w:cstheme="minorHAnsi"/>
          <w:lang w:eastAsia="en-GB"/>
        </w:rPr>
        <w:t xml:space="preserve">one </w:t>
      </w:r>
      <w:r w:rsidR="008023D9" w:rsidRPr="007C34C4">
        <w:rPr>
          <w:rFonts w:eastAsia="Times New Roman" w:cstheme="minorHAnsi"/>
          <w:lang w:eastAsia="en-GB"/>
        </w:rPr>
        <w:t xml:space="preserve">possible </w:t>
      </w:r>
      <w:r w:rsidR="009547C4" w:rsidRPr="007C34C4">
        <w:rPr>
          <w:rFonts w:eastAsia="Times New Roman" w:cstheme="minorHAnsi"/>
          <w:lang w:eastAsia="en-GB"/>
        </w:rPr>
        <w:t>demonstr</w:t>
      </w:r>
      <w:r w:rsidR="0047089F" w:rsidRPr="007C34C4">
        <w:rPr>
          <w:rFonts w:eastAsia="Times New Roman" w:cstheme="minorHAnsi"/>
          <w:lang w:eastAsia="en-GB"/>
        </w:rPr>
        <w:t>ation</w:t>
      </w:r>
      <w:r w:rsidR="00E9166C" w:rsidRPr="007C34C4">
        <w:rPr>
          <w:rFonts w:eastAsia="Times New Roman" w:cstheme="minorHAnsi"/>
          <w:lang w:eastAsia="en-GB"/>
        </w:rPr>
        <w:t xml:space="preserve"> (e.g. Apodaca, 2017). As we have briefly illustrated, the</w:t>
      </w:r>
      <w:r w:rsidR="0047089F" w:rsidRPr="007C34C4">
        <w:rPr>
          <w:rFonts w:eastAsia="Times New Roman" w:cstheme="minorHAnsi"/>
          <w:lang w:eastAsia="en-GB"/>
        </w:rPr>
        <w:t xml:space="preserve"> UK </w:t>
      </w:r>
      <w:r w:rsidR="00E9166C" w:rsidRPr="007C34C4">
        <w:rPr>
          <w:rFonts w:eastAsia="Times New Roman" w:cstheme="minorHAnsi"/>
          <w:lang w:eastAsia="en-GB"/>
        </w:rPr>
        <w:t>views</w:t>
      </w:r>
      <w:r w:rsidR="009547C4" w:rsidRPr="007C34C4">
        <w:rPr>
          <w:rFonts w:eastAsia="Times New Roman" w:cstheme="minorHAnsi"/>
          <w:lang w:eastAsia="en-GB"/>
        </w:rPr>
        <w:t xml:space="preserve"> </w:t>
      </w:r>
      <w:r w:rsidR="00E9166C" w:rsidRPr="007C34C4">
        <w:rPr>
          <w:rFonts w:eastAsia="Times New Roman" w:cstheme="minorHAnsi"/>
          <w:lang w:eastAsia="en-GB"/>
        </w:rPr>
        <w:t xml:space="preserve">its </w:t>
      </w:r>
      <w:r w:rsidR="00E4746A" w:rsidRPr="007C34C4">
        <w:rPr>
          <w:rFonts w:eastAsia="Times New Roman" w:cstheme="minorHAnsi"/>
          <w:lang w:eastAsia="en-GB"/>
        </w:rPr>
        <w:t>“</w:t>
      </w:r>
      <w:r w:rsidR="00A04E51" w:rsidRPr="007C34C4">
        <w:rPr>
          <w:rFonts w:eastAsia="Times New Roman" w:cstheme="minorHAnsi"/>
          <w:lang w:eastAsia="en-GB"/>
        </w:rPr>
        <w:t>securiti</w:t>
      </w:r>
      <w:r w:rsidR="00E4746A" w:rsidRPr="007C34C4">
        <w:rPr>
          <w:rFonts w:eastAsia="Times New Roman" w:cstheme="minorHAnsi"/>
          <w:lang w:eastAsia="en-GB"/>
        </w:rPr>
        <w:t>z</w:t>
      </w:r>
      <w:r w:rsidR="00A04E51" w:rsidRPr="007C34C4">
        <w:rPr>
          <w:rFonts w:eastAsia="Times New Roman" w:cstheme="minorHAnsi"/>
          <w:lang w:eastAsia="en-GB"/>
        </w:rPr>
        <w:t>ed</w:t>
      </w:r>
      <w:r w:rsidR="00E4746A" w:rsidRPr="007C34C4">
        <w:rPr>
          <w:rFonts w:eastAsia="Times New Roman" w:cstheme="minorHAnsi"/>
          <w:lang w:eastAsia="en-GB"/>
        </w:rPr>
        <w:t>”</w:t>
      </w:r>
      <w:r w:rsidR="00A04E51" w:rsidRPr="007C34C4">
        <w:rPr>
          <w:rFonts w:eastAsia="Times New Roman" w:cstheme="minorHAnsi"/>
          <w:lang w:eastAsia="en-GB"/>
        </w:rPr>
        <w:t xml:space="preserve"> </w:t>
      </w:r>
      <w:r w:rsidR="00305FC0" w:rsidRPr="007C34C4">
        <w:rPr>
          <w:rFonts w:eastAsia="Times New Roman" w:cstheme="minorHAnsi"/>
          <w:lang w:eastAsia="en-GB"/>
        </w:rPr>
        <w:t>development projects</w:t>
      </w:r>
      <w:r w:rsidR="00E9166C" w:rsidRPr="007C34C4">
        <w:rPr>
          <w:rFonts w:eastAsia="Times New Roman" w:cstheme="minorHAnsi"/>
          <w:lang w:eastAsia="en-GB"/>
        </w:rPr>
        <w:t xml:space="preserve"> as a means of maintaining</w:t>
      </w:r>
      <w:r w:rsidR="009547C4" w:rsidRPr="007C34C4">
        <w:rPr>
          <w:rFonts w:eastAsia="Times New Roman" w:cstheme="minorHAnsi"/>
          <w:lang w:eastAsia="en-GB"/>
        </w:rPr>
        <w:t xml:space="preserve"> presence and influence in countries considered</w:t>
      </w:r>
      <w:r w:rsidR="00E9166C" w:rsidRPr="007C34C4">
        <w:rPr>
          <w:rFonts w:eastAsia="Times New Roman" w:cstheme="minorHAnsi"/>
          <w:lang w:eastAsia="en-GB"/>
        </w:rPr>
        <w:t xml:space="preserve"> to be of</w:t>
      </w:r>
      <w:r w:rsidR="009547C4" w:rsidRPr="007C34C4">
        <w:rPr>
          <w:rFonts w:eastAsia="Times New Roman" w:cstheme="minorHAnsi"/>
          <w:lang w:eastAsia="en-GB"/>
        </w:rPr>
        <w:t xml:space="preserve"> nationally strategic</w:t>
      </w:r>
      <w:r w:rsidR="00BB41C8" w:rsidRPr="007C34C4">
        <w:rPr>
          <w:rFonts w:eastAsia="Times New Roman" w:cstheme="minorHAnsi"/>
          <w:lang w:eastAsia="en-GB"/>
        </w:rPr>
        <w:t xml:space="preserve"> interest. T</w:t>
      </w:r>
      <w:r w:rsidR="0047089F" w:rsidRPr="007C34C4">
        <w:rPr>
          <w:rFonts w:eastAsia="Times New Roman" w:cstheme="minorHAnsi"/>
          <w:lang w:eastAsia="en-GB"/>
        </w:rPr>
        <w:t>his consideration</w:t>
      </w:r>
      <w:r w:rsidR="00BB41C8" w:rsidRPr="007C34C4">
        <w:rPr>
          <w:rFonts w:eastAsia="Times New Roman" w:cstheme="minorHAnsi"/>
          <w:lang w:eastAsia="en-GB"/>
        </w:rPr>
        <w:t xml:space="preserve"> has undermined</w:t>
      </w:r>
      <w:r w:rsidR="009547C4" w:rsidRPr="007C34C4">
        <w:rPr>
          <w:rFonts w:eastAsia="Times New Roman" w:cstheme="minorHAnsi"/>
          <w:lang w:eastAsia="en-GB"/>
        </w:rPr>
        <w:t xml:space="preserve"> the local ownership </w:t>
      </w:r>
      <w:r w:rsidR="0047089F" w:rsidRPr="007C34C4">
        <w:rPr>
          <w:rFonts w:eastAsia="Times New Roman" w:cstheme="minorHAnsi"/>
          <w:lang w:eastAsia="en-GB"/>
        </w:rPr>
        <w:t xml:space="preserve">and hence </w:t>
      </w:r>
      <w:r w:rsidR="00BB41C8" w:rsidRPr="007C34C4">
        <w:rPr>
          <w:rFonts w:eastAsia="Times New Roman" w:cstheme="minorHAnsi"/>
          <w:lang w:eastAsia="en-GB"/>
        </w:rPr>
        <w:t>potential</w:t>
      </w:r>
      <w:r w:rsidR="0047089F" w:rsidRPr="007C34C4">
        <w:rPr>
          <w:rFonts w:eastAsia="Times New Roman" w:cstheme="minorHAnsi"/>
          <w:lang w:eastAsia="en-GB"/>
        </w:rPr>
        <w:t xml:space="preserve"> success </w:t>
      </w:r>
      <w:r w:rsidR="009547C4" w:rsidRPr="007C34C4">
        <w:rPr>
          <w:rFonts w:eastAsia="Times New Roman" w:cstheme="minorHAnsi"/>
          <w:lang w:eastAsia="en-GB"/>
        </w:rPr>
        <w:t xml:space="preserve">of </w:t>
      </w:r>
      <w:r w:rsidR="0047089F" w:rsidRPr="007C34C4">
        <w:rPr>
          <w:rFonts w:eastAsia="Times New Roman" w:cstheme="minorHAnsi"/>
          <w:lang w:eastAsia="en-GB"/>
        </w:rPr>
        <w:t xml:space="preserve">some of </w:t>
      </w:r>
      <w:r w:rsidR="009547C4" w:rsidRPr="007C34C4">
        <w:rPr>
          <w:rFonts w:eastAsia="Times New Roman" w:cstheme="minorHAnsi"/>
          <w:lang w:eastAsia="en-GB"/>
        </w:rPr>
        <w:t xml:space="preserve">the development activities. </w:t>
      </w:r>
    </w:p>
    <w:p w14:paraId="2A8354D9" w14:textId="001A4D2B" w:rsidR="0082300B" w:rsidRDefault="0047089F" w:rsidP="007C34C4">
      <w:pPr>
        <w:spacing w:after="0" w:line="360" w:lineRule="auto"/>
        <w:ind w:firstLine="720"/>
        <w:rPr>
          <w:rFonts w:eastAsia="Times New Roman" w:cstheme="minorHAnsi"/>
          <w:lang w:eastAsia="en-GB"/>
        </w:rPr>
      </w:pPr>
      <w:r w:rsidRPr="007C34C4">
        <w:rPr>
          <w:rFonts w:eastAsia="Times New Roman" w:cstheme="minorHAnsi"/>
          <w:lang w:eastAsia="en-GB"/>
        </w:rPr>
        <w:t xml:space="preserve">In view of the merger of DFID with the FCO </w:t>
      </w:r>
      <w:r w:rsidR="00E4746A" w:rsidRPr="007C34C4">
        <w:rPr>
          <w:rFonts w:eastAsia="Times New Roman" w:cstheme="minorHAnsi"/>
          <w:lang w:eastAsia="en-GB"/>
        </w:rPr>
        <w:t xml:space="preserve">in 2020 </w:t>
      </w:r>
      <w:r w:rsidRPr="007C34C4">
        <w:rPr>
          <w:rFonts w:eastAsia="Times New Roman" w:cstheme="minorHAnsi"/>
          <w:lang w:eastAsia="en-GB"/>
        </w:rPr>
        <w:t xml:space="preserve">and the decision to reduce aid to 0.5% </w:t>
      </w:r>
      <w:r w:rsidR="004F7B5F" w:rsidRPr="007C34C4">
        <w:rPr>
          <w:rFonts w:eastAsia="Times New Roman" w:cstheme="minorHAnsi"/>
          <w:lang w:eastAsia="en-GB"/>
        </w:rPr>
        <w:t>of</w:t>
      </w:r>
      <w:r w:rsidR="00E4746A" w:rsidRPr="007C34C4">
        <w:rPr>
          <w:rFonts w:eastAsia="Times New Roman" w:cstheme="minorHAnsi"/>
          <w:lang w:eastAsia="en-GB"/>
        </w:rPr>
        <w:t xml:space="preserve"> GNI</w:t>
      </w:r>
      <w:r w:rsidRPr="007C34C4">
        <w:rPr>
          <w:rFonts w:eastAsia="Times New Roman" w:cstheme="minorHAnsi"/>
          <w:lang w:eastAsia="en-GB"/>
        </w:rPr>
        <w:t xml:space="preserve">, the UK is </w:t>
      </w:r>
      <w:r w:rsidR="00A04E51" w:rsidRPr="007C34C4">
        <w:rPr>
          <w:rFonts w:eastAsia="Times New Roman" w:cstheme="minorHAnsi"/>
          <w:lang w:eastAsia="en-GB"/>
        </w:rPr>
        <w:t xml:space="preserve">in the near future </w:t>
      </w:r>
      <w:r w:rsidRPr="007C34C4">
        <w:rPr>
          <w:rFonts w:eastAsia="Times New Roman" w:cstheme="minorHAnsi"/>
          <w:lang w:eastAsia="en-GB"/>
        </w:rPr>
        <w:t xml:space="preserve">likely to draw an even closer connection between </w:t>
      </w:r>
      <w:r w:rsidR="004F7B5F" w:rsidRPr="007C34C4">
        <w:rPr>
          <w:rFonts w:eastAsia="Times New Roman" w:cstheme="minorHAnsi"/>
          <w:lang w:eastAsia="en-GB"/>
        </w:rPr>
        <w:t>domestic</w:t>
      </w:r>
      <w:r w:rsidRPr="007C34C4">
        <w:rPr>
          <w:rFonts w:eastAsia="Times New Roman" w:cstheme="minorHAnsi"/>
          <w:lang w:eastAsia="en-GB"/>
        </w:rPr>
        <w:t xml:space="preserve"> security </w:t>
      </w:r>
      <w:r w:rsidR="004F7B5F" w:rsidRPr="007C34C4">
        <w:rPr>
          <w:rFonts w:eastAsia="Times New Roman" w:cstheme="minorHAnsi"/>
          <w:lang w:eastAsia="en-GB"/>
        </w:rPr>
        <w:t>priorities</w:t>
      </w:r>
      <w:r w:rsidRPr="007C34C4">
        <w:rPr>
          <w:rFonts w:eastAsia="Times New Roman" w:cstheme="minorHAnsi"/>
          <w:lang w:eastAsia="en-GB"/>
        </w:rPr>
        <w:t xml:space="preserve"> and </w:t>
      </w:r>
      <w:r w:rsidR="00E4746A" w:rsidRPr="007C34C4">
        <w:rPr>
          <w:rFonts w:eastAsia="Times New Roman" w:cstheme="minorHAnsi"/>
          <w:lang w:eastAsia="en-GB"/>
        </w:rPr>
        <w:t xml:space="preserve">provision of </w:t>
      </w:r>
      <w:r w:rsidRPr="007C34C4">
        <w:rPr>
          <w:rFonts w:eastAsia="Times New Roman" w:cstheme="minorHAnsi"/>
          <w:lang w:eastAsia="en-GB"/>
        </w:rPr>
        <w:t xml:space="preserve">development aid. </w:t>
      </w:r>
      <w:r w:rsidR="00E4746A" w:rsidRPr="007C34C4">
        <w:rPr>
          <w:rFonts w:eastAsia="Times New Roman" w:cstheme="minorHAnsi"/>
          <w:lang w:eastAsia="en-GB"/>
        </w:rPr>
        <w:t xml:space="preserve">In </w:t>
      </w:r>
      <w:r w:rsidR="00A04E51" w:rsidRPr="007C34C4">
        <w:rPr>
          <w:rFonts w:eastAsia="Times New Roman" w:cstheme="minorHAnsi"/>
          <w:lang w:eastAsia="en-GB"/>
        </w:rPr>
        <w:t>doing so</w:t>
      </w:r>
      <w:r w:rsidR="00B13036" w:rsidRPr="007C34C4">
        <w:rPr>
          <w:rFonts w:eastAsia="Times New Roman" w:cstheme="minorHAnsi"/>
          <w:lang w:eastAsia="en-GB"/>
        </w:rPr>
        <w:t>,</w:t>
      </w:r>
      <w:r w:rsidR="004F7B5F" w:rsidRPr="007C34C4">
        <w:rPr>
          <w:rFonts w:eastAsia="Times New Roman" w:cstheme="minorHAnsi"/>
          <w:lang w:eastAsia="en-GB"/>
        </w:rPr>
        <w:t xml:space="preserve"> </w:t>
      </w:r>
      <w:r w:rsidRPr="007C34C4">
        <w:rPr>
          <w:rFonts w:eastAsia="Times New Roman" w:cstheme="minorHAnsi"/>
          <w:lang w:eastAsia="en-GB"/>
        </w:rPr>
        <w:t xml:space="preserve">it </w:t>
      </w:r>
      <w:r w:rsidR="00A04E51" w:rsidRPr="007C34C4">
        <w:rPr>
          <w:rFonts w:eastAsia="Times New Roman" w:cstheme="minorHAnsi"/>
          <w:lang w:eastAsia="en-GB"/>
        </w:rPr>
        <w:t>should</w:t>
      </w:r>
      <w:r w:rsidR="004F7B5F" w:rsidRPr="007C34C4">
        <w:rPr>
          <w:rFonts w:eastAsia="Times New Roman" w:cstheme="minorHAnsi"/>
          <w:lang w:eastAsia="en-GB"/>
        </w:rPr>
        <w:t xml:space="preserve"> </w:t>
      </w:r>
      <w:r w:rsidRPr="007C34C4">
        <w:rPr>
          <w:rFonts w:eastAsia="Times New Roman" w:cstheme="minorHAnsi"/>
          <w:lang w:eastAsia="en-GB"/>
        </w:rPr>
        <w:t>be cognisant of the limitations of development interventions undertaken in the name of securit</w:t>
      </w:r>
      <w:r w:rsidR="00305FC0" w:rsidRPr="007C34C4">
        <w:rPr>
          <w:rFonts w:eastAsia="Times New Roman" w:cstheme="minorHAnsi"/>
          <w:lang w:eastAsia="en-GB"/>
        </w:rPr>
        <w:t xml:space="preserve">y and consider </w:t>
      </w:r>
      <w:r w:rsidR="00A04E51" w:rsidRPr="007C34C4">
        <w:rPr>
          <w:rFonts w:eastAsia="Times New Roman" w:cstheme="minorHAnsi"/>
          <w:lang w:eastAsia="en-GB"/>
        </w:rPr>
        <w:t xml:space="preserve">using </w:t>
      </w:r>
      <w:r w:rsidR="00305FC0" w:rsidRPr="007C34C4">
        <w:rPr>
          <w:rFonts w:eastAsia="Times New Roman" w:cstheme="minorHAnsi"/>
          <w:lang w:eastAsia="en-GB"/>
        </w:rPr>
        <w:t xml:space="preserve">other </w:t>
      </w:r>
      <w:r w:rsidR="004F7B5F" w:rsidRPr="007C34C4">
        <w:rPr>
          <w:rFonts w:eastAsia="Times New Roman" w:cstheme="minorHAnsi"/>
          <w:lang w:eastAsia="en-GB"/>
        </w:rPr>
        <w:t xml:space="preserve">means </w:t>
      </w:r>
      <w:r w:rsidR="00305FC0" w:rsidRPr="007C34C4">
        <w:rPr>
          <w:rFonts w:eastAsia="Times New Roman" w:cstheme="minorHAnsi"/>
          <w:lang w:eastAsia="en-GB"/>
        </w:rPr>
        <w:t xml:space="preserve">of </w:t>
      </w:r>
      <w:r w:rsidR="00B13036" w:rsidRPr="007C34C4">
        <w:rPr>
          <w:rFonts w:eastAsia="Times New Roman" w:cstheme="minorHAnsi"/>
          <w:lang w:eastAsia="en-GB"/>
        </w:rPr>
        <w:t xml:space="preserve">enabling </w:t>
      </w:r>
      <w:r w:rsidRPr="007C34C4">
        <w:rPr>
          <w:rFonts w:eastAsia="Times New Roman" w:cstheme="minorHAnsi"/>
          <w:lang w:eastAsia="en-GB"/>
        </w:rPr>
        <w:t>development</w:t>
      </w:r>
      <w:r w:rsidR="004F7B5F" w:rsidRPr="007C34C4">
        <w:rPr>
          <w:rFonts w:eastAsia="Times New Roman" w:cstheme="minorHAnsi"/>
          <w:lang w:eastAsia="en-GB"/>
        </w:rPr>
        <w:t>, including domestic political action</w:t>
      </w:r>
      <w:r w:rsidR="00E4746A" w:rsidRPr="007C34C4">
        <w:rPr>
          <w:rFonts w:eastAsia="Times New Roman" w:cstheme="minorHAnsi"/>
          <w:lang w:eastAsia="en-GB"/>
        </w:rPr>
        <w:t>,</w:t>
      </w:r>
      <w:r w:rsidR="004F7B5F" w:rsidRPr="007C34C4">
        <w:rPr>
          <w:rFonts w:eastAsia="Times New Roman" w:cstheme="minorHAnsi"/>
          <w:lang w:eastAsia="en-GB"/>
        </w:rPr>
        <w:t xml:space="preserve"> to reduce</w:t>
      </w:r>
      <w:r w:rsidRPr="007C34C4">
        <w:rPr>
          <w:rFonts w:eastAsia="Times New Roman" w:cstheme="minorHAnsi"/>
          <w:lang w:eastAsia="en-GB"/>
        </w:rPr>
        <w:t xml:space="preserve"> </w:t>
      </w:r>
      <w:r w:rsidR="00305FC0" w:rsidRPr="007C34C4">
        <w:rPr>
          <w:rFonts w:eastAsia="Times New Roman" w:cstheme="minorHAnsi"/>
          <w:lang w:eastAsia="en-GB"/>
        </w:rPr>
        <w:t xml:space="preserve">global money laundering, </w:t>
      </w:r>
      <w:r w:rsidR="00A04E51" w:rsidRPr="007C34C4">
        <w:rPr>
          <w:rFonts w:eastAsia="Times New Roman" w:cstheme="minorHAnsi"/>
          <w:lang w:eastAsia="en-GB"/>
        </w:rPr>
        <w:t>advocating</w:t>
      </w:r>
      <w:r w:rsidR="004F7B5F" w:rsidRPr="007C34C4">
        <w:rPr>
          <w:rFonts w:eastAsia="Times New Roman" w:cstheme="minorHAnsi"/>
          <w:lang w:eastAsia="en-GB"/>
        </w:rPr>
        <w:t xml:space="preserve"> </w:t>
      </w:r>
      <w:r w:rsidRPr="007C34C4">
        <w:rPr>
          <w:rFonts w:eastAsia="Times New Roman" w:cstheme="minorHAnsi"/>
          <w:lang w:eastAsia="en-GB"/>
        </w:rPr>
        <w:t>for fair</w:t>
      </w:r>
      <w:r w:rsidR="00E63BC9" w:rsidRPr="007C34C4">
        <w:rPr>
          <w:rFonts w:eastAsia="Times New Roman" w:cstheme="minorHAnsi"/>
          <w:lang w:eastAsia="en-GB"/>
        </w:rPr>
        <w:t xml:space="preserve">er international trade rules, </w:t>
      </w:r>
      <w:r w:rsidR="004F7B5F" w:rsidRPr="007C34C4">
        <w:rPr>
          <w:rFonts w:eastAsia="Times New Roman" w:cstheme="minorHAnsi"/>
          <w:lang w:eastAsia="en-GB"/>
        </w:rPr>
        <w:t>and mitigat</w:t>
      </w:r>
      <w:r w:rsidR="00A04E51" w:rsidRPr="007C34C4">
        <w:rPr>
          <w:rFonts w:eastAsia="Times New Roman" w:cstheme="minorHAnsi"/>
          <w:lang w:eastAsia="en-GB"/>
        </w:rPr>
        <w:t>ing</w:t>
      </w:r>
      <w:r w:rsidR="004F7B5F" w:rsidRPr="007C34C4">
        <w:rPr>
          <w:rFonts w:eastAsia="Times New Roman" w:cstheme="minorHAnsi"/>
          <w:lang w:eastAsia="en-GB"/>
        </w:rPr>
        <w:t xml:space="preserve"> </w:t>
      </w:r>
      <w:r w:rsidRPr="007C34C4">
        <w:rPr>
          <w:rFonts w:eastAsia="Times New Roman" w:cstheme="minorHAnsi"/>
          <w:lang w:eastAsia="en-GB"/>
        </w:rPr>
        <w:t>climate change</w:t>
      </w:r>
      <w:r w:rsidR="00305FC0" w:rsidRPr="007C34C4">
        <w:rPr>
          <w:rFonts w:eastAsia="Times New Roman" w:cstheme="minorHAnsi"/>
          <w:lang w:eastAsia="en-GB"/>
        </w:rPr>
        <w:t xml:space="preserve"> and biodiversity</w:t>
      </w:r>
      <w:r w:rsidR="00E63BC9" w:rsidRPr="007C34C4">
        <w:rPr>
          <w:rFonts w:eastAsia="Times New Roman" w:cstheme="minorHAnsi"/>
          <w:lang w:eastAsia="en-GB"/>
        </w:rPr>
        <w:t xml:space="preserve"> </w:t>
      </w:r>
      <w:r w:rsidR="00305FC0" w:rsidRPr="007C34C4">
        <w:rPr>
          <w:rFonts w:eastAsia="Times New Roman" w:cstheme="minorHAnsi"/>
          <w:lang w:eastAsia="en-GB"/>
        </w:rPr>
        <w:t xml:space="preserve">loss </w:t>
      </w:r>
      <w:r w:rsidR="00E63BC9" w:rsidRPr="007C34C4">
        <w:rPr>
          <w:rFonts w:eastAsia="Times New Roman" w:cstheme="minorHAnsi"/>
          <w:lang w:eastAsia="en-GB"/>
        </w:rPr>
        <w:t>(e.g. Ziai, 2017)</w:t>
      </w:r>
      <w:r w:rsidRPr="007C34C4">
        <w:rPr>
          <w:rFonts w:eastAsia="Times New Roman" w:cstheme="minorHAnsi"/>
          <w:lang w:eastAsia="en-GB"/>
        </w:rPr>
        <w:t>.</w:t>
      </w:r>
    </w:p>
    <w:p w14:paraId="35191BCD" w14:textId="3EEDBD66" w:rsidR="0082300B" w:rsidRDefault="0082300B" w:rsidP="0082300B">
      <w:pPr>
        <w:spacing w:after="0" w:line="360" w:lineRule="auto"/>
        <w:jc w:val="right"/>
        <w:rPr>
          <w:rFonts w:eastAsia="Times New Roman" w:cstheme="minorHAnsi"/>
          <w:i/>
          <w:iCs/>
          <w:lang w:eastAsia="en-GB"/>
        </w:rPr>
      </w:pPr>
      <w:r>
        <w:rPr>
          <w:rFonts w:eastAsia="Times New Roman" w:cstheme="minorHAnsi"/>
          <w:i/>
          <w:iCs/>
          <w:lang w:eastAsia="en-GB"/>
        </w:rPr>
        <w:t>First draft submitted July 2020</w:t>
      </w:r>
    </w:p>
    <w:p w14:paraId="4187CB4B" w14:textId="647DD304" w:rsidR="0082300B" w:rsidRPr="007C34C4" w:rsidRDefault="0082300B" w:rsidP="007C34C4">
      <w:pPr>
        <w:spacing w:after="0" w:line="360" w:lineRule="auto"/>
        <w:jc w:val="right"/>
        <w:rPr>
          <w:rFonts w:eastAsia="Times New Roman" w:cstheme="minorHAnsi"/>
          <w:b/>
          <w:bCs/>
          <w:i/>
          <w:iCs/>
          <w:shd w:val="clear" w:color="auto" w:fill="FFFFFF"/>
          <w:lang w:eastAsia="en-GB"/>
        </w:rPr>
      </w:pPr>
      <w:r>
        <w:rPr>
          <w:rFonts w:eastAsia="Times New Roman" w:cstheme="minorHAnsi"/>
          <w:i/>
          <w:iCs/>
          <w:lang w:eastAsia="en-GB"/>
        </w:rPr>
        <w:t>Final draft accepted February 2021</w:t>
      </w:r>
    </w:p>
    <w:p w14:paraId="522ED4C9" w14:textId="77777777" w:rsidR="007C34C4" w:rsidRDefault="007C34C4">
      <w:pPr>
        <w:rPr>
          <w:rFonts w:eastAsia="Times New Roman" w:cstheme="minorHAnsi"/>
          <w:b/>
          <w:bCs/>
          <w:shd w:val="clear" w:color="auto" w:fill="FFFFFF"/>
          <w:lang w:eastAsia="en-GB"/>
        </w:rPr>
      </w:pPr>
      <w:r>
        <w:rPr>
          <w:rFonts w:eastAsia="Times New Roman" w:cstheme="minorHAnsi"/>
          <w:b/>
          <w:bCs/>
          <w:shd w:val="clear" w:color="auto" w:fill="FFFFFF"/>
          <w:lang w:eastAsia="en-GB"/>
        </w:rPr>
        <w:br w:type="page"/>
      </w:r>
    </w:p>
    <w:p w14:paraId="21B0D469" w14:textId="39B0E430" w:rsidR="00DA3739" w:rsidRPr="007C34C4" w:rsidRDefault="00146971" w:rsidP="007C34C4">
      <w:pPr>
        <w:spacing w:after="0" w:line="276" w:lineRule="auto"/>
        <w:rPr>
          <w:rFonts w:eastAsia="Times New Roman" w:cstheme="minorHAnsi"/>
          <w:shd w:val="clear" w:color="auto" w:fill="FFFFFF"/>
          <w:lang w:eastAsia="en-GB"/>
        </w:rPr>
      </w:pPr>
      <w:r w:rsidRPr="007C34C4">
        <w:rPr>
          <w:rFonts w:eastAsia="Times New Roman" w:cstheme="minorHAnsi"/>
          <w:b/>
          <w:bCs/>
          <w:shd w:val="clear" w:color="auto" w:fill="FFFFFF"/>
          <w:lang w:eastAsia="en-GB"/>
        </w:rPr>
        <w:lastRenderedPageBreak/>
        <w:t>REFERENCES</w:t>
      </w:r>
    </w:p>
    <w:p w14:paraId="17D19232" w14:textId="6B7B26CF" w:rsidR="00DA3739" w:rsidRPr="007C34C4" w:rsidRDefault="00DA3739" w:rsidP="007C34C4">
      <w:pPr>
        <w:spacing w:after="0" w:line="276" w:lineRule="auto"/>
        <w:ind w:left="284" w:hanging="284"/>
        <w:rPr>
          <w:rFonts w:eastAsia="Times New Roman" w:cstheme="minorHAnsi"/>
          <w:shd w:val="clear" w:color="auto" w:fill="FFFFFF"/>
          <w:lang w:eastAsia="en-GB"/>
        </w:rPr>
      </w:pPr>
      <w:r w:rsidRPr="007C34C4">
        <w:rPr>
          <w:rFonts w:eastAsia="Times New Roman" w:cstheme="minorHAnsi"/>
          <w:shd w:val="clear" w:color="auto" w:fill="FFFFFF"/>
          <w:lang w:eastAsia="en-GB"/>
        </w:rPr>
        <w:t xml:space="preserve">Addison, T., &amp; McGillivray, M. (2004). Aid to conflict‐affected countries: </w:t>
      </w:r>
      <w:r w:rsidR="009355A3" w:rsidRPr="007C34C4">
        <w:rPr>
          <w:rFonts w:eastAsia="Times New Roman" w:cstheme="minorHAnsi"/>
          <w:shd w:val="clear" w:color="auto" w:fill="FFFFFF"/>
          <w:lang w:eastAsia="en-GB"/>
        </w:rPr>
        <w:t>l</w:t>
      </w:r>
      <w:r w:rsidRPr="007C34C4">
        <w:rPr>
          <w:rFonts w:eastAsia="Times New Roman" w:cstheme="minorHAnsi"/>
          <w:shd w:val="clear" w:color="auto" w:fill="FFFFFF"/>
          <w:lang w:eastAsia="en-GB"/>
        </w:rPr>
        <w:t xml:space="preserve">essons for donors. </w:t>
      </w:r>
      <w:r w:rsidRPr="007C34C4">
        <w:rPr>
          <w:rFonts w:eastAsia="Times New Roman" w:cstheme="minorHAnsi"/>
          <w:i/>
          <w:iCs/>
          <w:shd w:val="clear" w:color="auto" w:fill="FFFFFF"/>
          <w:lang w:eastAsia="en-GB"/>
        </w:rPr>
        <w:t>Conflict, Security &amp; Development</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4</w:t>
      </w:r>
      <w:r w:rsidRPr="007C34C4">
        <w:rPr>
          <w:rFonts w:eastAsia="Times New Roman" w:cstheme="minorHAnsi"/>
          <w:shd w:val="clear" w:color="auto" w:fill="FFFFFF"/>
          <w:lang w:eastAsia="en-GB"/>
        </w:rPr>
        <w:t>(3), 347</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367.</w:t>
      </w:r>
      <w:r w:rsidR="00A77624" w:rsidRPr="0082300B">
        <w:rPr>
          <w:rFonts w:cstheme="minorHAnsi"/>
        </w:rPr>
        <w:t xml:space="preserve"> </w:t>
      </w:r>
      <w:r w:rsidR="00A77624" w:rsidRPr="007C34C4">
        <w:rPr>
          <w:rFonts w:eastAsia="Times New Roman" w:cstheme="minorHAnsi"/>
          <w:shd w:val="clear" w:color="auto" w:fill="FFFFFF"/>
          <w:lang w:eastAsia="en-GB"/>
        </w:rPr>
        <w:t>https://doi.org/10.1080/1467880042000319926</w:t>
      </w:r>
    </w:p>
    <w:p w14:paraId="5DE237AB" w14:textId="77777777" w:rsidR="00601A9C" w:rsidRPr="007C34C4" w:rsidRDefault="00601A9C" w:rsidP="007C34C4">
      <w:pPr>
        <w:spacing w:after="0" w:line="276" w:lineRule="auto"/>
        <w:ind w:left="284" w:hanging="284"/>
        <w:rPr>
          <w:rFonts w:eastAsia="Times New Roman" w:cstheme="minorHAnsi"/>
          <w:lang w:eastAsia="en-GB"/>
        </w:rPr>
      </w:pPr>
      <w:r w:rsidRPr="007C34C4">
        <w:rPr>
          <w:rFonts w:cstheme="minorHAnsi"/>
          <w:shd w:val="clear" w:color="auto" w:fill="FFFFFF"/>
        </w:rPr>
        <w:t>Apodaca, C. (2017). Foreign aid as foreign policy tool. In </w:t>
      </w:r>
      <w:r w:rsidRPr="007C34C4">
        <w:rPr>
          <w:rFonts w:cstheme="minorHAnsi"/>
          <w:i/>
          <w:iCs/>
          <w:shd w:val="clear" w:color="auto" w:fill="FFFFFF"/>
        </w:rPr>
        <w:t>Oxford Research Encyclopaedia of Politics</w:t>
      </w:r>
      <w:r w:rsidRPr="007C34C4">
        <w:rPr>
          <w:rFonts w:cstheme="minorHAnsi"/>
          <w:shd w:val="clear" w:color="auto" w:fill="FFFFFF"/>
        </w:rPr>
        <w:t>.</w:t>
      </w:r>
      <w:r w:rsidRPr="007C34C4">
        <w:rPr>
          <w:rFonts w:cstheme="minorHAnsi"/>
        </w:rPr>
        <w:t xml:space="preserve"> </w:t>
      </w:r>
      <w:hyperlink r:id="rId9" w:history="1">
        <w:r w:rsidRPr="007C34C4">
          <w:rPr>
            <w:rStyle w:val="Hyperlink"/>
            <w:rFonts w:cstheme="minorHAnsi"/>
            <w:color w:val="auto"/>
            <w:u w:val="none"/>
            <w:bdr w:val="none" w:sz="0" w:space="0" w:color="auto" w:frame="1"/>
            <w:shd w:val="clear" w:color="auto" w:fill="FFFFFF"/>
          </w:rPr>
          <w:t>https://doi.org/10.1093/acrefore/9780190228637.013.332</w:t>
        </w:r>
      </w:hyperlink>
    </w:p>
    <w:p w14:paraId="4A7E7B1B" w14:textId="6E8CD26D"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Barron, P., Diprose, R., &amp; Woolcock, M. J. (2011). </w:t>
      </w:r>
      <w:r w:rsidRPr="007C34C4">
        <w:rPr>
          <w:rFonts w:eastAsia="Times New Roman" w:cstheme="minorHAnsi"/>
          <w:i/>
          <w:iCs/>
          <w:shd w:val="clear" w:color="auto" w:fill="FFFFFF"/>
          <w:lang w:eastAsia="en-GB"/>
        </w:rPr>
        <w:t xml:space="preserve">Contesting development: </w:t>
      </w:r>
      <w:r w:rsidR="00A77624" w:rsidRPr="007C34C4">
        <w:rPr>
          <w:rFonts w:eastAsia="Times New Roman" w:cstheme="minorHAnsi"/>
          <w:i/>
          <w:iCs/>
          <w:shd w:val="clear" w:color="auto" w:fill="FFFFFF"/>
          <w:lang w:eastAsia="en-GB"/>
        </w:rPr>
        <w:t>p</w:t>
      </w:r>
      <w:r w:rsidRPr="007C34C4">
        <w:rPr>
          <w:rFonts w:eastAsia="Times New Roman" w:cstheme="minorHAnsi"/>
          <w:i/>
          <w:iCs/>
          <w:shd w:val="clear" w:color="auto" w:fill="FFFFFF"/>
          <w:lang w:eastAsia="en-GB"/>
        </w:rPr>
        <w:t>articipatory projects and local conflict dynamics in Indonesia</w:t>
      </w:r>
      <w:r w:rsidRPr="007C34C4">
        <w:rPr>
          <w:rFonts w:eastAsia="Times New Roman" w:cstheme="minorHAnsi"/>
          <w:shd w:val="clear" w:color="auto" w:fill="FFFFFF"/>
          <w:lang w:eastAsia="en-GB"/>
        </w:rPr>
        <w:t>. Yale University Press.</w:t>
      </w:r>
    </w:p>
    <w:p w14:paraId="7145886E" w14:textId="77777777"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BBC (2020, June 16).</w:t>
      </w:r>
      <w:r w:rsidRPr="007C34C4">
        <w:rPr>
          <w:rFonts w:eastAsia="Times New Roman" w:cstheme="minorHAnsi"/>
          <w:i/>
          <w:iCs/>
          <w:shd w:val="clear" w:color="auto" w:fill="FFFFFF"/>
          <w:lang w:eastAsia="en-GB"/>
        </w:rPr>
        <w:t xml:space="preserve"> International development and Foreign Office to merge</w:t>
      </w:r>
      <w:r w:rsidRPr="007C34C4">
        <w:rPr>
          <w:rFonts w:eastAsia="Times New Roman" w:cstheme="minorHAnsi"/>
          <w:shd w:val="clear" w:color="auto" w:fill="FFFFFF"/>
          <w:lang w:eastAsia="en-GB"/>
        </w:rPr>
        <w:t>.</w:t>
      </w:r>
      <w:r w:rsidRPr="007C34C4">
        <w:rPr>
          <w:rFonts w:eastAsia="Times New Roman" w:cstheme="minorHAnsi"/>
          <w:i/>
          <w:iCs/>
          <w:shd w:val="clear" w:color="auto" w:fill="FFFFFF"/>
          <w:lang w:eastAsia="en-GB"/>
        </w:rPr>
        <w:t xml:space="preserve"> </w:t>
      </w:r>
      <w:r w:rsidRPr="007C34C4">
        <w:rPr>
          <w:rFonts w:eastAsia="Times New Roman" w:cstheme="minorHAnsi"/>
          <w:lang w:eastAsia="en-GB"/>
        </w:rPr>
        <w:t>https://www.bbc.co.uk/news/uk-politics-53062858</w:t>
      </w:r>
    </w:p>
    <w:p w14:paraId="138FEB0F" w14:textId="3DC4F2FC" w:rsidR="00DA3739" w:rsidRPr="007C34C4" w:rsidRDefault="00DA3739" w:rsidP="007C34C4">
      <w:pPr>
        <w:spacing w:after="0" w:line="276" w:lineRule="auto"/>
        <w:ind w:left="284" w:hanging="284"/>
        <w:rPr>
          <w:rFonts w:cstheme="minorHAnsi"/>
          <w:shd w:val="clear" w:color="auto" w:fill="FFFFFF"/>
        </w:rPr>
      </w:pPr>
      <w:r w:rsidRPr="007C34C4">
        <w:rPr>
          <w:rFonts w:cstheme="minorHAnsi"/>
          <w:shd w:val="clear" w:color="auto" w:fill="FFFFFF"/>
        </w:rPr>
        <w:t xml:space="preserve">Beall, J., Goodfellow, T., &amp; Putzel, J. (2006). Introductory article: </w:t>
      </w:r>
      <w:r w:rsidR="00A77624" w:rsidRPr="007C34C4">
        <w:rPr>
          <w:rFonts w:cstheme="minorHAnsi"/>
          <w:shd w:val="clear" w:color="auto" w:fill="FFFFFF"/>
        </w:rPr>
        <w:t>o</w:t>
      </w:r>
      <w:r w:rsidRPr="007C34C4">
        <w:rPr>
          <w:rFonts w:cstheme="minorHAnsi"/>
          <w:shd w:val="clear" w:color="auto" w:fill="FFFFFF"/>
        </w:rPr>
        <w:t xml:space="preserve">n the discourse of terrorism, security and development. </w:t>
      </w:r>
      <w:r w:rsidRPr="007C34C4">
        <w:rPr>
          <w:rFonts w:cstheme="minorHAnsi"/>
          <w:i/>
          <w:iCs/>
          <w:shd w:val="clear" w:color="auto" w:fill="FFFFFF"/>
        </w:rPr>
        <w:t>Journal of International Development</w:t>
      </w:r>
      <w:r w:rsidRPr="007C34C4">
        <w:rPr>
          <w:rFonts w:cstheme="minorHAnsi"/>
          <w:iCs/>
          <w:shd w:val="clear" w:color="auto" w:fill="FFFFFF"/>
        </w:rPr>
        <w:t>,</w:t>
      </w:r>
      <w:r w:rsidRPr="007C34C4">
        <w:rPr>
          <w:rFonts w:cstheme="minorHAnsi"/>
          <w:i/>
          <w:iCs/>
          <w:shd w:val="clear" w:color="auto" w:fill="FFFFFF"/>
        </w:rPr>
        <w:t xml:space="preserve"> 18</w:t>
      </w:r>
      <w:r w:rsidRPr="007C34C4">
        <w:rPr>
          <w:rFonts w:cstheme="minorHAnsi"/>
          <w:shd w:val="clear" w:color="auto" w:fill="FFFFFF"/>
        </w:rPr>
        <w:t>(1), 51</w:t>
      </w:r>
      <w:r w:rsidR="007254AC" w:rsidRPr="007C34C4">
        <w:rPr>
          <w:rFonts w:cstheme="minorHAnsi"/>
          <w:shd w:val="clear" w:color="auto" w:fill="FFFFFF"/>
        </w:rPr>
        <w:t>–</w:t>
      </w:r>
      <w:r w:rsidRPr="007C34C4">
        <w:rPr>
          <w:rFonts w:cstheme="minorHAnsi"/>
          <w:shd w:val="clear" w:color="auto" w:fill="FFFFFF"/>
        </w:rPr>
        <w:t>67.</w:t>
      </w:r>
      <w:r w:rsidR="00A77624" w:rsidRPr="007C34C4">
        <w:rPr>
          <w:rFonts w:cstheme="minorHAnsi"/>
          <w:shd w:val="clear" w:color="auto" w:fill="FFFFFF"/>
        </w:rPr>
        <w:t xml:space="preserve"> https://doi.org/10.1002/jid.1262</w:t>
      </w:r>
    </w:p>
    <w:p w14:paraId="1339651C" w14:textId="716F7149" w:rsidR="00DA3739" w:rsidRPr="007C34C4" w:rsidRDefault="00DA3739" w:rsidP="007C34C4">
      <w:pPr>
        <w:spacing w:after="0" w:line="276" w:lineRule="auto"/>
        <w:ind w:left="284" w:hanging="284"/>
        <w:rPr>
          <w:rFonts w:cstheme="minorHAnsi"/>
          <w:shd w:val="clear" w:color="auto" w:fill="FFFFFF"/>
        </w:rPr>
      </w:pPr>
      <w:r w:rsidRPr="007C34C4">
        <w:rPr>
          <w:rFonts w:cstheme="minorHAnsi"/>
          <w:shd w:val="clear" w:color="auto" w:fill="FFFFFF"/>
        </w:rPr>
        <w:t xml:space="preserve">Bhalla, J., Waddell, N., &amp; Ough, R. (2016). The spoils of oil: </w:t>
      </w:r>
      <w:r w:rsidR="00A77624" w:rsidRPr="007C34C4">
        <w:rPr>
          <w:rFonts w:cstheme="minorHAnsi"/>
          <w:shd w:val="clear" w:color="auto" w:fill="FFFFFF"/>
        </w:rPr>
        <w:t>w</w:t>
      </w:r>
      <w:r w:rsidRPr="007C34C4">
        <w:rPr>
          <w:rFonts w:cstheme="minorHAnsi"/>
          <w:shd w:val="clear" w:color="auto" w:fill="FFFFFF"/>
        </w:rPr>
        <w:t xml:space="preserve">orking politically on extractives in Nigeria. </w:t>
      </w:r>
      <w:r w:rsidR="00C3182E" w:rsidRPr="007C34C4">
        <w:rPr>
          <w:rFonts w:cstheme="minorHAnsi"/>
          <w:shd w:val="clear" w:color="auto" w:fill="FFFFFF"/>
        </w:rPr>
        <w:t xml:space="preserve">In Booth, D. (Ed.), </w:t>
      </w:r>
      <w:r w:rsidRPr="007C34C4">
        <w:rPr>
          <w:rFonts w:cstheme="minorHAnsi"/>
          <w:i/>
          <w:iCs/>
          <w:shd w:val="clear" w:color="auto" w:fill="FFFFFF"/>
        </w:rPr>
        <w:t>Politically smart support to economic development: DFID experiences</w:t>
      </w:r>
      <w:r w:rsidRPr="007C34C4">
        <w:rPr>
          <w:rFonts w:cstheme="minorHAnsi"/>
          <w:shd w:val="clear" w:color="auto" w:fill="FFFFFF"/>
        </w:rPr>
        <w:t xml:space="preserve"> (pp. 17</w:t>
      </w:r>
      <w:r w:rsidR="007254AC" w:rsidRPr="007C34C4">
        <w:rPr>
          <w:rFonts w:cstheme="minorHAnsi"/>
          <w:shd w:val="clear" w:color="auto" w:fill="FFFFFF"/>
        </w:rPr>
        <w:t>–</w:t>
      </w:r>
      <w:r w:rsidRPr="007C34C4">
        <w:rPr>
          <w:rFonts w:cstheme="minorHAnsi"/>
          <w:shd w:val="clear" w:color="auto" w:fill="FFFFFF"/>
        </w:rPr>
        <w:t>21). ODI.</w:t>
      </w:r>
    </w:p>
    <w:p w14:paraId="1BE8A1AA" w14:textId="5B59E884" w:rsidR="00DA3739" w:rsidRPr="007C34C4" w:rsidRDefault="00DA3739" w:rsidP="007C34C4">
      <w:pPr>
        <w:spacing w:after="0" w:line="276" w:lineRule="auto"/>
        <w:ind w:left="284" w:hanging="284"/>
        <w:rPr>
          <w:rFonts w:cstheme="minorHAnsi"/>
          <w:shd w:val="clear" w:color="auto" w:fill="FFFFFF"/>
        </w:rPr>
      </w:pPr>
      <w:r w:rsidRPr="007C34C4">
        <w:rPr>
          <w:rFonts w:cstheme="minorHAnsi"/>
          <w:shd w:val="clear" w:color="auto" w:fill="FFFFFF"/>
        </w:rPr>
        <w:t xml:space="preserve">Bizhan, N. (2018). Aid and state-building, Part II: Afghanistan and Iraq. </w:t>
      </w:r>
      <w:r w:rsidRPr="007C34C4">
        <w:rPr>
          <w:rFonts w:cstheme="minorHAnsi"/>
          <w:i/>
          <w:iCs/>
          <w:shd w:val="clear" w:color="auto" w:fill="FFFFFF"/>
        </w:rPr>
        <w:t>Third World Quarterly</w:t>
      </w:r>
      <w:r w:rsidRPr="007C34C4">
        <w:rPr>
          <w:rFonts w:cstheme="minorHAnsi"/>
          <w:shd w:val="clear" w:color="auto" w:fill="FFFFFF"/>
        </w:rPr>
        <w:t xml:space="preserve">, </w:t>
      </w:r>
      <w:r w:rsidRPr="007C34C4">
        <w:rPr>
          <w:rFonts w:cstheme="minorHAnsi"/>
          <w:i/>
          <w:iCs/>
          <w:shd w:val="clear" w:color="auto" w:fill="FFFFFF"/>
        </w:rPr>
        <w:t>39</w:t>
      </w:r>
      <w:r w:rsidRPr="007C34C4">
        <w:rPr>
          <w:rFonts w:cstheme="minorHAnsi"/>
          <w:shd w:val="clear" w:color="auto" w:fill="FFFFFF"/>
        </w:rPr>
        <w:t>(5), 1014</w:t>
      </w:r>
      <w:r w:rsidR="007254AC" w:rsidRPr="007C34C4">
        <w:rPr>
          <w:rFonts w:cstheme="minorHAnsi"/>
          <w:shd w:val="clear" w:color="auto" w:fill="FFFFFF"/>
        </w:rPr>
        <w:t>–</w:t>
      </w:r>
      <w:r w:rsidRPr="007C34C4">
        <w:rPr>
          <w:rFonts w:cstheme="minorHAnsi"/>
          <w:shd w:val="clear" w:color="auto" w:fill="FFFFFF"/>
        </w:rPr>
        <w:t>1031.</w:t>
      </w:r>
      <w:r w:rsidR="00A77624" w:rsidRPr="007C34C4">
        <w:rPr>
          <w:rFonts w:cstheme="minorHAnsi"/>
          <w:shd w:val="clear" w:color="auto" w:fill="FFFFFF"/>
        </w:rPr>
        <w:t xml:space="preserve"> https://doi.org/10.1080/01436597.2018.1447369</w:t>
      </w:r>
    </w:p>
    <w:p w14:paraId="468EBCF7" w14:textId="2339F87B"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 xml:space="preserve">Brown, </w:t>
      </w:r>
      <w:r w:rsidRPr="007C34C4">
        <w:rPr>
          <w:rFonts w:eastAsia="Times New Roman" w:cstheme="minorHAnsi"/>
          <w:shd w:val="clear" w:color="auto" w:fill="FFFFFF"/>
          <w:lang w:eastAsia="en-GB"/>
        </w:rPr>
        <w:t xml:space="preserve">S., &amp; </w:t>
      </w:r>
      <w:r w:rsidR="00206C0B" w:rsidRPr="007C34C4">
        <w:rPr>
          <w:rFonts w:eastAsia="Times New Roman" w:cstheme="minorHAnsi"/>
          <w:lang w:eastAsia="en-GB"/>
        </w:rPr>
        <w:t>Grävingholt</w:t>
      </w:r>
      <w:r w:rsidRPr="007C34C4">
        <w:rPr>
          <w:rFonts w:eastAsia="Times New Roman" w:cstheme="minorHAnsi"/>
          <w:lang w:eastAsia="en-GB"/>
        </w:rPr>
        <w:t xml:space="preserve">, J. (2016). Security, development and the securitization of foreign aid. In Brown, </w:t>
      </w:r>
      <w:r w:rsidRPr="007C34C4">
        <w:rPr>
          <w:rFonts w:eastAsia="Times New Roman" w:cstheme="minorHAnsi"/>
          <w:shd w:val="clear" w:color="auto" w:fill="FFFFFF"/>
          <w:lang w:eastAsia="en-GB"/>
        </w:rPr>
        <w:t xml:space="preserve">S., &amp; </w:t>
      </w:r>
      <w:r w:rsidR="00206C0B" w:rsidRPr="007C34C4">
        <w:rPr>
          <w:rFonts w:eastAsia="Times New Roman" w:cstheme="minorHAnsi"/>
          <w:lang w:eastAsia="en-GB"/>
        </w:rPr>
        <w:t>Grävingholt</w:t>
      </w:r>
      <w:r w:rsidRPr="007C34C4">
        <w:rPr>
          <w:rFonts w:eastAsia="Times New Roman" w:cstheme="minorHAnsi"/>
          <w:lang w:eastAsia="en-GB"/>
        </w:rPr>
        <w:t xml:space="preserve">, J. (Eds.), </w:t>
      </w:r>
      <w:r w:rsidRPr="007C34C4">
        <w:rPr>
          <w:rFonts w:eastAsia="Times New Roman" w:cstheme="minorHAnsi"/>
          <w:i/>
          <w:iCs/>
          <w:lang w:eastAsia="en-GB"/>
        </w:rPr>
        <w:t>The securitization of foreign aid</w:t>
      </w:r>
      <w:r w:rsidRPr="007C34C4">
        <w:rPr>
          <w:rFonts w:eastAsia="Times New Roman" w:cstheme="minorHAnsi"/>
          <w:lang w:eastAsia="en-GB"/>
        </w:rPr>
        <w:t xml:space="preserve"> (pp. 1</w:t>
      </w:r>
      <w:r w:rsidR="007254AC" w:rsidRPr="007C34C4">
        <w:rPr>
          <w:rFonts w:eastAsia="Times New Roman" w:cstheme="minorHAnsi"/>
          <w:lang w:eastAsia="en-GB"/>
        </w:rPr>
        <w:t>–</w:t>
      </w:r>
      <w:r w:rsidRPr="007C34C4">
        <w:rPr>
          <w:rFonts w:eastAsia="Times New Roman" w:cstheme="minorHAnsi"/>
          <w:lang w:eastAsia="en-GB"/>
        </w:rPr>
        <w:t>17). Palgrave Macmillan.</w:t>
      </w:r>
    </w:p>
    <w:p w14:paraId="6CF43123" w14:textId="77777777" w:rsidR="00DA3739" w:rsidRPr="007C34C4" w:rsidRDefault="00DA3739" w:rsidP="007C34C4">
      <w:pPr>
        <w:spacing w:after="0" w:line="276" w:lineRule="auto"/>
        <w:ind w:left="284" w:hanging="284"/>
        <w:rPr>
          <w:rFonts w:eastAsia="Times New Roman" w:cstheme="minorHAnsi"/>
          <w:lang w:eastAsia="en-GB"/>
        </w:rPr>
      </w:pPr>
      <w:r w:rsidRPr="007C34C4">
        <w:rPr>
          <w:rFonts w:cstheme="minorHAnsi"/>
          <w:shd w:val="clear" w:color="auto" w:fill="FFFFFF"/>
        </w:rPr>
        <w:t xml:space="preserve">Buzan, B., Wæver, O., Wæver, O., &amp; De Wilde, J. (1998). </w:t>
      </w:r>
      <w:r w:rsidRPr="007C34C4">
        <w:rPr>
          <w:rFonts w:cstheme="minorHAnsi"/>
          <w:i/>
          <w:iCs/>
          <w:shd w:val="clear" w:color="auto" w:fill="FFFFFF"/>
        </w:rPr>
        <w:t>Security: A new framework for analysis</w:t>
      </w:r>
      <w:r w:rsidRPr="007C34C4">
        <w:rPr>
          <w:rFonts w:cstheme="minorHAnsi"/>
          <w:shd w:val="clear" w:color="auto" w:fill="FFFFFF"/>
        </w:rPr>
        <w:t>. Lynne Rienner Publishers.</w:t>
      </w:r>
    </w:p>
    <w:p w14:paraId="6F0DEAA5" w14:textId="01FE4913"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Carrie M., &amp; Malbrough, M. (2010). Bilateral donors and aid conditionality in post-conflict peacebuilding: The case of Mozambique. </w:t>
      </w:r>
      <w:r w:rsidRPr="007C34C4">
        <w:rPr>
          <w:rFonts w:eastAsia="Times New Roman" w:cstheme="minorHAnsi"/>
          <w:i/>
          <w:iCs/>
          <w:shd w:val="clear" w:color="auto" w:fill="FFFFFF"/>
          <w:lang w:eastAsia="en-GB"/>
        </w:rPr>
        <w:t>Journal of Modern African Studies</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48</w:t>
      </w:r>
      <w:r w:rsidRPr="007C34C4">
        <w:rPr>
          <w:rFonts w:eastAsia="Times New Roman" w:cstheme="minorHAnsi"/>
          <w:shd w:val="clear" w:color="auto" w:fill="FFFFFF"/>
          <w:lang w:eastAsia="en-GB"/>
        </w:rPr>
        <w:t>(1), 143</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169.</w:t>
      </w:r>
      <w:hyperlink r:id="rId10" w:history="1">
        <w:r w:rsidRPr="007C34C4">
          <w:rPr>
            <w:rFonts w:eastAsia="Times New Roman" w:cstheme="minorHAnsi"/>
            <w:shd w:val="clear" w:color="auto" w:fill="FFFFFF"/>
            <w:lang w:eastAsia="en-GB"/>
          </w:rPr>
          <w:t xml:space="preserve"> https://doi.org/10.1017/S0022278X09990255</w:t>
        </w:r>
      </w:hyperlink>
    </w:p>
    <w:p w14:paraId="03EFC18B" w14:textId="75C7E662"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Campbell, S. P., &amp; Spilker, G. (2020). Aiding </w:t>
      </w:r>
      <w:r w:rsidR="00C3182E" w:rsidRPr="007C34C4">
        <w:rPr>
          <w:rFonts w:eastAsia="Times New Roman" w:cstheme="minorHAnsi"/>
          <w:shd w:val="clear" w:color="auto" w:fill="FFFFFF"/>
          <w:lang w:eastAsia="en-GB"/>
        </w:rPr>
        <w:t>war or p</w:t>
      </w:r>
      <w:r w:rsidRPr="007C34C4">
        <w:rPr>
          <w:rFonts w:eastAsia="Times New Roman" w:cstheme="minorHAnsi"/>
          <w:shd w:val="clear" w:color="auto" w:fill="FFFFFF"/>
          <w:lang w:eastAsia="en-GB"/>
        </w:rPr>
        <w:t>eace? The insiders’ view on aid to post-conflict transitions.</w:t>
      </w:r>
      <w:hyperlink r:id="rId11" w:history="1">
        <w:r w:rsidRPr="007C34C4">
          <w:rPr>
            <w:rFonts w:eastAsia="Times New Roman" w:cstheme="minorHAnsi"/>
            <w:shd w:val="clear" w:color="auto" w:fill="FFFFFF"/>
            <w:lang w:eastAsia="en-GB"/>
          </w:rPr>
          <w:t xml:space="preserve"> http://dx.doi.org/10.2139/ssrn.3576116</w:t>
        </w:r>
      </w:hyperlink>
    </w:p>
    <w:p w14:paraId="1FE09FE1" w14:textId="13460ED5" w:rsidR="00DA3739" w:rsidRPr="007C34C4" w:rsidRDefault="00DA3739" w:rsidP="007C34C4">
      <w:pPr>
        <w:spacing w:after="0" w:line="276" w:lineRule="auto"/>
        <w:ind w:left="284" w:hanging="284"/>
        <w:rPr>
          <w:rFonts w:eastAsia="Times New Roman" w:cstheme="minorHAnsi"/>
          <w:shd w:val="clear" w:color="auto" w:fill="FFFFFF"/>
          <w:lang w:eastAsia="en-GB"/>
        </w:rPr>
      </w:pPr>
      <w:r w:rsidRPr="007C34C4">
        <w:rPr>
          <w:rFonts w:eastAsia="Times New Roman" w:cstheme="minorHAnsi"/>
          <w:shd w:val="clear" w:color="auto" w:fill="FFFFFF"/>
          <w:lang w:eastAsia="en-GB"/>
        </w:rPr>
        <w:t xml:space="preserve">Chesterman, S. (2007). Ownership in theory and in practice: Transfer of authority in UN statebuilding operations. </w:t>
      </w:r>
      <w:r w:rsidRPr="007C34C4">
        <w:rPr>
          <w:rFonts w:eastAsia="Times New Roman" w:cstheme="minorHAnsi"/>
          <w:i/>
          <w:iCs/>
          <w:shd w:val="clear" w:color="auto" w:fill="FFFFFF"/>
          <w:lang w:eastAsia="en-GB"/>
        </w:rPr>
        <w:t>Journal of Intervention and Statebuilding</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1</w:t>
      </w:r>
      <w:r w:rsidRPr="007C34C4">
        <w:rPr>
          <w:rFonts w:eastAsia="Times New Roman" w:cstheme="minorHAnsi"/>
          <w:shd w:val="clear" w:color="auto" w:fill="FFFFFF"/>
          <w:lang w:eastAsia="en-GB"/>
        </w:rPr>
        <w:t>(1), 3</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26.</w:t>
      </w:r>
      <w:r w:rsidR="00A77624" w:rsidRPr="007C34C4">
        <w:rPr>
          <w:rFonts w:eastAsia="Times New Roman" w:cstheme="minorHAnsi"/>
          <w:shd w:val="clear" w:color="auto" w:fill="FFFFFF"/>
          <w:lang w:eastAsia="en-GB"/>
        </w:rPr>
        <w:t xml:space="preserve"> https://doi.org/10.1080/17502970601075873</w:t>
      </w:r>
    </w:p>
    <w:p w14:paraId="07623EED" w14:textId="77777777" w:rsidR="00DA3739" w:rsidRPr="007C34C4" w:rsidRDefault="00DA3739" w:rsidP="007C34C4">
      <w:pPr>
        <w:spacing w:after="0" w:line="276" w:lineRule="auto"/>
        <w:ind w:left="720" w:hanging="720"/>
        <w:rPr>
          <w:rFonts w:eastAsia="Times New Roman" w:cstheme="minorHAnsi"/>
          <w:lang w:eastAsia="en-GB"/>
        </w:rPr>
      </w:pPr>
      <w:r w:rsidRPr="007C34C4">
        <w:rPr>
          <w:rFonts w:eastAsia="Times New Roman" w:cstheme="minorHAnsi"/>
          <w:lang w:eastAsia="en-GB"/>
        </w:rPr>
        <w:t xml:space="preserve">Cliffe, S., Guggenheim, S., &amp; Kostner, M. (2003). </w:t>
      </w:r>
      <w:r w:rsidRPr="007C34C4">
        <w:rPr>
          <w:rFonts w:eastAsia="Times New Roman" w:cstheme="minorHAnsi"/>
          <w:i/>
          <w:lang w:eastAsia="en-GB"/>
        </w:rPr>
        <w:t>Community-driven reconstruction as an instrument in war-to-peace transitions</w:t>
      </w:r>
      <w:r w:rsidRPr="007C34C4">
        <w:rPr>
          <w:rFonts w:eastAsia="Times New Roman" w:cstheme="minorHAnsi"/>
          <w:lang w:eastAsia="en-GB"/>
        </w:rPr>
        <w:t>. World Bank.</w:t>
      </w:r>
    </w:p>
    <w:p w14:paraId="5F14C8D0" w14:textId="77777777"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Clist, P. (2016). Payment by results in development aid: All that glitters is not gold. </w:t>
      </w:r>
      <w:r w:rsidRPr="007C34C4">
        <w:rPr>
          <w:rFonts w:eastAsia="Times New Roman" w:cstheme="minorHAnsi"/>
          <w:i/>
          <w:iCs/>
          <w:shd w:val="clear" w:color="auto" w:fill="FFFFFF"/>
          <w:lang w:eastAsia="en-GB"/>
        </w:rPr>
        <w:t>World Bank Research Observer</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31</w:t>
      </w:r>
      <w:r w:rsidRPr="007C34C4">
        <w:rPr>
          <w:rFonts w:eastAsia="Times New Roman" w:cstheme="minorHAnsi"/>
          <w:shd w:val="clear" w:color="auto" w:fill="FFFFFF"/>
          <w:lang w:eastAsia="en-GB"/>
        </w:rPr>
        <w:t>(2), 290–313.</w:t>
      </w:r>
      <w:hyperlink r:id="rId12" w:history="1">
        <w:r w:rsidRPr="007C34C4">
          <w:rPr>
            <w:rFonts w:eastAsia="Times New Roman" w:cstheme="minorHAnsi"/>
            <w:shd w:val="clear" w:color="auto" w:fill="FFFFFF"/>
            <w:lang w:eastAsia="en-GB"/>
          </w:rPr>
          <w:t xml:space="preserve"> https://doi.org/10.1093/wbro/lkw005</w:t>
        </w:r>
      </w:hyperlink>
    </w:p>
    <w:p w14:paraId="3B68AEAD" w14:textId="69B1D5C1"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Crost, B., Felter, J., &amp; Johnston, P. (2014). Aid under fire: </w:t>
      </w:r>
      <w:r w:rsidR="00A77624" w:rsidRPr="007C34C4">
        <w:rPr>
          <w:rFonts w:eastAsia="Times New Roman" w:cstheme="minorHAnsi"/>
          <w:shd w:val="clear" w:color="auto" w:fill="FFFFFF"/>
          <w:lang w:eastAsia="en-GB"/>
        </w:rPr>
        <w:t>d</w:t>
      </w:r>
      <w:r w:rsidRPr="007C34C4">
        <w:rPr>
          <w:rFonts w:eastAsia="Times New Roman" w:cstheme="minorHAnsi"/>
          <w:shd w:val="clear" w:color="auto" w:fill="FFFFFF"/>
          <w:lang w:eastAsia="en-GB"/>
        </w:rPr>
        <w:t xml:space="preserve">evelopment projects and civil conflict. </w:t>
      </w:r>
      <w:r w:rsidRPr="007C34C4">
        <w:rPr>
          <w:rFonts w:eastAsia="Times New Roman" w:cstheme="minorHAnsi"/>
          <w:i/>
          <w:iCs/>
          <w:shd w:val="clear" w:color="auto" w:fill="FFFFFF"/>
          <w:lang w:eastAsia="en-GB"/>
        </w:rPr>
        <w:t>American Economic Review</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104</w:t>
      </w:r>
      <w:r w:rsidRPr="007C34C4">
        <w:rPr>
          <w:rFonts w:eastAsia="Times New Roman" w:cstheme="minorHAnsi"/>
          <w:shd w:val="clear" w:color="auto" w:fill="FFFFFF"/>
          <w:lang w:eastAsia="en-GB"/>
        </w:rPr>
        <w:t>(6), 1833</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56.</w:t>
      </w:r>
    </w:p>
    <w:p w14:paraId="06C5D47A" w14:textId="5F3AFEC7" w:rsidR="00C3182E" w:rsidRPr="007C34C4" w:rsidRDefault="00C3182E" w:rsidP="007C34C4">
      <w:pPr>
        <w:spacing w:after="0" w:line="276" w:lineRule="auto"/>
        <w:ind w:left="284" w:hanging="284"/>
        <w:rPr>
          <w:rFonts w:cstheme="minorHAnsi"/>
          <w:shd w:val="clear" w:color="auto" w:fill="FFFFFF"/>
        </w:rPr>
      </w:pPr>
      <w:r w:rsidRPr="007C34C4">
        <w:rPr>
          <w:rFonts w:cstheme="minorHAnsi"/>
          <w:shd w:val="clear" w:color="auto" w:fill="FFFFFF"/>
        </w:rPr>
        <w:t xml:space="preserve">Denney, L. (2011). Reducing poverty with teargas and batons: </w:t>
      </w:r>
      <w:r w:rsidR="00A77624" w:rsidRPr="007C34C4">
        <w:rPr>
          <w:rFonts w:cstheme="minorHAnsi"/>
          <w:shd w:val="clear" w:color="auto" w:fill="FFFFFF"/>
        </w:rPr>
        <w:t>t</w:t>
      </w:r>
      <w:r w:rsidRPr="007C34C4">
        <w:rPr>
          <w:rFonts w:cstheme="minorHAnsi"/>
          <w:shd w:val="clear" w:color="auto" w:fill="FFFFFF"/>
        </w:rPr>
        <w:t xml:space="preserve">he security–development nexus in Sierra Leone. </w:t>
      </w:r>
      <w:r w:rsidRPr="007C34C4">
        <w:rPr>
          <w:rFonts w:cstheme="minorHAnsi"/>
          <w:i/>
          <w:iCs/>
          <w:shd w:val="clear" w:color="auto" w:fill="FFFFFF"/>
        </w:rPr>
        <w:t>African Affairs</w:t>
      </w:r>
      <w:r w:rsidRPr="007C34C4">
        <w:rPr>
          <w:rFonts w:cstheme="minorHAnsi"/>
          <w:shd w:val="clear" w:color="auto" w:fill="FFFFFF"/>
        </w:rPr>
        <w:t xml:space="preserve">, </w:t>
      </w:r>
      <w:r w:rsidRPr="007C34C4">
        <w:rPr>
          <w:rFonts w:cstheme="minorHAnsi"/>
          <w:i/>
          <w:iCs/>
          <w:shd w:val="clear" w:color="auto" w:fill="FFFFFF"/>
        </w:rPr>
        <w:t>110</w:t>
      </w:r>
      <w:r w:rsidRPr="007C34C4">
        <w:rPr>
          <w:rFonts w:cstheme="minorHAnsi"/>
          <w:shd w:val="clear" w:color="auto" w:fill="FFFFFF"/>
        </w:rPr>
        <w:t>(439), 275</w:t>
      </w:r>
      <w:r w:rsidR="007254AC" w:rsidRPr="007C34C4">
        <w:rPr>
          <w:rFonts w:cstheme="minorHAnsi"/>
          <w:shd w:val="clear" w:color="auto" w:fill="FFFFFF"/>
        </w:rPr>
        <w:t>–</w:t>
      </w:r>
      <w:r w:rsidRPr="007C34C4">
        <w:rPr>
          <w:rFonts w:cstheme="minorHAnsi"/>
          <w:shd w:val="clear" w:color="auto" w:fill="FFFFFF"/>
        </w:rPr>
        <w:t>294.</w:t>
      </w:r>
      <w:r w:rsidR="00A77624" w:rsidRPr="007C34C4">
        <w:rPr>
          <w:rFonts w:cstheme="minorHAnsi"/>
          <w:shd w:val="clear" w:color="auto" w:fill="FFFFFF"/>
        </w:rPr>
        <w:t xml:space="preserve"> https://doi.org/10.1093/afraf/adr004</w:t>
      </w:r>
    </w:p>
    <w:p w14:paraId="3A01F7E4" w14:textId="754D0B88"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DFID</w:t>
      </w:r>
      <w:r w:rsidR="00FA45E4"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 xml:space="preserve"> (2000)</w:t>
      </w:r>
      <w:r w:rsidR="00FA45E4"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 xml:space="preserve">Eliminating world poverty: </w:t>
      </w:r>
      <w:r w:rsidR="00A77624" w:rsidRPr="007C34C4">
        <w:rPr>
          <w:rFonts w:eastAsia="Times New Roman" w:cstheme="minorHAnsi"/>
          <w:i/>
          <w:iCs/>
          <w:shd w:val="clear" w:color="auto" w:fill="FFFFFF"/>
          <w:lang w:eastAsia="en-GB"/>
        </w:rPr>
        <w:t>m</w:t>
      </w:r>
      <w:r w:rsidRPr="007C34C4">
        <w:rPr>
          <w:rFonts w:eastAsia="Times New Roman" w:cstheme="minorHAnsi"/>
          <w:i/>
          <w:iCs/>
          <w:shd w:val="clear" w:color="auto" w:fill="FFFFFF"/>
          <w:lang w:eastAsia="en-GB"/>
        </w:rPr>
        <w:t xml:space="preserve">aking globalization work for the poor. </w:t>
      </w:r>
      <w:r w:rsidRPr="007C34C4">
        <w:rPr>
          <w:rFonts w:eastAsia="Times New Roman" w:cstheme="minorHAnsi"/>
          <w:shd w:val="clear" w:color="auto" w:fill="FFFFFF"/>
          <w:lang w:eastAsia="en-GB"/>
        </w:rPr>
        <w:t>White Paper on International Development. DFID.</w:t>
      </w:r>
    </w:p>
    <w:p w14:paraId="788FC5E2" w14:textId="2A8C58A7"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DFID</w:t>
      </w:r>
      <w:r w:rsidR="00FA45E4"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 xml:space="preserve"> (2003)</w:t>
      </w:r>
      <w:r w:rsidR="00FA45E4"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Security sector reform</w:t>
      </w:r>
      <w:r w:rsidRPr="007C34C4">
        <w:rPr>
          <w:rFonts w:eastAsia="Times New Roman" w:cstheme="minorHAnsi"/>
          <w:shd w:val="clear" w:color="auto" w:fill="FFFFFF"/>
          <w:lang w:eastAsia="en-GB"/>
        </w:rPr>
        <w:t>. DFID.</w:t>
      </w:r>
    </w:p>
    <w:p w14:paraId="3EA76A0F" w14:textId="27C0482F"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DFID</w:t>
      </w:r>
      <w:r w:rsidR="00FA45E4"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 xml:space="preserve"> (2005a)</w:t>
      </w:r>
      <w:r w:rsidR="00FA45E4"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 xml:space="preserve">Fighting poverty to build a safer world: </w:t>
      </w:r>
      <w:r w:rsidR="00A77624" w:rsidRPr="007C34C4">
        <w:rPr>
          <w:rFonts w:eastAsia="Times New Roman" w:cstheme="minorHAnsi"/>
          <w:i/>
          <w:iCs/>
          <w:shd w:val="clear" w:color="auto" w:fill="FFFFFF"/>
          <w:lang w:eastAsia="en-GB"/>
        </w:rPr>
        <w:t>a</w:t>
      </w:r>
      <w:r w:rsidRPr="007C34C4">
        <w:rPr>
          <w:rFonts w:eastAsia="Times New Roman" w:cstheme="minorHAnsi"/>
          <w:i/>
          <w:iCs/>
          <w:shd w:val="clear" w:color="auto" w:fill="FFFFFF"/>
          <w:lang w:eastAsia="en-GB"/>
        </w:rPr>
        <w:t xml:space="preserve"> strategy for security and development</w:t>
      </w:r>
      <w:r w:rsidRPr="007C34C4">
        <w:rPr>
          <w:rFonts w:eastAsia="Times New Roman" w:cstheme="minorHAnsi"/>
          <w:shd w:val="clear" w:color="auto" w:fill="FFFFFF"/>
          <w:lang w:eastAsia="en-GB"/>
        </w:rPr>
        <w:t>.</w:t>
      </w:r>
      <w:hyperlink r:id="rId13" w:history="1">
        <w:r w:rsidRPr="007C34C4">
          <w:rPr>
            <w:rFonts w:eastAsia="Times New Roman" w:cstheme="minorHAnsi"/>
            <w:shd w:val="clear" w:color="auto" w:fill="FFFFFF"/>
            <w:lang w:eastAsia="en-GB"/>
          </w:rPr>
          <w:t xml:space="preserve"> </w:t>
        </w:r>
        <w:r w:rsidRPr="007C34C4">
          <w:rPr>
            <w:rFonts w:eastAsia="Times New Roman" w:cstheme="minorHAnsi"/>
            <w:lang w:eastAsia="en-GB"/>
          </w:rPr>
          <w:t>https://resourcecentre.savethechildren.net/node/2383/pdf/2383.pdf</w:t>
        </w:r>
      </w:hyperlink>
    </w:p>
    <w:p w14:paraId="379C9E23" w14:textId="2216F768"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DFID</w:t>
      </w:r>
      <w:r w:rsidR="00FA45E4" w:rsidRPr="007C34C4">
        <w:rPr>
          <w:rFonts w:eastAsia="Times New Roman" w:cstheme="minorHAnsi"/>
          <w:lang w:eastAsia="en-GB"/>
        </w:rPr>
        <w:t>.</w:t>
      </w:r>
      <w:r w:rsidRPr="007C34C4">
        <w:rPr>
          <w:rFonts w:eastAsia="Times New Roman" w:cstheme="minorHAnsi"/>
          <w:lang w:eastAsia="en-GB"/>
        </w:rPr>
        <w:t xml:space="preserve"> (2005b)</w:t>
      </w:r>
      <w:r w:rsidR="00FA45E4" w:rsidRPr="007C34C4">
        <w:rPr>
          <w:rFonts w:eastAsia="Times New Roman" w:cstheme="minorHAnsi"/>
          <w:lang w:eastAsia="en-GB"/>
        </w:rPr>
        <w:t>.</w:t>
      </w:r>
      <w:r w:rsidRPr="007C34C4">
        <w:rPr>
          <w:rFonts w:eastAsia="Times New Roman" w:cstheme="minorHAnsi"/>
          <w:lang w:eastAsia="en-GB"/>
        </w:rPr>
        <w:t xml:space="preserve"> W</w:t>
      </w:r>
      <w:r w:rsidRPr="007C34C4">
        <w:rPr>
          <w:rFonts w:eastAsia="Times New Roman" w:cstheme="minorHAnsi"/>
          <w:i/>
          <w:iCs/>
          <w:lang w:eastAsia="en-GB"/>
        </w:rPr>
        <w:t>hy we need to work more effectively in fragile states</w:t>
      </w:r>
      <w:r w:rsidRPr="007C34C4">
        <w:rPr>
          <w:rFonts w:eastAsia="Times New Roman" w:cstheme="minorHAnsi"/>
          <w:lang w:eastAsia="en-GB"/>
        </w:rPr>
        <w:t xml:space="preserve">. </w:t>
      </w:r>
      <w:r w:rsidRPr="007C34C4">
        <w:rPr>
          <w:rFonts w:eastAsia="Times New Roman" w:cstheme="minorHAnsi"/>
          <w:shd w:val="clear" w:color="auto" w:fill="FFFFFF"/>
          <w:lang w:eastAsia="en-GB"/>
        </w:rPr>
        <w:t>DFID.</w:t>
      </w:r>
    </w:p>
    <w:p w14:paraId="0E6B72A5" w14:textId="290C0459"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lastRenderedPageBreak/>
        <w:t>DFID</w:t>
      </w:r>
      <w:r w:rsidR="00FA45E4"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 xml:space="preserve"> (2007)</w:t>
      </w:r>
      <w:r w:rsidR="00FA45E4"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Governance, development and democratic politics: DFID’s work in building more effective states</w:t>
      </w:r>
      <w:r w:rsidRPr="007C34C4">
        <w:rPr>
          <w:rFonts w:eastAsia="Times New Roman" w:cstheme="minorHAnsi"/>
          <w:shd w:val="clear" w:color="auto" w:fill="FFFFFF"/>
          <w:lang w:eastAsia="en-GB"/>
        </w:rPr>
        <w:t>. http://webarchive.nationalarchives.gov.uk/+/http:/www.DFID.gov.uk/pubs/files/governance.pdf</w:t>
      </w:r>
    </w:p>
    <w:p w14:paraId="4B19D3D2" w14:textId="169DFC95"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DFID</w:t>
      </w:r>
      <w:r w:rsidR="00FA45E4" w:rsidRPr="007C34C4">
        <w:rPr>
          <w:rFonts w:eastAsia="Times New Roman" w:cstheme="minorHAnsi"/>
          <w:lang w:eastAsia="en-GB"/>
        </w:rPr>
        <w:t>.</w:t>
      </w:r>
      <w:r w:rsidRPr="007C34C4">
        <w:rPr>
          <w:rFonts w:eastAsia="Times New Roman" w:cstheme="minorHAnsi"/>
          <w:lang w:eastAsia="en-GB"/>
        </w:rPr>
        <w:t xml:space="preserve"> (2012a). </w:t>
      </w:r>
      <w:r w:rsidRPr="007C34C4">
        <w:rPr>
          <w:rFonts w:eastAsia="Times New Roman" w:cstheme="minorHAnsi"/>
          <w:i/>
          <w:iCs/>
          <w:lang w:eastAsia="en-GB"/>
        </w:rPr>
        <w:t>Operational plan 2012</w:t>
      </w:r>
      <w:r w:rsidR="007254AC" w:rsidRPr="007C34C4">
        <w:rPr>
          <w:rFonts w:eastAsia="Times New Roman" w:cstheme="minorHAnsi"/>
          <w:i/>
          <w:iCs/>
          <w:lang w:eastAsia="en-GB"/>
        </w:rPr>
        <w:t>–</w:t>
      </w:r>
      <w:r w:rsidRPr="007C34C4">
        <w:rPr>
          <w:rFonts w:eastAsia="Times New Roman" w:cstheme="minorHAnsi"/>
          <w:i/>
          <w:iCs/>
          <w:lang w:eastAsia="en-GB"/>
        </w:rPr>
        <w:t>2015</w:t>
      </w:r>
      <w:r w:rsidRPr="007C34C4">
        <w:rPr>
          <w:rFonts w:eastAsia="Times New Roman" w:cstheme="minorHAnsi"/>
          <w:lang w:eastAsia="en-GB"/>
        </w:rPr>
        <w:t>. DFID.</w:t>
      </w:r>
    </w:p>
    <w:p w14:paraId="38DFFBC0" w14:textId="45EF9ADF"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DFID</w:t>
      </w:r>
      <w:r w:rsidR="00FA45E4" w:rsidRPr="007C34C4">
        <w:rPr>
          <w:rFonts w:eastAsia="Times New Roman" w:cstheme="minorHAnsi"/>
          <w:lang w:eastAsia="en-GB"/>
        </w:rPr>
        <w:t>.</w:t>
      </w:r>
      <w:r w:rsidRPr="007C34C4">
        <w:rPr>
          <w:rFonts w:eastAsia="Times New Roman" w:cstheme="minorHAnsi"/>
          <w:lang w:eastAsia="en-GB"/>
        </w:rPr>
        <w:t xml:space="preserve"> (2012b). </w:t>
      </w:r>
      <w:r w:rsidRPr="007C34C4">
        <w:rPr>
          <w:rFonts w:eastAsia="Times New Roman" w:cstheme="minorHAnsi"/>
          <w:i/>
          <w:iCs/>
          <w:lang w:eastAsia="en-GB"/>
        </w:rPr>
        <w:t>Summary of DFID’s work in South Sudan 2011</w:t>
      </w:r>
      <w:r w:rsidR="007254AC" w:rsidRPr="007C34C4">
        <w:rPr>
          <w:rFonts w:eastAsia="Times New Roman" w:cstheme="minorHAnsi"/>
          <w:i/>
          <w:iCs/>
          <w:lang w:eastAsia="en-GB"/>
        </w:rPr>
        <w:t>–</w:t>
      </w:r>
      <w:r w:rsidRPr="007C34C4">
        <w:rPr>
          <w:rFonts w:eastAsia="Times New Roman" w:cstheme="minorHAnsi"/>
          <w:i/>
          <w:iCs/>
          <w:lang w:eastAsia="en-GB"/>
        </w:rPr>
        <w:t>2015</w:t>
      </w:r>
      <w:r w:rsidRPr="007C34C4">
        <w:rPr>
          <w:rFonts w:eastAsia="Times New Roman" w:cstheme="minorHAnsi"/>
          <w:lang w:eastAsia="en-GB"/>
        </w:rPr>
        <w:t>.</w:t>
      </w:r>
      <w:hyperlink r:id="rId14" w:history="1">
        <w:r w:rsidRPr="007C34C4">
          <w:rPr>
            <w:rFonts w:eastAsia="Times New Roman" w:cstheme="minorHAnsi"/>
            <w:lang w:eastAsia="en-GB"/>
          </w:rPr>
          <w:t xml:space="preserve"> https://assets.publishing.service.gov.uk/government/uploads/system/uploads/attachment_data/file/67346/south-sudan-2011-summary.pdf</w:t>
        </w:r>
      </w:hyperlink>
    </w:p>
    <w:p w14:paraId="03C9D423" w14:textId="31831545"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DFID</w:t>
      </w:r>
      <w:r w:rsidR="00FA45E4"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 xml:space="preserve"> (2015)</w:t>
      </w:r>
      <w:r w:rsidR="00FA45E4"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2010 to 2015 government policy: Overseas aid effectiveness</w:t>
      </w:r>
      <w:r w:rsidRPr="007C34C4">
        <w:rPr>
          <w:rFonts w:eastAsia="Times New Roman" w:cstheme="minorHAnsi"/>
          <w:shd w:val="clear" w:color="auto" w:fill="FFFFFF"/>
          <w:lang w:eastAsia="en-GB"/>
        </w:rPr>
        <w:t>.</w:t>
      </w:r>
      <w:hyperlink r:id="rId15" w:history="1">
        <w:r w:rsidRPr="007C34C4">
          <w:rPr>
            <w:rFonts w:eastAsia="Times New Roman" w:cstheme="minorHAnsi"/>
            <w:shd w:val="clear" w:color="auto" w:fill="FFFFFF"/>
            <w:lang w:eastAsia="en-GB"/>
          </w:rPr>
          <w:t xml:space="preserve"> www.gov.uk/government/publications/2010-to-2015-government-policy-overseas-aid-effectiveness/2010-to-2015-government-policy-overseas-aid-effectiveness</w:t>
        </w:r>
      </w:hyperlink>
    </w:p>
    <w:p w14:paraId="70DBFEF4" w14:textId="0CD3D91A"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DFID</w:t>
      </w:r>
      <w:r w:rsidR="00FA45E4"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 xml:space="preserve"> (2018a). </w:t>
      </w:r>
      <w:r w:rsidRPr="007C34C4">
        <w:rPr>
          <w:rFonts w:eastAsia="Times New Roman" w:cstheme="minorHAnsi"/>
          <w:i/>
          <w:iCs/>
          <w:shd w:val="clear" w:color="auto" w:fill="FFFFFF"/>
          <w:lang w:eastAsia="en-GB"/>
        </w:rPr>
        <w:t>Kenya country profile</w:t>
      </w:r>
      <w:r w:rsidRPr="007C34C4">
        <w:rPr>
          <w:rFonts w:eastAsia="Times New Roman" w:cstheme="minorHAnsi"/>
          <w:shd w:val="clear" w:color="auto" w:fill="FFFFFF"/>
          <w:lang w:eastAsia="en-GB"/>
        </w:rPr>
        <w:t>.</w:t>
      </w:r>
      <w:hyperlink r:id="rId16" w:history="1">
        <w:r w:rsidRPr="007C34C4">
          <w:rPr>
            <w:rFonts w:eastAsia="Times New Roman" w:cstheme="minorHAnsi"/>
            <w:shd w:val="clear" w:color="auto" w:fill="FFFFFF"/>
            <w:lang w:eastAsia="en-GB"/>
          </w:rPr>
          <w:t xml:space="preserve"> </w:t>
        </w:r>
        <w:r w:rsidRPr="007C34C4">
          <w:rPr>
            <w:rFonts w:eastAsia="Times New Roman" w:cstheme="minorHAnsi"/>
            <w:lang w:eastAsia="en-GB"/>
          </w:rPr>
          <w:t>https://assets.publishing.service.gov.uk/government/uploads/system/uploads/attachment_data/file/723198/Kenya-July-2018.pdf</w:t>
        </w:r>
      </w:hyperlink>
    </w:p>
    <w:p w14:paraId="42D0D857" w14:textId="363C768A"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DFID</w:t>
      </w:r>
      <w:r w:rsidR="00FA45E4"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 xml:space="preserve"> (2018b). </w:t>
      </w:r>
      <w:r w:rsidRPr="007C34C4">
        <w:rPr>
          <w:rFonts w:eastAsia="Times New Roman" w:cstheme="minorHAnsi"/>
          <w:i/>
          <w:iCs/>
          <w:shd w:val="clear" w:color="auto" w:fill="FFFFFF"/>
          <w:lang w:eastAsia="en-GB"/>
        </w:rPr>
        <w:t>Nigeria country profile</w:t>
      </w:r>
      <w:r w:rsidRPr="007C34C4">
        <w:rPr>
          <w:rFonts w:eastAsia="Times New Roman" w:cstheme="minorHAnsi"/>
          <w:shd w:val="clear" w:color="auto" w:fill="FFFFFF"/>
          <w:lang w:eastAsia="en-GB"/>
        </w:rPr>
        <w:t>.</w:t>
      </w:r>
      <w:r w:rsidRPr="0082300B">
        <w:rPr>
          <w:rFonts w:cstheme="minorHAnsi"/>
        </w:rPr>
        <w:t xml:space="preserve"> </w:t>
      </w:r>
      <w:hyperlink r:id="rId17" w:history="1">
        <w:r w:rsidRPr="007C34C4">
          <w:rPr>
            <w:rStyle w:val="Hyperlink"/>
            <w:rFonts w:eastAsia="Times New Roman" w:cstheme="minorHAnsi"/>
            <w:color w:val="auto"/>
            <w:u w:val="none"/>
            <w:lang w:eastAsia="en-GB"/>
          </w:rPr>
          <w:t>https://assets.publishing.service.gov.uk/government/uploads/system/uploads/attachment_data/file/913349/Nigeria-Profile.pdf</w:t>
        </w:r>
      </w:hyperlink>
    </w:p>
    <w:p w14:paraId="61086BA1" w14:textId="0F3BFFF8"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 xml:space="preserve">Diamond, L. (1997). Promoting democracy in the 1990s: </w:t>
      </w:r>
      <w:r w:rsidR="00A77624" w:rsidRPr="007C34C4">
        <w:rPr>
          <w:rFonts w:eastAsia="Times New Roman" w:cstheme="minorHAnsi"/>
          <w:lang w:eastAsia="en-GB"/>
        </w:rPr>
        <w:t>a</w:t>
      </w:r>
      <w:r w:rsidRPr="007C34C4">
        <w:rPr>
          <w:rFonts w:eastAsia="Times New Roman" w:cstheme="minorHAnsi"/>
          <w:lang w:eastAsia="en-GB"/>
        </w:rPr>
        <w:t xml:space="preserve">ctors, instruments, and issues. In A. Hadenius (Ed.), </w:t>
      </w:r>
      <w:r w:rsidRPr="007C34C4">
        <w:rPr>
          <w:rFonts w:eastAsia="Times New Roman" w:cstheme="minorHAnsi"/>
          <w:i/>
          <w:iCs/>
          <w:lang w:eastAsia="en-GB"/>
        </w:rPr>
        <w:t>Democracy’s victory and crisis</w:t>
      </w:r>
      <w:r w:rsidRPr="007C34C4">
        <w:rPr>
          <w:rFonts w:eastAsia="Times New Roman" w:cstheme="minorHAnsi"/>
          <w:lang w:eastAsia="en-GB"/>
        </w:rPr>
        <w:t xml:space="preserve"> (pp. 311</w:t>
      </w:r>
      <w:r w:rsidR="00A77624" w:rsidRPr="007C34C4">
        <w:rPr>
          <w:rFonts w:eastAsia="Times New Roman" w:cstheme="minorHAnsi"/>
          <w:lang w:eastAsia="en-GB"/>
        </w:rPr>
        <w:t>–</w:t>
      </w:r>
      <w:r w:rsidRPr="007C34C4">
        <w:rPr>
          <w:rFonts w:eastAsia="Times New Roman" w:cstheme="minorHAnsi"/>
          <w:lang w:eastAsia="en-GB"/>
        </w:rPr>
        <w:t>370). Cambridge University Press.</w:t>
      </w:r>
    </w:p>
    <w:p w14:paraId="1B15DA27" w14:textId="0BD7994D"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Diamond, L. (2006). Promoting democracy in post-conflict and failed states. </w:t>
      </w:r>
      <w:r w:rsidRPr="007C34C4">
        <w:rPr>
          <w:rFonts w:eastAsia="Times New Roman" w:cstheme="minorHAnsi"/>
          <w:i/>
          <w:iCs/>
          <w:shd w:val="clear" w:color="auto" w:fill="FFFFFF"/>
          <w:lang w:eastAsia="en-GB"/>
        </w:rPr>
        <w:t>Taiwan Journal of Democracy</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2</w:t>
      </w:r>
      <w:r w:rsidRPr="007C34C4">
        <w:rPr>
          <w:rFonts w:eastAsia="Times New Roman" w:cstheme="minorHAnsi"/>
          <w:shd w:val="clear" w:color="auto" w:fill="FFFFFF"/>
          <w:lang w:eastAsia="en-GB"/>
        </w:rPr>
        <w:t>(2), 93</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116.</w:t>
      </w:r>
      <w:r w:rsidR="00A77624" w:rsidRPr="007C34C4">
        <w:rPr>
          <w:rFonts w:eastAsia="Times New Roman" w:cstheme="minorHAnsi"/>
          <w:shd w:val="clear" w:color="auto" w:fill="FFFFFF"/>
          <w:lang w:eastAsia="en-GB"/>
        </w:rPr>
        <w:t xml:space="preserve"> http://www.tfd.org.tw/export/sites/tfd/files/publication/journal/dj0202/05.pdf</w:t>
      </w:r>
    </w:p>
    <w:p w14:paraId="305EDBC4" w14:textId="29A6C96D"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Doucouliagos, H., &amp; Paldam, M. (2011). The ineffectiveness of development aid on growth: </w:t>
      </w:r>
      <w:r w:rsidR="00A77624" w:rsidRPr="007C34C4">
        <w:rPr>
          <w:rFonts w:eastAsia="Times New Roman" w:cstheme="minorHAnsi"/>
          <w:shd w:val="clear" w:color="auto" w:fill="FFFFFF"/>
          <w:lang w:eastAsia="en-GB"/>
        </w:rPr>
        <w:t>a</w:t>
      </w:r>
      <w:r w:rsidRPr="007C34C4">
        <w:rPr>
          <w:rFonts w:eastAsia="Times New Roman" w:cstheme="minorHAnsi"/>
          <w:shd w:val="clear" w:color="auto" w:fill="FFFFFF"/>
          <w:lang w:eastAsia="en-GB"/>
        </w:rPr>
        <w:t xml:space="preserve">n update. </w:t>
      </w:r>
      <w:r w:rsidRPr="007C34C4">
        <w:rPr>
          <w:rFonts w:eastAsia="Times New Roman" w:cstheme="minorHAnsi"/>
          <w:i/>
          <w:iCs/>
          <w:shd w:val="clear" w:color="auto" w:fill="FFFFFF"/>
          <w:lang w:eastAsia="en-GB"/>
        </w:rPr>
        <w:t>European Journal of Political Economy</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27</w:t>
      </w:r>
      <w:r w:rsidRPr="007C34C4">
        <w:rPr>
          <w:rFonts w:eastAsia="Times New Roman" w:cstheme="minorHAnsi"/>
          <w:shd w:val="clear" w:color="auto" w:fill="FFFFFF"/>
          <w:lang w:eastAsia="en-GB"/>
        </w:rPr>
        <w:t>(2), 399</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404.</w:t>
      </w:r>
      <w:r w:rsidR="00A77624" w:rsidRPr="007C34C4">
        <w:rPr>
          <w:rFonts w:eastAsia="Times New Roman" w:cstheme="minorHAnsi"/>
          <w:shd w:val="clear" w:color="auto" w:fill="FFFFFF"/>
          <w:lang w:eastAsia="en-GB"/>
        </w:rPr>
        <w:t xml:space="preserve"> https://doi.org/10.1016/j.ejpoleco.2010.11.004</w:t>
      </w:r>
    </w:p>
    <w:p w14:paraId="4221C0A0" w14:textId="1694A3AA" w:rsidR="00DA3739" w:rsidRPr="007C34C4" w:rsidRDefault="00DA3739" w:rsidP="007C34C4">
      <w:pPr>
        <w:spacing w:after="0" w:line="276" w:lineRule="auto"/>
        <w:ind w:left="720" w:hanging="720"/>
        <w:rPr>
          <w:rFonts w:eastAsia="Times New Roman" w:cstheme="minorHAnsi"/>
          <w:lang w:eastAsia="en-GB"/>
        </w:rPr>
      </w:pPr>
      <w:r w:rsidRPr="007C34C4">
        <w:rPr>
          <w:rFonts w:eastAsia="Times New Roman" w:cstheme="minorHAnsi"/>
          <w:lang w:eastAsia="en-GB"/>
        </w:rPr>
        <w:t xml:space="preserve">Duffield, M. (2001). </w:t>
      </w:r>
      <w:r w:rsidRPr="007C34C4">
        <w:rPr>
          <w:rFonts w:eastAsia="Times New Roman" w:cstheme="minorHAnsi"/>
          <w:i/>
          <w:lang w:eastAsia="en-GB"/>
        </w:rPr>
        <w:t xml:space="preserve">Global governance and the new wars: </w:t>
      </w:r>
      <w:r w:rsidR="00A77624" w:rsidRPr="007C34C4">
        <w:rPr>
          <w:rFonts w:eastAsia="Times New Roman" w:cstheme="minorHAnsi"/>
          <w:i/>
          <w:lang w:eastAsia="en-GB"/>
        </w:rPr>
        <w:t>t</w:t>
      </w:r>
      <w:r w:rsidRPr="007C34C4">
        <w:rPr>
          <w:rFonts w:eastAsia="Times New Roman" w:cstheme="minorHAnsi"/>
          <w:i/>
          <w:lang w:eastAsia="en-GB"/>
        </w:rPr>
        <w:t>he merging of development and security</w:t>
      </w:r>
      <w:r w:rsidRPr="007C34C4">
        <w:rPr>
          <w:rFonts w:eastAsia="Times New Roman" w:cstheme="minorHAnsi"/>
          <w:lang w:eastAsia="en-GB"/>
        </w:rPr>
        <w:t>. Zed Books.</w:t>
      </w:r>
    </w:p>
    <w:p w14:paraId="23E78C79" w14:textId="38F1C958" w:rsidR="00DA3739" w:rsidRPr="007C34C4" w:rsidRDefault="00DA3739" w:rsidP="007C34C4">
      <w:pPr>
        <w:spacing w:after="0" w:line="276" w:lineRule="auto"/>
        <w:ind w:left="284" w:hanging="284"/>
        <w:rPr>
          <w:rFonts w:eastAsia="Times New Roman" w:cstheme="minorHAnsi"/>
          <w:shd w:val="clear" w:color="auto" w:fill="FFFFFF"/>
          <w:lang w:eastAsia="en-GB"/>
        </w:rPr>
      </w:pPr>
      <w:r w:rsidRPr="007C34C4">
        <w:rPr>
          <w:rFonts w:eastAsia="Times New Roman" w:cstheme="minorHAnsi"/>
          <w:shd w:val="clear" w:color="auto" w:fill="FFFFFF"/>
          <w:lang w:eastAsia="en-GB"/>
        </w:rPr>
        <w:t xml:space="preserve">Duffield, M. (2002). Social reconstruction and the radicalization of development: </w:t>
      </w:r>
      <w:r w:rsidR="00A77624" w:rsidRPr="007C34C4">
        <w:rPr>
          <w:rFonts w:eastAsia="Times New Roman" w:cstheme="minorHAnsi"/>
          <w:shd w:val="clear" w:color="auto" w:fill="FFFFFF"/>
          <w:lang w:eastAsia="en-GB"/>
        </w:rPr>
        <w:t>a</w:t>
      </w:r>
      <w:r w:rsidRPr="007C34C4">
        <w:rPr>
          <w:rFonts w:eastAsia="Times New Roman" w:cstheme="minorHAnsi"/>
          <w:shd w:val="clear" w:color="auto" w:fill="FFFFFF"/>
          <w:lang w:eastAsia="en-GB"/>
        </w:rPr>
        <w:t xml:space="preserve">id as a relation of global liberal governance. </w:t>
      </w:r>
      <w:r w:rsidRPr="007C34C4">
        <w:rPr>
          <w:rFonts w:eastAsia="Times New Roman" w:cstheme="minorHAnsi"/>
          <w:i/>
          <w:iCs/>
          <w:shd w:val="clear" w:color="auto" w:fill="FFFFFF"/>
          <w:lang w:eastAsia="en-GB"/>
        </w:rPr>
        <w:t>Development and Change</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33</w:t>
      </w:r>
      <w:r w:rsidRPr="007C34C4">
        <w:rPr>
          <w:rFonts w:eastAsia="Times New Roman" w:cstheme="minorHAnsi"/>
          <w:shd w:val="clear" w:color="auto" w:fill="FFFFFF"/>
          <w:lang w:eastAsia="en-GB"/>
        </w:rPr>
        <w:t>(5), 1049</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1071.</w:t>
      </w:r>
      <w:r w:rsidR="00EC3FC8" w:rsidRPr="0082300B">
        <w:rPr>
          <w:rFonts w:cstheme="minorHAnsi"/>
        </w:rPr>
        <w:t xml:space="preserve"> </w:t>
      </w:r>
      <w:r w:rsidR="00EC3FC8" w:rsidRPr="007C34C4">
        <w:rPr>
          <w:rFonts w:eastAsia="Times New Roman" w:cstheme="minorHAnsi"/>
          <w:shd w:val="clear" w:color="auto" w:fill="FFFFFF"/>
          <w:lang w:eastAsia="en-GB"/>
        </w:rPr>
        <w:t>https://doi.org/10.1111/1467-7660.t01-1-00260</w:t>
      </w:r>
    </w:p>
    <w:p w14:paraId="0504C957" w14:textId="2EC619E6" w:rsidR="00DA3739" w:rsidRPr="007C34C4" w:rsidRDefault="00DA3739" w:rsidP="007C34C4">
      <w:pPr>
        <w:spacing w:after="0" w:line="276" w:lineRule="auto"/>
        <w:ind w:left="284" w:hanging="284"/>
        <w:rPr>
          <w:rFonts w:cstheme="minorHAnsi"/>
          <w:shd w:val="clear" w:color="auto" w:fill="FFFFFF"/>
        </w:rPr>
      </w:pPr>
      <w:r w:rsidRPr="007C34C4">
        <w:rPr>
          <w:rFonts w:cstheme="minorHAnsi"/>
          <w:shd w:val="clear" w:color="auto" w:fill="FFFFFF"/>
        </w:rPr>
        <w:t xml:space="preserve">Duffield, M. (2010). The liberal way of development and the development-security impasse: Exploring the global life-chance divide. </w:t>
      </w:r>
      <w:r w:rsidRPr="007C34C4">
        <w:rPr>
          <w:rFonts w:cstheme="minorHAnsi"/>
          <w:i/>
          <w:iCs/>
          <w:shd w:val="clear" w:color="auto" w:fill="FFFFFF"/>
        </w:rPr>
        <w:t>Security Dialogue</w:t>
      </w:r>
      <w:r w:rsidRPr="007C34C4">
        <w:rPr>
          <w:rFonts w:cstheme="minorHAnsi"/>
          <w:shd w:val="clear" w:color="auto" w:fill="FFFFFF"/>
        </w:rPr>
        <w:t xml:space="preserve">, </w:t>
      </w:r>
      <w:r w:rsidRPr="007C34C4">
        <w:rPr>
          <w:rFonts w:cstheme="minorHAnsi"/>
          <w:i/>
          <w:iCs/>
          <w:shd w:val="clear" w:color="auto" w:fill="FFFFFF"/>
        </w:rPr>
        <w:t>41</w:t>
      </w:r>
      <w:r w:rsidRPr="007C34C4">
        <w:rPr>
          <w:rFonts w:cstheme="minorHAnsi"/>
          <w:shd w:val="clear" w:color="auto" w:fill="FFFFFF"/>
        </w:rPr>
        <w:t>(1), 53</w:t>
      </w:r>
      <w:r w:rsidR="007254AC" w:rsidRPr="007C34C4">
        <w:rPr>
          <w:rFonts w:cstheme="minorHAnsi"/>
          <w:shd w:val="clear" w:color="auto" w:fill="FFFFFF"/>
        </w:rPr>
        <w:t>–</w:t>
      </w:r>
      <w:r w:rsidRPr="007C34C4">
        <w:rPr>
          <w:rFonts w:cstheme="minorHAnsi"/>
          <w:shd w:val="clear" w:color="auto" w:fill="FFFFFF"/>
        </w:rPr>
        <w:t>76.</w:t>
      </w:r>
      <w:r w:rsidR="00EC3FC8" w:rsidRPr="007C34C4">
        <w:rPr>
          <w:rFonts w:cstheme="minorHAnsi"/>
          <w:shd w:val="clear" w:color="auto" w:fill="FFFFFF"/>
        </w:rPr>
        <w:t xml:space="preserve"> </w:t>
      </w:r>
    </w:p>
    <w:p w14:paraId="23ACB7BE" w14:textId="77777777" w:rsidR="00B12176" w:rsidRPr="007C34C4" w:rsidRDefault="00B12176" w:rsidP="007C34C4">
      <w:pPr>
        <w:spacing w:after="0" w:line="276" w:lineRule="auto"/>
        <w:ind w:left="284" w:hanging="284"/>
        <w:rPr>
          <w:rFonts w:cstheme="minorHAnsi"/>
        </w:rPr>
      </w:pPr>
      <w:r w:rsidRPr="007C34C4">
        <w:rPr>
          <w:rFonts w:cstheme="minorHAnsi"/>
        </w:rPr>
        <w:t xml:space="preserve">Easterly, W. (2013). </w:t>
      </w:r>
      <w:r w:rsidRPr="007C34C4">
        <w:rPr>
          <w:rFonts w:cstheme="minorHAnsi"/>
          <w:i/>
        </w:rPr>
        <w:t>The tyranny of experts: Economists, dictators, and the forgotten rights of the poor</w:t>
      </w:r>
      <w:r w:rsidRPr="007C34C4">
        <w:rPr>
          <w:rFonts w:cstheme="minorHAnsi"/>
        </w:rPr>
        <w:t>. Basic Books</w:t>
      </w:r>
    </w:p>
    <w:p w14:paraId="3411C326" w14:textId="489C5989" w:rsidR="00DA3739" w:rsidRPr="007C34C4" w:rsidRDefault="00DA3739" w:rsidP="007C34C4">
      <w:pPr>
        <w:spacing w:after="0" w:line="276" w:lineRule="auto"/>
        <w:ind w:left="284" w:hanging="284"/>
        <w:rPr>
          <w:rFonts w:cstheme="minorHAnsi"/>
          <w:shd w:val="clear" w:color="auto" w:fill="FFFFFF"/>
        </w:rPr>
      </w:pPr>
      <w:r w:rsidRPr="007C34C4">
        <w:rPr>
          <w:rFonts w:cstheme="minorHAnsi"/>
          <w:shd w:val="clear" w:color="auto" w:fill="FFFFFF"/>
        </w:rPr>
        <w:t>ECORYS</w:t>
      </w:r>
      <w:r w:rsidR="00FA45E4" w:rsidRPr="007C34C4">
        <w:rPr>
          <w:rFonts w:cstheme="minorHAnsi"/>
          <w:shd w:val="clear" w:color="auto" w:fill="FFFFFF"/>
        </w:rPr>
        <w:t>.</w:t>
      </w:r>
      <w:r w:rsidRPr="007C34C4">
        <w:rPr>
          <w:rFonts w:cstheme="minorHAnsi"/>
          <w:shd w:val="clear" w:color="auto" w:fill="FFFFFF"/>
        </w:rPr>
        <w:t xml:space="preserve"> (2017). </w:t>
      </w:r>
      <w:r w:rsidRPr="007C34C4">
        <w:rPr>
          <w:rFonts w:cstheme="minorHAnsi"/>
          <w:i/>
        </w:rPr>
        <w:t>The independent monitoring and evaluation project for the DFID Nigeria State Level Programmes.</w:t>
      </w:r>
      <w:r w:rsidRPr="007C34C4">
        <w:rPr>
          <w:rFonts w:cstheme="minorHAnsi"/>
        </w:rPr>
        <w:t xml:space="preserve"> https://assets.publishing.service.gov.uk/government/uploads/system/uploads/attachment_data/file/678856/Independent-Monitoring-and-Evaluation-Project-for-the-DFID-Nigeria-State-Level-Programmes-IMEP.pdf</w:t>
      </w:r>
    </w:p>
    <w:p w14:paraId="28785B74" w14:textId="206B3839" w:rsidR="00DA3739" w:rsidRPr="007C34C4" w:rsidRDefault="00DA3739" w:rsidP="007C34C4">
      <w:pPr>
        <w:spacing w:after="0" w:line="276" w:lineRule="auto"/>
        <w:ind w:left="284" w:hanging="284"/>
        <w:rPr>
          <w:rFonts w:eastAsia="Times New Roman" w:cstheme="minorHAnsi"/>
          <w:shd w:val="clear" w:color="auto" w:fill="FFFFFF"/>
          <w:lang w:eastAsia="en-GB"/>
        </w:rPr>
      </w:pPr>
      <w:r w:rsidRPr="007C34C4">
        <w:rPr>
          <w:rFonts w:eastAsia="Times New Roman" w:cstheme="minorHAnsi"/>
          <w:shd w:val="clear" w:color="auto" w:fill="FFFFFF"/>
          <w:lang w:eastAsia="en-GB"/>
        </w:rPr>
        <w:t xml:space="preserve">Elhawary, S. (2010). Security for whom? </w:t>
      </w:r>
      <w:r w:rsidR="00EC3FC8" w:rsidRPr="007C34C4">
        <w:rPr>
          <w:rFonts w:eastAsia="Times New Roman" w:cstheme="minorHAnsi"/>
          <w:shd w:val="clear" w:color="auto" w:fill="FFFFFF"/>
          <w:lang w:eastAsia="en-GB"/>
        </w:rPr>
        <w:t>S</w:t>
      </w:r>
      <w:r w:rsidRPr="007C34C4">
        <w:rPr>
          <w:rFonts w:eastAsia="Times New Roman" w:cstheme="minorHAnsi"/>
          <w:shd w:val="clear" w:color="auto" w:fill="FFFFFF"/>
          <w:lang w:eastAsia="en-GB"/>
        </w:rPr>
        <w:t xml:space="preserve">tabilisation and civilian protection in Colombia. </w:t>
      </w:r>
      <w:r w:rsidRPr="007C34C4">
        <w:rPr>
          <w:rFonts w:eastAsia="Times New Roman" w:cstheme="minorHAnsi"/>
          <w:i/>
          <w:iCs/>
          <w:shd w:val="clear" w:color="auto" w:fill="FFFFFF"/>
          <w:lang w:eastAsia="en-GB"/>
        </w:rPr>
        <w:t>Disasters</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34</w:t>
      </w:r>
      <w:r w:rsidRPr="007C34C4">
        <w:rPr>
          <w:rFonts w:eastAsia="Times New Roman" w:cstheme="minorHAnsi"/>
          <w:shd w:val="clear" w:color="auto" w:fill="FFFFFF"/>
          <w:lang w:eastAsia="en-GB"/>
        </w:rPr>
        <w:t>, s388</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s405.</w:t>
      </w:r>
      <w:r w:rsidR="00EC3FC8" w:rsidRPr="007C34C4">
        <w:rPr>
          <w:rFonts w:eastAsia="Times New Roman" w:cstheme="minorHAnsi"/>
          <w:shd w:val="clear" w:color="auto" w:fill="FFFFFF"/>
          <w:lang w:eastAsia="en-GB"/>
        </w:rPr>
        <w:t xml:space="preserve"> https://doi.org/10.1111/j.1467-7717.2010.01211.x</w:t>
      </w:r>
    </w:p>
    <w:p w14:paraId="2C593208" w14:textId="4C589BA7" w:rsidR="00B12176" w:rsidRPr="007C34C4" w:rsidRDefault="00B12176" w:rsidP="007C34C4">
      <w:pPr>
        <w:spacing w:after="0" w:line="276" w:lineRule="auto"/>
        <w:ind w:left="284" w:hanging="284"/>
        <w:rPr>
          <w:rFonts w:eastAsia="Times New Roman" w:cstheme="minorHAnsi"/>
          <w:lang w:eastAsia="en-GB"/>
        </w:rPr>
      </w:pPr>
      <w:r w:rsidRPr="007C34C4">
        <w:rPr>
          <w:rFonts w:cstheme="minorHAnsi"/>
          <w:shd w:val="clear" w:color="auto" w:fill="FFFFFF"/>
        </w:rPr>
        <w:t>Eriksen, S. S. (2017). State effects and the effects of state building: institution building and the formation of state-centred societies. </w:t>
      </w:r>
      <w:r w:rsidRPr="007C34C4">
        <w:rPr>
          <w:rFonts w:cstheme="minorHAnsi"/>
          <w:i/>
          <w:iCs/>
          <w:shd w:val="clear" w:color="auto" w:fill="FFFFFF"/>
        </w:rPr>
        <w:t>Third World Quarterly</w:t>
      </w:r>
      <w:r w:rsidRPr="007C34C4">
        <w:rPr>
          <w:rFonts w:cstheme="minorHAnsi"/>
          <w:shd w:val="clear" w:color="auto" w:fill="FFFFFF"/>
        </w:rPr>
        <w:t>, </w:t>
      </w:r>
      <w:r w:rsidRPr="007C34C4">
        <w:rPr>
          <w:rFonts w:cstheme="minorHAnsi"/>
          <w:i/>
          <w:iCs/>
          <w:shd w:val="clear" w:color="auto" w:fill="FFFFFF"/>
        </w:rPr>
        <w:t>38</w:t>
      </w:r>
      <w:r w:rsidRPr="007C34C4">
        <w:rPr>
          <w:rFonts w:cstheme="minorHAnsi"/>
          <w:shd w:val="clear" w:color="auto" w:fill="FFFFFF"/>
        </w:rPr>
        <w:t>(4), 771</w:t>
      </w:r>
      <w:r w:rsidR="007254AC" w:rsidRPr="007C34C4">
        <w:rPr>
          <w:rFonts w:cstheme="minorHAnsi"/>
          <w:shd w:val="clear" w:color="auto" w:fill="FFFFFF"/>
        </w:rPr>
        <w:t>–</w:t>
      </w:r>
      <w:r w:rsidRPr="007C34C4">
        <w:rPr>
          <w:rFonts w:cstheme="minorHAnsi"/>
          <w:shd w:val="clear" w:color="auto" w:fill="FFFFFF"/>
        </w:rPr>
        <w:t>786.</w:t>
      </w:r>
      <w:r w:rsidR="00EC3FC8" w:rsidRPr="007C34C4">
        <w:rPr>
          <w:rFonts w:cstheme="minorHAnsi"/>
          <w:shd w:val="clear" w:color="auto" w:fill="FFFFFF"/>
        </w:rPr>
        <w:t xml:space="preserve"> https://doi.org/10.1080/01436597.2016.1176854</w:t>
      </w:r>
    </w:p>
    <w:p w14:paraId="74E11BEB" w14:textId="7E583CCE"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lastRenderedPageBreak/>
        <w:t xml:space="preserve">Fearon, J. D., Humphreys, M., &amp; Weinstein, J. M. (2009). Can development aid contribute to social cohesion after civil war? Evidence from a field experiment in post-conflict Liberia. </w:t>
      </w:r>
      <w:r w:rsidRPr="007C34C4">
        <w:rPr>
          <w:rFonts w:eastAsia="Times New Roman" w:cstheme="minorHAnsi"/>
          <w:i/>
          <w:iCs/>
          <w:shd w:val="clear" w:color="auto" w:fill="FFFFFF"/>
          <w:lang w:eastAsia="en-GB"/>
        </w:rPr>
        <w:t>American Economic Review</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99</w:t>
      </w:r>
      <w:r w:rsidRPr="007C34C4">
        <w:rPr>
          <w:rFonts w:eastAsia="Times New Roman" w:cstheme="minorHAnsi"/>
          <w:shd w:val="clear" w:color="auto" w:fill="FFFFFF"/>
          <w:lang w:eastAsia="en-GB"/>
        </w:rPr>
        <w:t>(2), 287</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91.</w:t>
      </w:r>
    </w:p>
    <w:p w14:paraId="7AF8FD5B" w14:textId="1A2198FC"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Findley, M. G. (2018). Does foreign aid build peace? </w:t>
      </w:r>
      <w:r w:rsidRPr="007C34C4">
        <w:rPr>
          <w:rFonts w:eastAsia="Times New Roman" w:cstheme="minorHAnsi"/>
          <w:i/>
          <w:iCs/>
          <w:shd w:val="clear" w:color="auto" w:fill="FFFFFF"/>
          <w:lang w:eastAsia="en-GB"/>
        </w:rPr>
        <w:t>Annual Review of Political Science</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21</w:t>
      </w:r>
      <w:r w:rsidRPr="007C34C4">
        <w:rPr>
          <w:rFonts w:eastAsia="Times New Roman" w:cstheme="minorHAnsi"/>
          <w:shd w:val="clear" w:color="auto" w:fill="FFFFFF"/>
          <w:lang w:eastAsia="en-GB"/>
        </w:rPr>
        <w:t>, 359</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384.</w:t>
      </w:r>
      <w:r w:rsidR="00EC3FC8" w:rsidRPr="007C34C4">
        <w:rPr>
          <w:rFonts w:eastAsia="Times New Roman" w:cstheme="minorHAnsi"/>
          <w:shd w:val="clear" w:color="auto" w:fill="FFFFFF"/>
          <w:lang w:eastAsia="en-GB"/>
        </w:rPr>
        <w:t xml:space="preserve"> https://doi.org/10.1146/annurev-polisci-041916-015516</w:t>
      </w:r>
    </w:p>
    <w:p w14:paraId="3D1C76FB" w14:textId="15F6AFA0"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Fisher, J., &amp; Anderson, D. M. (2015). Authoritarianism and the securitization of development in Africa. </w:t>
      </w:r>
      <w:r w:rsidRPr="007C34C4">
        <w:rPr>
          <w:rFonts w:eastAsia="Times New Roman" w:cstheme="minorHAnsi"/>
          <w:i/>
          <w:iCs/>
          <w:shd w:val="clear" w:color="auto" w:fill="FFFFFF"/>
          <w:lang w:eastAsia="en-GB"/>
        </w:rPr>
        <w:t>International Affairs</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91</w:t>
      </w:r>
      <w:r w:rsidRPr="007C34C4">
        <w:rPr>
          <w:rFonts w:eastAsia="Times New Roman" w:cstheme="minorHAnsi"/>
          <w:shd w:val="clear" w:color="auto" w:fill="FFFFFF"/>
          <w:lang w:eastAsia="en-GB"/>
        </w:rPr>
        <w:t>(1), 131</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151.</w:t>
      </w:r>
      <w:r w:rsidR="00EC3FC8" w:rsidRPr="0082300B">
        <w:rPr>
          <w:rFonts w:cstheme="minorHAnsi"/>
        </w:rPr>
        <w:t xml:space="preserve"> </w:t>
      </w:r>
      <w:r w:rsidR="00EC3FC8" w:rsidRPr="007C34C4">
        <w:rPr>
          <w:rFonts w:eastAsia="Times New Roman" w:cstheme="minorHAnsi"/>
          <w:shd w:val="clear" w:color="auto" w:fill="FFFFFF"/>
          <w:lang w:eastAsia="en-GB"/>
        </w:rPr>
        <w:t>https://doi.org/10.1111/1468-2346.12190</w:t>
      </w:r>
    </w:p>
    <w:p w14:paraId="080D5CD2" w14:textId="33BC49D1" w:rsidR="00B12176" w:rsidRPr="007C34C4" w:rsidRDefault="00B12176" w:rsidP="007C34C4">
      <w:pPr>
        <w:spacing w:after="0" w:line="276" w:lineRule="auto"/>
        <w:ind w:left="284" w:hanging="284"/>
        <w:rPr>
          <w:rFonts w:cstheme="minorHAnsi"/>
          <w:shd w:val="clear" w:color="auto" w:fill="FFFFFF"/>
        </w:rPr>
      </w:pPr>
      <w:r w:rsidRPr="007C34C4">
        <w:rPr>
          <w:rFonts w:cstheme="minorHAnsi"/>
          <w:shd w:val="clear" w:color="auto" w:fill="FFFFFF"/>
        </w:rPr>
        <w:t xml:space="preserve">Gisselquist, R. M. (2014). Aid and institution-building in fragile states: What do we know? What can comparative analysis add? </w:t>
      </w:r>
      <w:r w:rsidRPr="007C34C4">
        <w:rPr>
          <w:rFonts w:cstheme="minorHAnsi"/>
          <w:i/>
          <w:iCs/>
          <w:shd w:val="clear" w:color="auto" w:fill="FFFFFF"/>
        </w:rPr>
        <w:t>The Annals of the American Academy of Political and Social Science</w:t>
      </w:r>
      <w:r w:rsidRPr="007C34C4">
        <w:rPr>
          <w:rFonts w:cstheme="minorHAnsi"/>
          <w:shd w:val="clear" w:color="auto" w:fill="FFFFFF"/>
        </w:rPr>
        <w:t>, </w:t>
      </w:r>
      <w:r w:rsidRPr="007C34C4">
        <w:rPr>
          <w:rFonts w:cstheme="minorHAnsi"/>
          <w:i/>
          <w:iCs/>
          <w:shd w:val="clear" w:color="auto" w:fill="FFFFFF"/>
        </w:rPr>
        <w:t>656</w:t>
      </w:r>
      <w:r w:rsidRPr="007C34C4">
        <w:rPr>
          <w:rFonts w:cstheme="minorHAnsi"/>
          <w:shd w:val="clear" w:color="auto" w:fill="FFFFFF"/>
        </w:rPr>
        <w:t>(1), 6</w:t>
      </w:r>
      <w:r w:rsidR="007254AC" w:rsidRPr="007C34C4">
        <w:rPr>
          <w:rFonts w:cstheme="minorHAnsi"/>
          <w:shd w:val="clear" w:color="auto" w:fill="FFFFFF"/>
        </w:rPr>
        <w:t>–</w:t>
      </w:r>
      <w:r w:rsidRPr="007C34C4">
        <w:rPr>
          <w:rFonts w:cstheme="minorHAnsi"/>
          <w:shd w:val="clear" w:color="auto" w:fill="FFFFFF"/>
        </w:rPr>
        <w:t>21.</w:t>
      </w:r>
      <w:r w:rsidR="00EC3FC8" w:rsidRPr="007C34C4">
        <w:rPr>
          <w:rFonts w:cstheme="minorHAnsi"/>
          <w:shd w:val="clear" w:color="auto" w:fill="FFFFFF"/>
        </w:rPr>
        <w:t xml:space="preserve"> https://doi.org/10.1177%2F0002716214546991</w:t>
      </w:r>
    </w:p>
    <w:p w14:paraId="03AE8B68" w14:textId="5968B5B5"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Goodhand, J., &amp; Sedra, M. (2010). Who owns the peace? Aid, reconstruction, and peacebuilding in Afghanistan. </w:t>
      </w:r>
      <w:r w:rsidRPr="007C34C4">
        <w:rPr>
          <w:rFonts w:eastAsia="Times New Roman" w:cstheme="minorHAnsi"/>
          <w:i/>
          <w:iCs/>
          <w:shd w:val="clear" w:color="auto" w:fill="FFFFFF"/>
          <w:lang w:eastAsia="en-GB"/>
        </w:rPr>
        <w:t>Disasters</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34</w:t>
      </w:r>
      <w:r w:rsidRPr="007C34C4">
        <w:rPr>
          <w:rFonts w:eastAsia="Times New Roman" w:cstheme="minorHAnsi"/>
          <w:shd w:val="clear" w:color="auto" w:fill="FFFFFF"/>
          <w:lang w:eastAsia="en-GB"/>
        </w:rPr>
        <w:t>, S78</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S102.</w:t>
      </w:r>
      <w:r w:rsidR="00EC3FC8" w:rsidRPr="007C34C4">
        <w:rPr>
          <w:rFonts w:eastAsia="Times New Roman" w:cstheme="minorHAnsi"/>
          <w:shd w:val="clear" w:color="auto" w:fill="FFFFFF"/>
          <w:lang w:eastAsia="en-GB"/>
        </w:rPr>
        <w:t xml:space="preserve"> https://doi.org/10.1111/j.1467-7717.2009.01100.x</w:t>
      </w:r>
    </w:p>
    <w:p w14:paraId="5A26C136" w14:textId="77EB578C"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 xml:space="preserve">Government of the Republic of Kenya (2018). </w:t>
      </w:r>
      <w:r w:rsidRPr="007C34C4">
        <w:rPr>
          <w:rFonts w:eastAsia="Times New Roman" w:cstheme="minorHAnsi"/>
          <w:i/>
          <w:iCs/>
          <w:lang w:eastAsia="en-GB"/>
        </w:rPr>
        <w:t>The Medium</w:t>
      </w:r>
      <w:r w:rsidR="00FA45E4" w:rsidRPr="007C34C4">
        <w:rPr>
          <w:rFonts w:eastAsia="Times New Roman" w:cstheme="minorHAnsi"/>
          <w:i/>
          <w:iCs/>
          <w:lang w:eastAsia="en-GB"/>
        </w:rPr>
        <w:t xml:space="preserve"> </w:t>
      </w:r>
      <w:r w:rsidRPr="007C34C4">
        <w:rPr>
          <w:rFonts w:eastAsia="Times New Roman" w:cstheme="minorHAnsi"/>
          <w:i/>
          <w:iCs/>
          <w:lang w:eastAsia="en-GB"/>
        </w:rPr>
        <w:t>term plan 2018</w:t>
      </w:r>
      <w:r w:rsidR="007254AC" w:rsidRPr="007C34C4">
        <w:rPr>
          <w:rFonts w:eastAsia="Times New Roman" w:cstheme="minorHAnsi"/>
          <w:i/>
          <w:iCs/>
          <w:lang w:eastAsia="en-GB"/>
        </w:rPr>
        <w:t>–</w:t>
      </w:r>
      <w:r w:rsidRPr="007C34C4">
        <w:rPr>
          <w:rFonts w:eastAsia="Times New Roman" w:cstheme="minorHAnsi"/>
          <w:i/>
          <w:iCs/>
          <w:lang w:eastAsia="en-GB"/>
        </w:rPr>
        <w:t>2022</w:t>
      </w:r>
      <w:r w:rsidRPr="007C34C4">
        <w:rPr>
          <w:rFonts w:eastAsia="Times New Roman" w:cstheme="minorHAnsi"/>
          <w:lang w:eastAsia="en-GB"/>
        </w:rPr>
        <w:t>.</w:t>
      </w:r>
      <w:hyperlink r:id="rId18" w:history="1">
        <w:r w:rsidRPr="007C34C4">
          <w:rPr>
            <w:rFonts w:eastAsia="Times New Roman" w:cstheme="minorHAnsi"/>
            <w:lang w:eastAsia="en-GB"/>
          </w:rPr>
          <w:t xml:space="preserve"> http://planning.go.ke/wp-content/uploads/2018/12/THIRD-MEDIUM-TERM-PLAN-2018-2022.pdf</w:t>
        </w:r>
      </w:hyperlink>
    </w:p>
    <w:p w14:paraId="1BCF29CF" w14:textId="77777777"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Greening, J. (2015a, March 8). UK aid in 2015: The progress so far and the priorities ahead. Speech given to the Institute of Development Studies, Brighton.</w:t>
      </w:r>
    </w:p>
    <w:p w14:paraId="7583A0F8" w14:textId="77777777"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Greening, J. (2015b, July 2). Changing world, changing aid: Where international development needs to go next. Speech given to the Overseas Development Institute, London.</w:t>
      </w:r>
    </w:p>
    <w:p w14:paraId="55C341D4" w14:textId="77777777"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Hellsten, S. K. (2012). Transitional justice and aid. </w:t>
      </w:r>
      <w:r w:rsidRPr="007C34C4">
        <w:rPr>
          <w:rFonts w:eastAsia="Times New Roman" w:cstheme="minorHAnsi"/>
          <w:i/>
          <w:iCs/>
          <w:shd w:val="clear" w:color="auto" w:fill="FFFFFF"/>
          <w:lang w:eastAsia="en-GB"/>
        </w:rPr>
        <w:t>WIDER Working Paper 6</w:t>
      </w:r>
      <w:r w:rsidRPr="007C34C4">
        <w:rPr>
          <w:rFonts w:eastAsia="Times New Roman" w:cstheme="minorHAnsi"/>
          <w:shd w:val="clear" w:color="auto" w:fill="FFFFFF"/>
          <w:lang w:eastAsia="en-GB"/>
        </w:rPr>
        <w:t>.</w:t>
      </w:r>
    </w:p>
    <w:p w14:paraId="3EC1460C" w14:textId="4DE30137" w:rsidR="00DA3739" w:rsidRPr="007C34C4" w:rsidRDefault="00DA3739" w:rsidP="007C34C4">
      <w:pPr>
        <w:spacing w:after="0" w:line="276" w:lineRule="auto"/>
        <w:ind w:left="284" w:hanging="284"/>
        <w:rPr>
          <w:rFonts w:cstheme="minorHAnsi"/>
          <w:shd w:val="clear" w:color="auto" w:fill="FFFFFF"/>
        </w:rPr>
      </w:pPr>
      <w:r w:rsidRPr="007C34C4">
        <w:rPr>
          <w:rFonts w:cstheme="minorHAnsi"/>
          <w:shd w:val="clear" w:color="auto" w:fill="FFFFFF"/>
        </w:rPr>
        <w:t xml:space="preserve">Hettne, B. (2010). Development and security: </w:t>
      </w:r>
      <w:r w:rsidR="00EC3FC8" w:rsidRPr="007C34C4">
        <w:rPr>
          <w:rFonts w:cstheme="minorHAnsi"/>
          <w:shd w:val="clear" w:color="auto" w:fill="FFFFFF"/>
        </w:rPr>
        <w:t>o</w:t>
      </w:r>
      <w:r w:rsidRPr="007C34C4">
        <w:rPr>
          <w:rFonts w:cstheme="minorHAnsi"/>
          <w:shd w:val="clear" w:color="auto" w:fill="FFFFFF"/>
        </w:rPr>
        <w:t xml:space="preserve">rigins and future. </w:t>
      </w:r>
      <w:r w:rsidRPr="007C34C4">
        <w:rPr>
          <w:rFonts w:cstheme="minorHAnsi"/>
          <w:i/>
          <w:iCs/>
          <w:shd w:val="clear" w:color="auto" w:fill="FFFFFF"/>
        </w:rPr>
        <w:t>Security Dialogue</w:t>
      </w:r>
      <w:r w:rsidRPr="007C34C4">
        <w:rPr>
          <w:rFonts w:cstheme="minorHAnsi"/>
          <w:shd w:val="clear" w:color="auto" w:fill="FFFFFF"/>
        </w:rPr>
        <w:t xml:space="preserve">, </w:t>
      </w:r>
      <w:r w:rsidRPr="007C34C4">
        <w:rPr>
          <w:rFonts w:cstheme="minorHAnsi"/>
          <w:i/>
          <w:iCs/>
          <w:shd w:val="clear" w:color="auto" w:fill="FFFFFF"/>
        </w:rPr>
        <w:t>41</w:t>
      </w:r>
      <w:r w:rsidRPr="007C34C4">
        <w:rPr>
          <w:rFonts w:cstheme="minorHAnsi"/>
          <w:shd w:val="clear" w:color="auto" w:fill="FFFFFF"/>
        </w:rPr>
        <w:t>(1), 31</w:t>
      </w:r>
      <w:r w:rsidR="007254AC" w:rsidRPr="007C34C4">
        <w:rPr>
          <w:rFonts w:cstheme="minorHAnsi"/>
          <w:shd w:val="clear" w:color="auto" w:fill="FFFFFF"/>
        </w:rPr>
        <w:t>–</w:t>
      </w:r>
      <w:r w:rsidRPr="007C34C4">
        <w:rPr>
          <w:rFonts w:cstheme="minorHAnsi"/>
          <w:shd w:val="clear" w:color="auto" w:fill="FFFFFF"/>
        </w:rPr>
        <w:t>52.</w:t>
      </w:r>
      <w:r w:rsidR="00EC3FC8" w:rsidRPr="007C34C4">
        <w:rPr>
          <w:rFonts w:cstheme="minorHAnsi"/>
          <w:shd w:val="clear" w:color="auto" w:fill="FFFFFF"/>
        </w:rPr>
        <w:t xml:space="preserve"> https://doi.org/10.1177%2F0967010609357040</w:t>
      </w:r>
    </w:p>
    <w:p w14:paraId="17A900A5" w14:textId="5FFD9D00" w:rsidR="00DA3739" w:rsidRPr="007C34C4" w:rsidRDefault="00DA3739" w:rsidP="007C34C4">
      <w:pPr>
        <w:spacing w:after="0" w:line="276" w:lineRule="auto"/>
        <w:ind w:left="284" w:hanging="284"/>
        <w:rPr>
          <w:rFonts w:cstheme="minorHAnsi"/>
          <w:shd w:val="clear" w:color="auto" w:fill="FFFFFF"/>
        </w:rPr>
      </w:pPr>
      <w:r w:rsidRPr="007C34C4">
        <w:rPr>
          <w:rFonts w:cstheme="minorHAnsi"/>
          <w:shd w:val="clear" w:color="auto" w:fill="FFFFFF"/>
        </w:rPr>
        <w:t>House of Commons</w:t>
      </w:r>
      <w:r w:rsidR="007254AC" w:rsidRPr="007C34C4">
        <w:rPr>
          <w:rFonts w:cstheme="minorHAnsi"/>
          <w:shd w:val="clear" w:color="auto" w:fill="FFFFFF"/>
        </w:rPr>
        <w:t>.</w:t>
      </w:r>
      <w:r w:rsidRPr="007C34C4">
        <w:rPr>
          <w:rFonts w:cstheme="minorHAnsi"/>
          <w:shd w:val="clear" w:color="auto" w:fill="FFFFFF"/>
        </w:rPr>
        <w:t xml:space="preserve"> (2016). </w:t>
      </w:r>
      <w:r w:rsidRPr="007C34C4">
        <w:rPr>
          <w:rFonts w:cstheme="minorHAnsi"/>
          <w:i/>
          <w:shd w:val="clear" w:color="auto" w:fill="FFFFFF"/>
        </w:rPr>
        <w:t>DFID’s programme in Nigeria</w:t>
      </w:r>
      <w:r w:rsidRPr="007C34C4">
        <w:rPr>
          <w:rFonts w:cstheme="minorHAnsi"/>
          <w:shd w:val="clear" w:color="auto" w:fill="FFFFFF"/>
        </w:rPr>
        <w:t>. https://publications.parliament.uk/pa/cm201617/cmselect/cmintdev/110/110.pdf</w:t>
      </w:r>
    </w:p>
    <w:p w14:paraId="498A7BF4" w14:textId="18B28A07"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Howard, L. M. (2015). US foreign policy habits in ethnic conflict. </w:t>
      </w:r>
      <w:r w:rsidRPr="007C34C4">
        <w:rPr>
          <w:rFonts w:eastAsia="Times New Roman" w:cstheme="minorHAnsi"/>
          <w:i/>
          <w:iCs/>
          <w:shd w:val="clear" w:color="auto" w:fill="FFFFFF"/>
          <w:lang w:eastAsia="en-GB"/>
        </w:rPr>
        <w:t>International Studies Quarterly</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59</w:t>
      </w:r>
      <w:r w:rsidRPr="007C34C4">
        <w:rPr>
          <w:rFonts w:eastAsia="Times New Roman" w:cstheme="minorHAnsi"/>
          <w:shd w:val="clear" w:color="auto" w:fill="FFFFFF"/>
          <w:lang w:eastAsia="en-GB"/>
        </w:rPr>
        <w:t>(4), 721</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734.</w:t>
      </w:r>
      <w:r w:rsidR="00EC3FC8" w:rsidRPr="007C34C4">
        <w:rPr>
          <w:rFonts w:eastAsia="Times New Roman" w:cstheme="minorHAnsi"/>
          <w:shd w:val="clear" w:color="auto" w:fill="FFFFFF"/>
          <w:lang w:eastAsia="en-GB"/>
        </w:rPr>
        <w:t xml:space="preserve"> https://doi.org/10.1111/isqu.12213</w:t>
      </w:r>
    </w:p>
    <w:p w14:paraId="60C21A74" w14:textId="1465E95D"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HM Treasury &amp; DFID</w:t>
      </w:r>
      <w:r w:rsidR="007254AC" w:rsidRPr="007C34C4">
        <w:rPr>
          <w:rFonts w:eastAsia="Times New Roman" w:cstheme="minorHAnsi"/>
          <w:lang w:eastAsia="en-GB"/>
        </w:rPr>
        <w:t>.</w:t>
      </w:r>
      <w:r w:rsidRPr="007C34C4">
        <w:rPr>
          <w:rFonts w:eastAsia="Times New Roman" w:cstheme="minorHAnsi"/>
          <w:lang w:eastAsia="en-GB"/>
        </w:rPr>
        <w:t xml:space="preserve"> (2015). </w:t>
      </w:r>
      <w:r w:rsidRPr="007C34C4">
        <w:rPr>
          <w:rFonts w:eastAsia="Times New Roman" w:cstheme="minorHAnsi"/>
          <w:i/>
          <w:iCs/>
          <w:lang w:eastAsia="en-GB"/>
        </w:rPr>
        <w:t>UK Aid: Tackling Global Challenges in the National Interest</w:t>
      </w:r>
      <w:r w:rsidRPr="007C34C4">
        <w:rPr>
          <w:rFonts w:eastAsia="Times New Roman" w:cstheme="minorHAnsi"/>
          <w:lang w:eastAsia="en-GB"/>
        </w:rPr>
        <w:t>. HM Treasury.</w:t>
      </w:r>
    </w:p>
    <w:p w14:paraId="117DB3AD" w14:textId="18CEB8C8"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ICAI</w:t>
      </w:r>
      <w:r w:rsidR="007254AC" w:rsidRPr="007C34C4">
        <w:rPr>
          <w:rFonts w:eastAsia="Times New Roman" w:cstheme="minorHAnsi"/>
          <w:lang w:eastAsia="en-GB"/>
        </w:rPr>
        <w:t>.</w:t>
      </w:r>
      <w:r w:rsidRPr="007C34C4">
        <w:rPr>
          <w:rFonts w:eastAsia="Times New Roman" w:cstheme="minorHAnsi"/>
          <w:lang w:eastAsia="en-GB"/>
        </w:rPr>
        <w:t xml:space="preserve"> (2011). </w:t>
      </w:r>
      <w:r w:rsidRPr="007C34C4">
        <w:rPr>
          <w:rFonts w:eastAsia="Times New Roman" w:cstheme="minorHAnsi"/>
          <w:i/>
          <w:iCs/>
          <w:lang w:eastAsia="en-GB"/>
        </w:rPr>
        <w:t>DFID’s approach to anti-corruption</w:t>
      </w:r>
      <w:r w:rsidRPr="007C34C4">
        <w:rPr>
          <w:rFonts w:eastAsia="Times New Roman" w:cstheme="minorHAnsi"/>
          <w:lang w:eastAsia="en-GB"/>
        </w:rPr>
        <w:t>. Report 2. https://icai.independent.gov.uk/wp-content/uploads/DFIDs-Approach-to-Anti-Corruption3.pdf</w:t>
      </w:r>
    </w:p>
    <w:p w14:paraId="1E62BE07" w14:textId="4D937D03"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ICAI</w:t>
      </w:r>
      <w:r w:rsidR="007254AC" w:rsidRPr="007C34C4">
        <w:rPr>
          <w:rFonts w:eastAsia="Times New Roman" w:cstheme="minorHAnsi"/>
          <w:lang w:eastAsia="en-GB"/>
        </w:rPr>
        <w:t>.</w:t>
      </w:r>
      <w:r w:rsidRPr="007C34C4">
        <w:rPr>
          <w:rFonts w:eastAsia="Times New Roman" w:cstheme="minorHAnsi"/>
          <w:lang w:eastAsia="en-GB"/>
        </w:rPr>
        <w:t xml:space="preserve"> (2012). </w:t>
      </w:r>
      <w:r w:rsidRPr="007C34C4">
        <w:rPr>
          <w:rFonts w:eastAsia="Times New Roman" w:cstheme="minorHAnsi"/>
          <w:i/>
          <w:iCs/>
          <w:lang w:eastAsia="en-GB"/>
        </w:rPr>
        <w:t>Evaluation of DFID’s electoral support through UNDP</w:t>
      </w:r>
      <w:r w:rsidRPr="007C34C4">
        <w:rPr>
          <w:rFonts w:eastAsia="Times New Roman" w:cstheme="minorHAnsi"/>
          <w:lang w:eastAsia="en-GB"/>
        </w:rPr>
        <w:t>. Report 8. https://icai.independent.gov.uk/wp-content/uploads/UNDP-report-FINAL.pdf</w:t>
      </w:r>
    </w:p>
    <w:p w14:paraId="4D20E5A3" w14:textId="2E2FCA50" w:rsidR="00DA3739" w:rsidRPr="007C34C4" w:rsidRDefault="00DA3739" w:rsidP="007C34C4">
      <w:pPr>
        <w:spacing w:after="0" w:line="276" w:lineRule="auto"/>
        <w:ind w:left="284" w:hanging="284"/>
        <w:rPr>
          <w:rFonts w:cstheme="minorHAnsi"/>
        </w:rPr>
      </w:pPr>
      <w:r w:rsidRPr="007C34C4">
        <w:rPr>
          <w:rFonts w:eastAsia="Times New Roman" w:cstheme="minorHAnsi"/>
          <w:lang w:eastAsia="en-GB"/>
        </w:rPr>
        <w:t>ICAI</w:t>
      </w:r>
      <w:r w:rsidR="007254AC" w:rsidRPr="007C34C4">
        <w:rPr>
          <w:rFonts w:eastAsia="Times New Roman" w:cstheme="minorHAnsi"/>
          <w:lang w:eastAsia="en-GB"/>
        </w:rPr>
        <w:t>.</w:t>
      </w:r>
      <w:r w:rsidRPr="007C34C4">
        <w:rPr>
          <w:rFonts w:eastAsia="Times New Roman" w:cstheme="minorHAnsi"/>
          <w:lang w:eastAsia="en-GB"/>
        </w:rPr>
        <w:t xml:space="preserve"> (2014). </w:t>
      </w:r>
      <w:r w:rsidRPr="007C34C4">
        <w:rPr>
          <w:rFonts w:cstheme="minorHAnsi"/>
        </w:rPr>
        <w:t xml:space="preserve">DFID’s Approach to Anti-Corruption and its Impact on the Poor. Report 37. </w:t>
      </w:r>
      <w:r w:rsidR="00FB692F" w:rsidRPr="007C34C4">
        <w:rPr>
          <w:rFonts w:cstheme="minorHAnsi"/>
        </w:rPr>
        <w:t>https://icai.independent.gov.uk/wp-content/uploads/DFIDs-Approach-to-Anti-Corruption-and-its-Impact-on-the-Poor-FINAL.pdf</w:t>
      </w:r>
    </w:p>
    <w:p w14:paraId="021688EB" w14:textId="7A7119F4" w:rsidR="00FB692F" w:rsidRPr="007C34C4" w:rsidRDefault="00FB692F" w:rsidP="007C34C4">
      <w:pPr>
        <w:spacing w:after="0" w:line="276" w:lineRule="auto"/>
        <w:ind w:left="284" w:hanging="284"/>
        <w:rPr>
          <w:rFonts w:eastAsia="Times New Roman" w:cstheme="minorHAnsi"/>
          <w:lang w:eastAsia="en-GB"/>
        </w:rPr>
      </w:pPr>
      <w:r w:rsidRPr="007C34C4">
        <w:rPr>
          <w:rFonts w:eastAsia="Times New Roman" w:cstheme="minorHAnsi"/>
          <w:lang w:eastAsia="en-GB"/>
        </w:rPr>
        <w:t>ICAI</w:t>
      </w:r>
      <w:r w:rsidR="007254AC" w:rsidRPr="007C34C4">
        <w:rPr>
          <w:rFonts w:eastAsia="Times New Roman" w:cstheme="minorHAnsi"/>
          <w:lang w:eastAsia="en-GB"/>
        </w:rPr>
        <w:t>.</w:t>
      </w:r>
      <w:r w:rsidRPr="007C34C4">
        <w:rPr>
          <w:rFonts w:eastAsia="Times New Roman" w:cstheme="minorHAnsi"/>
          <w:lang w:eastAsia="en-GB"/>
        </w:rPr>
        <w:t xml:space="preserve"> (2018). </w:t>
      </w:r>
      <w:r w:rsidRPr="007C34C4">
        <w:rPr>
          <w:rFonts w:eastAsia="Times New Roman" w:cstheme="minorHAnsi"/>
          <w:i/>
          <w:lang w:eastAsia="en-GB"/>
        </w:rPr>
        <w:t xml:space="preserve">The Conflict, Stability, and Security Fund’s aid spending. </w:t>
      </w:r>
      <w:r w:rsidRPr="007C34C4">
        <w:rPr>
          <w:rFonts w:eastAsia="Times New Roman" w:cstheme="minorHAnsi"/>
          <w:lang w:eastAsia="en-GB"/>
        </w:rPr>
        <w:t>https://icai.independent.gov.uk/wp-content/uploads/The-CSSFs-aid-spending-ICAI-review.pdf</w:t>
      </w:r>
    </w:p>
    <w:p w14:paraId="358F45A9" w14:textId="77777777"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In’airat, M. (2014). Aid allocation, selectivity, and the quality of governance. </w:t>
      </w:r>
      <w:r w:rsidRPr="007C34C4">
        <w:rPr>
          <w:rFonts w:eastAsia="Times New Roman" w:cstheme="minorHAnsi"/>
          <w:i/>
          <w:iCs/>
          <w:shd w:val="clear" w:color="auto" w:fill="FFFFFF"/>
          <w:lang w:eastAsia="en-GB"/>
        </w:rPr>
        <w:t>Journal of Economics, Finance &amp; Administrative Science</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19</w:t>
      </w:r>
      <w:r w:rsidRPr="007C34C4">
        <w:rPr>
          <w:rFonts w:eastAsia="Times New Roman" w:cstheme="minorHAnsi"/>
          <w:shd w:val="clear" w:color="auto" w:fill="FFFFFF"/>
          <w:lang w:eastAsia="en-GB"/>
        </w:rPr>
        <w:t>(36), 63–68. https://doi.org/10.1016/j.jefas.2014.03.002</w:t>
      </w:r>
    </w:p>
    <w:p w14:paraId="54703744" w14:textId="24B65ED1" w:rsidR="00DA3739" w:rsidRPr="007C34C4" w:rsidRDefault="00DA3739" w:rsidP="007C34C4">
      <w:pPr>
        <w:spacing w:after="0" w:line="276" w:lineRule="auto"/>
        <w:ind w:left="284" w:hanging="284"/>
        <w:rPr>
          <w:rFonts w:eastAsia="Times New Roman" w:cstheme="minorHAnsi"/>
          <w:shd w:val="clear" w:color="auto" w:fill="FFFFFF"/>
          <w:lang w:eastAsia="en-GB"/>
        </w:rPr>
      </w:pPr>
      <w:r w:rsidRPr="007C34C4">
        <w:rPr>
          <w:rFonts w:eastAsia="Times New Roman" w:cstheme="minorHAnsi"/>
          <w:shd w:val="clear" w:color="auto" w:fill="FFFFFF"/>
          <w:lang w:eastAsia="en-GB"/>
        </w:rPr>
        <w:t xml:space="preserve">Jansen, B. J. (2017). The humanitarian protectorate of South Sudan? Understanding insecurity for humanitarians in a political economy of aid. </w:t>
      </w:r>
      <w:r w:rsidRPr="007C34C4">
        <w:rPr>
          <w:rFonts w:eastAsia="Times New Roman" w:cstheme="minorHAnsi"/>
          <w:i/>
          <w:iCs/>
          <w:shd w:val="clear" w:color="auto" w:fill="FFFFFF"/>
          <w:lang w:eastAsia="en-GB"/>
        </w:rPr>
        <w:t>Journal of Modern African Studies</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55</w:t>
      </w:r>
      <w:r w:rsidRPr="007C34C4">
        <w:rPr>
          <w:rFonts w:eastAsia="Times New Roman" w:cstheme="minorHAnsi"/>
          <w:shd w:val="clear" w:color="auto" w:fill="FFFFFF"/>
          <w:lang w:eastAsia="en-GB"/>
        </w:rPr>
        <w:t>(3), 349</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370.</w:t>
      </w:r>
      <w:r w:rsidR="00EC3FC8" w:rsidRPr="007C34C4">
        <w:rPr>
          <w:rFonts w:eastAsia="Times New Roman" w:cstheme="minorHAnsi"/>
          <w:shd w:val="clear" w:color="auto" w:fill="FFFFFF"/>
          <w:lang w:eastAsia="en-GB"/>
        </w:rPr>
        <w:t xml:space="preserve"> https://doi.org/10.1017/S0022278X17000271</w:t>
      </w:r>
    </w:p>
    <w:p w14:paraId="7005187F" w14:textId="03603D17" w:rsidR="00DA3739" w:rsidRPr="007C34C4" w:rsidRDefault="00DA3739" w:rsidP="007C34C4">
      <w:pPr>
        <w:spacing w:after="0" w:line="276" w:lineRule="auto"/>
        <w:ind w:left="284" w:hanging="284"/>
        <w:rPr>
          <w:rFonts w:eastAsia="Times New Roman" w:cstheme="minorHAnsi"/>
          <w:lang w:eastAsia="en-GB"/>
        </w:rPr>
      </w:pPr>
      <w:r w:rsidRPr="007C34C4">
        <w:rPr>
          <w:rFonts w:cstheme="minorHAnsi"/>
          <w:shd w:val="clear" w:color="auto" w:fill="FFFFFF"/>
        </w:rPr>
        <w:t xml:space="preserve">Katoka, B. (2018). How good is aid for institution building in the Democratic Republic of Congo? </w:t>
      </w:r>
      <w:r w:rsidRPr="007C34C4">
        <w:rPr>
          <w:rFonts w:cstheme="minorHAnsi"/>
          <w:i/>
          <w:iCs/>
          <w:shd w:val="clear" w:color="auto" w:fill="FFFFFF"/>
        </w:rPr>
        <w:t>Global Social Policy</w:t>
      </w:r>
      <w:r w:rsidRPr="007C34C4">
        <w:rPr>
          <w:rFonts w:cstheme="minorHAnsi"/>
          <w:shd w:val="clear" w:color="auto" w:fill="FFFFFF"/>
        </w:rPr>
        <w:t xml:space="preserve">, </w:t>
      </w:r>
      <w:r w:rsidRPr="007C34C4">
        <w:rPr>
          <w:rFonts w:cstheme="minorHAnsi"/>
          <w:i/>
          <w:iCs/>
          <w:shd w:val="clear" w:color="auto" w:fill="FFFFFF"/>
        </w:rPr>
        <w:t>18</w:t>
      </w:r>
      <w:r w:rsidRPr="007C34C4">
        <w:rPr>
          <w:rFonts w:cstheme="minorHAnsi"/>
          <w:shd w:val="clear" w:color="auto" w:fill="FFFFFF"/>
        </w:rPr>
        <w:t>(2), 228</w:t>
      </w:r>
      <w:r w:rsidR="007254AC" w:rsidRPr="007C34C4">
        <w:rPr>
          <w:rFonts w:cstheme="minorHAnsi"/>
          <w:shd w:val="clear" w:color="auto" w:fill="FFFFFF"/>
        </w:rPr>
        <w:t>–</w:t>
      </w:r>
      <w:r w:rsidRPr="007C34C4">
        <w:rPr>
          <w:rFonts w:cstheme="minorHAnsi"/>
          <w:shd w:val="clear" w:color="auto" w:fill="FFFFFF"/>
        </w:rPr>
        <w:t>234.</w:t>
      </w:r>
      <w:r w:rsidR="00E42A48" w:rsidRPr="007C34C4">
        <w:rPr>
          <w:rFonts w:cstheme="minorHAnsi"/>
          <w:shd w:val="clear" w:color="auto" w:fill="FFFFFF"/>
        </w:rPr>
        <w:t xml:space="preserve"> https://doi.org/10.1177%2F1468018118789810</w:t>
      </w:r>
    </w:p>
    <w:p w14:paraId="0E89B674" w14:textId="77777777" w:rsidR="00DA3739" w:rsidRPr="007C34C4" w:rsidRDefault="00DA3739" w:rsidP="007C34C4">
      <w:pPr>
        <w:spacing w:after="0" w:line="276" w:lineRule="auto"/>
        <w:ind w:left="284" w:hanging="284"/>
        <w:rPr>
          <w:rFonts w:eastAsia="Times New Roman" w:cstheme="minorHAnsi"/>
          <w:shd w:val="clear" w:color="auto" w:fill="FFFFFF"/>
          <w:lang w:eastAsia="en-GB"/>
        </w:rPr>
      </w:pPr>
      <w:r w:rsidRPr="007C34C4">
        <w:rPr>
          <w:rFonts w:eastAsia="Times New Roman" w:cstheme="minorHAnsi"/>
          <w:shd w:val="clear" w:color="auto" w:fill="FFFFFF"/>
          <w:lang w:eastAsia="en-GB"/>
        </w:rPr>
        <w:t xml:space="preserve">Keijzer, N., &amp; Black, D. (2020). Ownership in a post‐aid effectiveness era: Comparative perspectives. </w:t>
      </w:r>
      <w:r w:rsidRPr="007C34C4">
        <w:rPr>
          <w:rFonts w:eastAsia="Times New Roman" w:cstheme="minorHAnsi"/>
          <w:i/>
          <w:iCs/>
          <w:shd w:val="clear" w:color="auto" w:fill="FFFFFF"/>
          <w:lang w:eastAsia="en-GB"/>
        </w:rPr>
        <w:t>Development Policy Review</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38</w:t>
      </w:r>
      <w:r w:rsidRPr="007C34C4">
        <w:rPr>
          <w:rFonts w:eastAsia="Times New Roman" w:cstheme="minorHAnsi"/>
          <w:shd w:val="clear" w:color="auto" w:fill="FFFFFF"/>
          <w:lang w:eastAsia="en-GB"/>
        </w:rPr>
        <w:t>, O1–O12. https://doi.org/10.1111/dpr.12490</w:t>
      </w:r>
    </w:p>
    <w:p w14:paraId="54292C6C" w14:textId="1130567C"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lastRenderedPageBreak/>
        <w:t xml:space="preserve">Kilroy, W. (2015). </w:t>
      </w:r>
      <w:r w:rsidRPr="007C34C4">
        <w:rPr>
          <w:rFonts w:eastAsia="Times New Roman" w:cstheme="minorHAnsi"/>
          <w:i/>
          <w:lang w:eastAsia="en-GB"/>
        </w:rPr>
        <w:t xml:space="preserve">Reintegration of ex-combatants after conflict: </w:t>
      </w:r>
      <w:r w:rsidR="00E42A48" w:rsidRPr="007C34C4">
        <w:rPr>
          <w:rFonts w:eastAsia="Times New Roman" w:cstheme="minorHAnsi"/>
          <w:i/>
          <w:lang w:eastAsia="en-GB"/>
        </w:rPr>
        <w:t xml:space="preserve">participatory approaches </w:t>
      </w:r>
      <w:r w:rsidRPr="007C34C4">
        <w:rPr>
          <w:rFonts w:eastAsia="Times New Roman" w:cstheme="minorHAnsi"/>
          <w:i/>
          <w:lang w:eastAsia="en-GB"/>
        </w:rPr>
        <w:t>in Sierra Leone and Liberia</w:t>
      </w:r>
      <w:r w:rsidRPr="007C34C4">
        <w:rPr>
          <w:rFonts w:eastAsia="Times New Roman" w:cstheme="minorHAnsi"/>
          <w:lang w:eastAsia="en-GB"/>
        </w:rPr>
        <w:t>. Palgrave Macmillan.</w:t>
      </w:r>
    </w:p>
    <w:p w14:paraId="4A9A127C" w14:textId="1E144192"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King, E., Samii, C., &amp; Snilstveit, B. (2010). Interventions to promote social cohesion in sub-Saharan Africa. </w:t>
      </w:r>
      <w:r w:rsidRPr="007C34C4">
        <w:rPr>
          <w:rFonts w:eastAsia="Times New Roman" w:cstheme="minorHAnsi"/>
          <w:i/>
          <w:iCs/>
          <w:shd w:val="clear" w:color="auto" w:fill="FFFFFF"/>
          <w:lang w:eastAsia="en-GB"/>
        </w:rPr>
        <w:t>Journal of Development Effectiveness</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2</w:t>
      </w:r>
      <w:r w:rsidRPr="007C34C4">
        <w:rPr>
          <w:rFonts w:eastAsia="Times New Roman" w:cstheme="minorHAnsi"/>
          <w:shd w:val="clear" w:color="auto" w:fill="FFFFFF"/>
          <w:lang w:eastAsia="en-GB"/>
        </w:rPr>
        <w:t>(3), 336</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370.</w:t>
      </w:r>
      <w:r w:rsidR="00E42A48" w:rsidRPr="007C34C4">
        <w:rPr>
          <w:rFonts w:eastAsia="Times New Roman" w:cstheme="minorHAnsi"/>
          <w:shd w:val="clear" w:color="auto" w:fill="FFFFFF"/>
          <w:lang w:eastAsia="en-GB"/>
        </w:rPr>
        <w:t xml:space="preserve"> https://doi.org/10.1080/17449057.2010.504552</w:t>
      </w:r>
    </w:p>
    <w:p w14:paraId="13C4046E" w14:textId="0A2449F2"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Kyamusugulwa, P. M. (2013). Local ownership in community-driven reconstruction in the Democratic Republic of Congo. </w:t>
      </w:r>
      <w:r w:rsidRPr="007C34C4">
        <w:rPr>
          <w:rFonts w:eastAsia="Times New Roman" w:cstheme="minorHAnsi"/>
          <w:i/>
          <w:iCs/>
          <w:shd w:val="clear" w:color="auto" w:fill="FFFFFF"/>
          <w:lang w:eastAsia="en-GB"/>
        </w:rPr>
        <w:t>Community Development</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44</w:t>
      </w:r>
      <w:r w:rsidRPr="007C34C4">
        <w:rPr>
          <w:rFonts w:eastAsia="Times New Roman" w:cstheme="minorHAnsi"/>
          <w:shd w:val="clear" w:color="auto" w:fill="FFFFFF"/>
          <w:lang w:eastAsia="en-GB"/>
        </w:rPr>
        <w:t>(3), 364</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385.</w:t>
      </w:r>
      <w:r w:rsidR="00E42A48" w:rsidRPr="007C34C4">
        <w:rPr>
          <w:rFonts w:eastAsia="Times New Roman" w:cstheme="minorHAnsi"/>
          <w:shd w:val="clear" w:color="auto" w:fill="FFFFFF"/>
          <w:lang w:eastAsia="en-GB"/>
        </w:rPr>
        <w:t xml:space="preserve"> https://doi.org/10.1080/15575330.2013.800128</w:t>
      </w:r>
    </w:p>
    <w:p w14:paraId="61EA9A38" w14:textId="603146DE"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Lazell, M.</w:t>
      </w:r>
      <w:r w:rsidR="00E42A48" w:rsidRPr="007C34C4">
        <w:rPr>
          <w:rFonts w:eastAsia="Times New Roman" w:cstheme="minorHAnsi"/>
          <w:lang w:eastAsia="en-GB"/>
        </w:rPr>
        <w:t>,</w:t>
      </w:r>
      <w:r w:rsidRPr="007C34C4">
        <w:rPr>
          <w:rFonts w:eastAsia="Times New Roman" w:cstheme="minorHAnsi"/>
          <w:lang w:eastAsia="en-GB"/>
        </w:rPr>
        <w:t xml:space="preserve"> </w:t>
      </w:r>
      <w:r w:rsidR="00E42A48" w:rsidRPr="007C34C4">
        <w:rPr>
          <w:rFonts w:eastAsia="Times New Roman" w:cstheme="minorHAnsi"/>
          <w:lang w:eastAsia="en-GB"/>
        </w:rPr>
        <w:t xml:space="preserve">&amp; </w:t>
      </w:r>
      <w:r w:rsidRPr="007C34C4">
        <w:rPr>
          <w:rFonts w:eastAsia="Times New Roman" w:cstheme="minorHAnsi"/>
          <w:lang w:eastAsia="en-GB"/>
        </w:rPr>
        <w:t xml:space="preserve">Petrikova, I. (2020) Is </w:t>
      </w:r>
      <w:r w:rsidR="00260B6E" w:rsidRPr="007C34C4">
        <w:rPr>
          <w:rFonts w:eastAsia="Times New Roman" w:cstheme="minorHAnsi"/>
          <w:lang w:eastAsia="en-GB"/>
        </w:rPr>
        <w:t>development aid securiti</w:t>
      </w:r>
      <w:r w:rsidR="00E42A48" w:rsidRPr="007C34C4">
        <w:rPr>
          <w:rFonts w:eastAsia="Times New Roman" w:cstheme="minorHAnsi"/>
          <w:lang w:eastAsia="en-GB"/>
        </w:rPr>
        <w:t>z</w:t>
      </w:r>
      <w:r w:rsidR="00260B6E" w:rsidRPr="007C34C4">
        <w:rPr>
          <w:rFonts w:eastAsia="Times New Roman" w:cstheme="minorHAnsi"/>
          <w:lang w:eastAsia="en-GB"/>
        </w:rPr>
        <w:t>ed</w:t>
      </w:r>
      <w:r w:rsidRPr="007C34C4">
        <w:rPr>
          <w:rFonts w:eastAsia="Times New Roman" w:cstheme="minorHAnsi"/>
          <w:lang w:eastAsia="en-GB"/>
        </w:rPr>
        <w:t xml:space="preserve">? </w:t>
      </w:r>
      <w:r w:rsidR="00E42A48" w:rsidRPr="007C34C4">
        <w:rPr>
          <w:rFonts w:eastAsia="Times New Roman" w:cstheme="minorHAnsi"/>
          <w:lang w:eastAsia="en-GB"/>
        </w:rPr>
        <w:t>E</w:t>
      </w:r>
      <w:r w:rsidR="00260B6E" w:rsidRPr="007C34C4">
        <w:rPr>
          <w:rFonts w:eastAsia="Times New Roman" w:cstheme="minorHAnsi"/>
          <w:lang w:eastAsia="en-GB"/>
        </w:rPr>
        <w:t>vidence from a cross-country examination of aid commitments</w:t>
      </w:r>
      <w:r w:rsidRPr="007C34C4">
        <w:rPr>
          <w:rFonts w:eastAsia="Times New Roman" w:cstheme="minorHAnsi"/>
          <w:lang w:eastAsia="en-GB"/>
        </w:rPr>
        <w:t xml:space="preserve">. </w:t>
      </w:r>
      <w:r w:rsidRPr="007C34C4">
        <w:rPr>
          <w:rFonts w:eastAsia="Times New Roman" w:cstheme="minorHAnsi"/>
          <w:i/>
          <w:iCs/>
          <w:lang w:eastAsia="en-GB"/>
        </w:rPr>
        <w:t>Development Policy Review</w:t>
      </w:r>
      <w:r w:rsidRPr="007C34C4">
        <w:rPr>
          <w:rFonts w:eastAsia="Times New Roman" w:cstheme="minorHAnsi"/>
          <w:iCs/>
          <w:lang w:eastAsia="en-GB"/>
        </w:rPr>
        <w:t>,</w:t>
      </w:r>
      <w:r w:rsidRPr="007C34C4">
        <w:rPr>
          <w:rFonts w:eastAsia="Times New Roman" w:cstheme="minorHAnsi"/>
          <w:i/>
          <w:iCs/>
          <w:lang w:eastAsia="en-GB"/>
        </w:rPr>
        <w:t xml:space="preserve"> 38</w:t>
      </w:r>
      <w:r w:rsidRPr="007C34C4">
        <w:rPr>
          <w:rFonts w:eastAsia="Times New Roman" w:cstheme="minorHAnsi"/>
          <w:lang w:eastAsia="en-GB"/>
        </w:rPr>
        <w:t>(3), 323</w:t>
      </w:r>
      <w:r w:rsidR="007254AC" w:rsidRPr="007C34C4">
        <w:rPr>
          <w:rFonts w:eastAsia="Times New Roman" w:cstheme="minorHAnsi"/>
          <w:lang w:eastAsia="en-GB"/>
        </w:rPr>
        <w:t>–</w:t>
      </w:r>
      <w:r w:rsidRPr="007C34C4">
        <w:rPr>
          <w:rFonts w:eastAsia="Times New Roman" w:cstheme="minorHAnsi"/>
          <w:lang w:eastAsia="en-GB"/>
        </w:rPr>
        <w:t xml:space="preserve">343. </w:t>
      </w:r>
      <w:r w:rsidR="00E42A48" w:rsidRPr="007C34C4">
        <w:rPr>
          <w:rFonts w:eastAsia="Times New Roman" w:cstheme="minorHAnsi"/>
          <w:lang w:eastAsia="en-GB"/>
        </w:rPr>
        <w:t>https://doi.org/10.1111/dpr.12426</w:t>
      </w:r>
    </w:p>
    <w:p w14:paraId="002B4145" w14:textId="77777777"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 xml:space="preserve">Lunn, J. &amp; Booth, L. (2016) The 0.7% aid target: June 2016 update. </w:t>
      </w:r>
      <w:r w:rsidRPr="007C34C4">
        <w:rPr>
          <w:rFonts w:eastAsia="Times New Roman" w:cstheme="minorHAnsi"/>
          <w:i/>
          <w:iCs/>
          <w:lang w:eastAsia="en-GB"/>
        </w:rPr>
        <w:t>House of Commons Briefing Paper, 3714.</w:t>
      </w:r>
      <w:hyperlink r:id="rId19" w:history="1">
        <w:r w:rsidRPr="007C34C4">
          <w:rPr>
            <w:rFonts w:eastAsia="Times New Roman" w:cstheme="minorHAnsi"/>
            <w:lang w:eastAsia="en-GB"/>
          </w:rPr>
          <w:t xml:space="preserve"> https://researchbriefings.parliament.uk/ResearchBriefing/Summary/SN03714</w:t>
        </w:r>
      </w:hyperlink>
    </w:p>
    <w:p w14:paraId="1673AF43" w14:textId="0B28E97F"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 xml:space="preserve">McConnon, E. (2014). Security for all, development for some? The incorporation of security in UK’s development policy. </w:t>
      </w:r>
      <w:r w:rsidRPr="007C34C4">
        <w:rPr>
          <w:rFonts w:eastAsia="Times New Roman" w:cstheme="minorHAnsi"/>
          <w:i/>
          <w:iCs/>
          <w:lang w:eastAsia="en-GB"/>
        </w:rPr>
        <w:t>Journal of International Development</w:t>
      </w:r>
      <w:r w:rsidRPr="007C34C4">
        <w:rPr>
          <w:rFonts w:eastAsia="Times New Roman" w:cstheme="minorHAnsi"/>
          <w:lang w:eastAsia="en-GB"/>
        </w:rPr>
        <w:t xml:space="preserve">, </w:t>
      </w:r>
      <w:r w:rsidRPr="007C34C4">
        <w:rPr>
          <w:rFonts w:eastAsia="Times New Roman" w:cstheme="minorHAnsi"/>
          <w:i/>
          <w:iCs/>
          <w:lang w:eastAsia="en-GB"/>
        </w:rPr>
        <w:t>26</w:t>
      </w:r>
      <w:r w:rsidRPr="007C34C4">
        <w:rPr>
          <w:rFonts w:eastAsia="Times New Roman" w:cstheme="minorHAnsi"/>
          <w:lang w:eastAsia="en-GB"/>
        </w:rPr>
        <w:t>(8), 1127–1148.</w:t>
      </w:r>
      <w:r w:rsidR="00E42A48" w:rsidRPr="0082300B">
        <w:rPr>
          <w:rFonts w:cstheme="minorHAnsi"/>
        </w:rPr>
        <w:t xml:space="preserve"> </w:t>
      </w:r>
      <w:r w:rsidR="00E42A48" w:rsidRPr="007C34C4">
        <w:rPr>
          <w:rFonts w:eastAsia="Times New Roman" w:cstheme="minorHAnsi"/>
          <w:lang w:eastAsia="en-GB"/>
        </w:rPr>
        <w:t>https://doi.org/10.1002/jid.3011</w:t>
      </w:r>
    </w:p>
    <w:p w14:paraId="6F1763D9" w14:textId="5D7895B4"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 xml:space="preserve">McConnon, E. (2019). </w:t>
      </w:r>
      <w:r w:rsidRPr="007C34C4">
        <w:rPr>
          <w:rFonts w:eastAsia="Times New Roman" w:cstheme="minorHAnsi"/>
          <w:i/>
          <w:lang w:eastAsia="en-GB"/>
        </w:rPr>
        <w:t xml:space="preserve">Risk and the security-development nexus: </w:t>
      </w:r>
      <w:r w:rsidR="00E42A48" w:rsidRPr="007C34C4">
        <w:rPr>
          <w:rFonts w:eastAsia="Times New Roman" w:cstheme="minorHAnsi"/>
          <w:i/>
          <w:lang w:eastAsia="en-GB"/>
        </w:rPr>
        <w:t>t</w:t>
      </w:r>
      <w:r w:rsidRPr="007C34C4">
        <w:rPr>
          <w:rFonts w:eastAsia="Times New Roman" w:cstheme="minorHAnsi"/>
          <w:i/>
          <w:lang w:eastAsia="en-GB"/>
        </w:rPr>
        <w:t xml:space="preserve">he policies of the US, the UK, and Canada. </w:t>
      </w:r>
      <w:r w:rsidRPr="007C34C4">
        <w:rPr>
          <w:rFonts w:eastAsia="Times New Roman" w:cstheme="minorHAnsi"/>
          <w:lang w:eastAsia="en-GB"/>
        </w:rPr>
        <w:t>Palgrave Macmillan.</w:t>
      </w:r>
    </w:p>
    <w:p w14:paraId="12C08D80" w14:textId="7613F92C"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Nunn, N., &amp; Qian, N. (2014). US food aid and civil conflict. </w:t>
      </w:r>
      <w:r w:rsidRPr="007C34C4">
        <w:rPr>
          <w:rFonts w:eastAsia="Times New Roman" w:cstheme="minorHAnsi"/>
          <w:i/>
          <w:iCs/>
          <w:shd w:val="clear" w:color="auto" w:fill="FFFFFF"/>
          <w:lang w:eastAsia="en-GB"/>
        </w:rPr>
        <w:t>American Economic Review</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104</w:t>
      </w:r>
      <w:r w:rsidRPr="007C34C4">
        <w:rPr>
          <w:rFonts w:eastAsia="Times New Roman" w:cstheme="minorHAnsi"/>
          <w:shd w:val="clear" w:color="auto" w:fill="FFFFFF"/>
          <w:lang w:eastAsia="en-GB"/>
        </w:rPr>
        <w:t>(6), 1630</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66.</w:t>
      </w:r>
    </w:p>
    <w:p w14:paraId="000113A3" w14:textId="13FB2AFC"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Nur-Tegin, K., &amp; Czap, H. J. (2012). Corruption: </w:t>
      </w:r>
      <w:r w:rsidR="00E42A48" w:rsidRPr="007C34C4">
        <w:rPr>
          <w:rFonts w:eastAsia="Times New Roman" w:cstheme="minorHAnsi"/>
          <w:shd w:val="clear" w:color="auto" w:fill="FFFFFF"/>
          <w:lang w:eastAsia="en-GB"/>
        </w:rPr>
        <w:t>d</w:t>
      </w:r>
      <w:r w:rsidRPr="007C34C4">
        <w:rPr>
          <w:rFonts w:eastAsia="Times New Roman" w:cstheme="minorHAnsi"/>
          <w:shd w:val="clear" w:color="auto" w:fill="FFFFFF"/>
          <w:lang w:eastAsia="en-GB"/>
        </w:rPr>
        <w:t xml:space="preserve">emocracy, autocracy, and political stability. </w:t>
      </w:r>
      <w:r w:rsidRPr="007C34C4">
        <w:rPr>
          <w:rFonts w:eastAsia="Times New Roman" w:cstheme="minorHAnsi"/>
          <w:i/>
          <w:iCs/>
          <w:shd w:val="clear" w:color="auto" w:fill="FFFFFF"/>
          <w:lang w:eastAsia="en-GB"/>
        </w:rPr>
        <w:t>Economic Analysis and Policy</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42</w:t>
      </w:r>
      <w:r w:rsidRPr="007C34C4">
        <w:rPr>
          <w:rFonts w:eastAsia="Times New Roman" w:cstheme="minorHAnsi"/>
          <w:shd w:val="clear" w:color="auto" w:fill="FFFFFF"/>
          <w:lang w:eastAsia="en-GB"/>
        </w:rPr>
        <w:t>(1), 51</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66.</w:t>
      </w:r>
      <w:r w:rsidR="00E42A48" w:rsidRPr="007C34C4">
        <w:rPr>
          <w:rFonts w:eastAsia="Times New Roman" w:cstheme="minorHAnsi"/>
          <w:shd w:val="clear" w:color="auto" w:fill="FFFFFF"/>
          <w:lang w:eastAsia="en-GB"/>
        </w:rPr>
        <w:t xml:space="preserve"> https://doi.org/10.1016/S0313-5926(12)50004-4</w:t>
      </w:r>
    </w:p>
    <w:p w14:paraId="6CA8FB84" w14:textId="2DAA32A8" w:rsidR="009D231E" w:rsidRPr="007C34C4" w:rsidRDefault="00DA3739" w:rsidP="007C34C4">
      <w:pPr>
        <w:spacing w:after="0" w:line="276" w:lineRule="auto"/>
        <w:ind w:left="284" w:hanging="284"/>
        <w:rPr>
          <w:rFonts w:eastAsia="Times New Roman" w:cstheme="minorHAnsi"/>
        </w:rPr>
      </w:pPr>
      <w:r w:rsidRPr="007C34C4">
        <w:rPr>
          <w:rFonts w:eastAsia="Times New Roman" w:cstheme="minorHAnsi"/>
          <w:shd w:val="clear" w:color="auto" w:fill="FFFFFF"/>
          <w:lang w:eastAsia="en-GB"/>
        </w:rPr>
        <w:t xml:space="preserve">Okeny, K. (1991). The 1947 Juba Conference. </w:t>
      </w:r>
      <w:r w:rsidRPr="007C34C4">
        <w:rPr>
          <w:rFonts w:eastAsia="Times New Roman" w:cstheme="minorHAnsi"/>
          <w:i/>
          <w:iCs/>
          <w:shd w:val="clear" w:color="auto" w:fill="FFFFFF"/>
          <w:lang w:eastAsia="en-GB"/>
        </w:rPr>
        <w:t>Northeast African Studies</w:t>
      </w:r>
      <w:r w:rsidRPr="007C34C4">
        <w:rPr>
          <w:rFonts w:eastAsia="Times New Roman" w:cstheme="minorHAnsi"/>
          <w:shd w:val="clear" w:color="auto" w:fill="FFFFFF"/>
          <w:lang w:eastAsia="en-GB"/>
        </w:rPr>
        <w:t>,</w:t>
      </w:r>
      <w:r w:rsidRPr="007C34C4">
        <w:rPr>
          <w:rFonts w:eastAsia="Times New Roman" w:cstheme="minorHAnsi"/>
          <w:i/>
          <w:iCs/>
          <w:shd w:val="clear" w:color="auto" w:fill="FFFFFF"/>
          <w:lang w:eastAsia="en-GB"/>
        </w:rPr>
        <w:t xml:space="preserve"> 13</w:t>
      </w:r>
      <w:r w:rsidRPr="007C34C4">
        <w:rPr>
          <w:rFonts w:eastAsia="Times New Roman" w:cstheme="minorHAnsi"/>
          <w:shd w:val="clear" w:color="auto" w:fill="FFFFFF"/>
          <w:lang w:eastAsia="en-GB"/>
        </w:rPr>
        <w:t>(1), 39</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58.</w:t>
      </w:r>
      <w:r w:rsidR="00176414" w:rsidRPr="007C34C4">
        <w:rPr>
          <w:rFonts w:eastAsia="Times New Roman" w:cstheme="minorHAnsi"/>
          <w:shd w:val="clear" w:color="auto" w:fill="FFFFFF"/>
          <w:lang w:eastAsia="en-GB"/>
        </w:rPr>
        <w:t xml:space="preserve"> </w:t>
      </w:r>
      <w:r w:rsidR="009D231E" w:rsidRPr="007C34C4">
        <w:rPr>
          <w:rFonts w:cstheme="minorHAnsi"/>
        </w:rPr>
        <w:t>https://www.jstor.org/stable/43660336</w:t>
      </w:r>
    </w:p>
    <w:p w14:paraId="732EC3E0" w14:textId="77777777" w:rsidR="00601A9C" w:rsidRPr="007C34C4" w:rsidRDefault="00601A9C" w:rsidP="007C34C4">
      <w:pPr>
        <w:spacing w:after="0" w:line="276" w:lineRule="auto"/>
        <w:ind w:left="284" w:hanging="284"/>
        <w:rPr>
          <w:rFonts w:cstheme="minorHAnsi"/>
          <w:b/>
          <w:lang w:val="en"/>
        </w:rPr>
      </w:pPr>
      <w:r w:rsidRPr="007C34C4">
        <w:rPr>
          <w:rFonts w:cstheme="minorHAnsi"/>
          <w:shd w:val="clear" w:color="auto" w:fill="FFFFFF"/>
        </w:rPr>
        <w:t xml:space="preserve">Olojo, A. (2019, July 31). </w:t>
      </w:r>
      <w:r w:rsidRPr="007C34C4">
        <w:rPr>
          <w:rFonts w:cstheme="minorHAnsi"/>
          <w:lang w:val="en"/>
        </w:rPr>
        <w:t xml:space="preserve">Humanitarian aid in Nigeria’s north-east: helping or hurting? </w:t>
      </w:r>
      <w:r w:rsidRPr="007C34C4">
        <w:rPr>
          <w:rFonts w:cstheme="minorHAnsi"/>
          <w:i/>
          <w:lang w:val="en"/>
        </w:rPr>
        <w:t>ReliefWeb</w:t>
      </w:r>
      <w:r w:rsidRPr="007C34C4">
        <w:rPr>
          <w:rFonts w:cstheme="minorHAnsi"/>
          <w:lang w:val="en"/>
        </w:rPr>
        <w:t>. https://reliefweb.int/report/nigeria/humanitarian-aid-nigeria-s-north-east-helping-or-hurting</w:t>
      </w:r>
    </w:p>
    <w:p w14:paraId="641D6C79" w14:textId="77777777"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 xml:space="preserve">Oxfam (2011). </w:t>
      </w:r>
      <w:r w:rsidRPr="007C34C4">
        <w:rPr>
          <w:rFonts w:eastAsia="Times New Roman" w:cstheme="minorHAnsi"/>
          <w:i/>
          <w:iCs/>
          <w:lang w:eastAsia="en-GB"/>
        </w:rPr>
        <w:t>Whose aid is it anyway? Politicizing aid in conflict and crisis</w:t>
      </w:r>
      <w:r w:rsidRPr="007C34C4">
        <w:rPr>
          <w:rFonts w:eastAsia="Times New Roman" w:cstheme="minorHAnsi"/>
          <w:lang w:eastAsia="en-GB"/>
        </w:rPr>
        <w:t>. https://pdfs.semanticscholar.org/2b01/867f70c093106498b6470fb6309423e79cdb.pdf?_ga=2.98698462.1129416923.1594909880-9065056.1592251761</w:t>
      </w:r>
    </w:p>
    <w:p w14:paraId="57D740C9" w14:textId="77777777" w:rsidR="00B12176"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Paris Declaration on Aid Effectiveness (2005).</w:t>
      </w:r>
      <w:hyperlink r:id="rId20" w:history="1">
        <w:r w:rsidRPr="007C34C4">
          <w:rPr>
            <w:rFonts w:eastAsia="Times New Roman" w:cstheme="minorHAnsi"/>
            <w:shd w:val="clear" w:color="auto" w:fill="FFFFFF"/>
            <w:lang w:eastAsia="en-GB"/>
          </w:rPr>
          <w:t xml:space="preserve"> </w:t>
        </w:r>
        <w:r w:rsidRPr="007C34C4">
          <w:rPr>
            <w:rFonts w:eastAsia="Times New Roman" w:cstheme="minorHAnsi"/>
            <w:lang w:eastAsia="en-GB"/>
          </w:rPr>
          <w:t>https://www.oecd.org/dac/effectiveness/34428351.pdf</w:t>
        </w:r>
      </w:hyperlink>
    </w:p>
    <w:p w14:paraId="77DD4F42" w14:textId="0F82AC7C" w:rsidR="00DA3739" w:rsidRPr="007C34C4" w:rsidRDefault="00DA3739" w:rsidP="007C34C4">
      <w:pPr>
        <w:spacing w:after="0" w:line="276" w:lineRule="auto"/>
        <w:ind w:left="284" w:hanging="284"/>
        <w:rPr>
          <w:rFonts w:eastAsia="Times New Roman" w:cstheme="minorHAnsi"/>
          <w:shd w:val="clear" w:color="auto" w:fill="FFFFFF"/>
          <w:lang w:eastAsia="en-GB"/>
        </w:rPr>
      </w:pPr>
      <w:r w:rsidRPr="007C34C4">
        <w:rPr>
          <w:rFonts w:eastAsia="Times New Roman" w:cstheme="minorHAnsi"/>
          <w:shd w:val="clear" w:color="auto" w:fill="FFFFFF"/>
          <w:lang w:eastAsia="en-GB"/>
        </w:rPr>
        <w:t xml:space="preserve">Petrikova, I., &amp; Lazell, M. (2017). Multilateral donors and the security-development nexus: </w:t>
      </w:r>
      <w:r w:rsidR="00176414" w:rsidRPr="007C34C4">
        <w:rPr>
          <w:rFonts w:eastAsia="Times New Roman" w:cstheme="minorHAnsi"/>
          <w:shd w:val="clear" w:color="auto" w:fill="FFFFFF"/>
          <w:lang w:eastAsia="en-GB"/>
        </w:rPr>
        <w:t>d</w:t>
      </w:r>
      <w:r w:rsidRPr="007C34C4">
        <w:rPr>
          <w:rFonts w:eastAsia="Times New Roman" w:cstheme="minorHAnsi"/>
          <w:shd w:val="clear" w:color="auto" w:fill="FFFFFF"/>
          <w:lang w:eastAsia="en-GB"/>
        </w:rPr>
        <w:t xml:space="preserve">iscourse and practice in conflict-affected states. </w:t>
      </w:r>
      <w:r w:rsidRPr="007C34C4">
        <w:rPr>
          <w:rFonts w:eastAsia="Times New Roman" w:cstheme="minorHAnsi"/>
          <w:i/>
          <w:iCs/>
          <w:shd w:val="clear" w:color="auto" w:fill="FFFFFF"/>
          <w:lang w:eastAsia="en-GB"/>
        </w:rPr>
        <w:t>Conflict, Security and Development</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17</w:t>
      </w:r>
      <w:r w:rsidRPr="007C34C4">
        <w:rPr>
          <w:rFonts w:eastAsia="Times New Roman" w:cstheme="minorHAnsi"/>
          <w:shd w:val="clear" w:color="auto" w:fill="FFFFFF"/>
          <w:lang w:eastAsia="en-GB"/>
        </w:rPr>
        <w:t>, 493</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516.</w:t>
      </w:r>
      <w:r w:rsidR="00260B6E" w:rsidRPr="007C34C4">
        <w:rPr>
          <w:rFonts w:eastAsia="Times New Roman" w:cstheme="minorHAnsi"/>
          <w:shd w:val="clear" w:color="auto" w:fill="FFFFFF"/>
          <w:lang w:eastAsia="en-GB"/>
        </w:rPr>
        <w:t xml:space="preserve"> https://doi.org/10.1080/14678802.2017.1401841</w:t>
      </w:r>
    </w:p>
    <w:p w14:paraId="00369AEE" w14:textId="231FB76A" w:rsidR="00B12176" w:rsidRPr="007C34C4" w:rsidRDefault="00B12176" w:rsidP="007C34C4">
      <w:pPr>
        <w:spacing w:after="0" w:line="276" w:lineRule="auto"/>
        <w:ind w:left="284" w:hanging="284"/>
        <w:rPr>
          <w:rFonts w:eastAsia="Times New Roman" w:cstheme="minorHAnsi"/>
          <w:lang w:eastAsia="en-GB"/>
        </w:rPr>
      </w:pPr>
      <w:r w:rsidRPr="007C34C4">
        <w:rPr>
          <w:rFonts w:cstheme="minorHAnsi"/>
          <w:shd w:val="clear" w:color="auto" w:fill="FFFFFF"/>
        </w:rPr>
        <w:t>Pritchett, L., Woolcock, M., &amp; Andrews, M. (2013). Looking like a state: techniques of persistent failure in state capability for implementation. </w:t>
      </w:r>
      <w:r w:rsidRPr="007C34C4">
        <w:rPr>
          <w:rFonts w:cstheme="minorHAnsi"/>
          <w:i/>
          <w:iCs/>
          <w:shd w:val="clear" w:color="auto" w:fill="FFFFFF"/>
        </w:rPr>
        <w:t>The Journal of Development Studies</w:t>
      </w:r>
      <w:r w:rsidRPr="007C34C4">
        <w:rPr>
          <w:rFonts w:cstheme="minorHAnsi"/>
          <w:shd w:val="clear" w:color="auto" w:fill="FFFFFF"/>
        </w:rPr>
        <w:t>, </w:t>
      </w:r>
      <w:r w:rsidRPr="007C34C4">
        <w:rPr>
          <w:rFonts w:cstheme="minorHAnsi"/>
          <w:i/>
          <w:iCs/>
          <w:shd w:val="clear" w:color="auto" w:fill="FFFFFF"/>
        </w:rPr>
        <w:t>49</w:t>
      </w:r>
      <w:r w:rsidRPr="007C34C4">
        <w:rPr>
          <w:rFonts w:cstheme="minorHAnsi"/>
          <w:shd w:val="clear" w:color="auto" w:fill="FFFFFF"/>
        </w:rPr>
        <w:t>(1), 1</w:t>
      </w:r>
      <w:r w:rsidR="007254AC" w:rsidRPr="007C34C4">
        <w:rPr>
          <w:rFonts w:cstheme="minorHAnsi"/>
          <w:shd w:val="clear" w:color="auto" w:fill="FFFFFF"/>
        </w:rPr>
        <w:t>–</w:t>
      </w:r>
      <w:r w:rsidRPr="007C34C4">
        <w:rPr>
          <w:rFonts w:cstheme="minorHAnsi"/>
          <w:shd w:val="clear" w:color="auto" w:fill="FFFFFF"/>
        </w:rPr>
        <w:t>18.</w:t>
      </w:r>
      <w:r w:rsidR="00176414" w:rsidRPr="007C34C4">
        <w:rPr>
          <w:rFonts w:cstheme="minorHAnsi"/>
          <w:shd w:val="clear" w:color="auto" w:fill="FFFFFF"/>
        </w:rPr>
        <w:t xml:space="preserve"> https://doi.org/10.1080/00220388.2012.709614</w:t>
      </w:r>
    </w:p>
    <w:p w14:paraId="49E24AFE" w14:textId="12CC10FD"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Republic of South Sudan</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 xml:space="preserve"> (2018). </w:t>
      </w:r>
      <w:r w:rsidRPr="007C34C4">
        <w:rPr>
          <w:rFonts w:eastAsia="Times New Roman" w:cstheme="minorHAnsi"/>
          <w:i/>
          <w:iCs/>
          <w:shd w:val="clear" w:color="auto" w:fill="FFFFFF"/>
          <w:lang w:eastAsia="en-GB"/>
        </w:rPr>
        <w:t>National Development Strategy</w:t>
      </w:r>
      <w:r w:rsidRPr="007C34C4">
        <w:rPr>
          <w:rFonts w:eastAsia="Times New Roman" w:cstheme="minorHAnsi"/>
          <w:shd w:val="clear" w:color="auto" w:fill="FFFFFF"/>
          <w:lang w:eastAsia="en-GB"/>
        </w:rPr>
        <w:t>.</w:t>
      </w:r>
      <w:hyperlink r:id="rId21" w:history="1">
        <w:r w:rsidRPr="007C34C4">
          <w:rPr>
            <w:rFonts w:eastAsia="Times New Roman" w:cstheme="minorHAnsi"/>
            <w:shd w:val="clear" w:color="auto" w:fill="FFFFFF"/>
            <w:lang w:eastAsia="en-GB"/>
          </w:rPr>
          <w:t xml:space="preserve"> </w:t>
        </w:r>
        <w:r w:rsidRPr="007C34C4">
          <w:rPr>
            <w:rFonts w:eastAsia="Times New Roman" w:cstheme="minorHAnsi"/>
            <w:lang w:eastAsia="en-GB"/>
          </w:rPr>
          <w:t>http://grss-mof.org/wp-content/uploads/2018/11/NDS-4-Print-Sept-5-2018.pdf</w:t>
        </w:r>
      </w:hyperlink>
    </w:p>
    <w:p w14:paraId="537241EA" w14:textId="39B46538"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Rubin, B. R. (2000). The political economy of war and peace in Afghanistan. </w:t>
      </w:r>
      <w:r w:rsidRPr="007C34C4">
        <w:rPr>
          <w:rFonts w:eastAsia="Times New Roman" w:cstheme="minorHAnsi"/>
          <w:i/>
          <w:iCs/>
          <w:shd w:val="clear" w:color="auto" w:fill="FFFFFF"/>
          <w:lang w:eastAsia="en-GB"/>
        </w:rPr>
        <w:t>World Development</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28</w:t>
      </w:r>
      <w:r w:rsidRPr="007C34C4">
        <w:rPr>
          <w:rFonts w:eastAsia="Times New Roman" w:cstheme="minorHAnsi"/>
          <w:shd w:val="clear" w:color="auto" w:fill="FFFFFF"/>
          <w:lang w:eastAsia="en-GB"/>
        </w:rPr>
        <w:t>(10), 1789</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1803.</w:t>
      </w:r>
      <w:r w:rsidR="00176414" w:rsidRPr="007C34C4">
        <w:rPr>
          <w:rFonts w:eastAsia="Times New Roman" w:cstheme="minorHAnsi"/>
          <w:shd w:val="clear" w:color="auto" w:fill="FFFFFF"/>
          <w:lang w:eastAsia="en-GB"/>
        </w:rPr>
        <w:t xml:space="preserve"> https://doi.org/10.1016/S0305-750X(00)00054-1</w:t>
      </w:r>
    </w:p>
    <w:p w14:paraId="61578513" w14:textId="17224C3E"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lang w:eastAsia="en-GB"/>
        </w:rPr>
        <w:t>Saferworld</w:t>
      </w:r>
      <w:r w:rsidR="007254AC" w:rsidRPr="007C34C4">
        <w:rPr>
          <w:rFonts w:eastAsia="Times New Roman" w:cstheme="minorHAnsi"/>
          <w:lang w:eastAsia="en-GB"/>
        </w:rPr>
        <w:t>.</w:t>
      </w:r>
      <w:r w:rsidRPr="007C34C4">
        <w:rPr>
          <w:rFonts w:eastAsia="Times New Roman" w:cstheme="minorHAnsi"/>
          <w:lang w:eastAsia="en-GB"/>
        </w:rPr>
        <w:t xml:space="preserve"> (2011). </w:t>
      </w:r>
      <w:r w:rsidRPr="007C34C4">
        <w:rPr>
          <w:rFonts w:eastAsia="Times New Roman" w:cstheme="minorHAnsi"/>
          <w:i/>
          <w:iCs/>
          <w:lang w:eastAsia="en-GB"/>
        </w:rPr>
        <w:t>The securitisation of aid? Reclaiming security to meet the poor people’s needs</w:t>
      </w:r>
      <w:r w:rsidRPr="007C34C4">
        <w:rPr>
          <w:rFonts w:eastAsia="Times New Roman" w:cstheme="minorHAnsi"/>
          <w:lang w:eastAsia="en-GB"/>
        </w:rPr>
        <w:t>.</w:t>
      </w:r>
      <w:hyperlink r:id="rId22" w:history="1">
        <w:r w:rsidRPr="007C34C4">
          <w:rPr>
            <w:rFonts w:eastAsia="Times New Roman" w:cstheme="minorHAnsi"/>
            <w:lang w:eastAsia="en-GB"/>
          </w:rPr>
          <w:t xml:space="preserve"> http://www.saferworld.org.uk/Securitisation%20briefing% 20pages.pdf</w:t>
        </w:r>
      </w:hyperlink>
    </w:p>
    <w:p w14:paraId="75990649" w14:textId="71227085"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lastRenderedPageBreak/>
        <w:t xml:space="preserve">Savun, B., &amp; Tirone, D. C. (2011). Foreign aid, democratization, and civil conflict: </w:t>
      </w:r>
      <w:r w:rsidR="00176414" w:rsidRPr="007C34C4">
        <w:rPr>
          <w:rFonts w:eastAsia="Times New Roman" w:cstheme="minorHAnsi"/>
          <w:shd w:val="clear" w:color="auto" w:fill="FFFFFF"/>
          <w:lang w:eastAsia="en-GB"/>
        </w:rPr>
        <w:t>h</w:t>
      </w:r>
      <w:r w:rsidRPr="007C34C4">
        <w:rPr>
          <w:rFonts w:eastAsia="Times New Roman" w:cstheme="minorHAnsi"/>
          <w:shd w:val="clear" w:color="auto" w:fill="FFFFFF"/>
          <w:lang w:eastAsia="en-GB"/>
        </w:rPr>
        <w:t xml:space="preserve">ow does democracy aid affect civil conflict? </w:t>
      </w:r>
      <w:r w:rsidRPr="007C34C4">
        <w:rPr>
          <w:rFonts w:eastAsia="Times New Roman" w:cstheme="minorHAnsi"/>
          <w:i/>
          <w:iCs/>
          <w:shd w:val="clear" w:color="auto" w:fill="FFFFFF"/>
          <w:lang w:eastAsia="en-GB"/>
        </w:rPr>
        <w:t>American Journal of Political Science</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55</w:t>
      </w:r>
      <w:r w:rsidRPr="007C34C4">
        <w:rPr>
          <w:rFonts w:eastAsia="Times New Roman" w:cstheme="minorHAnsi"/>
          <w:shd w:val="clear" w:color="auto" w:fill="FFFFFF"/>
          <w:lang w:eastAsia="en-GB"/>
        </w:rPr>
        <w:t>(2), 233</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246.</w:t>
      </w:r>
      <w:r w:rsidR="00176414" w:rsidRPr="007C34C4">
        <w:rPr>
          <w:rFonts w:eastAsia="Times New Roman" w:cstheme="minorHAnsi"/>
          <w:shd w:val="clear" w:color="auto" w:fill="FFFFFF"/>
          <w:lang w:eastAsia="en-GB"/>
        </w:rPr>
        <w:t xml:space="preserve"> https://doi.org/10.1111/j.1540-5907.2010.00501.x</w:t>
      </w:r>
    </w:p>
    <w:p w14:paraId="0A931D4D" w14:textId="5143906E" w:rsidR="00DA3739" w:rsidRPr="007C34C4" w:rsidRDefault="00DA3739" w:rsidP="007C34C4">
      <w:pPr>
        <w:spacing w:after="0" w:line="276" w:lineRule="auto"/>
        <w:ind w:left="284" w:hanging="284"/>
        <w:rPr>
          <w:rFonts w:eastAsia="Times New Roman" w:cstheme="minorHAnsi"/>
          <w:shd w:val="clear" w:color="auto" w:fill="FFFFFF"/>
          <w:lang w:eastAsia="en-GB"/>
        </w:rPr>
      </w:pPr>
      <w:r w:rsidRPr="007C34C4">
        <w:rPr>
          <w:rFonts w:eastAsia="Times New Roman" w:cstheme="minorHAnsi"/>
          <w:shd w:val="clear" w:color="auto" w:fill="FFFFFF"/>
          <w:lang w:eastAsia="en-GB"/>
        </w:rPr>
        <w:t xml:space="preserve">Steinwand, M. C. (2015). Foreign aid and political stability. </w:t>
      </w:r>
      <w:r w:rsidRPr="007C34C4">
        <w:rPr>
          <w:rFonts w:eastAsia="Times New Roman" w:cstheme="minorHAnsi"/>
          <w:i/>
          <w:iCs/>
          <w:shd w:val="clear" w:color="auto" w:fill="FFFFFF"/>
          <w:lang w:eastAsia="en-GB"/>
        </w:rPr>
        <w:t>Conflict Management and Peace Science</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32</w:t>
      </w:r>
      <w:r w:rsidRPr="007C34C4">
        <w:rPr>
          <w:rFonts w:eastAsia="Times New Roman" w:cstheme="minorHAnsi"/>
          <w:shd w:val="clear" w:color="auto" w:fill="FFFFFF"/>
          <w:lang w:eastAsia="en-GB"/>
        </w:rPr>
        <w:t>(4), 395</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424.</w:t>
      </w:r>
      <w:r w:rsidR="00176414" w:rsidRPr="0082300B">
        <w:rPr>
          <w:rFonts w:cstheme="minorHAnsi"/>
        </w:rPr>
        <w:t xml:space="preserve"> </w:t>
      </w:r>
      <w:r w:rsidR="00176414" w:rsidRPr="007C34C4">
        <w:rPr>
          <w:rFonts w:eastAsia="Times New Roman" w:cstheme="minorHAnsi"/>
          <w:shd w:val="clear" w:color="auto" w:fill="FFFFFF"/>
          <w:lang w:eastAsia="en-GB"/>
        </w:rPr>
        <w:t>https://doi.org/10.1177%2F0738894214541227</w:t>
      </w:r>
    </w:p>
    <w:p w14:paraId="48D7D356" w14:textId="5D9E632F" w:rsidR="00DA3739" w:rsidRPr="007C34C4" w:rsidRDefault="00DA3739" w:rsidP="007C34C4">
      <w:pPr>
        <w:spacing w:after="0" w:line="276" w:lineRule="auto"/>
        <w:ind w:left="284" w:hanging="284"/>
        <w:rPr>
          <w:rFonts w:cstheme="minorHAnsi"/>
          <w:shd w:val="clear" w:color="auto" w:fill="FFFFFF"/>
        </w:rPr>
      </w:pPr>
      <w:r w:rsidRPr="007C34C4">
        <w:rPr>
          <w:rFonts w:cstheme="minorHAnsi"/>
          <w:shd w:val="clear" w:color="auto" w:fill="FFFFFF"/>
        </w:rPr>
        <w:t>Stern, M., &amp; Öjendal, J. (2010). Mapping the security</w:t>
      </w:r>
      <w:r w:rsidR="007254AC" w:rsidRPr="007C34C4">
        <w:rPr>
          <w:rFonts w:cstheme="minorHAnsi"/>
          <w:shd w:val="clear" w:color="auto" w:fill="FFFFFF"/>
        </w:rPr>
        <w:t>–</w:t>
      </w:r>
      <w:r w:rsidRPr="007C34C4">
        <w:rPr>
          <w:rFonts w:cstheme="minorHAnsi"/>
          <w:shd w:val="clear" w:color="auto" w:fill="FFFFFF"/>
        </w:rPr>
        <w:t>development nexus</w:t>
      </w:r>
      <w:r w:rsidR="00176414" w:rsidRPr="007C34C4">
        <w:rPr>
          <w:rFonts w:cstheme="minorHAnsi"/>
          <w:shd w:val="clear" w:color="auto" w:fill="FFFFFF"/>
        </w:rPr>
        <w:t>—c</w:t>
      </w:r>
      <w:r w:rsidRPr="007C34C4">
        <w:rPr>
          <w:rFonts w:cstheme="minorHAnsi"/>
          <w:shd w:val="clear" w:color="auto" w:fill="FFFFFF"/>
        </w:rPr>
        <w:t xml:space="preserve">onflict, complexity, cacophony, convergence? </w:t>
      </w:r>
      <w:r w:rsidRPr="007C34C4">
        <w:rPr>
          <w:rFonts w:cstheme="minorHAnsi"/>
          <w:i/>
          <w:iCs/>
          <w:shd w:val="clear" w:color="auto" w:fill="FFFFFF"/>
        </w:rPr>
        <w:t>Security Dialogue</w:t>
      </w:r>
      <w:r w:rsidRPr="007C34C4">
        <w:rPr>
          <w:rFonts w:cstheme="minorHAnsi"/>
          <w:shd w:val="clear" w:color="auto" w:fill="FFFFFF"/>
        </w:rPr>
        <w:t xml:space="preserve">, </w:t>
      </w:r>
      <w:r w:rsidRPr="007C34C4">
        <w:rPr>
          <w:rFonts w:cstheme="minorHAnsi"/>
          <w:i/>
          <w:iCs/>
          <w:shd w:val="clear" w:color="auto" w:fill="FFFFFF"/>
        </w:rPr>
        <w:t>41</w:t>
      </w:r>
      <w:r w:rsidRPr="007C34C4">
        <w:rPr>
          <w:rFonts w:cstheme="minorHAnsi"/>
          <w:shd w:val="clear" w:color="auto" w:fill="FFFFFF"/>
        </w:rPr>
        <w:t>(1), 5</w:t>
      </w:r>
      <w:r w:rsidR="007254AC" w:rsidRPr="007C34C4">
        <w:rPr>
          <w:rFonts w:cstheme="minorHAnsi"/>
          <w:shd w:val="clear" w:color="auto" w:fill="FFFFFF"/>
        </w:rPr>
        <w:t>–</w:t>
      </w:r>
      <w:r w:rsidRPr="007C34C4">
        <w:rPr>
          <w:rFonts w:cstheme="minorHAnsi"/>
          <w:shd w:val="clear" w:color="auto" w:fill="FFFFFF"/>
        </w:rPr>
        <w:t>29.</w:t>
      </w:r>
      <w:r w:rsidR="00176414" w:rsidRPr="0082300B">
        <w:rPr>
          <w:rFonts w:cstheme="minorHAnsi"/>
        </w:rPr>
        <w:t xml:space="preserve"> </w:t>
      </w:r>
      <w:r w:rsidR="00176414" w:rsidRPr="007C34C4">
        <w:rPr>
          <w:rFonts w:cstheme="minorHAnsi"/>
          <w:shd w:val="clear" w:color="auto" w:fill="FFFFFF"/>
        </w:rPr>
        <w:t>https://doi.org/10.1177%2F0967010609357041</w:t>
      </w:r>
    </w:p>
    <w:p w14:paraId="1AD36535" w14:textId="36C222FE" w:rsidR="00DA3739" w:rsidRPr="007C34C4" w:rsidRDefault="00DA3739" w:rsidP="007C34C4">
      <w:pPr>
        <w:spacing w:after="0" w:line="276" w:lineRule="auto"/>
        <w:ind w:left="284" w:hanging="284"/>
        <w:rPr>
          <w:rFonts w:eastAsia="Times New Roman" w:cstheme="minorHAnsi"/>
          <w:lang w:eastAsia="en-GB"/>
        </w:rPr>
      </w:pPr>
      <w:r w:rsidRPr="007C34C4">
        <w:rPr>
          <w:rFonts w:eastAsia="Times New Roman" w:cstheme="minorHAnsi"/>
          <w:shd w:val="clear" w:color="auto" w:fill="FFFFFF"/>
          <w:lang w:eastAsia="en-GB"/>
        </w:rPr>
        <w:t xml:space="preserve">Suhrke, A., &amp; Buckmaster, J. (2006). Aid, growth and peace: </w:t>
      </w:r>
      <w:r w:rsidR="00176414" w:rsidRPr="007C34C4">
        <w:rPr>
          <w:rFonts w:eastAsia="Times New Roman" w:cstheme="minorHAnsi"/>
          <w:shd w:val="clear" w:color="auto" w:fill="FFFFFF"/>
          <w:lang w:eastAsia="en-GB"/>
        </w:rPr>
        <w:t>a</w:t>
      </w:r>
      <w:r w:rsidRPr="007C34C4">
        <w:rPr>
          <w:rFonts w:eastAsia="Times New Roman" w:cstheme="minorHAnsi"/>
          <w:shd w:val="clear" w:color="auto" w:fill="FFFFFF"/>
          <w:lang w:eastAsia="en-GB"/>
        </w:rPr>
        <w:t xml:space="preserve"> comparative analysis. </w:t>
      </w:r>
      <w:r w:rsidRPr="007C34C4">
        <w:rPr>
          <w:rFonts w:eastAsia="Times New Roman" w:cstheme="minorHAnsi"/>
          <w:i/>
          <w:iCs/>
          <w:shd w:val="clear" w:color="auto" w:fill="FFFFFF"/>
          <w:lang w:eastAsia="en-GB"/>
        </w:rPr>
        <w:t>Conflict, Security and Development</w:t>
      </w:r>
      <w:r w:rsidRPr="007C34C4">
        <w:rPr>
          <w:rFonts w:eastAsia="Times New Roman" w:cstheme="minorHAnsi"/>
          <w:shd w:val="clear" w:color="auto" w:fill="FFFFFF"/>
          <w:lang w:eastAsia="en-GB"/>
        </w:rPr>
        <w:t xml:space="preserve">, </w:t>
      </w:r>
      <w:r w:rsidRPr="007C34C4">
        <w:rPr>
          <w:rFonts w:eastAsia="Times New Roman" w:cstheme="minorHAnsi"/>
          <w:i/>
          <w:iCs/>
          <w:shd w:val="clear" w:color="auto" w:fill="FFFFFF"/>
          <w:lang w:eastAsia="en-GB"/>
        </w:rPr>
        <w:t>6</w:t>
      </w:r>
      <w:r w:rsidRPr="007C34C4">
        <w:rPr>
          <w:rFonts w:eastAsia="Times New Roman" w:cstheme="minorHAnsi"/>
          <w:shd w:val="clear" w:color="auto" w:fill="FFFFFF"/>
          <w:lang w:eastAsia="en-GB"/>
        </w:rPr>
        <w:t>(3), 337</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363.</w:t>
      </w:r>
      <w:r w:rsidR="00176414" w:rsidRPr="0082300B">
        <w:rPr>
          <w:rFonts w:cstheme="minorHAnsi"/>
        </w:rPr>
        <w:t xml:space="preserve"> </w:t>
      </w:r>
      <w:r w:rsidR="00176414" w:rsidRPr="007C34C4">
        <w:rPr>
          <w:rFonts w:eastAsia="Times New Roman" w:cstheme="minorHAnsi"/>
          <w:shd w:val="clear" w:color="auto" w:fill="FFFFFF"/>
          <w:lang w:eastAsia="en-GB"/>
        </w:rPr>
        <w:t>https://doi.org/10.1080/14678800600933514</w:t>
      </w:r>
    </w:p>
    <w:p w14:paraId="3ADE695D" w14:textId="77777777" w:rsidR="00DA3739" w:rsidRPr="007C34C4" w:rsidRDefault="00DA3739" w:rsidP="007C34C4">
      <w:pPr>
        <w:spacing w:after="0" w:line="276" w:lineRule="auto"/>
        <w:ind w:left="284" w:hanging="284"/>
        <w:rPr>
          <w:rFonts w:eastAsia="Times New Roman" w:cstheme="minorHAnsi"/>
          <w:shd w:val="clear" w:color="auto" w:fill="FFFFFF"/>
          <w:lang w:eastAsia="en-GB"/>
        </w:rPr>
      </w:pPr>
      <w:r w:rsidRPr="007C34C4">
        <w:rPr>
          <w:rFonts w:eastAsia="Times New Roman" w:cstheme="minorHAnsi"/>
          <w:shd w:val="clear" w:color="auto" w:fill="FFFFFF"/>
          <w:lang w:eastAsia="en-GB"/>
        </w:rPr>
        <w:t xml:space="preserve">Straw, J. (2002, February 3) Africa matters. </w:t>
      </w:r>
      <w:r w:rsidRPr="007C34C4">
        <w:rPr>
          <w:rFonts w:eastAsia="Times New Roman" w:cstheme="minorHAnsi"/>
          <w:i/>
          <w:iCs/>
          <w:shd w:val="clear" w:color="auto" w:fill="FFFFFF"/>
          <w:lang w:eastAsia="en-GB"/>
        </w:rPr>
        <w:t>Independent on Sunday</w:t>
      </w:r>
      <w:r w:rsidRPr="007C34C4">
        <w:rPr>
          <w:rFonts w:eastAsia="Times New Roman" w:cstheme="minorHAnsi"/>
          <w:shd w:val="clear" w:color="auto" w:fill="FFFFFF"/>
          <w:lang w:eastAsia="en-GB"/>
        </w:rPr>
        <w:t>.</w:t>
      </w:r>
    </w:p>
    <w:p w14:paraId="017CD6BA" w14:textId="50C54C21" w:rsidR="00DA3739" w:rsidRPr="007C34C4" w:rsidRDefault="00DA3739" w:rsidP="007C34C4">
      <w:pPr>
        <w:spacing w:after="0" w:line="276" w:lineRule="auto"/>
        <w:ind w:left="284" w:hanging="284"/>
        <w:rPr>
          <w:rFonts w:cstheme="minorHAnsi"/>
          <w:shd w:val="clear" w:color="auto" w:fill="FFFFFF"/>
        </w:rPr>
      </w:pPr>
      <w:r w:rsidRPr="007C34C4">
        <w:rPr>
          <w:rFonts w:cstheme="minorHAnsi"/>
          <w:shd w:val="clear" w:color="auto" w:fill="FFFFFF"/>
        </w:rPr>
        <w:t xml:space="preserve">Thomas, C. (2001). Global governance, development and human security: exploring the links. </w:t>
      </w:r>
      <w:r w:rsidRPr="007C34C4">
        <w:rPr>
          <w:rFonts w:cstheme="minorHAnsi"/>
          <w:i/>
          <w:iCs/>
          <w:shd w:val="clear" w:color="auto" w:fill="FFFFFF"/>
        </w:rPr>
        <w:t>Third World Quarterly</w:t>
      </w:r>
      <w:r w:rsidRPr="007C34C4">
        <w:rPr>
          <w:rFonts w:cstheme="minorHAnsi"/>
          <w:shd w:val="clear" w:color="auto" w:fill="FFFFFF"/>
        </w:rPr>
        <w:t xml:space="preserve">, </w:t>
      </w:r>
      <w:r w:rsidRPr="007C34C4">
        <w:rPr>
          <w:rFonts w:cstheme="minorHAnsi"/>
          <w:i/>
          <w:iCs/>
          <w:shd w:val="clear" w:color="auto" w:fill="FFFFFF"/>
        </w:rPr>
        <w:t>22</w:t>
      </w:r>
      <w:r w:rsidRPr="007C34C4">
        <w:rPr>
          <w:rFonts w:cstheme="minorHAnsi"/>
          <w:shd w:val="clear" w:color="auto" w:fill="FFFFFF"/>
        </w:rPr>
        <w:t>(2), 159</w:t>
      </w:r>
      <w:r w:rsidR="007254AC" w:rsidRPr="007C34C4">
        <w:rPr>
          <w:rFonts w:cstheme="minorHAnsi"/>
          <w:shd w:val="clear" w:color="auto" w:fill="FFFFFF"/>
        </w:rPr>
        <w:t>–</w:t>
      </w:r>
      <w:r w:rsidRPr="007C34C4">
        <w:rPr>
          <w:rFonts w:cstheme="minorHAnsi"/>
          <w:shd w:val="clear" w:color="auto" w:fill="FFFFFF"/>
        </w:rPr>
        <w:t>175.</w:t>
      </w:r>
      <w:r w:rsidR="00176414" w:rsidRPr="0082300B">
        <w:rPr>
          <w:rFonts w:cstheme="minorHAnsi"/>
        </w:rPr>
        <w:t xml:space="preserve"> </w:t>
      </w:r>
      <w:r w:rsidR="00176414" w:rsidRPr="007C34C4">
        <w:rPr>
          <w:rFonts w:cstheme="minorHAnsi"/>
          <w:shd w:val="clear" w:color="auto" w:fill="FFFFFF"/>
        </w:rPr>
        <w:t>https://doi.org/10.1080/01436590120037018</w:t>
      </w:r>
    </w:p>
    <w:p w14:paraId="2D464B0E" w14:textId="3C06705F" w:rsidR="00DA3739" w:rsidRPr="007C34C4" w:rsidRDefault="00DA3739" w:rsidP="007C34C4">
      <w:pPr>
        <w:spacing w:after="0" w:line="276" w:lineRule="auto"/>
        <w:ind w:left="284" w:hanging="284"/>
        <w:rPr>
          <w:rFonts w:eastAsia="Times New Roman" w:cstheme="minorHAnsi"/>
          <w:shd w:val="clear" w:color="auto" w:fill="FFFFFF"/>
          <w:lang w:eastAsia="en-GB"/>
        </w:rPr>
      </w:pPr>
      <w:r w:rsidRPr="007C34C4">
        <w:rPr>
          <w:rFonts w:eastAsia="Times New Roman" w:cstheme="minorHAnsi"/>
          <w:shd w:val="clear" w:color="auto" w:fill="FFFFFF"/>
          <w:lang w:eastAsia="en-GB"/>
        </w:rPr>
        <w:t>Tracy, S. J. (2012). </w:t>
      </w:r>
      <w:r w:rsidRPr="007C34C4">
        <w:rPr>
          <w:rFonts w:eastAsia="Times New Roman" w:cstheme="minorHAnsi"/>
          <w:i/>
          <w:iCs/>
          <w:shd w:val="clear" w:color="auto" w:fill="FFFFFF"/>
          <w:lang w:eastAsia="en-GB"/>
        </w:rPr>
        <w:t xml:space="preserve">Qualitative research methods: </w:t>
      </w:r>
      <w:r w:rsidR="00176414" w:rsidRPr="007C34C4">
        <w:rPr>
          <w:rFonts w:eastAsia="Times New Roman" w:cstheme="minorHAnsi"/>
          <w:i/>
          <w:iCs/>
          <w:shd w:val="clear" w:color="auto" w:fill="FFFFFF"/>
          <w:lang w:eastAsia="en-GB"/>
        </w:rPr>
        <w:t>c</w:t>
      </w:r>
      <w:r w:rsidRPr="007C34C4">
        <w:rPr>
          <w:rFonts w:eastAsia="Times New Roman" w:cstheme="minorHAnsi"/>
          <w:i/>
          <w:iCs/>
          <w:shd w:val="clear" w:color="auto" w:fill="FFFFFF"/>
          <w:lang w:eastAsia="en-GB"/>
        </w:rPr>
        <w:t>ollecting evidence, crafting analysis, communicating impact</w:t>
      </w:r>
      <w:r w:rsidRPr="007C34C4">
        <w:rPr>
          <w:rFonts w:eastAsia="Times New Roman" w:cstheme="minorHAnsi"/>
          <w:shd w:val="clear" w:color="auto" w:fill="FFFFFF"/>
          <w:lang w:eastAsia="en-GB"/>
        </w:rPr>
        <w:t>. John Wiley &amp; Sons.</w:t>
      </w:r>
    </w:p>
    <w:p w14:paraId="7CBA1560" w14:textId="77777777" w:rsidR="00DA3739" w:rsidRPr="007C34C4" w:rsidRDefault="00DA3739" w:rsidP="007C34C4">
      <w:pPr>
        <w:spacing w:after="0" w:line="276" w:lineRule="auto"/>
        <w:ind w:left="284" w:hanging="284"/>
        <w:rPr>
          <w:rFonts w:eastAsia="Times New Roman" w:cstheme="minorHAnsi"/>
          <w:shd w:val="clear" w:color="auto" w:fill="FFFFFF"/>
          <w:lang w:eastAsia="en-GB"/>
        </w:rPr>
      </w:pPr>
      <w:r w:rsidRPr="007C34C4">
        <w:rPr>
          <w:rFonts w:eastAsia="Times New Roman" w:cstheme="minorHAnsi"/>
          <w:shd w:val="clear" w:color="auto" w:fill="FFFFFF"/>
          <w:lang w:eastAsia="en-GB"/>
        </w:rPr>
        <w:t>Transparency International (2020). https://www.transparency.org/en/cpi</w:t>
      </w:r>
    </w:p>
    <w:p w14:paraId="09D2FF8C" w14:textId="52C814B7" w:rsidR="00DA3739" w:rsidRPr="007C34C4" w:rsidRDefault="00DA3739" w:rsidP="007C34C4">
      <w:pPr>
        <w:spacing w:after="0" w:line="276" w:lineRule="auto"/>
        <w:ind w:left="284" w:hanging="284"/>
        <w:rPr>
          <w:rFonts w:eastAsia="Times New Roman" w:cstheme="minorHAnsi"/>
          <w:i/>
          <w:lang w:eastAsia="en-GB"/>
        </w:rPr>
      </w:pPr>
      <w:r w:rsidRPr="007C34C4">
        <w:rPr>
          <w:rFonts w:eastAsia="Times New Roman" w:cstheme="minorHAnsi"/>
          <w:shd w:val="clear" w:color="auto" w:fill="FFFFFF"/>
          <w:lang w:eastAsia="en-GB"/>
        </w:rPr>
        <w:t>UNODC</w:t>
      </w:r>
      <w:r w:rsidR="007254AC" w:rsidRPr="007C34C4">
        <w:rPr>
          <w:rFonts w:eastAsia="Times New Roman" w:cstheme="minorHAnsi"/>
          <w:shd w:val="clear" w:color="auto" w:fill="FFFFFF"/>
          <w:lang w:eastAsia="en-GB"/>
        </w:rPr>
        <w:t>.</w:t>
      </w:r>
      <w:r w:rsidRPr="007C34C4">
        <w:rPr>
          <w:rFonts w:eastAsia="Times New Roman" w:cstheme="minorHAnsi"/>
          <w:shd w:val="clear" w:color="auto" w:fill="FFFFFF"/>
          <w:lang w:eastAsia="en-GB"/>
        </w:rPr>
        <w:t xml:space="preserve"> (2019). </w:t>
      </w:r>
      <w:r w:rsidRPr="007C34C4">
        <w:rPr>
          <w:rFonts w:eastAsia="Times New Roman" w:cstheme="minorHAnsi"/>
          <w:i/>
          <w:shd w:val="clear" w:color="auto" w:fill="FFFFFF"/>
          <w:lang w:eastAsia="en-GB"/>
        </w:rPr>
        <w:t xml:space="preserve">Corruption in Nigeria: Patterns and trends. </w:t>
      </w:r>
      <w:r w:rsidRPr="007C34C4">
        <w:rPr>
          <w:rFonts w:eastAsia="Times New Roman" w:cstheme="minorHAnsi"/>
          <w:shd w:val="clear" w:color="auto" w:fill="FFFFFF"/>
          <w:lang w:eastAsia="en-GB"/>
        </w:rPr>
        <w:t>https://www.unodc.org/documents/nigeria/Corruption_Survey_2019.pdf</w:t>
      </w:r>
    </w:p>
    <w:p w14:paraId="7EA25CDF" w14:textId="77777777" w:rsidR="00DA3739" w:rsidRPr="007C34C4" w:rsidRDefault="00DA3739" w:rsidP="007C34C4">
      <w:pPr>
        <w:spacing w:after="0" w:line="276" w:lineRule="auto"/>
        <w:ind w:left="284" w:hanging="284"/>
        <w:rPr>
          <w:rFonts w:eastAsia="Times New Roman" w:cstheme="minorHAnsi"/>
          <w:shd w:val="clear" w:color="auto" w:fill="FFFFFF"/>
          <w:lang w:eastAsia="en-GB"/>
        </w:rPr>
      </w:pPr>
      <w:r w:rsidRPr="007C34C4">
        <w:rPr>
          <w:rFonts w:eastAsia="Times New Roman" w:cstheme="minorHAnsi"/>
          <w:shd w:val="clear" w:color="auto" w:fill="FFFFFF"/>
          <w:lang w:eastAsia="en-GB"/>
        </w:rPr>
        <w:t xml:space="preserve">Watt, N. (2010, August 29). Protests as UK security put at heart of government's aid policy. </w:t>
      </w:r>
      <w:r w:rsidRPr="007C34C4">
        <w:rPr>
          <w:rFonts w:eastAsia="Times New Roman" w:cstheme="minorHAnsi"/>
          <w:i/>
          <w:iCs/>
          <w:shd w:val="clear" w:color="auto" w:fill="FFFFFF"/>
          <w:lang w:eastAsia="en-GB"/>
        </w:rPr>
        <w:t>The Guardian</w:t>
      </w:r>
      <w:r w:rsidRPr="007C34C4">
        <w:rPr>
          <w:rFonts w:eastAsia="Times New Roman" w:cstheme="minorHAnsi"/>
          <w:shd w:val="clear" w:color="auto" w:fill="FFFFFF"/>
          <w:lang w:eastAsia="en-GB"/>
        </w:rPr>
        <w:t>.</w:t>
      </w:r>
      <w:hyperlink r:id="rId23" w:history="1">
        <w:r w:rsidRPr="007C34C4">
          <w:rPr>
            <w:rFonts w:eastAsia="Times New Roman" w:cstheme="minorHAnsi"/>
            <w:shd w:val="clear" w:color="auto" w:fill="FFFFFF"/>
            <w:lang w:eastAsia="en-GB"/>
          </w:rPr>
          <w:t xml:space="preserve"> www.theguardian.com/politics/2010/aug/29/protests-uk-security-aid-policy</w:t>
        </w:r>
      </w:hyperlink>
    </w:p>
    <w:p w14:paraId="35D1CE00" w14:textId="5E11B2F1" w:rsidR="00DA3739" w:rsidRPr="007C34C4" w:rsidRDefault="00DA3739" w:rsidP="007C34C4">
      <w:pPr>
        <w:spacing w:after="0" w:line="276" w:lineRule="auto"/>
        <w:ind w:left="720" w:hanging="720"/>
        <w:rPr>
          <w:rFonts w:cstheme="minorHAnsi"/>
          <w:shd w:val="clear" w:color="auto" w:fill="FFFFFF"/>
        </w:rPr>
      </w:pPr>
      <w:r w:rsidRPr="007C34C4">
        <w:rPr>
          <w:rFonts w:cstheme="minorHAnsi"/>
          <w:shd w:val="clear" w:color="auto" w:fill="FFFFFF"/>
        </w:rPr>
        <w:t xml:space="preserve">Wilkin, P. (2002). Global poverty and orthodox security. </w:t>
      </w:r>
      <w:r w:rsidRPr="007C34C4">
        <w:rPr>
          <w:rFonts w:cstheme="minorHAnsi"/>
          <w:i/>
          <w:iCs/>
          <w:shd w:val="clear" w:color="auto" w:fill="FFFFFF"/>
        </w:rPr>
        <w:t>Third World Quarterly</w:t>
      </w:r>
      <w:r w:rsidRPr="007C34C4">
        <w:rPr>
          <w:rFonts w:cstheme="minorHAnsi"/>
          <w:shd w:val="clear" w:color="auto" w:fill="FFFFFF"/>
        </w:rPr>
        <w:t xml:space="preserve">, </w:t>
      </w:r>
      <w:r w:rsidRPr="007C34C4">
        <w:rPr>
          <w:rFonts w:cstheme="minorHAnsi"/>
          <w:i/>
          <w:iCs/>
          <w:shd w:val="clear" w:color="auto" w:fill="FFFFFF"/>
        </w:rPr>
        <w:t>23</w:t>
      </w:r>
      <w:r w:rsidRPr="007C34C4">
        <w:rPr>
          <w:rFonts w:cstheme="minorHAnsi"/>
          <w:shd w:val="clear" w:color="auto" w:fill="FFFFFF"/>
        </w:rPr>
        <w:t>(4), 633</w:t>
      </w:r>
      <w:r w:rsidR="007254AC" w:rsidRPr="007C34C4">
        <w:rPr>
          <w:rFonts w:cstheme="minorHAnsi"/>
          <w:shd w:val="clear" w:color="auto" w:fill="FFFFFF"/>
        </w:rPr>
        <w:t>–</w:t>
      </w:r>
      <w:r w:rsidRPr="007C34C4">
        <w:rPr>
          <w:rFonts w:cstheme="minorHAnsi"/>
          <w:shd w:val="clear" w:color="auto" w:fill="FFFFFF"/>
        </w:rPr>
        <w:t>645.</w:t>
      </w:r>
      <w:r w:rsidR="00176414" w:rsidRPr="007C34C4">
        <w:rPr>
          <w:rFonts w:cstheme="minorHAnsi"/>
          <w:shd w:val="clear" w:color="auto" w:fill="FFFFFF"/>
        </w:rPr>
        <w:t xml:space="preserve"> https://doi.org/10.1080/0143659022000025498</w:t>
      </w:r>
    </w:p>
    <w:p w14:paraId="4CD89A8F" w14:textId="680ABDDC" w:rsidR="00DA3739" w:rsidRPr="007C34C4" w:rsidRDefault="00DA3739" w:rsidP="007C34C4">
      <w:pPr>
        <w:spacing w:after="0" w:line="276" w:lineRule="auto"/>
        <w:ind w:left="720" w:hanging="720"/>
        <w:rPr>
          <w:rFonts w:eastAsia="Times New Roman" w:cstheme="minorHAnsi"/>
          <w:lang w:eastAsia="en-GB"/>
        </w:rPr>
      </w:pPr>
      <w:r w:rsidRPr="007C34C4">
        <w:rPr>
          <w:rFonts w:eastAsia="Times New Roman" w:cstheme="minorHAnsi"/>
          <w:lang w:eastAsia="en-GB"/>
        </w:rPr>
        <w:t xml:space="preserve">Wilkinson, R. (2005). Introduction: Concepts and issues in global governance. In R. Wilkinson (Ed.), </w:t>
      </w:r>
      <w:r w:rsidRPr="007C34C4">
        <w:rPr>
          <w:rFonts w:eastAsia="Times New Roman" w:cstheme="minorHAnsi"/>
          <w:i/>
          <w:lang w:eastAsia="en-GB"/>
        </w:rPr>
        <w:t>The global governance reader</w:t>
      </w:r>
      <w:r w:rsidRPr="007C34C4">
        <w:rPr>
          <w:rFonts w:eastAsia="Times New Roman" w:cstheme="minorHAnsi"/>
          <w:lang w:eastAsia="en-GB"/>
        </w:rPr>
        <w:t xml:space="preserve"> (pp.1</w:t>
      </w:r>
      <w:r w:rsidR="007254AC" w:rsidRPr="007C34C4">
        <w:rPr>
          <w:rFonts w:eastAsia="Times New Roman" w:cstheme="minorHAnsi"/>
          <w:lang w:eastAsia="en-GB"/>
        </w:rPr>
        <w:t>–</w:t>
      </w:r>
      <w:r w:rsidRPr="007C34C4">
        <w:rPr>
          <w:rFonts w:eastAsia="Times New Roman" w:cstheme="minorHAnsi"/>
          <w:lang w:eastAsia="en-GB"/>
        </w:rPr>
        <w:t>22). Routledge.</w:t>
      </w:r>
    </w:p>
    <w:p w14:paraId="2CAE4182" w14:textId="7F2299DA" w:rsidR="00DA3739" w:rsidRPr="007C34C4" w:rsidRDefault="00DA3739" w:rsidP="007C34C4">
      <w:pPr>
        <w:spacing w:after="0" w:line="276" w:lineRule="auto"/>
        <w:ind w:left="720" w:hanging="720"/>
        <w:rPr>
          <w:rFonts w:cstheme="minorHAnsi"/>
          <w:shd w:val="clear" w:color="auto" w:fill="FFFFFF"/>
        </w:rPr>
      </w:pPr>
      <w:r w:rsidRPr="007C34C4">
        <w:rPr>
          <w:rFonts w:cstheme="minorHAnsi"/>
          <w:shd w:val="clear" w:color="auto" w:fill="FFFFFF"/>
        </w:rPr>
        <w:t xml:space="preserve">Woods, N. (2005). The shifting politics of foreign aid. </w:t>
      </w:r>
      <w:r w:rsidRPr="007C34C4">
        <w:rPr>
          <w:rFonts w:cstheme="minorHAnsi"/>
          <w:i/>
          <w:iCs/>
          <w:shd w:val="clear" w:color="auto" w:fill="FFFFFF"/>
        </w:rPr>
        <w:t xml:space="preserve">International </w:t>
      </w:r>
      <w:r w:rsidR="00937D88" w:rsidRPr="007C34C4">
        <w:rPr>
          <w:rFonts w:cstheme="minorHAnsi"/>
          <w:i/>
          <w:iCs/>
          <w:shd w:val="clear" w:color="auto" w:fill="FFFFFF"/>
        </w:rPr>
        <w:t>A</w:t>
      </w:r>
      <w:r w:rsidRPr="007C34C4">
        <w:rPr>
          <w:rFonts w:cstheme="minorHAnsi"/>
          <w:i/>
          <w:iCs/>
          <w:shd w:val="clear" w:color="auto" w:fill="FFFFFF"/>
        </w:rPr>
        <w:t>ffairs</w:t>
      </w:r>
      <w:r w:rsidRPr="007C34C4">
        <w:rPr>
          <w:rFonts w:cstheme="minorHAnsi"/>
          <w:shd w:val="clear" w:color="auto" w:fill="FFFFFF"/>
        </w:rPr>
        <w:t xml:space="preserve">, </w:t>
      </w:r>
      <w:r w:rsidRPr="007C34C4">
        <w:rPr>
          <w:rFonts w:cstheme="minorHAnsi"/>
          <w:i/>
          <w:iCs/>
          <w:shd w:val="clear" w:color="auto" w:fill="FFFFFF"/>
        </w:rPr>
        <w:t>81</w:t>
      </w:r>
      <w:r w:rsidRPr="007C34C4">
        <w:rPr>
          <w:rFonts w:cstheme="minorHAnsi"/>
          <w:shd w:val="clear" w:color="auto" w:fill="FFFFFF"/>
        </w:rPr>
        <w:t>(2), 393</w:t>
      </w:r>
      <w:r w:rsidR="007254AC" w:rsidRPr="007C34C4">
        <w:rPr>
          <w:rFonts w:cstheme="minorHAnsi"/>
          <w:shd w:val="clear" w:color="auto" w:fill="FFFFFF"/>
        </w:rPr>
        <w:t>–</w:t>
      </w:r>
      <w:r w:rsidRPr="007C34C4">
        <w:rPr>
          <w:rFonts w:cstheme="minorHAnsi"/>
          <w:shd w:val="clear" w:color="auto" w:fill="FFFFFF"/>
        </w:rPr>
        <w:t>409.</w:t>
      </w:r>
      <w:r w:rsidR="00176414" w:rsidRPr="007C34C4">
        <w:rPr>
          <w:rFonts w:cstheme="minorHAnsi"/>
          <w:shd w:val="clear" w:color="auto" w:fill="FFFFFF"/>
        </w:rPr>
        <w:t xml:space="preserve"> https://doi.org/10.1111/j.1468-2346.2005.00457.x</w:t>
      </w:r>
    </w:p>
    <w:p w14:paraId="6DC51219" w14:textId="6D33DD80" w:rsidR="00000000" w:rsidRPr="007C34C4" w:rsidRDefault="00937D88" w:rsidP="007C34C4">
      <w:pPr>
        <w:spacing w:after="0" w:line="276" w:lineRule="auto"/>
        <w:ind w:left="720" w:hanging="720"/>
        <w:rPr>
          <w:rFonts w:eastAsia="Times New Roman" w:cstheme="minorHAnsi"/>
          <w:lang w:eastAsia="en-GB"/>
        </w:rPr>
        <w:sectPr w:rsidR="00000000" w:rsidRPr="007C34C4">
          <w:footerReference w:type="default" r:id="rId24"/>
          <w:pgSz w:w="11906" w:h="16838"/>
          <w:pgMar w:top="1440" w:right="1440" w:bottom="1440" w:left="1440" w:header="708" w:footer="708" w:gutter="0"/>
          <w:cols w:space="708"/>
          <w:docGrid w:linePitch="360"/>
        </w:sectPr>
      </w:pPr>
      <w:r w:rsidRPr="007C34C4">
        <w:rPr>
          <w:rFonts w:cstheme="minorHAnsi"/>
        </w:rPr>
        <w:t xml:space="preserve">Ziai, A. (2017). Post-development 25 years after </w:t>
      </w:r>
      <w:r w:rsidRPr="007C34C4">
        <w:rPr>
          <w:rFonts w:cstheme="minorHAnsi"/>
          <w:i/>
        </w:rPr>
        <w:t>The Development Dictionary</w:t>
      </w:r>
      <w:r w:rsidRPr="007C34C4">
        <w:rPr>
          <w:rFonts w:cstheme="minorHAnsi"/>
        </w:rPr>
        <w:t xml:space="preserve">. </w:t>
      </w:r>
      <w:r w:rsidRPr="007C34C4">
        <w:rPr>
          <w:rFonts w:cstheme="minorHAnsi"/>
          <w:i/>
        </w:rPr>
        <w:t>Third World Quarterly</w:t>
      </w:r>
      <w:r w:rsidRPr="007C34C4">
        <w:rPr>
          <w:rFonts w:cstheme="minorHAnsi"/>
        </w:rPr>
        <w:t xml:space="preserve">, </w:t>
      </w:r>
      <w:r w:rsidRPr="007C34C4">
        <w:rPr>
          <w:rFonts w:cstheme="minorHAnsi"/>
          <w:i/>
        </w:rPr>
        <w:t>38</w:t>
      </w:r>
      <w:r w:rsidR="00B12176" w:rsidRPr="007C34C4">
        <w:rPr>
          <w:rFonts w:cstheme="minorHAnsi"/>
        </w:rPr>
        <w:t>(</w:t>
      </w:r>
      <w:r w:rsidRPr="007C34C4">
        <w:rPr>
          <w:rFonts w:cstheme="minorHAnsi"/>
        </w:rPr>
        <w:t>12</w:t>
      </w:r>
      <w:r w:rsidR="00B12176" w:rsidRPr="007C34C4">
        <w:rPr>
          <w:rFonts w:cstheme="minorHAnsi"/>
        </w:rPr>
        <w:t>)</w:t>
      </w:r>
      <w:r w:rsidRPr="007C34C4">
        <w:rPr>
          <w:rFonts w:cstheme="minorHAnsi"/>
        </w:rPr>
        <w:t>, 2547</w:t>
      </w:r>
      <w:r w:rsidR="007254AC" w:rsidRPr="007C34C4">
        <w:rPr>
          <w:rFonts w:cstheme="minorHAnsi"/>
        </w:rPr>
        <w:t>–</w:t>
      </w:r>
      <w:r w:rsidRPr="007C34C4">
        <w:rPr>
          <w:rFonts w:cstheme="minorHAnsi"/>
        </w:rPr>
        <w:t>2558</w:t>
      </w:r>
      <w:r w:rsidR="00B12176" w:rsidRPr="007C34C4">
        <w:rPr>
          <w:rFonts w:cstheme="minorHAnsi"/>
        </w:rPr>
        <w:t>.</w:t>
      </w:r>
      <w:r w:rsidR="00176414" w:rsidRPr="0082300B">
        <w:rPr>
          <w:rFonts w:cstheme="minorHAnsi"/>
        </w:rPr>
        <w:t xml:space="preserve"> </w:t>
      </w:r>
      <w:r w:rsidR="00176414" w:rsidRPr="007C34C4">
        <w:rPr>
          <w:rFonts w:cstheme="minorHAnsi"/>
        </w:rPr>
        <w:t>https://doi.org/10.1080/01436597.2017.1383853</w:t>
      </w:r>
    </w:p>
    <w:p w14:paraId="3C543A26" w14:textId="072A17B1" w:rsidR="00BD56E7" w:rsidRPr="007C34C4" w:rsidRDefault="001D3BDD">
      <w:pPr>
        <w:spacing w:after="0" w:line="240" w:lineRule="auto"/>
        <w:rPr>
          <w:rFonts w:cstheme="minorHAnsi"/>
          <w:b/>
        </w:rPr>
      </w:pPr>
      <w:r w:rsidRPr="007C34C4">
        <w:rPr>
          <w:rFonts w:cstheme="minorHAnsi"/>
          <w:b/>
        </w:rPr>
        <w:lastRenderedPageBreak/>
        <w:t xml:space="preserve">Appendix: </w:t>
      </w:r>
      <w:r w:rsidR="00BD56E7" w:rsidRPr="007C34C4">
        <w:rPr>
          <w:rFonts w:cstheme="minorHAnsi"/>
          <w:b/>
        </w:rPr>
        <w:t xml:space="preserve">List of all the projects examined </w:t>
      </w:r>
      <w:r w:rsidR="00BD56E7" w:rsidRPr="007C34C4">
        <w:rPr>
          <w:rFonts w:cstheme="minorHAnsi"/>
        </w:rPr>
        <w:t>(from:</w:t>
      </w:r>
      <w:r w:rsidR="00BD56E7" w:rsidRPr="007C34C4">
        <w:rPr>
          <w:rFonts w:cstheme="minorHAnsi"/>
          <w:b/>
        </w:rPr>
        <w:t xml:space="preserve"> </w:t>
      </w:r>
      <w:hyperlink r:id="rId25" w:history="1">
        <w:r w:rsidR="00BD56E7" w:rsidRPr="007C34C4">
          <w:rPr>
            <w:rStyle w:val="Hyperlink"/>
            <w:rFonts w:cstheme="minorHAnsi"/>
            <w:color w:val="auto"/>
          </w:rPr>
          <w:t>https://devtracker.DFID.gov.uk</w:t>
        </w:r>
      </w:hyperlink>
      <w:r w:rsidR="00BD56E7" w:rsidRPr="007C34C4">
        <w:rPr>
          <w:rStyle w:val="Hyperlink"/>
          <w:rFonts w:cstheme="minorHAnsi"/>
          <w:color w:val="auto"/>
        </w:rPr>
        <w:t>)</w:t>
      </w:r>
    </w:p>
    <w:p w14:paraId="0647A165" w14:textId="77777777" w:rsidR="00BD56E7" w:rsidRPr="007C34C4" w:rsidRDefault="00BD56E7">
      <w:pPr>
        <w:spacing w:after="0" w:line="240" w:lineRule="auto"/>
        <w:rPr>
          <w:rFonts w:cstheme="minorHAnsi"/>
          <w:b/>
          <w:i/>
        </w:rPr>
      </w:pPr>
      <w:r w:rsidRPr="007C34C4">
        <w:rPr>
          <w:rFonts w:cstheme="minorHAnsi"/>
          <w:b/>
          <w:i/>
        </w:rPr>
        <w:t>South Sudan</w:t>
      </w:r>
    </w:p>
    <w:tbl>
      <w:tblPr>
        <w:tblW w:w="13608" w:type="dxa"/>
        <w:tblLook w:val="04A0" w:firstRow="1" w:lastRow="0" w:firstColumn="1" w:lastColumn="0" w:noHBand="0" w:noVBand="1"/>
      </w:tblPr>
      <w:tblGrid>
        <w:gridCol w:w="1337"/>
        <w:gridCol w:w="3965"/>
        <w:gridCol w:w="1416"/>
        <w:gridCol w:w="1357"/>
        <w:gridCol w:w="5533"/>
      </w:tblGrid>
      <w:tr w:rsidR="0082300B" w:rsidRPr="0082300B" w14:paraId="6005CD2B" w14:textId="77777777" w:rsidTr="00BD56E7">
        <w:trPr>
          <w:trHeight w:val="264"/>
        </w:trPr>
        <w:tc>
          <w:tcPr>
            <w:tcW w:w="1337" w:type="dxa"/>
            <w:tcBorders>
              <w:top w:val="nil"/>
              <w:left w:val="nil"/>
              <w:bottom w:val="nil"/>
              <w:right w:val="nil"/>
            </w:tcBorders>
            <w:shd w:val="clear" w:color="000000" w:fill="auto"/>
            <w:noWrap/>
            <w:hideMark/>
          </w:tcPr>
          <w:p w14:paraId="05074E27" w14:textId="77777777" w:rsidR="00BD56E7" w:rsidRPr="007C34C4" w:rsidRDefault="00BD56E7">
            <w:pPr>
              <w:spacing w:after="0" w:line="240" w:lineRule="auto"/>
              <w:rPr>
                <w:rFonts w:eastAsia="Times New Roman" w:cstheme="minorHAnsi"/>
                <w:b/>
                <w:bCs/>
                <w:lang w:eastAsia="en-GB"/>
              </w:rPr>
            </w:pPr>
            <w:r w:rsidRPr="007C34C4">
              <w:rPr>
                <w:rFonts w:eastAsia="Times New Roman" w:cstheme="minorHAnsi"/>
                <w:b/>
                <w:bCs/>
                <w:lang w:eastAsia="en-GB"/>
              </w:rPr>
              <w:t>Code</w:t>
            </w:r>
          </w:p>
        </w:tc>
        <w:tc>
          <w:tcPr>
            <w:tcW w:w="3965" w:type="dxa"/>
            <w:tcBorders>
              <w:top w:val="nil"/>
              <w:left w:val="nil"/>
              <w:bottom w:val="nil"/>
              <w:right w:val="nil"/>
            </w:tcBorders>
            <w:shd w:val="clear" w:color="000000" w:fill="auto"/>
            <w:noWrap/>
            <w:hideMark/>
          </w:tcPr>
          <w:p w14:paraId="044DD2F6" w14:textId="77777777" w:rsidR="00BD56E7" w:rsidRPr="007C34C4" w:rsidRDefault="00BD56E7">
            <w:pPr>
              <w:spacing w:after="0" w:line="240" w:lineRule="auto"/>
              <w:rPr>
                <w:rFonts w:eastAsia="Times New Roman" w:cstheme="minorHAnsi"/>
                <w:b/>
                <w:bCs/>
                <w:lang w:eastAsia="en-GB"/>
              </w:rPr>
            </w:pPr>
            <w:r w:rsidRPr="007C34C4">
              <w:rPr>
                <w:rFonts w:eastAsia="Times New Roman" w:cstheme="minorHAnsi"/>
                <w:b/>
                <w:bCs/>
                <w:lang w:eastAsia="en-GB"/>
              </w:rPr>
              <w:t>Name</w:t>
            </w:r>
          </w:p>
        </w:tc>
        <w:tc>
          <w:tcPr>
            <w:tcW w:w="1416" w:type="dxa"/>
            <w:tcBorders>
              <w:top w:val="nil"/>
              <w:left w:val="nil"/>
              <w:bottom w:val="nil"/>
              <w:right w:val="nil"/>
            </w:tcBorders>
            <w:shd w:val="clear" w:color="000000" w:fill="auto"/>
            <w:noWrap/>
            <w:hideMark/>
          </w:tcPr>
          <w:p w14:paraId="38A2E1F6" w14:textId="549EB349" w:rsidR="00BD56E7" w:rsidRPr="007C34C4" w:rsidRDefault="00BD56E7">
            <w:pPr>
              <w:spacing w:after="0" w:line="240" w:lineRule="auto"/>
              <w:rPr>
                <w:rFonts w:eastAsia="Times New Roman" w:cstheme="minorHAnsi"/>
                <w:b/>
                <w:bCs/>
                <w:lang w:eastAsia="en-GB"/>
              </w:rPr>
            </w:pPr>
            <w:r w:rsidRPr="007C34C4">
              <w:rPr>
                <w:rFonts w:eastAsia="Times New Roman" w:cstheme="minorHAnsi"/>
                <w:b/>
                <w:bCs/>
                <w:lang w:eastAsia="en-GB"/>
              </w:rPr>
              <w:t>Budget (</w:t>
            </w:r>
            <w:r w:rsidR="009D231E">
              <w:rPr>
                <w:rFonts w:eastAsia="Times New Roman" w:cstheme="minorHAnsi"/>
                <w:b/>
                <w:bCs/>
                <w:lang w:eastAsia="en-GB"/>
              </w:rPr>
              <w:t>GBP</w:t>
            </w:r>
            <w:r w:rsidRPr="007C34C4">
              <w:rPr>
                <w:rFonts w:eastAsia="Times New Roman" w:cstheme="minorHAnsi"/>
                <w:b/>
                <w:bCs/>
                <w:lang w:eastAsia="en-GB"/>
              </w:rPr>
              <w:t>)</w:t>
            </w:r>
          </w:p>
        </w:tc>
        <w:tc>
          <w:tcPr>
            <w:tcW w:w="1357" w:type="dxa"/>
            <w:tcBorders>
              <w:top w:val="nil"/>
              <w:left w:val="nil"/>
              <w:bottom w:val="nil"/>
              <w:right w:val="nil"/>
            </w:tcBorders>
            <w:shd w:val="clear" w:color="000000" w:fill="auto"/>
            <w:noWrap/>
            <w:hideMark/>
          </w:tcPr>
          <w:p w14:paraId="5BC375DA" w14:textId="77777777" w:rsidR="00BD56E7" w:rsidRPr="007C34C4" w:rsidRDefault="00BD56E7">
            <w:pPr>
              <w:spacing w:after="0" w:line="240" w:lineRule="auto"/>
              <w:rPr>
                <w:rFonts w:eastAsia="Times New Roman" w:cstheme="minorHAnsi"/>
                <w:b/>
                <w:bCs/>
                <w:lang w:eastAsia="en-GB"/>
              </w:rPr>
            </w:pPr>
            <w:r w:rsidRPr="007C34C4">
              <w:rPr>
                <w:rFonts w:eastAsia="Times New Roman" w:cstheme="minorHAnsi"/>
                <w:b/>
                <w:bCs/>
                <w:lang w:eastAsia="en-GB"/>
              </w:rPr>
              <w:t>Duration</w:t>
            </w:r>
          </w:p>
        </w:tc>
        <w:tc>
          <w:tcPr>
            <w:tcW w:w="5533" w:type="dxa"/>
            <w:tcBorders>
              <w:top w:val="nil"/>
              <w:left w:val="nil"/>
              <w:bottom w:val="nil"/>
              <w:right w:val="nil"/>
            </w:tcBorders>
            <w:shd w:val="clear" w:color="000000" w:fill="auto"/>
            <w:hideMark/>
          </w:tcPr>
          <w:p w14:paraId="748D2414" w14:textId="77777777" w:rsidR="00BD56E7" w:rsidRPr="007C34C4" w:rsidRDefault="00BD56E7">
            <w:pPr>
              <w:spacing w:after="0" w:line="240" w:lineRule="auto"/>
              <w:rPr>
                <w:rFonts w:eastAsia="Times New Roman" w:cstheme="minorHAnsi"/>
                <w:b/>
                <w:bCs/>
                <w:lang w:eastAsia="en-GB"/>
              </w:rPr>
            </w:pPr>
            <w:r w:rsidRPr="007C34C4">
              <w:rPr>
                <w:rFonts w:eastAsia="Times New Roman" w:cstheme="minorHAnsi"/>
                <w:b/>
                <w:bCs/>
                <w:lang w:eastAsia="en-GB"/>
              </w:rPr>
              <w:t>Description</w:t>
            </w:r>
          </w:p>
        </w:tc>
      </w:tr>
      <w:tr w:rsidR="0082300B" w:rsidRPr="0082300B" w14:paraId="130D96A3" w14:textId="77777777" w:rsidTr="00BD56E7">
        <w:trPr>
          <w:trHeight w:val="735"/>
        </w:trPr>
        <w:tc>
          <w:tcPr>
            <w:tcW w:w="1337" w:type="dxa"/>
            <w:tcBorders>
              <w:top w:val="nil"/>
              <w:left w:val="nil"/>
              <w:bottom w:val="nil"/>
              <w:right w:val="nil"/>
            </w:tcBorders>
            <w:shd w:val="clear" w:color="000000" w:fill="auto"/>
            <w:hideMark/>
          </w:tcPr>
          <w:p w14:paraId="599CE2F4"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SSI</w:t>
            </w:r>
          </w:p>
        </w:tc>
        <w:tc>
          <w:tcPr>
            <w:tcW w:w="3965" w:type="dxa"/>
            <w:tcBorders>
              <w:top w:val="nil"/>
              <w:left w:val="nil"/>
              <w:bottom w:val="nil"/>
              <w:right w:val="nil"/>
            </w:tcBorders>
            <w:shd w:val="clear" w:color="000000" w:fill="auto"/>
            <w:hideMark/>
          </w:tcPr>
          <w:p w14:paraId="72BB9FE7" w14:textId="77777777" w:rsidR="00BD56E7" w:rsidRPr="007C34C4" w:rsidRDefault="0082300B">
            <w:pPr>
              <w:spacing w:after="0" w:line="240" w:lineRule="auto"/>
              <w:rPr>
                <w:rFonts w:eastAsia="Times New Roman" w:cstheme="minorHAnsi"/>
                <w:u w:val="single"/>
                <w:lang w:eastAsia="en-GB"/>
              </w:rPr>
            </w:pPr>
            <w:hyperlink r:id="rId26" w:history="1">
              <w:r w:rsidR="00BD56E7" w:rsidRPr="007C34C4">
                <w:rPr>
                  <w:rFonts w:eastAsia="Times New Roman" w:cstheme="minorHAnsi"/>
                  <w:u w:val="single"/>
                  <w:lang w:eastAsia="en-GB"/>
                </w:rPr>
                <w:t>South Sudan Service Delivery</w:t>
              </w:r>
            </w:hyperlink>
          </w:p>
        </w:tc>
        <w:tc>
          <w:tcPr>
            <w:tcW w:w="1416" w:type="dxa"/>
            <w:tcBorders>
              <w:top w:val="nil"/>
              <w:left w:val="nil"/>
              <w:bottom w:val="nil"/>
              <w:right w:val="nil"/>
            </w:tcBorders>
            <w:shd w:val="clear" w:color="000000" w:fill="auto"/>
            <w:noWrap/>
            <w:hideMark/>
          </w:tcPr>
          <w:p w14:paraId="22F24506"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56,882,504</w:t>
            </w:r>
          </w:p>
        </w:tc>
        <w:tc>
          <w:tcPr>
            <w:tcW w:w="1357" w:type="dxa"/>
            <w:tcBorders>
              <w:top w:val="nil"/>
              <w:left w:val="nil"/>
              <w:bottom w:val="nil"/>
              <w:right w:val="nil"/>
            </w:tcBorders>
            <w:shd w:val="clear" w:color="000000" w:fill="auto"/>
            <w:noWrap/>
            <w:hideMark/>
          </w:tcPr>
          <w:p w14:paraId="434EC46E" w14:textId="6750E583"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2006</w:t>
            </w:r>
            <w:r w:rsidR="00260B6E" w:rsidRPr="007C34C4">
              <w:rPr>
                <w:rFonts w:eastAsia="Times New Roman" w:cstheme="minorHAnsi"/>
                <w:lang w:eastAsia="en-GB"/>
              </w:rPr>
              <w:t>–</w:t>
            </w:r>
            <w:r w:rsidRPr="007C34C4">
              <w:rPr>
                <w:rFonts w:eastAsia="Times New Roman" w:cstheme="minorHAnsi"/>
                <w:lang w:eastAsia="en-GB"/>
              </w:rPr>
              <w:t>2013</w:t>
            </w:r>
          </w:p>
        </w:tc>
        <w:tc>
          <w:tcPr>
            <w:tcW w:w="5533" w:type="dxa"/>
            <w:tcBorders>
              <w:top w:val="nil"/>
              <w:left w:val="nil"/>
              <w:bottom w:val="nil"/>
              <w:right w:val="nil"/>
            </w:tcBorders>
            <w:shd w:val="clear" w:color="000000" w:fill="auto"/>
            <w:hideMark/>
          </w:tcPr>
          <w:p w14:paraId="3FD29437"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achieve expanded coverage and the use of quality basic services to the people of South Sudan.</w:t>
            </w:r>
          </w:p>
        </w:tc>
      </w:tr>
      <w:tr w:rsidR="0082300B" w:rsidRPr="0082300B" w14:paraId="3CA45BDB" w14:textId="77777777" w:rsidTr="00BD56E7">
        <w:trPr>
          <w:trHeight w:val="2404"/>
        </w:trPr>
        <w:tc>
          <w:tcPr>
            <w:tcW w:w="1337" w:type="dxa"/>
            <w:tcBorders>
              <w:top w:val="nil"/>
              <w:left w:val="nil"/>
              <w:bottom w:val="nil"/>
              <w:right w:val="nil"/>
            </w:tcBorders>
            <w:shd w:val="clear" w:color="000000" w:fill="auto"/>
            <w:hideMark/>
          </w:tcPr>
          <w:p w14:paraId="0B58A0C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SSII</w:t>
            </w:r>
          </w:p>
        </w:tc>
        <w:tc>
          <w:tcPr>
            <w:tcW w:w="3965" w:type="dxa"/>
            <w:tcBorders>
              <w:top w:val="nil"/>
              <w:left w:val="nil"/>
              <w:bottom w:val="nil"/>
              <w:right w:val="nil"/>
            </w:tcBorders>
            <w:shd w:val="clear" w:color="000000" w:fill="auto"/>
            <w:hideMark/>
          </w:tcPr>
          <w:p w14:paraId="621D3A5A" w14:textId="77777777" w:rsidR="00BD56E7" w:rsidRPr="007C34C4" w:rsidRDefault="0082300B">
            <w:pPr>
              <w:spacing w:after="0" w:line="240" w:lineRule="auto"/>
              <w:rPr>
                <w:rFonts w:eastAsia="Times New Roman" w:cstheme="minorHAnsi"/>
                <w:u w:val="single"/>
                <w:lang w:eastAsia="en-GB"/>
              </w:rPr>
            </w:pPr>
            <w:hyperlink r:id="rId27" w:history="1">
              <w:r w:rsidR="00BD56E7" w:rsidRPr="007C34C4">
                <w:rPr>
                  <w:rFonts w:eastAsia="Times New Roman" w:cstheme="minorHAnsi"/>
                  <w:u w:val="single"/>
                  <w:lang w:eastAsia="en-GB"/>
                </w:rPr>
                <w:t>Safety and Access to Justice Programme in South Sudan</w:t>
              </w:r>
            </w:hyperlink>
          </w:p>
        </w:tc>
        <w:tc>
          <w:tcPr>
            <w:tcW w:w="1416" w:type="dxa"/>
            <w:tcBorders>
              <w:top w:val="nil"/>
              <w:left w:val="nil"/>
              <w:bottom w:val="nil"/>
              <w:right w:val="nil"/>
            </w:tcBorders>
            <w:shd w:val="clear" w:color="000000" w:fill="auto"/>
            <w:noWrap/>
            <w:hideMark/>
          </w:tcPr>
          <w:p w14:paraId="165467C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6,705,277</w:t>
            </w:r>
          </w:p>
        </w:tc>
        <w:tc>
          <w:tcPr>
            <w:tcW w:w="1357" w:type="dxa"/>
            <w:tcBorders>
              <w:top w:val="nil"/>
              <w:left w:val="nil"/>
              <w:bottom w:val="nil"/>
              <w:right w:val="nil"/>
            </w:tcBorders>
            <w:shd w:val="clear" w:color="000000" w:fill="auto"/>
            <w:noWrap/>
            <w:hideMark/>
          </w:tcPr>
          <w:p w14:paraId="3F1E62BC" w14:textId="2581D0C5"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2007</w:t>
            </w:r>
            <w:r w:rsidR="00260B6E" w:rsidRPr="007C34C4">
              <w:rPr>
                <w:rFonts w:eastAsia="Times New Roman" w:cstheme="minorHAnsi"/>
                <w:lang w:eastAsia="en-GB"/>
              </w:rPr>
              <w:t>–</w:t>
            </w:r>
            <w:r w:rsidRPr="007C34C4">
              <w:rPr>
                <w:rFonts w:eastAsia="Times New Roman" w:cstheme="minorHAnsi"/>
                <w:lang w:eastAsia="en-GB"/>
              </w:rPr>
              <w:t>2015</w:t>
            </w:r>
          </w:p>
        </w:tc>
        <w:tc>
          <w:tcPr>
            <w:tcW w:w="5533" w:type="dxa"/>
            <w:tcBorders>
              <w:top w:val="nil"/>
              <w:left w:val="nil"/>
              <w:bottom w:val="nil"/>
              <w:right w:val="nil"/>
            </w:tcBorders>
            <w:shd w:val="clear" w:color="000000" w:fill="auto"/>
            <w:hideMark/>
          </w:tcPr>
          <w:p w14:paraId="0BBEA28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increase capacity of South Sudan Police Service improving coverage, accessibility and effectiveness of security arrangements for citizens. To increase capacity of South Sudan Police Service improving coverage, accessibility and effectiveness of security arrangements for citizens. To increase capacity of South Sudan Police Service improving coverage, accessibility and effectiveness of security arrangements for citizens.</w:t>
            </w:r>
          </w:p>
        </w:tc>
      </w:tr>
      <w:tr w:rsidR="0082300B" w:rsidRPr="0082300B" w14:paraId="5EF45546" w14:textId="77777777" w:rsidTr="00BD56E7">
        <w:trPr>
          <w:trHeight w:val="708"/>
        </w:trPr>
        <w:tc>
          <w:tcPr>
            <w:tcW w:w="1337" w:type="dxa"/>
            <w:tcBorders>
              <w:top w:val="nil"/>
              <w:left w:val="nil"/>
              <w:bottom w:val="nil"/>
              <w:right w:val="nil"/>
            </w:tcBorders>
            <w:shd w:val="clear" w:color="000000" w:fill="auto"/>
            <w:hideMark/>
          </w:tcPr>
          <w:p w14:paraId="0864BAC7"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SSIII</w:t>
            </w:r>
          </w:p>
        </w:tc>
        <w:tc>
          <w:tcPr>
            <w:tcW w:w="3965" w:type="dxa"/>
            <w:tcBorders>
              <w:top w:val="nil"/>
              <w:left w:val="nil"/>
              <w:bottom w:val="nil"/>
              <w:right w:val="nil"/>
            </w:tcBorders>
            <w:shd w:val="clear" w:color="000000" w:fill="auto"/>
            <w:hideMark/>
          </w:tcPr>
          <w:p w14:paraId="1B5E0C15" w14:textId="77777777" w:rsidR="00BD56E7" w:rsidRPr="007C34C4" w:rsidRDefault="0082300B">
            <w:pPr>
              <w:spacing w:after="0" w:line="240" w:lineRule="auto"/>
              <w:rPr>
                <w:rFonts w:eastAsia="Times New Roman" w:cstheme="minorHAnsi"/>
                <w:u w:val="single"/>
                <w:lang w:eastAsia="en-GB"/>
              </w:rPr>
            </w:pPr>
            <w:hyperlink r:id="rId28" w:history="1">
              <w:r w:rsidR="00BD56E7" w:rsidRPr="007C34C4">
                <w:rPr>
                  <w:rFonts w:eastAsia="Times New Roman" w:cstheme="minorHAnsi"/>
                  <w:u w:val="single"/>
                  <w:lang w:eastAsia="en-GB"/>
                </w:rPr>
                <w:t>Supporting Legislative &amp; Electoral Processes in Sudan</w:t>
              </w:r>
            </w:hyperlink>
          </w:p>
        </w:tc>
        <w:tc>
          <w:tcPr>
            <w:tcW w:w="1416" w:type="dxa"/>
            <w:tcBorders>
              <w:top w:val="nil"/>
              <w:left w:val="nil"/>
              <w:bottom w:val="nil"/>
              <w:right w:val="nil"/>
            </w:tcBorders>
            <w:shd w:val="clear" w:color="000000" w:fill="auto"/>
            <w:noWrap/>
            <w:hideMark/>
          </w:tcPr>
          <w:p w14:paraId="0202466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12,092,286</w:t>
            </w:r>
          </w:p>
        </w:tc>
        <w:tc>
          <w:tcPr>
            <w:tcW w:w="1357" w:type="dxa"/>
            <w:tcBorders>
              <w:top w:val="nil"/>
              <w:left w:val="nil"/>
              <w:bottom w:val="nil"/>
              <w:right w:val="nil"/>
            </w:tcBorders>
            <w:shd w:val="clear" w:color="000000" w:fill="auto"/>
            <w:noWrap/>
            <w:hideMark/>
          </w:tcPr>
          <w:p w14:paraId="2C54209C" w14:textId="0032EAEA"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2008</w:t>
            </w:r>
            <w:r w:rsidR="00260B6E" w:rsidRPr="007C34C4">
              <w:rPr>
                <w:rFonts w:eastAsia="Times New Roman" w:cstheme="minorHAnsi"/>
                <w:lang w:eastAsia="en-GB"/>
              </w:rPr>
              <w:t>–</w:t>
            </w:r>
            <w:r w:rsidRPr="007C34C4">
              <w:rPr>
                <w:rFonts w:eastAsia="Times New Roman" w:cstheme="minorHAnsi"/>
                <w:lang w:eastAsia="en-GB"/>
              </w:rPr>
              <w:t>2012</w:t>
            </w:r>
          </w:p>
        </w:tc>
        <w:tc>
          <w:tcPr>
            <w:tcW w:w="5533" w:type="dxa"/>
            <w:tcBorders>
              <w:top w:val="nil"/>
              <w:left w:val="nil"/>
              <w:bottom w:val="nil"/>
              <w:right w:val="nil"/>
            </w:tcBorders>
            <w:shd w:val="clear" w:color="000000" w:fill="auto"/>
            <w:hideMark/>
          </w:tcPr>
          <w:p w14:paraId="3273BAD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ensure that the Electoral Processes is peaceful, free and fair</w:t>
            </w:r>
          </w:p>
        </w:tc>
      </w:tr>
      <w:tr w:rsidR="0082300B" w:rsidRPr="0082300B" w14:paraId="0287857B" w14:textId="77777777" w:rsidTr="00BD56E7">
        <w:trPr>
          <w:trHeight w:val="2832"/>
        </w:trPr>
        <w:tc>
          <w:tcPr>
            <w:tcW w:w="1337" w:type="dxa"/>
            <w:tcBorders>
              <w:top w:val="nil"/>
              <w:left w:val="nil"/>
              <w:bottom w:val="nil"/>
              <w:right w:val="nil"/>
            </w:tcBorders>
            <w:shd w:val="clear" w:color="000000" w:fill="auto"/>
            <w:hideMark/>
          </w:tcPr>
          <w:p w14:paraId="5E784ED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SSIV</w:t>
            </w:r>
          </w:p>
        </w:tc>
        <w:tc>
          <w:tcPr>
            <w:tcW w:w="3965" w:type="dxa"/>
            <w:tcBorders>
              <w:top w:val="nil"/>
              <w:left w:val="nil"/>
              <w:bottom w:val="nil"/>
              <w:right w:val="nil"/>
            </w:tcBorders>
            <w:shd w:val="clear" w:color="000000" w:fill="auto"/>
            <w:hideMark/>
          </w:tcPr>
          <w:p w14:paraId="4874B9D0" w14:textId="77777777" w:rsidR="00BD56E7" w:rsidRPr="007C34C4" w:rsidRDefault="0082300B">
            <w:pPr>
              <w:spacing w:after="0" w:line="240" w:lineRule="auto"/>
              <w:rPr>
                <w:rFonts w:eastAsia="Times New Roman" w:cstheme="minorHAnsi"/>
                <w:u w:val="single"/>
                <w:lang w:eastAsia="en-GB"/>
              </w:rPr>
            </w:pPr>
            <w:hyperlink r:id="rId29" w:history="1">
              <w:r w:rsidR="00BD56E7" w:rsidRPr="007C34C4">
                <w:rPr>
                  <w:rFonts w:eastAsia="Times New Roman" w:cstheme="minorHAnsi"/>
                  <w:u w:val="single"/>
                  <w:lang w:eastAsia="en-GB"/>
                </w:rPr>
                <w:t>Safety and Access to Justice Programme</w:t>
              </w:r>
            </w:hyperlink>
          </w:p>
        </w:tc>
        <w:tc>
          <w:tcPr>
            <w:tcW w:w="1416" w:type="dxa"/>
            <w:tcBorders>
              <w:top w:val="nil"/>
              <w:left w:val="nil"/>
              <w:bottom w:val="nil"/>
              <w:right w:val="nil"/>
            </w:tcBorders>
            <w:shd w:val="clear" w:color="000000" w:fill="auto"/>
            <w:noWrap/>
            <w:hideMark/>
          </w:tcPr>
          <w:p w14:paraId="41092D24"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16,073,923</w:t>
            </w:r>
          </w:p>
        </w:tc>
        <w:tc>
          <w:tcPr>
            <w:tcW w:w="1357" w:type="dxa"/>
            <w:tcBorders>
              <w:top w:val="nil"/>
              <w:left w:val="nil"/>
              <w:bottom w:val="nil"/>
              <w:right w:val="nil"/>
            </w:tcBorders>
            <w:shd w:val="clear" w:color="000000" w:fill="auto"/>
            <w:noWrap/>
            <w:hideMark/>
          </w:tcPr>
          <w:p w14:paraId="181589FC" w14:textId="3C6AC23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2008</w:t>
            </w:r>
            <w:r w:rsidR="00260B6E" w:rsidRPr="007C34C4">
              <w:rPr>
                <w:rFonts w:eastAsia="Times New Roman" w:cstheme="minorHAnsi"/>
                <w:lang w:eastAsia="en-GB"/>
              </w:rPr>
              <w:t>–</w:t>
            </w:r>
            <w:r w:rsidRPr="007C34C4">
              <w:rPr>
                <w:rFonts w:eastAsia="Times New Roman" w:cstheme="minorHAnsi"/>
                <w:lang w:eastAsia="en-GB"/>
              </w:rPr>
              <w:t>2014</w:t>
            </w:r>
          </w:p>
        </w:tc>
        <w:tc>
          <w:tcPr>
            <w:tcW w:w="5533" w:type="dxa"/>
            <w:tcBorders>
              <w:top w:val="nil"/>
              <w:left w:val="nil"/>
              <w:bottom w:val="nil"/>
              <w:right w:val="nil"/>
            </w:tcBorders>
            <w:shd w:val="clear" w:color="000000" w:fill="auto"/>
            <w:hideMark/>
          </w:tcPr>
          <w:p w14:paraId="0D5B3C1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build capacity in key police and justice sector institutions, increasing the coverage, accessibility and effectiveness of the services offered to citizens. To build capacity in key police and justice sector institutions, increasing the coverage, accessibility and effectiveness of the services offered to citizens. To build capacity in key police and justice sector institutions, increasing the coverage, accessibility and effectiveness of the services offered to citizens. To build capacity in key police and justice sector institutions, increasing the coverage, accessibility and effectiveness of the services offered to citizens. To build capacity in key police and justice sector institutions, increasing the coverage, accessibility and effectiveness of the services offered to citizens.</w:t>
            </w:r>
          </w:p>
        </w:tc>
      </w:tr>
      <w:tr w:rsidR="0082300B" w:rsidRPr="0082300B" w14:paraId="4529627F" w14:textId="77777777" w:rsidTr="00BD56E7">
        <w:trPr>
          <w:trHeight w:val="709"/>
        </w:trPr>
        <w:tc>
          <w:tcPr>
            <w:tcW w:w="1337" w:type="dxa"/>
            <w:tcBorders>
              <w:top w:val="nil"/>
              <w:left w:val="nil"/>
              <w:bottom w:val="nil"/>
              <w:right w:val="nil"/>
            </w:tcBorders>
            <w:shd w:val="clear" w:color="000000" w:fill="auto"/>
            <w:hideMark/>
          </w:tcPr>
          <w:p w14:paraId="241867E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SSV</w:t>
            </w:r>
          </w:p>
        </w:tc>
        <w:tc>
          <w:tcPr>
            <w:tcW w:w="3965" w:type="dxa"/>
            <w:tcBorders>
              <w:top w:val="nil"/>
              <w:left w:val="nil"/>
              <w:bottom w:val="nil"/>
              <w:right w:val="nil"/>
            </w:tcBorders>
            <w:shd w:val="clear" w:color="000000" w:fill="auto"/>
            <w:hideMark/>
          </w:tcPr>
          <w:p w14:paraId="57579F57" w14:textId="77777777" w:rsidR="00BD56E7" w:rsidRPr="007C34C4" w:rsidRDefault="0082300B">
            <w:pPr>
              <w:spacing w:after="0" w:line="240" w:lineRule="auto"/>
              <w:rPr>
                <w:rFonts w:eastAsia="Times New Roman" w:cstheme="minorHAnsi"/>
                <w:u w:val="single"/>
                <w:lang w:eastAsia="en-GB"/>
              </w:rPr>
            </w:pPr>
            <w:hyperlink r:id="rId30" w:history="1">
              <w:r w:rsidR="00BD56E7" w:rsidRPr="007C34C4">
                <w:rPr>
                  <w:rFonts w:eastAsia="Times New Roman" w:cstheme="minorHAnsi"/>
                  <w:u w:val="single"/>
                  <w:lang w:eastAsia="en-GB"/>
                </w:rPr>
                <w:t>South Sudan Peace Building Programme</w:t>
              </w:r>
            </w:hyperlink>
          </w:p>
        </w:tc>
        <w:tc>
          <w:tcPr>
            <w:tcW w:w="1416" w:type="dxa"/>
            <w:tcBorders>
              <w:top w:val="nil"/>
              <w:left w:val="nil"/>
              <w:bottom w:val="nil"/>
              <w:right w:val="nil"/>
            </w:tcBorders>
            <w:shd w:val="clear" w:color="000000" w:fill="auto"/>
            <w:noWrap/>
            <w:hideMark/>
          </w:tcPr>
          <w:p w14:paraId="5788A5A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5,503,065</w:t>
            </w:r>
          </w:p>
        </w:tc>
        <w:tc>
          <w:tcPr>
            <w:tcW w:w="1357" w:type="dxa"/>
            <w:tcBorders>
              <w:top w:val="nil"/>
              <w:left w:val="nil"/>
              <w:bottom w:val="nil"/>
              <w:right w:val="nil"/>
            </w:tcBorders>
            <w:shd w:val="clear" w:color="000000" w:fill="auto"/>
            <w:noWrap/>
            <w:hideMark/>
          </w:tcPr>
          <w:p w14:paraId="3048067C" w14:textId="66A97C1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2009</w:t>
            </w:r>
            <w:r w:rsidR="00260B6E" w:rsidRPr="007C34C4">
              <w:rPr>
                <w:rFonts w:eastAsia="Times New Roman" w:cstheme="minorHAnsi"/>
                <w:lang w:eastAsia="en-GB"/>
              </w:rPr>
              <w:t>–</w:t>
            </w:r>
            <w:r w:rsidRPr="007C34C4">
              <w:rPr>
                <w:rFonts w:eastAsia="Times New Roman" w:cstheme="minorHAnsi"/>
                <w:lang w:eastAsia="en-GB"/>
              </w:rPr>
              <w:t>2012</w:t>
            </w:r>
          </w:p>
        </w:tc>
        <w:tc>
          <w:tcPr>
            <w:tcW w:w="5533" w:type="dxa"/>
            <w:tcBorders>
              <w:top w:val="nil"/>
              <w:left w:val="nil"/>
              <w:bottom w:val="nil"/>
              <w:right w:val="nil"/>
            </w:tcBorders>
            <w:shd w:val="clear" w:color="000000" w:fill="auto"/>
            <w:hideMark/>
          </w:tcPr>
          <w:p w14:paraId="562D7E77"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improve the effectiveness of key institutions to mitigate conflict and foster peace in southern Sudan</w:t>
            </w:r>
          </w:p>
        </w:tc>
      </w:tr>
      <w:tr w:rsidR="0082300B" w:rsidRPr="0082300B" w14:paraId="6BF56E7F" w14:textId="77777777" w:rsidTr="00BD56E7">
        <w:trPr>
          <w:trHeight w:val="3115"/>
        </w:trPr>
        <w:tc>
          <w:tcPr>
            <w:tcW w:w="1337" w:type="dxa"/>
            <w:tcBorders>
              <w:top w:val="nil"/>
              <w:left w:val="nil"/>
              <w:bottom w:val="nil"/>
              <w:right w:val="nil"/>
            </w:tcBorders>
            <w:shd w:val="clear" w:color="000000" w:fill="auto"/>
            <w:hideMark/>
          </w:tcPr>
          <w:p w14:paraId="5FB471B5"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SSVI</w:t>
            </w:r>
          </w:p>
        </w:tc>
        <w:tc>
          <w:tcPr>
            <w:tcW w:w="3965" w:type="dxa"/>
            <w:tcBorders>
              <w:top w:val="nil"/>
              <w:left w:val="nil"/>
              <w:bottom w:val="nil"/>
              <w:right w:val="nil"/>
            </w:tcBorders>
            <w:shd w:val="clear" w:color="000000" w:fill="auto"/>
            <w:hideMark/>
          </w:tcPr>
          <w:p w14:paraId="287B2936" w14:textId="77777777" w:rsidR="00BD56E7" w:rsidRPr="007C34C4" w:rsidRDefault="0082300B">
            <w:pPr>
              <w:spacing w:after="0" w:line="240" w:lineRule="auto"/>
              <w:rPr>
                <w:rFonts w:eastAsia="Times New Roman" w:cstheme="minorHAnsi"/>
                <w:u w:val="single"/>
                <w:lang w:eastAsia="en-GB"/>
              </w:rPr>
            </w:pPr>
            <w:hyperlink r:id="rId31" w:history="1">
              <w:r w:rsidR="00BD56E7" w:rsidRPr="007C34C4">
                <w:rPr>
                  <w:rFonts w:eastAsia="Times New Roman" w:cstheme="minorHAnsi"/>
                  <w:u w:val="single"/>
                  <w:lang w:eastAsia="en-GB"/>
                </w:rPr>
                <w:t>Security Sector Development &amp; Defence Transformation</w:t>
              </w:r>
            </w:hyperlink>
          </w:p>
        </w:tc>
        <w:tc>
          <w:tcPr>
            <w:tcW w:w="1416" w:type="dxa"/>
            <w:tcBorders>
              <w:top w:val="nil"/>
              <w:left w:val="nil"/>
              <w:bottom w:val="nil"/>
              <w:right w:val="nil"/>
            </w:tcBorders>
            <w:shd w:val="clear" w:color="000000" w:fill="auto"/>
            <w:noWrap/>
            <w:hideMark/>
          </w:tcPr>
          <w:p w14:paraId="17E8CB25"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14,955,118</w:t>
            </w:r>
          </w:p>
        </w:tc>
        <w:tc>
          <w:tcPr>
            <w:tcW w:w="1357" w:type="dxa"/>
            <w:tcBorders>
              <w:top w:val="nil"/>
              <w:left w:val="nil"/>
              <w:bottom w:val="nil"/>
              <w:right w:val="nil"/>
            </w:tcBorders>
            <w:shd w:val="clear" w:color="000000" w:fill="auto"/>
            <w:noWrap/>
            <w:hideMark/>
          </w:tcPr>
          <w:p w14:paraId="58C60BB4" w14:textId="0F0A6ADB"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2009</w:t>
            </w:r>
            <w:r w:rsidR="00260B6E" w:rsidRPr="007C34C4">
              <w:rPr>
                <w:rFonts w:eastAsia="Times New Roman" w:cstheme="minorHAnsi"/>
                <w:lang w:eastAsia="en-GB"/>
              </w:rPr>
              <w:t>–</w:t>
            </w:r>
            <w:r w:rsidRPr="007C34C4">
              <w:rPr>
                <w:rFonts w:eastAsia="Times New Roman" w:cstheme="minorHAnsi"/>
                <w:lang w:eastAsia="en-GB"/>
              </w:rPr>
              <w:t>2013</w:t>
            </w:r>
          </w:p>
        </w:tc>
        <w:tc>
          <w:tcPr>
            <w:tcW w:w="5533" w:type="dxa"/>
            <w:tcBorders>
              <w:top w:val="nil"/>
              <w:left w:val="nil"/>
              <w:bottom w:val="nil"/>
              <w:right w:val="nil"/>
            </w:tcBorders>
            <w:shd w:val="clear" w:color="000000" w:fill="auto"/>
            <w:hideMark/>
          </w:tcPr>
          <w:p w14:paraId="40BBDA3F"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transform the Sudan People's Liberation Army (SPLA) from a loose guerrilla force into an affordable, professional, disciplined armed force operating under emerging democratic civil control, and to support development of broader Government of South Sudan (GoSS) security decision-making architecture. To transform the SPLA into an affordable, professional, disciplined army operating under and accountable to democratic civil control, and to support development of broader civilian GoSS security decision-making architecture.</w:t>
            </w:r>
          </w:p>
        </w:tc>
      </w:tr>
      <w:tr w:rsidR="0082300B" w:rsidRPr="0082300B" w14:paraId="75F0B6A1" w14:textId="77777777" w:rsidTr="00BD56E7">
        <w:trPr>
          <w:trHeight w:val="1557"/>
        </w:trPr>
        <w:tc>
          <w:tcPr>
            <w:tcW w:w="1337" w:type="dxa"/>
            <w:tcBorders>
              <w:top w:val="nil"/>
              <w:left w:val="nil"/>
              <w:bottom w:val="nil"/>
              <w:right w:val="nil"/>
            </w:tcBorders>
            <w:shd w:val="clear" w:color="000000" w:fill="auto"/>
            <w:hideMark/>
          </w:tcPr>
          <w:p w14:paraId="419CF473"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SSVII</w:t>
            </w:r>
          </w:p>
        </w:tc>
        <w:tc>
          <w:tcPr>
            <w:tcW w:w="3965" w:type="dxa"/>
            <w:tcBorders>
              <w:top w:val="nil"/>
              <w:left w:val="nil"/>
              <w:bottom w:val="nil"/>
              <w:right w:val="nil"/>
            </w:tcBorders>
            <w:shd w:val="clear" w:color="000000" w:fill="auto"/>
            <w:hideMark/>
          </w:tcPr>
          <w:p w14:paraId="3D5AC95A" w14:textId="77777777" w:rsidR="00BD56E7" w:rsidRPr="007C34C4" w:rsidRDefault="0082300B">
            <w:pPr>
              <w:spacing w:after="0" w:line="240" w:lineRule="auto"/>
              <w:rPr>
                <w:rFonts w:eastAsia="Times New Roman" w:cstheme="minorHAnsi"/>
                <w:u w:val="single"/>
                <w:lang w:eastAsia="en-GB"/>
              </w:rPr>
            </w:pPr>
            <w:hyperlink r:id="rId32" w:history="1">
              <w:r w:rsidR="00BD56E7" w:rsidRPr="007C34C4">
                <w:rPr>
                  <w:rFonts w:eastAsia="Times New Roman" w:cstheme="minorHAnsi"/>
                  <w:u w:val="single"/>
                  <w:lang w:eastAsia="en-GB"/>
                </w:rPr>
                <w:t>South Sudan Recovery Fund (SSRF)</w:t>
              </w:r>
            </w:hyperlink>
          </w:p>
        </w:tc>
        <w:tc>
          <w:tcPr>
            <w:tcW w:w="1416" w:type="dxa"/>
            <w:tcBorders>
              <w:top w:val="nil"/>
              <w:left w:val="nil"/>
              <w:bottom w:val="nil"/>
              <w:right w:val="nil"/>
            </w:tcBorders>
            <w:shd w:val="clear" w:color="000000" w:fill="auto"/>
            <w:noWrap/>
            <w:hideMark/>
          </w:tcPr>
          <w:p w14:paraId="5EEB58E9"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53,353,210</w:t>
            </w:r>
          </w:p>
        </w:tc>
        <w:tc>
          <w:tcPr>
            <w:tcW w:w="1357" w:type="dxa"/>
            <w:tcBorders>
              <w:top w:val="nil"/>
              <w:left w:val="nil"/>
              <w:bottom w:val="nil"/>
              <w:right w:val="nil"/>
            </w:tcBorders>
            <w:shd w:val="clear" w:color="000000" w:fill="auto"/>
            <w:noWrap/>
            <w:hideMark/>
          </w:tcPr>
          <w:p w14:paraId="05BECCF9" w14:textId="1DB207A3"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2009</w:t>
            </w:r>
            <w:r w:rsidR="00260B6E" w:rsidRPr="007C34C4">
              <w:rPr>
                <w:rFonts w:eastAsia="Times New Roman" w:cstheme="minorHAnsi"/>
                <w:lang w:eastAsia="en-GB"/>
              </w:rPr>
              <w:t>–</w:t>
            </w:r>
            <w:r w:rsidRPr="007C34C4">
              <w:rPr>
                <w:rFonts w:eastAsia="Times New Roman" w:cstheme="minorHAnsi"/>
                <w:lang w:eastAsia="en-GB"/>
              </w:rPr>
              <w:t>2014</w:t>
            </w:r>
          </w:p>
        </w:tc>
        <w:tc>
          <w:tcPr>
            <w:tcW w:w="5533" w:type="dxa"/>
            <w:tcBorders>
              <w:top w:val="nil"/>
              <w:left w:val="nil"/>
              <w:bottom w:val="nil"/>
              <w:right w:val="nil"/>
            </w:tcBorders>
            <w:shd w:val="clear" w:color="000000" w:fill="auto"/>
            <w:hideMark/>
          </w:tcPr>
          <w:p w14:paraId="03CA1645"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assist the Government of South Sudan expedite delivery of post conflict recovery assistance to affected States in South Sudan - meeting priority needs for livelihoods, basic services and infrastructure, community security and governance.</w:t>
            </w:r>
          </w:p>
        </w:tc>
      </w:tr>
      <w:tr w:rsidR="0082300B" w:rsidRPr="0082300B" w14:paraId="4AEF0E07" w14:textId="77777777" w:rsidTr="00BD56E7">
        <w:trPr>
          <w:trHeight w:val="997"/>
        </w:trPr>
        <w:tc>
          <w:tcPr>
            <w:tcW w:w="1337" w:type="dxa"/>
            <w:tcBorders>
              <w:top w:val="nil"/>
              <w:left w:val="nil"/>
              <w:bottom w:val="nil"/>
              <w:right w:val="nil"/>
            </w:tcBorders>
            <w:shd w:val="clear" w:color="000000" w:fill="auto"/>
            <w:hideMark/>
          </w:tcPr>
          <w:p w14:paraId="2E9B291D"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SSVIII</w:t>
            </w:r>
          </w:p>
        </w:tc>
        <w:tc>
          <w:tcPr>
            <w:tcW w:w="3965" w:type="dxa"/>
            <w:tcBorders>
              <w:top w:val="nil"/>
              <w:left w:val="nil"/>
              <w:bottom w:val="nil"/>
              <w:right w:val="nil"/>
            </w:tcBorders>
            <w:shd w:val="clear" w:color="000000" w:fill="auto"/>
            <w:hideMark/>
          </w:tcPr>
          <w:p w14:paraId="1185034C" w14:textId="77777777" w:rsidR="00BD56E7" w:rsidRPr="007C34C4" w:rsidRDefault="0082300B">
            <w:pPr>
              <w:spacing w:after="0" w:line="240" w:lineRule="auto"/>
              <w:rPr>
                <w:rFonts w:eastAsia="Times New Roman" w:cstheme="minorHAnsi"/>
                <w:u w:val="single"/>
                <w:lang w:eastAsia="en-GB"/>
              </w:rPr>
            </w:pPr>
            <w:hyperlink r:id="rId33" w:history="1">
              <w:r w:rsidR="00BD56E7" w:rsidRPr="007C34C4">
                <w:rPr>
                  <w:rFonts w:eastAsia="Times New Roman" w:cstheme="minorHAnsi"/>
                  <w:u w:val="single"/>
                  <w:lang w:eastAsia="en-GB"/>
                </w:rPr>
                <w:t>Comprehensive Peace Agreement Delivery &amp; Transition - Sudan</w:t>
              </w:r>
            </w:hyperlink>
          </w:p>
        </w:tc>
        <w:tc>
          <w:tcPr>
            <w:tcW w:w="1416" w:type="dxa"/>
            <w:tcBorders>
              <w:top w:val="nil"/>
              <w:left w:val="nil"/>
              <w:bottom w:val="nil"/>
              <w:right w:val="nil"/>
            </w:tcBorders>
            <w:shd w:val="clear" w:color="000000" w:fill="auto"/>
            <w:noWrap/>
            <w:hideMark/>
          </w:tcPr>
          <w:p w14:paraId="36DC3235"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13,708,196</w:t>
            </w:r>
          </w:p>
        </w:tc>
        <w:tc>
          <w:tcPr>
            <w:tcW w:w="1357" w:type="dxa"/>
            <w:tcBorders>
              <w:top w:val="nil"/>
              <w:left w:val="nil"/>
              <w:bottom w:val="nil"/>
              <w:right w:val="nil"/>
            </w:tcBorders>
            <w:shd w:val="clear" w:color="000000" w:fill="auto"/>
            <w:noWrap/>
            <w:hideMark/>
          </w:tcPr>
          <w:p w14:paraId="387EEC8D" w14:textId="51DBB4E8"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2010</w:t>
            </w:r>
            <w:r w:rsidR="00260B6E" w:rsidRPr="007C34C4">
              <w:rPr>
                <w:rFonts w:eastAsia="Times New Roman" w:cstheme="minorHAnsi"/>
                <w:lang w:eastAsia="en-GB"/>
              </w:rPr>
              <w:t>–</w:t>
            </w:r>
            <w:r w:rsidRPr="007C34C4">
              <w:rPr>
                <w:rFonts w:eastAsia="Times New Roman" w:cstheme="minorHAnsi"/>
                <w:lang w:eastAsia="en-GB"/>
              </w:rPr>
              <w:t>2013</w:t>
            </w:r>
          </w:p>
        </w:tc>
        <w:tc>
          <w:tcPr>
            <w:tcW w:w="5533" w:type="dxa"/>
            <w:tcBorders>
              <w:top w:val="nil"/>
              <w:left w:val="nil"/>
              <w:bottom w:val="nil"/>
              <w:right w:val="nil"/>
            </w:tcBorders>
            <w:shd w:val="clear" w:color="000000" w:fill="auto"/>
            <w:hideMark/>
          </w:tcPr>
          <w:p w14:paraId="7845BA21"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support the establishment of stable and effective institutions for political conflict resolution and economic management in Sudan.</w:t>
            </w:r>
          </w:p>
        </w:tc>
      </w:tr>
      <w:tr w:rsidR="0082300B" w:rsidRPr="0082300B" w14:paraId="1186E00E" w14:textId="77777777" w:rsidTr="00BD56E7">
        <w:trPr>
          <w:trHeight w:val="1279"/>
        </w:trPr>
        <w:tc>
          <w:tcPr>
            <w:tcW w:w="1337" w:type="dxa"/>
            <w:tcBorders>
              <w:top w:val="nil"/>
              <w:left w:val="nil"/>
              <w:bottom w:val="nil"/>
              <w:right w:val="nil"/>
            </w:tcBorders>
            <w:shd w:val="clear" w:color="000000" w:fill="auto"/>
            <w:hideMark/>
          </w:tcPr>
          <w:p w14:paraId="4FFA0719"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SSIX</w:t>
            </w:r>
          </w:p>
        </w:tc>
        <w:tc>
          <w:tcPr>
            <w:tcW w:w="3965" w:type="dxa"/>
            <w:tcBorders>
              <w:top w:val="nil"/>
              <w:left w:val="nil"/>
              <w:bottom w:val="nil"/>
              <w:right w:val="nil"/>
            </w:tcBorders>
            <w:shd w:val="clear" w:color="000000" w:fill="auto"/>
            <w:hideMark/>
          </w:tcPr>
          <w:p w14:paraId="45EF1AC8" w14:textId="77777777" w:rsidR="00BD56E7" w:rsidRPr="007C34C4" w:rsidRDefault="0082300B">
            <w:pPr>
              <w:spacing w:after="0" w:line="240" w:lineRule="auto"/>
              <w:rPr>
                <w:rFonts w:eastAsia="Times New Roman" w:cstheme="minorHAnsi"/>
                <w:u w:val="single"/>
                <w:lang w:eastAsia="en-GB"/>
              </w:rPr>
            </w:pPr>
            <w:hyperlink r:id="rId34" w:history="1">
              <w:r w:rsidR="00BD56E7" w:rsidRPr="007C34C4">
                <w:rPr>
                  <w:rFonts w:eastAsia="Times New Roman" w:cstheme="minorHAnsi"/>
                  <w:u w:val="single"/>
                  <w:lang w:eastAsia="en-GB"/>
                </w:rPr>
                <w:t>Governance Partnership Programme Sudan</w:t>
              </w:r>
            </w:hyperlink>
          </w:p>
        </w:tc>
        <w:tc>
          <w:tcPr>
            <w:tcW w:w="1416" w:type="dxa"/>
            <w:tcBorders>
              <w:top w:val="nil"/>
              <w:left w:val="nil"/>
              <w:bottom w:val="nil"/>
              <w:right w:val="nil"/>
            </w:tcBorders>
            <w:shd w:val="clear" w:color="000000" w:fill="auto"/>
            <w:noWrap/>
            <w:hideMark/>
          </w:tcPr>
          <w:p w14:paraId="00E33630"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13,006,923</w:t>
            </w:r>
          </w:p>
        </w:tc>
        <w:tc>
          <w:tcPr>
            <w:tcW w:w="1357" w:type="dxa"/>
            <w:tcBorders>
              <w:top w:val="nil"/>
              <w:left w:val="nil"/>
              <w:bottom w:val="nil"/>
              <w:right w:val="nil"/>
            </w:tcBorders>
            <w:shd w:val="clear" w:color="000000" w:fill="auto"/>
            <w:noWrap/>
            <w:hideMark/>
          </w:tcPr>
          <w:p w14:paraId="27A28683" w14:textId="74B80710"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2010</w:t>
            </w:r>
            <w:r w:rsidR="00260B6E" w:rsidRPr="007C34C4">
              <w:rPr>
                <w:rFonts w:eastAsia="Times New Roman" w:cstheme="minorHAnsi"/>
                <w:lang w:eastAsia="en-GB"/>
              </w:rPr>
              <w:t>–</w:t>
            </w:r>
            <w:r w:rsidRPr="007C34C4">
              <w:rPr>
                <w:rFonts w:eastAsia="Times New Roman" w:cstheme="minorHAnsi"/>
                <w:lang w:eastAsia="en-GB"/>
              </w:rPr>
              <w:t>2013</w:t>
            </w:r>
          </w:p>
        </w:tc>
        <w:tc>
          <w:tcPr>
            <w:tcW w:w="5533" w:type="dxa"/>
            <w:tcBorders>
              <w:top w:val="nil"/>
              <w:left w:val="nil"/>
              <w:bottom w:val="nil"/>
              <w:right w:val="nil"/>
            </w:tcBorders>
            <w:shd w:val="clear" w:color="000000" w:fill="auto"/>
            <w:hideMark/>
          </w:tcPr>
          <w:p w14:paraId="210F167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strengthen democratic governance and equitable delivery of public services through capable, accountable and responsive government, at Federal, State and local levels resulting in a reduction in poverty.</w:t>
            </w:r>
          </w:p>
        </w:tc>
      </w:tr>
      <w:tr w:rsidR="0082300B" w:rsidRPr="0082300B" w14:paraId="1FEA0C5E" w14:textId="77777777" w:rsidTr="00BD56E7">
        <w:trPr>
          <w:trHeight w:val="528"/>
        </w:trPr>
        <w:tc>
          <w:tcPr>
            <w:tcW w:w="1337" w:type="dxa"/>
            <w:tcBorders>
              <w:top w:val="nil"/>
              <w:left w:val="nil"/>
              <w:bottom w:val="nil"/>
              <w:right w:val="nil"/>
            </w:tcBorders>
            <w:shd w:val="clear" w:color="000000" w:fill="auto"/>
            <w:hideMark/>
          </w:tcPr>
          <w:p w14:paraId="7E4E35A0"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w:t>
            </w:r>
          </w:p>
        </w:tc>
        <w:tc>
          <w:tcPr>
            <w:tcW w:w="3965" w:type="dxa"/>
            <w:tcBorders>
              <w:top w:val="nil"/>
              <w:left w:val="nil"/>
              <w:bottom w:val="nil"/>
              <w:right w:val="nil"/>
            </w:tcBorders>
            <w:shd w:val="clear" w:color="000000" w:fill="auto"/>
            <w:hideMark/>
          </w:tcPr>
          <w:p w14:paraId="196C3257" w14:textId="77777777" w:rsidR="00BD56E7" w:rsidRPr="007C34C4" w:rsidRDefault="0082300B">
            <w:pPr>
              <w:spacing w:after="0" w:line="240" w:lineRule="auto"/>
              <w:rPr>
                <w:rFonts w:eastAsia="Times New Roman" w:cstheme="minorHAnsi"/>
                <w:u w:val="single"/>
                <w:lang w:eastAsia="en-GB"/>
              </w:rPr>
            </w:pPr>
            <w:hyperlink r:id="rId35" w:history="1">
              <w:r w:rsidR="00BD56E7" w:rsidRPr="007C34C4">
                <w:rPr>
                  <w:rFonts w:eastAsia="Times New Roman" w:cstheme="minorHAnsi"/>
                  <w:u w:val="single"/>
                  <w:lang w:eastAsia="en-GB"/>
                </w:rPr>
                <w:t>Support to the Joint Donor Office</w:t>
              </w:r>
            </w:hyperlink>
          </w:p>
        </w:tc>
        <w:tc>
          <w:tcPr>
            <w:tcW w:w="1416" w:type="dxa"/>
            <w:tcBorders>
              <w:top w:val="nil"/>
              <w:left w:val="nil"/>
              <w:bottom w:val="nil"/>
              <w:right w:val="nil"/>
            </w:tcBorders>
            <w:shd w:val="clear" w:color="000000" w:fill="auto"/>
            <w:noWrap/>
            <w:hideMark/>
          </w:tcPr>
          <w:p w14:paraId="66D3E6C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1,549,357</w:t>
            </w:r>
          </w:p>
        </w:tc>
        <w:tc>
          <w:tcPr>
            <w:tcW w:w="1357" w:type="dxa"/>
            <w:tcBorders>
              <w:top w:val="nil"/>
              <w:left w:val="nil"/>
              <w:bottom w:val="nil"/>
              <w:right w:val="nil"/>
            </w:tcBorders>
            <w:shd w:val="clear" w:color="000000" w:fill="auto"/>
            <w:noWrap/>
            <w:hideMark/>
          </w:tcPr>
          <w:p w14:paraId="6A4962D1" w14:textId="52F3E866"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2010</w:t>
            </w:r>
            <w:r w:rsidR="00260B6E" w:rsidRPr="007C34C4">
              <w:rPr>
                <w:rFonts w:eastAsia="Times New Roman" w:cstheme="minorHAnsi"/>
                <w:lang w:eastAsia="en-GB"/>
              </w:rPr>
              <w:t>–</w:t>
            </w:r>
            <w:r w:rsidRPr="007C34C4">
              <w:rPr>
                <w:rFonts w:eastAsia="Times New Roman" w:cstheme="minorHAnsi"/>
                <w:lang w:eastAsia="en-GB"/>
              </w:rPr>
              <w:t>2014</w:t>
            </w:r>
          </w:p>
        </w:tc>
        <w:tc>
          <w:tcPr>
            <w:tcW w:w="5533" w:type="dxa"/>
            <w:tcBorders>
              <w:top w:val="nil"/>
              <w:left w:val="nil"/>
              <w:bottom w:val="nil"/>
              <w:right w:val="nil"/>
            </w:tcBorders>
            <w:shd w:val="clear" w:color="000000" w:fill="auto"/>
            <w:hideMark/>
          </w:tcPr>
          <w:p w14:paraId="1C60D5CD"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strengthen the capacity of the international community to deliver the development assistance and policy advice to the Government of South Sudan (GOSS)</w:t>
            </w:r>
          </w:p>
        </w:tc>
      </w:tr>
      <w:tr w:rsidR="0082300B" w:rsidRPr="0082300B" w14:paraId="75950AA2" w14:textId="77777777" w:rsidTr="00BD56E7">
        <w:trPr>
          <w:trHeight w:val="709"/>
        </w:trPr>
        <w:tc>
          <w:tcPr>
            <w:tcW w:w="1337" w:type="dxa"/>
            <w:tcBorders>
              <w:top w:val="nil"/>
              <w:left w:val="nil"/>
              <w:bottom w:val="nil"/>
              <w:right w:val="nil"/>
            </w:tcBorders>
            <w:shd w:val="clear" w:color="000000" w:fill="auto"/>
            <w:hideMark/>
          </w:tcPr>
          <w:p w14:paraId="70E943D1"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SSXI</w:t>
            </w:r>
          </w:p>
        </w:tc>
        <w:tc>
          <w:tcPr>
            <w:tcW w:w="3965" w:type="dxa"/>
            <w:tcBorders>
              <w:top w:val="nil"/>
              <w:left w:val="nil"/>
              <w:bottom w:val="nil"/>
              <w:right w:val="nil"/>
            </w:tcBorders>
            <w:shd w:val="clear" w:color="000000" w:fill="auto"/>
            <w:hideMark/>
          </w:tcPr>
          <w:p w14:paraId="3FDBA8AE" w14:textId="77777777" w:rsidR="00BD56E7" w:rsidRPr="007C34C4" w:rsidRDefault="0082300B">
            <w:pPr>
              <w:spacing w:after="0" w:line="240" w:lineRule="auto"/>
              <w:rPr>
                <w:rFonts w:eastAsia="Times New Roman" w:cstheme="minorHAnsi"/>
                <w:u w:val="single"/>
                <w:lang w:eastAsia="en-GB"/>
              </w:rPr>
            </w:pPr>
            <w:hyperlink r:id="rId36" w:history="1">
              <w:r w:rsidR="00BD56E7" w:rsidRPr="007C34C4">
                <w:rPr>
                  <w:rFonts w:eastAsia="Times New Roman" w:cstheme="minorHAnsi"/>
                  <w:u w:val="single"/>
                  <w:lang w:eastAsia="en-GB"/>
                </w:rPr>
                <w:t>Capacity Building Trust Fund Phase II</w:t>
              </w:r>
            </w:hyperlink>
          </w:p>
        </w:tc>
        <w:tc>
          <w:tcPr>
            <w:tcW w:w="1416" w:type="dxa"/>
            <w:tcBorders>
              <w:top w:val="nil"/>
              <w:left w:val="nil"/>
              <w:bottom w:val="nil"/>
              <w:right w:val="nil"/>
            </w:tcBorders>
            <w:shd w:val="clear" w:color="000000" w:fill="auto"/>
            <w:noWrap/>
            <w:hideMark/>
          </w:tcPr>
          <w:p w14:paraId="68E2E98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4,799,999</w:t>
            </w:r>
          </w:p>
        </w:tc>
        <w:tc>
          <w:tcPr>
            <w:tcW w:w="1357" w:type="dxa"/>
            <w:tcBorders>
              <w:top w:val="nil"/>
              <w:left w:val="nil"/>
              <w:bottom w:val="nil"/>
              <w:right w:val="nil"/>
            </w:tcBorders>
            <w:shd w:val="clear" w:color="000000" w:fill="auto"/>
            <w:noWrap/>
            <w:hideMark/>
          </w:tcPr>
          <w:p w14:paraId="6425194F" w14:textId="722766FF"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2010</w:t>
            </w:r>
            <w:r w:rsidR="00260B6E" w:rsidRPr="007C34C4">
              <w:rPr>
                <w:rFonts w:eastAsia="Times New Roman" w:cstheme="minorHAnsi"/>
                <w:lang w:eastAsia="en-GB"/>
              </w:rPr>
              <w:t>–</w:t>
            </w:r>
            <w:r w:rsidRPr="007C34C4">
              <w:rPr>
                <w:rFonts w:eastAsia="Times New Roman" w:cstheme="minorHAnsi"/>
                <w:lang w:eastAsia="en-GB"/>
              </w:rPr>
              <w:t>2014</w:t>
            </w:r>
          </w:p>
        </w:tc>
        <w:tc>
          <w:tcPr>
            <w:tcW w:w="5533" w:type="dxa"/>
            <w:tcBorders>
              <w:top w:val="nil"/>
              <w:left w:val="nil"/>
              <w:bottom w:val="nil"/>
              <w:right w:val="nil"/>
            </w:tcBorders>
            <w:shd w:val="clear" w:color="000000" w:fill="auto"/>
            <w:hideMark/>
          </w:tcPr>
          <w:p w14:paraId="7E48D9E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improve Government of Southern Sudan (GOSS) ability to allocate resources and deliver services.</w:t>
            </w:r>
          </w:p>
        </w:tc>
      </w:tr>
      <w:tr w:rsidR="0082300B" w:rsidRPr="0082300B" w14:paraId="0F01852F" w14:textId="77777777" w:rsidTr="00BD56E7">
        <w:trPr>
          <w:trHeight w:val="705"/>
        </w:trPr>
        <w:tc>
          <w:tcPr>
            <w:tcW w:w="1337" w:type="dxa"/>
            <w:tcBorders>
              <w:top w:val="nil"/>
              <w:left w:val="nil"/>
              <w:bottom w:val="nil"/>
              <w:right w:val="nil"/>
            </w:tcBorders>
            <w:shd w:val="clear" w:color="000000" w:fill="auto"/>
            <w:hideMark/>
          </w:tcPr>
          <w:p w14:paraId="71C5DE30"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SSXII</w:t>
            </w:r>
          </w:p>
        </w:tc>
        <w:tc>
          <w:tcPr>
            <w:tcW w:w="3965" w:type="dxa"/>
            <w:tcBorders>
              <w:top w:val="nil"/>
              <w:left w:val="nil"/>
              <w:bottom w:val="nil"/>
              <w:right w:val="nil"/>
            </w:tcBorders>
            <w:shd w:val="clear" w:color="000000" w:fill="auto"/>
            <w:hideMark/>
          </w:tcPr>
          <w:p w14:paraId="4EE9C2A9" w14:textId="77777777" w:rsidR="00BD56E7" w:rsidRPr="007C34C4" w:rsidRDefault="0082300B">
            <w:pPr>
              <w:spacing w:after="0" w:line="240" w:lineRule="auto"/>
              <w:rPr>
                <w:rFonts w:eastAsia="Times New Roman" w:cstheme="minorHAnsi"/>
                <w:u w:val="single"/>
                <w:lang w:eastAsia="en-GB"/>
              </w:rPr>
            </w:pPr>
            <w:hyperlink r:id="rId37" w:history="1">
              <w:r w:rsidR="00BD56E7" w:rsidRPr="007C34C4">
                <w:rPr>
                  <w:rFonts w:eastAsia="Times New Roman" w:cstheme="minorHAnsi"/>
                  <w:u w:val="single"/>
                  <w:lang w:eastAsia="en-GB"/>
                </w:rPr>
                <w:t>Overseas Development Institute Fellowship</w:t>
              </w:r>
            </w:hyperlink>
          </w:p>
        </w:tc>
        <w:tc>
          <w:tcPr>
            <w:tcW w:w="1416" w:type="dxa"/>
            <w:tcBorders>
              <w:top w:val="nil"/>
              <w:left w:val="nil"/>
              <w:bottom w:val="nil"/>
              <w:right w:val="nil"/>
            </w:tcBorders>
            <w:shd w:val="clear" w:color="000000" w:fill="auto"/>
            <w:noWrap/>
            <w:hideMark/>
          </w:tcPr>
          <w:p w14:paraId="78DDA48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649,508</w:t>
            </w:r>
          </w:p>
        </w:tc>
        <w:tc>
          <w:tcPr>
            <w:tcW w:w="1357" w:type="dxa"/>
            <w:tcBorders>
              <w:top w:val="nil"/>
              <w:left w:val="nil"/>
              <w:bottom w:val="nil"/>
              <w:right w:val="nil"/>
            </w:tcBorders>
            <w:shd w:val="clear" w:color="000000" w:fill="auto"/>
            <w:noWrap/>
            <w:hideMark/>
          </w:tcPr>
          <w:p w14:paraId="69FDFF1F" w14:textId="6CA72B96"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2011</w:t>
            </w:r>
            <w:r w:rsidR="00260B6E" w:rsidRPr="007C34C4">
              <w:rPr>
                <w:rFonts w:eastAsia="Times New Roman" w:cstheme="minorHAnsi"/>
                <w:lang w:eastAsia="en-GB"/>
              </w:rPr>
              <w:t>–</w:t>
            </w:r>
            <w:r w:rsidRPr="007C34C4">
              <w:rPr>
                <w:rFonts w:eastAsia="Times New Roman" w:cstheme="minorHAnsi"/>
                <w:lang w:eastAsia="en-GB"/>
              </w:rPr>
              <w:t>2012</w:t>
            </w:r>
          </w:p>
        </w:tc>
        <w:tc>
          <w:tcPr>
            <w:tcW w:w="5533" w:type="dxa"/>
            <w:tcBorders>
              <w:top w:val="nil"/>
              <w:left w:val="nil"/>
              <w:bottom w:val="nil"/>
              <w:right w:val="nil"/>
            </w:tcBorders>
            <w:shd w:val="clear" w:color="000000" w:fill="auto"/>
            <w:hideMark/>
          </w:tcPr>
          <w:p w14:paraId="5031431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improve Government of South Sudan's capacity in executing its economic policy</w:t>
            </w:r>
          </w:p>
        </w:tc>
      </w:tr>
      <w:tr w:rsidR="0082300B" w:rsidRPr="0082300B" w14:paraId="3731D8FC" w14:textId="77777777" w:rsidTr="00BD56E7">
        <w:trPr>
          <w:trHeight w:val="1282"/>
        </w:trPr>
        <w:tc>
          <w:tcPr>
            <w:tcW w:w="1337" w:type="dxa"/>
            <w:tcBorders>
              <w:top w:val="nil"/>
              <w:left w:val="nil"/>
              <w:bottom w:val="nil"/>
              <w:right w:val="nil"/>
            </w:tcBorders>
            <w:shd w:val="clear" w:color="000000" w:fill="auto"/>
            <w:hideMark/>
          </w:tcPr>
          <w:p w14:paraId="485F0F53"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SSXIII</w:t>
            </w:r>
          </w:p>
        </w:tc>
        <w:tc>
          <w:tcPr>
            <w:tcW w:w="3965" w:type="dxa"/>
            <w:tcBorders>
              <w:top w:val="nil"/>
              <w:left w:val="nil"/>
              <w:bottom w:val="nil"/>
              <w:right w:val="nil"/>
            </w:tcBorders>
            <w:shd w:val="clear" w:color="000000" w:fill="auto"/>
            <w:hideMark/>
          </w:tcPr>
          <w:p w14:paraId="01DBC649" w14:textId="77777777" w:rsidR="00BD56E7" w:rsidRPr="007C34C4" w:rsidRDefault="0082300B">
            <w:pPr>
              <w:spacing w:after="0" w:line="240" w:lineRule="auto"/>
              <w:rPr>
                <w:rFonts w:eastAsia="Times New Roman" w:cstheme="minorHAnsi"/>
                <w:u w:val="single"/>
                <w:lang w:eastAsia="en-GB"/>
              </w:rPr>
            </w:pPr>
            <w:hyperlink r:id="rId38" w:history="1">
              <w:r w:rsidR="00BD56E7" w:rsidRPr="007C34C4">
                <w:rPr>
                  <w:rFonts w:eastAsia="Times New Roman" w:cstheme="minorHAnsi"/>
                  <w:u w:val="single"/>
                  <w:lang w:eastAsia="en-GB"/>
                </w:rPr>
                <w:t>United Nations Development Programme- Strategic Partnership Programme Phase II South Sudan</w:t>
              </w:r>
            </w:hyperlink>
          </w:p>
        </w:tc>
        <w:tc>
          <w:tcPr>
            <w:tcW w:w="1416" w:type="dxa"/>
            <w:tcBorders>
              <w:top w:val="nil"/>
              <w:left w:val="nil"/>
              <w:bottom w:val="nil"/>
              <w:right w:val="nil"/>
            </w:tcBorders>
            <w:shd w:val="clear" w:color="000000" w:fill="auto"/>
            <w:noWrap/>
            <w:hideMark/>
          </w:tcPr>
          <w:p w14:paraId="67529DE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2,516,500</w:t>
            </w:r>
          </w:p>
        </w:tc>
        <w:tc>
          <w:tcPr>
            <w:tcW w:w="1357" w:type="dxa"/>
            <w:tcBorders>
              <w:top w:val="nil"/>
              <w:left w:val="nil"/>
              <w:bottom w:val="nil"/>
              <w:right w:val="nil"/>
            </w:tcBorders>
            <w:shd w:val="clear" w:color="000000" w:fill="auto"/>
            <w:noWrap/>
            <w:hideMark/>
          </w:tcPr>
          <w:p w14:paraId="6780C0BF" w14:textId="64400982"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2011</w:t>
            </w:r>
            <w:r w:rsidR="00260B6E" w:rsidRPr="007C34C4">
              <w:rPr>
                <w:rFonts w:eastAsia="Times New Roman" w:cstheme="minorHAnsi"/>
                <w:lang w:eastAsia="en-GB"/>
              </w:rPr>
              <w:t>–</w:t>
            </w:r>
            <w:r w:rsidRPr="007C34C4">
              <w:rPr>
                <w:rFonts w:eastAsia="Times New Roman" w:cstheme="minorHAnsi"/>
                <w:lang w:eastAsia="en-GB"/>
              </w:rPr>
              <w:t>2013</w:t>
            </w:r>
          </w:p>
        </w:tc>
        <w:tc>
          <w:tcPr>
            <w:tcW w:w="5533" w:type="dxa"/>
            <w:tcBorders>
              <w:top w:val="nil"/>
              <w:left w:val="nil"/>
              <w:bottom w:val="nil"/>
              <w:right w:val="nil"/>
            </w:tcBorders>
            <w:shd w:val="clear" w:color="000000" w:fill="auto"/>
            <w:hideMark/>
          </w:tcPr>
          <w:p w14:paraId="516F4CB5"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strengthen democratic governance and equitable delivery of public services through capable, accountable and responsive government, at Federal, State and local levels resulting in a reduction in poverty.</w:t>
            </w:r>
          </w:p>
        </w:tc>
      </w:tr>
      <w:tr w:rsidR="0082300B" w:rsidRPr="0082300B" w14:paraId="31A161AE" w14:textId="77777777" w:rsidTr="00BD56E7">
        <w:trPr>
          <w:trHeight w:val="4859"/>
        </w:trPr>
        <w:tc>
          <w:tcPr>
            <w:tcW w:w="1337" w:type="dxa"/>
            <w:tcBorders>
              <w:top w:val="nil"/>
              <w:left w:val="nil"/>
              <w:bottom w:val="nil"/>
              <w:right w:val="nil"/>
            </w:tcBorders>
            <w:shd w:val="clear" w:color="000000" w:fill="auto"/>
            <w:hideMark/>
          </w:tcPr>
          <w:p w14:paraId="0E5E1E75"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SSXIV</w:t>
            </w:r>
          </w:p>
        </w:tc>
        <w:tc>
          <w:tcPr>
            <w:tcW w:w="3965" w:type="dxa"/>
            <w:tcBorders>
              <w:top w:val="nil"/>
              <w:left w:val="nil"/>
              <w:bottom w:val="nil"/>
              <w:right w:val="nil"/>
            </w:tcBorders>
            <w:shd w:val="clear" w:color="000000" w:fill="auto"/>
            <w:hideMark/>
          </w:tcPr>
          <w:p w14:paraId="4BC318FD" w14:textId="77777777" w:rsidR="00BD56E7" w:rsidRPr="007C34C4" w:rsidRDefault="0082300B">
            <w:pPr>
              <w:spacing w:after="0" w:line="240" w:lineRule="auto"/>
              <w:rPr>
                <w:rFonts w:eastAsia="Times New Roman" w:cstheme="minorHAnsi"/>
                <w:u w:val="single"/>
                <w:lang w:eastAsia="en-GB"/>
              </w:rPr>
            </w:pPr>
            <w:hyperlink r:id="rId39" w:history="1">
              <w:r w:rsidR="00BD56E7" w:rsidRPr="007C34C4">
                <w:rPr>
                  <w:rFonts w:eastAsia="Times New Roman" w:cstheme="minorHAnsi"/>
                  <w:u w:val="single"/>
                  <w:lang w:eastAsia="en-GB"/>
                </w:rPr>
                <w:t>Community Security and Small Arms Control (CSAC) Extension</w:t>
              </w:r>
            </w:hyperlink>
          </w:p>
        </w:tc>
        <w:tc>
          <w:tcPr>
            <w:tcW w:w="1416" w:type="dxa"/>
            <w:tcBorders>
              <w:top w:val="nil"/>
              <w:left w:val="nil"/>
              <w:bottom w:val="nil"/>
              <w:right w:val="nil"/>
            </w:tcBorders>
            <w:shd w:val="clear" w:color="000000" w:fill="auto"/>
            <w:noWrap/>
            <w:hideMark/>
          </w:tcPr>
          <w:p w14:paraId="16A27B61"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11,999,997</w:t>
            </w:r>
          </w:p>
        </w:tc>
        <w:tc>
          <w:tcPr>
            <w:tcW w:w="1357" w:type="dxa"/>
            <w:tcBorders>
              <w:top w:val="nil"/>
              <w:left w:val="nil"/>
              <w:bottom w:val="nil"/>
              <w:right w:val="nil"/>
            </w:tcBorders>
            <w:shd w:val="clear" w:color="000000" w:fill="auto"/>
            <w:noWrap/>
            <w:hideMark/>
          </w:tcPr>
          <w:p w14:paraId="7263E711" w14:textId="07B9AF59"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2011</w:t>
            </w:r>
            <w:r w:rsidR="00260B6E" w:rsidRPr="007C34C4">
              <w:rPr>
                <w:rFonts w:eastAsia="Times New Roman" w:cstheme="minorHAnsi"/>
                <w:lang w:eastAsia="en-GB"/>
              </w:rPr>
              <w:t>–</w:t>
            </w:r>
            <w:r w:rsidRPr="007C34C4">
              <w:rPr>
                <w:rFonts w:eastAsia="Times New Roman" w:cstheme="minorHAnsi"/>
                <w:lang w:eastAsia="en-GB"/>
              </w:rPr>
              <w:t>2017</w:t>
            </w:r>
          </w:p>
        </w:tc>
        <w:tc>
          <w:tcPr>
            <w:tcW w:w="5533" w:type="dxa"/>
            <w:tcBorders>
              <w:top w:val="nil"/>
              <w:left w:val="nil"/>
              <w:bottom w:val="nil"/>
              <w:right w:val="nil"/>
            </w:tcBorders>
            <w:shd w:val="clear" w:color="000000" w:fill="auto"/>
            <w:hideMark/>
          </w:tcPr>
          <w:p w14:paraId="7DA4652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provide improved security, governance and Rule of Law in South Sudan’s most conflict prone counties. Specifically, these funds will be invested in: A) Design and delivery of Conflict Sensitive Development Projects (CSDPs) in Lakes State, B) Consolidation of peace-building and conflict resolution in Jonglei and Lakes States, C) Building of state and national level capacity for the Southern Sudan Bureau for Community Security and Small arms Control (SSBCSSAC), D) Development and implementation of a national small arms policy framework. To improve community security in Jonglei State, establish partnerships between local and traditional authorities to address disputes in Lakes and Jonglei States and support the Bureau of Community Security and Small Arms Control to roll out a nation-wide public information campaign.</w:t>
            </w:r>
          </w:p>
        </w:tc>
      </w:tr>
      <w:tr w:rsidR="0082300B" w:rsidRPr="0082300B" w14:paraId="32A5CC70" w14:textId="77777777" w:rsidTr="00BD56E7">
        <w:trPr>
          <w:trHeight w:val="792"/>
        </w:trPr>
        <w:tc>
          <w:tcPr>
            <w:tcW w:w="1337" w:type="dxa"/>
            <w:tcBorders>
              <w:top w:val="nil"/>
              <w:left w:val="nil"/>
              <w:bottom w:val="nil"/>
              <w:right w:val="nil"/>
            </w:tcBorders>
            <w:shd w:val="clear" w:color="000000" w:fill="auto"/>
            <w:hideMark/>
          </w:tcPr>
          <w:p w14:paraId="172D1719"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SSXV</w:t>
            </w:r>
          </w:p>
        </w:tc>
        <w:tc>
          <w:tcPr>
            <w:tcW w:w="3965" w:type="dxa"/>
            <w:tcBorders>
              <w:top w:val="nil"/>
              <w:left w:val="nil"/>
              <w:bottom w:val="nil"/>
              <w:right w:val="nil"/>
            </w:tcBorders>
            <w:shd w:val="clear" w:color="000000" w:fill="auto"/>
            <w:hideMark/>
          </w:tcPr>
          <w:p w14:paraId="37DBC71D" w14:textId="77777777" w:rsidR="00BD56E7" w:rsidRPr="007C34C4" w:rsidRDefault="0082300B">
            <w:pPr>
              <w:spacing w:after="0" w:line="240" w:lineRule="auto"/>
              <w:rPr>
                <w:rFonts w:eastAsia="Times New Roman" w:cstheme="minorHAnsi"/>
                <w:u w:val="single"/>
                <w:lang w:eastAsia="en-GB"/>
              </w:rPr>
            </w:pPr>
            <w:hyperlink r:id="rId40" w:history="1">
              <w:r w:rsidR="00BD56E7" w:rsidRPr="007C34C4">
                <w:rPr>
                  <w:rFonts w:eastAsia="Times New Roman" w:cstheme="minorHAnsi"/>
                  <w:u w:val="single"/>
                  <w:lang w:eastAsia="en-GB"/>
                </w:rPr>
                <w:t>Support to Accountability Institutions in South Sudan, 2012-2014</w:t>
              </w:r>
            </w:hyperlink>
          </w:p>
        </w:tc>
        <w:tc>
          <w:tcPr>
            <w:tcW w:w="1416" w:type="dxa"/>
            <w:tcBorders>
              <w:top w:val="nil"/>
              <w:left w:val="nil"/>
              <w:bottom w:val="nil"/>
              <w:right w:val="nil"/>
            </w:tcBorders>
            <w:shd w:val="clear" w:color="000000" w:fill="auto"/>
            <w:noWrap/>
            <w:hideMark/>
          </w:tcPr>
          <w:p w14:paraId="057283BF"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1,332,095</w:t>
            </w:r>
          </w:p>
        </w:tc>
        <w:tc>
          <w:tcPr>
            <w:tcW w:w="1357" w:type="dxa"/>
            <w:tcBorders>
              <w:top w:val="nil"/>
              <w:left w:val="nil"/>
              <w:bottom w:val="nil"/>
              <w:right w:val="nil"/>
            </w:tcBorders>
            <w:shd w:val="clear" w:color="000000" w:fill="auto"/>
            <w:noWrap/>
            <w:hideMark/>
          </w:tcPr>
          <w:p w14:paraId="1534F28F" w14:textId="7988AB1E"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2012</w:t>
            </w:r>
            <w:r w:rsidR="00260B6E" w:rsidRPr="007C34C4">
              <w:rPr>
                <w:rFonts w:eastAsia="Times New Roman" w:cstheme="minorHAnsi"/>
                <w:lang w:eastAsia="en-GB"/>
              </w:rPr>
              <w:t>–</w:t>
            </w:r>
            <w:r w:rsidRPr="007C34C4">
              <w:rPr>
                <w:rFonts w:eastAsia="Times New Roman" w:cstheme="minorHAnsi"/>
                <w:lang w:eastAsia="en-GB"/>
              </w:rPr>
              <w:t>2016</w:t>
            </w:r>
          </w:p>
        </w:tc>
        <w:tc>
          <w:tcPr>
            <w:tcW w:w="5533" w:type="dxa"/>
            <w:tcBorders>
              <w:top w:val="nil"/>
              <w:left w:val="nil"/>
              <w:bottom w:val="nil"/>
              <w:right w:val="nil"/>
            </w:tcBorders>
            <w:shd w:val="clear" w:color="000000" w:fill="auto"/>
            <w:hideMark/>
          </w:tcPr>
          <w:p w14:paraId="2B4A05F5"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support the South Sudan Anti-Corruption Commission to be able to effectively discharge its anti-corruption mandate in terms of countering corruption and enhancing accountability to the South Sudan population and the international donor community.</w:t>
            </w:r>
          </w:p>
        </w:tc>
      </w:tr>
      <w:tr w:rsidR="0082300B" w:rsidRPr="0082300B" w14:paraId="62D05231" w14:textId="77777777" w:rsidTr="00BD56E7">
        <w:trPr>
          <w:trHeight w:val="3740"/>
        </w:trPr>
        <w:tc>
          <w:tcPr>
            <w:tcW w:w="1337" w:type="dxa"/>
            <w:tcBorders>
              <w:top w:val="nil"/>
              <w:left w:val="nil"/>
              <w:bottom w:val="nil"/>
              <w:right w:val="nil"/>
            </w:tcBorders>
            <w:shd w:val="clear" w:color="000000" w:fill="auto"/>
            <w:hideMark/>
          </w:tcPr>
          <w:p w14:paraId="1DA0BDEE"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SSXVI</w:t>
            </w:r>
          </w:p>
        </w:tc>
        <w:tc>
          <w:tcPr>
            <w:tcW w:w="3965" w:type="dxa"/>
            <w:tcBorders>
              <w:top w:val="nil"/>
              <w:left w:val="nil"/>
              <w:bottom w:val="nil"/>
              <w:right w:val="nil"/>
            </w:tcBorders>
            <w:shd w:val="clear" w:color="000000" w:fill="auto"/>
            <w:hideMark/>
          </w:tcPr>
          <w:p w14:paraId="3AA313C0" w14:textId="77777777" w:rsidR="00BD56E7" w:rsidRPr="007C34C4" w:rsidRDefault="0082300B">
            <w:pPr>
              <w:spacing w:after="0" w:line="240" w:lineRule="auto"/>
              <w:rPr>
                <w:rFonts w:eastAsia="Times New Roman" w:cstheme="minorHAnsi"/>
                <w:u w:val="single"/>
                <w:lang w:eastAsia="en-GB"/>
              </w:rPr>
            </w:pPr>
            <w:hyperlink r:id="rId41" w:history="1">
              <w:r w:rsidR="00BD56E7" w:rsidRPr="007C34C4">
                <w:rPr>
                  <w:rFonts w:eastAsia="Times New Roman" w:cstheme="minorHAnsi"/>
                  <w:u w:val="single"/>
                  <w:lang w:eastAsia="en-GB"/>
                </w:rPr>
                <w:t>Custom Development &amp; Trade Facilitation Support in South Sudan</w:t>
              </w:r>
            </w:hyperlink>
          </w:p>
        </w:tc>
        <w:tc>
          <w:tcPr>
            <w:tcW w:w="1416" w:type="dxa"/>
            <w:tcBorders>
              <w:top w:val="nil"/>
              <w:left w:val="nil"/>
              <w:bottom w:val="nil"/>
              <w:right w:val="nil"/>
            </w:tcBorders>
            <w:shd w:val="clear" w:color="000000" w:fill="auto"/>
            <w:noWrap/>
            <w:hideMark/>
          </w:tcPr>
          <w:p w14:paraId="1D3980BF"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8,139,568</w:t>
            </w:r>
          </w:p>
        </w:tc>
        <w:tc>
          <w:tcPr>
            <w:tcW w:w="1357" w:type="dxa"/>
            <w:tcBorders>
              <w:top w:val="nil"/>
              <w:left w:val="nil"/>
              <w:bottom w:val="nil"/>
              <w:right w:val="nil"/>
            </w:tcBorders>
            <w:shd w:val="clear" w:color="000000" w:fill="auto"/>
            <w:noWrap/>
            <w:hideMark/>
          </w:tcPr>
          <w:p w14:paraId="420CEA9D" w14:textId="0B198A2C"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2012</w:t>
            </w:r>
            <w:r w:rsidR="00260B6E" w:rsidRPr="007C34C4">
              <w:rPr>
                <w:rFonts w:eastAsia="Times New Roman" w:cstheme="minorHAnsi"/>
                <w:lang w:eastAsia="en-GB"/>
              </w:rPr>
              <w:t>–</w:t>
            </w:r>
            <w:r w:rsidRPr="007C34C4">
              <w:rPr>
                <w:rFonts w:eastAsia="Times New Roman" w:cstheme="minorHAnsi"/>
                <w:lang w:eastAsia="en-GB"/>
              </w:rPr>
              <w:t>2016</w:t>
            </w:r>
          </w:p>
        </w:tc>
        <w:tc>
          <w:tcPr>
            <w:tcW w:w="5533" w:type="dxa"/>
            <w:tcBorders>
              <w:top w:val="nil"/>
              <w:left w:val="nil"/>
              <w:bottom w:val="nil"/>
              <w:right w:val="nil"/>
            </w:tcBorders>
            <w:shd w:val="clear" w:color="000000" w:fill="auto"/>
            <w:hideMark/>
          </w:tcPr>
          <w:p w14:paraId="049170F7"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provide an effective and transparent customs service at the border with Uganda and improve associated trade related institutions in South Sudan (Ministry of Trade, Bureau of Standards, as well as private and civil society organisations). The impact of the work is expected to be felt in an increase in the volume and value of dutiable trade, an increase in business confidence and investment and a decrease in the number of harmful products entering the country. This will benefit the people of South Sudan and will directly contribute to the 8th Millennium Develop Goal (Developing a Global Partnership for Development).</w:t>
            </w:r>
          </w:p>
        </w:tc>
      </w:tr>
      <w:tr w:rsidR="0082300B" w:rsidRPr="0082300B" w14:paraId="5F7E7CBE" w14:textId="77777777" w:rsidTr="00BD56E7">
        <w:trPr>
          <w:trHeight w:val="2687"/>
        </w:trPr>
        <w:tc>
          <w:tcPr>
            <w:tcW w:w="1337" w:type="dxa"/>
            <w:tcBorders>
              <w:top w:val="nil"/>
              <w:left w:val="nil"/>
              <w:bottom w:val="nil"/>
              <w:right w:val="nil"/>
            </w:tcBorders>
            <w:shd w:val="clear" w:color="000000" w:fill="auto"/>
            <w:hideMark/>
          </w:tcPr>
          <w:p w14:paraId="6CEE101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SSXVII</w:t>
            </w:r>
          </w:p>
        </w:tc>
        <w:tc>
          <w:tcPr>
            <w:tcW w:w="3965" w:type="dxa"/>
            <w:tcBorders>
              <w:top w:val="nil"/>
              <w:left w:val="nil"/>
              <w:bottom w:val="nil"/>
              <w:right w:val="nil"/>
            </w:tcBorders>
            <w:shd w:val="clear" w:color="000000" w:fill="auto"/>
            <w:hideMark/>
          </w:tcPr>
          <w:p w14:paraId="03EC50F3" w14:textId="77777777" w:rsidR="00BD56E7" w:rsidRPr="007C34C4" w:rsidRDefault="0082300B">
            <w:pPr>
              <w:spacing w:after="0" w:line="240" w:lineRule="auto"/>
              <w:rPr>
                <w:rFonts w:eastAsia="Times New Roman" w:cstheme="minorHAnsi"/>
                <w:u w:val="single"/>
                <w:lang w:eastAsia="en-GB"/>
              </w:rPr>
            </w:pPr>
            <w:hyperlink r:id="rId42" w:history="1">
              <w:r w:rsidR="00BD56E7" w:rsidRPr="007C34C4">
                <w:rPr>
                  <w:rFonts w:eastAsia="Times New Roman" w:cstheme="minorHAnsi"/>
                  <w:u w:val="single"/>
                  <w:lang w:eastAsia="en-GB"/>
                </w:rPr>
                <w:t>Strengthening Economic Governance (SEG) in South Sudan</w:t>
              </w:r>
            </w:hyperlink>
          </w:p>
        </w:tc>
        <w:tc>
          <w:tcPr>
            <w:tcW w:w="1416" w:type="dxa"/>
            <w:tcBorders>
              <w:top w:val="nil"/>
              <w:left w:val="nil"/>
              <w:bottom w:val="nil"/>
              <w:right w:val="nil"/>
            </w:tcBorders>
            <w:shd w:val="clear" w:color="000000" w:fill="auto"/>
            <w:noWrap/>
            <w:hideMark/>
          </w:tcPr>
          <w:p w14:paraId="1BEA20DE"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6,509,788</w:t>
            </w:r>
          </w:p>
        </w:tc>
        <w:tc>
          <w:tcPr>
            <w:tcW w:w="1357" w:type="dxa"/>
            <w:tcBorders>
              <w:top w:val="nil"/>
              <w:left w:val="nil"/>
              <w:bottom w:val="nil"/>
              <w:right w:val="nil"/>
            </w:tcBorders>
            <w:shd w:val="clear" w:color="000000" w:fill="auto"/>
            <w:noWrap/>
            <w:hideMark/>
          </w:tcPr>
          <w:p w14:paraId="7FFBAD07" w14:textId="6DD67F9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2012</w:t>
            </w:r>
            <w:r w:rsidR="00260B6E" w:rsidRPr="007C34C4">
              <w:rPr>
                <w:rFonts w:eastAsia="Times New Roman" w:cstheme="minorHAnsi"/>
                <w:lang w:eastAsia="en-GB"/>
              </w:rPr>
              <w:t>–</w:t>
            </w:r>
            <w:r w:rsidRPr="007C34C4">
              <w:rPr>
                <w:rFonts w:eastAsia="Times New Roman" w:cstheme="minorHAnsi"/>
                <w:lang w:eastAsia="en-GB"/>
              </w:rPr>
              <w:t>2017</w:t>
            </w:r>
          </w:p>
        </w:tc>
        <w:tc>
          <w:tcPr>
            <w:tcW w:w="5533" w:type="dxa"/>
            <w:tcBorders>
              <w:top w:val="nil"/>
              <w:left w:val="nil"/>
              <w:bottom w:val="nil"/>
              <w:right w:val="nil"/>
            </w:tcBorders>
            <w:shd w:val="clear" w:color="000000" w:fill="auto"/>
            <w:hideMark/>
          </w:tcPr>
          <w:p w14:paraId="7529D136"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enable Ministries and key institutions in South Sudan (Ministry of Labour, Public Service and Human Resources Development , Ministry of Finance and Economic Planning, National Bureau of Statistics) to strengthen their knowledge, skills and systems, and their ability to improve policies and decision-making. This will assist the Government of South Sudan to acquire the technical capacity necessary to improve governance and strengthen the country’s economy.</w:t>
            </w:r>
          </w:p>
        </w:tc>
      </w:tr>
      <w:tr w:rsidR="0082300B" w:rsidRPr="0082300B" w14:paraId="023643CE" w14:textId="77777777" w:rsidTr="00BD56E7">
        <w:trPr>
          <w:trHeight w:val="792"/>
        </w:trPr>
        <w:tc>
          <w:tcPr>
            <w:tcW w:w="1337" w:type="dxa"/>
            <w:tcBorders>
              <w:top w:val="nil"/>
              <w:left w:val="nil"/>
              <w:bottom w:val="nil"/>
              <w:right w:val="nil"/>
            </w:tcBorders>
            <w:shd w:val="clear" w:color="000000" w:fill="auto"/>
            <w:hideMark/>
          </w:tcPr>
          <w:p w14:paraId="12846289"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SSXVIII</w:t>
            </w:r>
          </w:p>
        </w:tc>
        <w:tc>
          <w:tcPr>
            <w:tcW w:w="3965" w:type="dxa"/>
            <w:tcBorders>
              <w:top w:val="nil"/>
              <w:left w:val="nil"/>
              <w:bottom w:val="nil"/>
              <w:right w:val="nil"/>
            </w:tcBorders>
            <w:shd w:val="clear" w:color="000000" w:fill="auto"/>
            <w:hideMark/>
          </w:tcPr>
          <w:p w14:paraId="7BC4EF9E" w14:textId="77777777" w:rsidR="00BD56E7" w:rsidRPr="007C34C4" w:rsidRDefault="0082300B">
            <w:pPr>
              <w:spacing w:after="0" w:line="240" w:lineRule="auto"/>
              <w:rPr>
                <w:rFonts w:eastAsia="Times New Roman" w:cstheme="minorHAnsi"/>
                <w:u w:val="single"/>
                <w:lang w:eastAsia="en-GB"/>
              </w:rPr>
            </w:pPr>
            <w:hyperlink r:id="rId43" w:history="1">
              <w:r w:rsidR="00BD56E7" w:rsidRPr="007C34C4">
                <w:rPr>
                  <w:rFonts w:eastAsia="Times New Roman" w:cstheme="minorHAnsi"/>
                  <w:u w:val="single"/>
                  <w:lang w:eastAsia="en-GB"/>
                </w:rPr>
                <w:t>South Sudan Health Pooled Fund II</w:t>
              </w:r>
            </w:hyperlink>
          </w:p>
        </w:tc>
        <w:tc>
          <w:tcPr>
            <w:tcW w:w="1416" w:type="dxa"/>
            <w:tcBorders>
              <w:top w:val="nil"/>
              <w:left w:val="nil"/>
              <w:bottom w:val="nil"/>
              <w:right w:val="nil"/>
            </w:tcBorders>
            <w:shd w:val="clear" w:color="000000" w:fill="auto"/>
            <w:noWrap/>
            <w:hideMark/>
          </w:tcPr>
          <w:p w14:paraId="4D297609"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108,126,314</w:t>
            </w:r>
          </w:p>
        </w:tc>
        <w:tc>
          <w:tcPr>
            <w:tcW w:w="1357" w:type="dxa"/>
            <w:tcBorders>
              <w:top w:val="nil"/>
              <w:left w:val="nil"/>
              <w:bottom w:val="nil"/>
              <w:right w:val="nil"/>
            </w:tcBorders>
            <w:shd w:val="clear" w:color="000000" w:fill="auto"/>
            <w:noWrap/>
            <w:hideMark/>
          </w:tcPr>
          <w:p w14:paraId="4AA21800" w14:textId="58E9BA3E"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2012</w:t>
            </w:r>
            <w:r w:rsidR="00260B6E" w:rsidRPr="007C34C4">
              <w:rPr>
                <w:rFonts w:eastAsia="Times New Roman" w:cstheme="minorHAnsi"/>
                <w:lang w:eastAsia="en-GB"/>
              </w:rPr>
              <w:t>–</w:t>
            </w:r>
            <w:r w:rsidRPr="007C34C4">
              <w:rPr>
                <w:rFonts w:eastAsia="Times New Roman" w:cstheme="minorHAnsi"/>
                <w:lang w:eastAsia="en-GB"/>
              </w:rPr>
              <w:t>2018</w:t>
            </w:r>
          </w:p>
        </w:tc>
        <w:tc>
          <w:tcPr>
            <w:tcW w:w="5533" w:type="dxa"/>
            <w:tcBorders>
              <w:top w:val="nil"/>
              <w:left w:val="nil"/>
              <w:bottom w:val="nil"/>
              <w:right w:val="nil"/>
            </w:tcBorders>
            <w:shd w:val="clear" w:color="000000" w:fill="auto"/>
            <w:hideMark/>
          </w:tcPr>
          <w:p w14:paraId="477FA4F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provide a government led effective health system that will deliver improved access to quality health services across six states in South Sudan with a specific focus on reducing maternal and child mortality.</w:t>
            </w:r>
          </w:p>
        </w:tc>
      </w:tr>
      <w:tr w:rsidR="0082300B" w:rsidRPr="0082300B" w14:paraId="0BF0FD8A" w14:textId="77777777" w:rsidTr="00BD56E7">
        <w:trPr>
          <w:trHeight w:val="2552"/>
        </w:trPr>
        <w:tc>
          <w:tcPr>
            <w:tcW w:w="1337" w:type="dxa"/>
            <w:tcBorders>
              <w:top w:val="nil"/>
              <w:left w:val="nil"/>
              <w:bottom w:val="nil"/>
              <w:right w:val="nil"/>
            </w:tcBorders>
            <w:shd w:val="clear" w:color="000000" w:fill="auto"/>
            <w:hideMark/>
          </w:tcPr>
          <w:p w14:paraId="76D3F080"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SSXIX</w:t>
            </w:r>
          </w:p>
        </w:tc>
        <w:tc>
          <w:tcPr>
            <w:tcW w:w="3965" w:type="dxa"/>
            <w:tcBorders>
              <w:top w:val="nil"/>
              <w:left w:val="nil"/>
              <w:bottom w:val="nil"/>
              <w:right w:val="nil"/>
            </w:tcBorders>
            <w:shd w:val="clear" w:color="000000" w:fill="auto"/>
            <w:hideMark/>
          </w:tcPr>
          <w:p w14:paraId="3BBE6752" w14:textId="77777777" w:rsidR="00BD56E7" w:rsidRPr="007C34C4" w:rsidRDefault="0082300B">
            <w:pPr>
              <w:spacing w:after="0" w:line="240" w:lineRule="auto"/>
              <w:rPr>
                <w:rFonts w:eastAsia="Times New Roman" w:cstheme="minorHAnsi"/>
                <w:u w:val="single"/>
                <w:lang w:eastAsia="en-GB"/>
              </w:rPr>
            </w:pPr>
            <w:hyperlink r:id="rId44" w:history="1">
              <w:r w:rsidR="00BD56E7" w:rsidRPr="007C34C4">
                <w:rPr>
                  <w:rFonts w:eastAsia="Times New Roman" w:cstheme="minorHAnsi"/>
                  <w:u w:val="single"/>
                  <w:lang w:eastAsia="en-GB"/>
                </w:rPr>
                <w:t>Security Sector Development and Defence Transformation (SSDDT)- Phase II</w:t>
              </w:r>
            </w:hyperlink>
          </w:p>
        </w:tc>
        <w:tc>
          <w:tcPr>
            <w:tcW w:w="1416" w:type="dxa"/>
            <w:tcBorders>
              <w:top w:val="nil"/>
              <w:left w:val="nil"/>
              <w:bottom w:val="nil"/>
              <w:right w:val="nil"/>
            </w:tcBorders>
            <w:shd w:val="clear" w:color="000000" w:fill="auto"/>
            <w:noWrap/>
            <w:hideMark/>
          </w:tcPr>
          <w:p w14:paraId="128E9945"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3,658,827</w:t>
            </w:r>
          </w:p>
        </w:tc>
        <w:tc>
          <w:tcPr>
            <w:tcW w:w="1357" w:type="dxa"/>
            <w:tcBorders>
              <w:top w:val="nil"/>
              <w:left w:val="nil"/>
              <w:bottom w:val="nil"/>
              <w:right w:val="nil"/>
            </w:tcBorders>
            <w:shd w:val="clear" w:color="000000" w:fill="auto"/>
            <w:noWrap/>
            <w:hideMark/>
          </w:tcPr>
          <w:p w14:paraId="039AB5CD" w14:textId="199AB611"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2014</w:t>
            </w:r>
          </w:p>
        </w:tc>
        <w:tc>
          <w:tcPr>
            <w:tcW w:w="5533" w:type="dxa"/>
            <w:tcBorders>
              <w:top w:val="nil"/>
              <w:left w:val="nil"/>
              <w:bottom w:val="nil"/>
              <w:right w:val="nil"/>
            </w:tcBorders>
            <w:shd w:val="clear" w:color="000000" w:fill="auto"/>
            <w:hideMark/>
          </w:tcPr>
          <w:p w14:paraId="613D22C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assist Government of the Republic of South Sudan to professionalise and right size its military, with stronger civilian oversight and accountability, contributing to improved safety and security for the citizens of South Sudan. To assist the Government of the Republic of South Sudan to ensure that the military are held accountable to stronger civilian oversight contributing to the improved safety and security for the citizens of South Sudan.</w:t>
            </w:r>
          </w:p>
        </w:tc>
      </w:tr>
      <w:tr w:rsidR="0082300B" w:rsidRPr="0082300B" w14:paraId="21D418E7" w14:textId="77777777" w:rsidTr="00BD56E7">
        <w:trPr>
          <w:trHeight w:val="1552"/>
        </w:trPr>
        <w:tc>
          <w:tcPr>
            <w:tcW w:w="1337" w:type="dxa"/>
            <w:tcBorders>
              <w:top w:val="nil"/>
              <w:left w:val="nil"/>
              <w:bottom w:val="nil"/>
              <w:right w:val="nil"/>
            </w:tcBorders>
            <w:shd w:val="clear" w:color="000000" w:fill="auto"/>
            <w:hideMark/>
          </w:tcPr>
          <w:p w14:paraId="373B58C6"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SSXX</w:t>
            </w:r>
          </w:p>
        </w:tc>
        <w:tc>
          <w:tcPr>
            <w:tcW w:w="3965" w:type="dxa"/>
            <w:tcBorders>
              <w:top w:val="nil"/>
              <w:left w:val="nil"/>
              <w:bottom w:val="nil"/>
              <w:right w:val="nil"/>
            </w:tcBorders>
            <w:shd w:val="clear" w:color="000000" w:fill="auto"/>
            <w:hideMark/>
          </w:tcPr>
          <w:p w14:paraId="7AC96766" w14:textId="77777777" w:rsidR="00BD56E7" w:rsidRPr="007C34C4" w:rsidRDefault="0082300B">
            <w:pPr>
              <w:spacing w:after="0" w:line="240" w:lineRule="auto"/>
              <w:rPr>
                <w:rFonts w:eastAsia="Times New Roman" w:cstheme="minorHAnsi"/>
                <w:u w:val="single"/>
                <w:lang w:eastAsia="en-GB"/>
              </w:rPr>
            </w:pPr>
            <w:hyperlink r:id="rId45" w:history="1">
              <w:r w:rsidR="00BD56E7" w:rsidRPr="007C34C4">
                <w:rPr>
                  <w:rFonts w:eastAsia="Times New Roman" w:cstheme="minorHAnsi"/>
                  <w:u w:val="single"/>
                  <w:lang w:eastAsia="en-GB"/>
                </w:rPr>
                <w:t>2015 Election Planning(South Sudan)</w:t>
              </w:r>
            </w:hyperlink>
          </w:p>
        </w:tc>
        <w:tc>
          <w:tcPr>
            <w:tcW w:w="1416" w:type="dxa"/>
            <w:tcBorders>
              <w:top w:val="nil"/>
              <w:left w:val="nil"/>
              <w:bottom w:val="nil"/>
              <w:right w:val="nil"/>
            </w:tcBorders>
            <w:shd w:val="clear" w:color="000000" w:fill="auto"/>
            <w:noWrap/>
            <w:hideMark/>
          </w:tcPr>
          <w:p w14:paraId="1B90B6E2" w14:textId="10E635C9"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114</w:t>
            </w:r>
            <w:r w:rsidR="00513DC3" w:rsidRPr="007C34C4">
              <w:rPr>
                <w:rFonts w:eastAsia="Times New Roman" w:cstheme="minorHAnsi"/>
                <w:lang w:eastAsia="en-GB"/>
              </w:rPr>
              <w:t>,</w:t>
            </w:r>
            <w:r w:rsidRPr="007C34C4">
              <w:rPr>
                <w:rFonts w:eastAsia="Times New Roman" w:cstheme="minorHAnsi"/>
                <w:lang w:eastAsia="en-GB"/>
              </w:rPr>
              <w:t>173</w:t>
            </w:r>
          </w:p>
        </w:tc>
        <w:tc>
          <w:tcPr>
            <w:tcW w:w="1357" w:type="dxa"/>
            <w:tcBorders>
              <w:top w:val="nil"/>
              <w:left w:val="nil"/>
              <w:bottom w:val="nil"/>
              <w:right w:val="nil"/>
            </w:tcBorders>
            <w:shd w:val="clear" w:color="000000" w:fill="auto"/>
            <w:noWrap/>
            <w:hideMark/>
          </w:tcPr>
          <w:p w14:paraId="19C4B546" w14:textId="5F475FF9"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2015</w:t>
            </w:r>
          </w:p>
        </w:tc>
        <w:tc>
          <w:tcPr>
            <w:tcW w:w="5533" w:type="dxa"/>
            <w:tcBorders>
              <w:top w:val="nil"/>
              <w:left w:val="nil"/>
              <w:bottom w:val="nil"/>
              <w:right w:val="nil"/>
            </w:tcBorders>
            <w:shd w:val="clear" w:color="000000" w:fill="auto"/>
            <w:hideMark/>
          </w:tcPr>
          <w:p w14:paraId="2A6B089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Supporting South Sudan through targeted baseline research and the provision of technical assistance, to better demonstrate democracy through its delivery of impartial and independent elections, thereby building the trust and confidence of South Sudanese citizens.</w:t>
            </w:r>
          </w:p>
        </w:tc>
      </w:tr>
      <w:tr w:rsidR="0082300B" w:rsidRPr="0082300B" w14:paraId="501A16E0" w14:textId="77777777" w:rsidTr="00BD56E7">
        <w:trPr>
          <w:trHeight w:val="2411"/>
        </w:trPr>
        <w:tc>
          <w:tcPr>
            <w:tcW w:w="1337" w:type="dxa"/>
            <w:tcBorders>
              <w:top w:val="nil"/>
              <w:left w:val="nil"/>
              <w:bottom w:val="nil"/>
              <w:right w:val="nil"/>
            </w:tcBorders>
            <w:shd w:val="clear" w:color="000000" w:fill="auto"/>
            <w:hideMark/>
          </w:tcPr>
          <w:p w14:paraId="60CC2291"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SSXXI</w:t>
            </w:r>
          </w:p>
        </w:tc>
        <w:tc>
          <w:tcPr>
            <w:tcW w:w="3965" w:type="dxa"/>
            <w:tcBorders>
              <w:top w:val="nil"/>
              <w:left w:val="nil"/>
              <w:bottom w:val="nil"/>
              <w:right w:val="nil"/>
            </w:tcBorders>
            <w:shd w:val="clear" w:color="000000" w:fill="auto"/>
            <w:hideMark/>
          </w:tcPr>
          <w:p w14:paraId="12570DEA" w14:textId="77777777" w:rsidR="00BD56E7" w:rsidRPr="007C34C4" w:rsidRDefault="0082300B">
            <w:pPr>
              <w:spacing w:after="0" w:line="240" w:lineRule="auto"/>
              <w:rPr>
                <w:rFonts w:eastAsia="Times New Roman" w:cstheme="minorHAnsi"/>
                <w:u w:val="single"/>
                <w:lang w:eastAsia="en-GB"/>
              </w:rPr>
            </w:pPr>
            <w:hyperlink r:id="rId46" w:history="1">
              <w:r w:rsidR="00BD56E7" w:rsidRPr="007C34C4">
                <w:rPr>
                  <w:rFonts w:eastAsia="Times New Roman" w:cstheme="minorHAnsi"/>
                  <w:u w:val="single"/>
                  <w:lang w:eastAsia="en-GB"/>
                </w:rPr>
                <w:t>South Sudan Partnership Fund</w:t>
              </w:r>
            </w:hyperlink>
          </w:p>
        </w:tc>
        <w:tc>
          <w:tcPr>
            <w:tcW w:w="1416" w:type="dxa"/>
            <w:tcBorders>
              <w:top w:val="nil"/>
              <w:left w:val="nil"/>
              <w:bottom w:val="nil"/>
              <w:right w:val="nil"/>
            </w:tcBorders>
            <w:shd w:val="clear" w:color="000000" w:fill="auto"/>
            <w:noWrap/>
            <w:hideMark/>
          </w:tcPr>
          <w:p w14:paraId="30BD7970"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 xml:space="preserve">654,094 </w:t>
            </w:r>
          </w:p>
        </w:tc>
        <w:tc>
          <w:tcPr>
            <w:tcW w:w="1357" w:type="dxa"/>
            <w:tcBorders>
              <w:top w:val="nil"/>
              <w:left w:val="nil"/>
              <w:bottom w:val="nil"/>
              <w:right w:val="nil"/>
            </w:tcBorders>
            <w:shd w:val="clear" w:color="000000" w:fill="auto"/>
            <w:noWrap/>
            <w:hideMark/>
          </w:tcPr>
          <w:p w14:paraId="6FE896B3" w14:textId="5039BD54"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2016</w:t>
            </w:r>
          </w:p>
        </w:tc>
        <w:tc>
          <w:tcPr>
            <w:tcW w:w="5533" w:type="dxa"/>
            <w:tcBorders>
              <w:top w:val="nil"/>
              <w:left w:val="nil"/>
              <w:bottom w:val="nil"/>
              <w:right w:val="nil"/>
            </w:tcBorders>
            <w:shd w:val="clear" w:color="000000" w:fill="auto"/>
            <w:hideMark/>
          </w:tcPr>
          <w:p w14:paraId="48EA4923"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support the Government of the Republic of South Sudan in driving development outcomes in South Sudan, taking decisions supportive of peace-building and state-building and making more effective use of its financial resources. This will help strengthen core state institutions, support service delivery and build the foundations for economic diversification and wealth creation for the people of South Sudan.</w:t>
            </w:r>
          </w:p>
        </w:tc>
      </w:tr>
      <w:tr w:rsidR="0082300B" w:rsidRPr="0082300B" w14:paraId="707AF923" w14:textId="77777777" w:rsidTr="00BD56E7">
        <w:trPr>
          <w:trHeight w:val="528"/>
        </w:trPr>
        <w:tc>
          <w:tcPr>
            <w:tcW w:w="1337" w:type="dxa"/>
            <w:tcBorders>
              <w:top w:val="nil"/>
              <w:left w:val="nil"/>
              <w:bottom w:val="nil"/>
              <w:right w:val="nil"/>
            </w:tcBorders>
            <w:shd w:val="clear" w:color="000000" w:fill="auto"/>
            <w:hideMark/>
          </w:tcPr>
          <w:p w14:paraId="13EC7DBF"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SSXXII</w:t>
            </w:r>
          </w:p>
        </w:tc>
        <w:tc>
          <w:tcPr>
            <w:tcW w:w="3965" w:type="dxa"/>
            <w:tcBorders>
              <w:top w:val="nil"/>
              <w:left w:val="nil"/>
              <w:bottom w:val="nil"/>
              <w:right w:val="nil"/>
            </w:tcBorders>
            <w:shd w:val="clear" w:color="000000" w:fill="auto"/>
            <w:hideMark/>
          </w:tcPr>
          <w:p w14:paraId="72A0D137" w14:textId="77777777" w:rsidR="00BD56E7" w:rsidRPr="007C34C4" w:rsidRDefault="0082300B">
            <w:pPr>
              <w:spacing w:after="0" w:line="240" w:lineRule="auto"/>
              <w:rPr>
                <w:rFonts w:eastAsia="Times New Roman" w:cstheme="minorHAnsi"/>
                <w:u w:val="single"/>
                <w:lang w:eastAsia="en-GB"/>
              </w:rPr>
            </w:pPr>
            <w:hyperlink r:id="rId47" w:history="1">
              <w:r w:rsidR="00BD56E7" w:rsidRPr="007C34C4">
                <w:rPr>
                  <w:rFonts w:eastAsia="Times New Roman" w:cstheme="minorHAnsi"/>
                  <w:u w:val="single"/>
                  <w:lang w:eastAsia="en-GB"/>
                </w:rPr>
                <w:t>Overseas Development Institute (ODI) Budget Strengthening Project</w:t>
              </w:r>
            </w:hyperlink>
          </w:p>
        </w:tc>
        <w:tc>
          <w:tcPr>
            <w:tcW w:w="1416" w:type="dxa"/>
            <w:tcBorders>
              <w:top w:val="nil"/>
              <w:left w:val="nil"/>
              <w:bottom w:val="nil"/>
              <w:right w:val="nil"/>
            </w:tcBorders>
            <w:shd w:val="clear" w:color="000000" w:fill="auto"/>
            <w:noWrap/>
            <w:hideMark/>
          </w:tcPr>
          <w:p w14:paraId="1E871A1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6,759,538</w:t>
            </w:r>
          </w:p>
        </w:tc>
        <w:tc>
          <w:tcPr>
            <w:tcW w:w="1357" w:type="dxa"/>
            <w:tcBorders>
              <w:top w:val="nil"/>
              <w:left w:val="nil"/>
              <w:bottom w:val="nil"/>
              <w:right w:val="nil"/>
            </w:tcBorders>
            <w:shd w:val="clear" w:color="000000" w:fill="auto"/>
            <w:noWrap/>
            <w:hideMark/>
          </w:tcPr>
          <w:p w14:paraId="4001194F" w14:textId="5221329B"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2017</w:t>
            </w:r>
          </w:p>
        </w:tc>
        <w:tc>
          <w:tcPr>
            <w:tcW w:w="5533" w:type="dxa"/>
            <w:tcBorders>
              <w:top w:val="nil"/>
              <w:left w:val="nil"/>
              <w:bottom w:val="nil"/>
              <w:right w:val="nil"/>
            </w:tcBorders>
            <w:shd w:val="clear" w:color="000000" w:fill="auto"/>
            <w:hideMark/>
          </w:tcPr>
          <w:p w14:paraId="0534B894"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support budget Strengthening initiative for the improvement of Public Financial Management in South Sudan</w:t>
            </w:r>
          </w:p>
        </w:tc>
      </w:tr>
      <w:tr w:rsidR="0082300B" w:rsidRPr="0082300B" w14:paraId="7977CDB7" w14:textId="77777777" w:rsidTr="00BD56E7">
        <w:trPr>
          <w:trHeight w:val="5670"/>
        </w:trPr>
        <w:tc>
          <w:tcPr>
            <w:tcW w:w="1337" w:type="dxa"/>
            <w:tcBorders>
              <w:top w:val="nil"/>
              <w:left w:val="nil"/>
              <w:bottom w:val="nil"/>
              <w:right w:val="nil"/>
            </w:tcBorders>
            <w:shd w:val="clear" w:color="000000" w:fill="auto"/>
            <w:hideMark/>
          </w:tcPr>
          <w:p w14:paraId="38B4B43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SSXXIII</w:t>
            </w:r>
          </w:p>
        </w:tc>
        <w:tc>
          <w:tcPr>
            <w:tcW w:w="3965" w:type="dxa"/>
            <w:tcBorders>
              <w:top w:val="nil"/>
              <w:left w:val="nil"/>
              <w:bottom w:val="nil"/>
              <w:right w:val="nil"/>
            </w:tcBorders>
            <w:shd w:val="clear" w:color="000000" w:fill="auto"/>
            <w:hideMark/>
          </w:tcPr>
          <w:p w14:paraId="07728F9B" w14:textId="77777777" w:rsidR="00BD56E7" w:rsidRPr="007C34C4" w:rsidRDefault="0082300B">
            <w:pPr>
              <w:spacing w:after="0" w:line="240" w:lineRule="auto"/>
              <w:rPr>
                <w:rFonts w:eastAsia="Times New Roman" w:cstheme="minorHAnsi"/>
                <w:u w:val="single"/>
                <w:lang w:eastAsia="en-GB"/>
              </w:rPr>
            </w:pPr>
            <w:hyperlink r:id="rId48" w:history="1">
              <w:r w:rsidR="00BD56E7" w:rsidRPr="007C34C4">
                <w:rPr>
                  <w:rFonts w:eastAsia="Times New Roman" w:cstheme="minorHAnsi"/>
                  <w:u w:val="single"/>
                  <w:lang w:eastAsia="en-GB"/>
                </w:rPr>
                <w:t>Building Resilience and Adaptation to Climate Extremes and Disasters</w:t>
              </w:r>
            </w:hyperlink>
          </w:p>
        </w:tc>
        <w:tc>
          <w:tcPr>
            <w:tcW w:w="1416" w:type="dxa"/>
            <w:tcBorders>
              <w:top w:val="nil"/>
              <w:left w:val="nil"/>
              <w:bottom w:val="nil"/>
              <w:right w:val="nil"/>
            </w:tcBorders>
            <w:shd w:val="clear" w:color="000000" w:fill="auto"/>
            <w:noWrap/>
            <w:hideMark/>
          </w:tcPr>
          <w:p w14:paraId="50FBD6D1"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156,375</w:t>
            </w:r>
          </w:p>
        </w:tc>
        <w:tc>
          <w:tcPr>
            <w:tcW w:w="1357" w:type="dxa"/>
            <w:tcBorders>
              <w:top w:val="nil"/>
              <w:left w:val="nil"/>
              <w:bottom w:val="nil"/>
              <w:right w:val="nil"/>
            </w:tcBorders>
            <w:shd w:val="clear" w:color="000000" w:fill="auto"/>
            <w:noWrap/>
            <w:hideMark/>
          </w:tcPr>
          <w:p w14:paraId="686D01E4" w14:textId="5E9F3E25"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2019</w:t>
            </w:r>
          </w:p>
        </w:tc>
        <w:tc>
          <w:tcPr>
            <w:tcW w:w="5533" w:type="dxa"/>
            <w:tcBorders>
              <w:top w:val="nil"/>
              <w:left w:val="nil"/>
              <w:bottom w:val="nil"/>
              <w:right w:val="nil"/>
            </w:tcBorders>
            <w:shd w:val="clear" w:color="000000" w:fill="auto"/>
            <w:hideMark/>
          </w:tcPr>
          <w:p w14:paraId="38EE6C3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help up to 10 million people, especially women and children, in developing countries cope with extreme climate and weather events such as droughts, cyclones and floods (climate extremes). This will be achieved by doing three things. By making grants to civil society organisations to scale up proven technologies and practices in the Sahel, sub-Saharan Africa and South Asia that help people withstand, and more quickly recover, from climate extremes. By identifying the best ways of doing this, and share this knowledge globally to increase the programme’s overall impact. By supporting national governments to strengthen their policies and actions to respond to climate extremes. These will all contribute to the Millennium Development Goals on the eradication poverty and hunger, and environmental sustainability, and also respond to the Humanitarian and Emergency Response Review recommendation that DFID should integrate the threat from climate change into a Disaster Risk Reduction.</w:t>
            </w:r>
          </w:p>
        </w:tc>
      </w:tr>
      <w:tr w:rsidR="0082300B" w:rsidRPr="0082300B" w14:paraId="12906F1D" w14:textId="77777777" w:rsidTr="00BD56E7">
        <w:trPr>
          <w:trHeight w:val="1271"/>
        </w:trPr>
        <w:tc>
          <w:tcPr>
            <w:tcW w:w="1337" w:type="dxa"/>
            <w:tcBorders>
              <w:top w:val="nil"/>
              <w:left w:val="nil"/>
              <w:bottom w:val="nil"/>
              <w:right w:val="nil"/>
            </w:tcBorders>
            <w:shd w:val="clear" w:color="000000" w:fill="auto"/>
            <w:hideMark/>
          </w:tcPr>
          <w:p w14:paraId="041BE889"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SSXXIV</w:t>
            </w:r>
          </w:p>
        </w:tc>
        <w:tc>
          <w:tcPr>
            <w:tcW w:w="3965" w:type="dxa"/>
            <w:tcBorders>
              <w:top w:val="nil"/>
              <w:left w:val="nil"/>
              <w:bottom w:val="nil"/>
              <w:right w:val="nil"/>
            </w:tcBorders>
            <w:shd w:val="clear" w:color="000000" w:fill="auto"/>
            <w:hideMark/>
          </w:tcPr>
          <w:p w14:paraId="3DB47768" w14:textId="77777777" w:rsidR="00BD56E7" w:rsidRPr="007C34C4" w:rsidRDefault="0082300B">
            <w:pPr>
              <w:spacing w:after="0" w:line="240" w:lineRule="auto"/>
              <w:rPr>
                <w:rFonts w:eastAsia="Times New Roman" w:cstheme="minorHAnsi"/>
                <w:u w:val="single"/>
                <w:lang w:eastAsia="en-GB"/>
              </w:rPr>
            </w:pPr>
            <w:hyperlink r:id="rId49" w:history="1">
              <w:r w:rsidR="00BD56E7" w:rsidRPr="007C34C4">
                <w:rPr>
                  <w:rFonts w:eastAsia="Times New Roman" w:cstheme="minorHAnsi"/>
                  <w:u w:val="single"/>
                  <w:lang w:eastAsia="en-GB"/>
                </w:rPr>
                <w:t>Improved Community Safety and Security Programme(South Sudan)</w:t>
              </w:r>
            </w:hyperlink>
          </w:p>
        </w:tc>
        <w:tc>
          <w:tcPr>
            <w:tcW w:w="1416" w:type="dxa"/>
            <w:tcBorders>
              <w:top w:val="nil"/>
              <w:left w:val="nil"/>
              <w:bottom w:val="nil"/>
              <w:right w:val="nil"/>
            </w:tcBorders>
            <w:shd w:val="clear" w:color="000000" w:fill="auto"/>
            <w:noWrap/>
            <w:hideMark/>
          </w:tcPr>
          <w:p w14:paraId="4F55ADFE" w14:textId="6E4CBC71"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80</w:t>
            </w:r>
            <w:r w:rsidR="00513DC3" w:rsidRPr="007C34C4">
              <w:rPr>
                <w:rFonts w:eastAsia="Times New Roman" w:cstheme="minorHAnsi"/>
                <w:lang w:eastAsia="en-GB"/>
              </w:rPr>
              <w:t>,</w:t>
            </w:r>
            <w:r w:rsidRPr="007C34C4">
              <w:rPr>
                <w:rFonts w:eastAsia="Times New Roman" w:cstheme="minorHAnsi"/>
                <w:lang w:eastAsia="en-GB"/>
              </w:rPr>
              <w:t>943</w:t>
            </w:r>
          </w:p>
        </w:tc>
        <w:tc>
          <w:tcPr>
            <w:tcW w:w="1357" w:type="dxa"/>
            <w:tcBorders>
              <w:top w:val="nil"/>
              <w:left w:val="nil"/>
              <w:bottom w:val="nil"/>
              <w:right w:val="nil"/>
            </w:tcBorders>
            <w:shd w:val="clear" w:color="000000" w:fill="auto"/>
            <w:noWrap/>
            <w:hideMark/>
          </w:tcPr>
          <w:p w14:paraId="2500C19E" w14:textId="1E20097B"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2019</w:t>
            </w:r>
          </w:p>
        </w:tc>
        <w:tc>
          <w:tcPr>
            <w:tcW w:w="5533" w:type="dxa"/>
            <w:tcBorders>
              <w:top w:val="nil"/>
              <w:left w:val="nil"/>
              <w:bottom w:val="nil"/>
              <w:right w:val="nil"/>
            </w:tcBorders>
            <w:shd w:val="clear" w:color="000000" w:fill="auto"/>
            <w:hideMark/>
          </w:tcPr>
          <w:p w14:paraId="291083C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Improved safety and security for citizens through a more professional and accountable South Sudan National Police Service, working in partnership with local government and communities.</w:t>
            </w:r>
          </w:p>
        </w:tc>
      </w:tr>
      <w:tr w:rsidR="0082300B" w:rsidRPr="0082300B" w14:paraId="2F722DE2" w14:textId="77777777" w:rsidTr="00BD56E7">
        <w:trPr>
          <w:trHeight w:val="4111"/>
        </w:trPr>
        <w:tc>
          <w:tcPr>
            <w:tcW w:w="1337" w:type="dxa"/>
            <w:tcBorders>
              <w:top w:val="nil"/>
              <w:left w:val="nil"/>
              <w:bottom w:val="nil"/>
              <w:right w:val="nil"/>
            </w:tcBorders>
            <w:shd w:val="clear" w:color="000000" w:fill="auto"/>
            <w:hideMark/>
          </w:tcPr>
          <w:p w14:paraId="4A0370FE"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SSXXV</w:t>
            </w:r>
          </w:p>
        </w:tc>
        <w:tc>
          <w:tcPr>
            <w:tcW w:w="3965" w:type="dxa"/>
            <w:tcBorders>
              <w:top w:val="nil"/>
              <w:left w:val="nil"/>
              <w:bottom w:val="nil"/>
              <w:right w:val="nil"/>
            </w:tcBorders>
            <w:shd w:val="clear" w:color="000000" w:fill="auto"/>
            <w:hideMark/>
          </w:tcPr>
          <w:p w14:paraId="0112A8BA" w14:textId="77777777" w:rsidR="00BD56E7" w:rsidRPr="007C34C4" w:rsidRDefault="0082300B">
            <w:pPr>
              <w:spacing w:after="0" w:line="240" w:lineRule="auto"/>
              <w:rPr>
                <w:rFonts w:eastAsia="Times New Roman" w:cstheme="minorHAnsi"/>
                <w:u w:val="single"/>
                <w:lang w:eastAsia="en-GB"/>
              </w:rPr>
            </w:pPr>
            <w:hyperlink r:id="rId50" w:history="1">
              <w:r w:rsidR="00BD56E7" w:rsidRPr="007C34C4">
                <w:rPr>
                  <w:rFonts w:eastAsia="Times New Roman" w:cstheme="minorHAnsi"/>
                  <w:u w:val="single"/>
                  <w:lang w:eastAsia="en-GB"/>
                </w:rPr>
                <w:t>Supporting the Development of the South Sudan National Police Service (SSNPS)</w:t>
              </w:r>
            </w:hyperlink>
          </w:p>
        </w:tc>
        <w:tc>
          <w:tcPr>
            <w:tcW w:w="1416" w:type="dxa"/>
            <w:tcBorders>
              <w:top w:val="nil"/>
              <w:left w:val="nil"/>
              <w:bottom w:val="nil"/>
              <w:right w:val="nil"/>
            </w:tcBorders>
            <w:shd w:val="clear" w:color="000000" w:fill="auto"/>
            <w:noWrap/>
            <w:hideMark/>
          </w:tcPr>
          <w:p w14:paraId="43DFA2FD"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857,658</w:t>
            </w:r>
          </w:p>
        </w:tc>
        <w:tc>
          <w:tcPr>
            <w:tcW w:w="1357" w:type="dxa"/>
            <w:tcBorders>
              <w:top w:val="nil"/>
              <w:left w:val="nil"/>
              <w:bottom w:val="nil"/>
              <w:right w:val="nil"/>
            </w:tcBorders>
            <w:shd w:val="clear" w:color="000000" w:fill="auto"/>
            <w:noWrap/>
            <w:hideMark/>
          </w:tcPr>
          <w:p w14:paraId="757C9F52" w14:textId="4E1866B6"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2014</w:t>
            </w:r>
            <w:r w:rsidR="00260B6E" w:rsidRPr="007C34C4">
              <w:rPr>
                <w:rFonts w:eastAsia="Times New Roman" w:cstheme="minorHAnsi"/>
                <w:lang w:eastAsia="en-GB"/>
              </w:rPr>
              <w:t>–</w:t>
            </w:r>
            <w:r w:rsidRPr="007C34C4">
              <w:rPr>
                <w:rFonts w:eastAsia="Times New Roman" w:cstheme="minorHAnsi"/>
                <w:lang w:eastAsia="en-GB"/>
              </w:rPr>
              <w:t>2016</w:t>
            </w:r>
          </w:p>
        </w:tc>
        <w:tc>
          <w:tcPr>
            <w:tcW w:w="5533" w:type="dxa"/>
            <w:tcBorders>
              <w:top w:val="nil"/>
              <w:left w:val="nil"/>
              <w:bottom w:val="nil"/>
              <w:right w:val="nil"/>
            </w:tcBorders>
            <w:shd w:val="clear" w:color="000000" w:fill="auto"/>
            <w:hideMark/>
          </w:tcPr>
          <w:p w14:paraId="48F9092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This project aims to increase the effectiveness of United Nations Police (UNPOL) by embedding UK police officers to work on community policing in the capital of Juba. In addition, technical assistance through United Nations Development Programme (UNDP) and civil society will support the South Sudan National Police Service’s (SSNPS) registration of personnel; Special Protection Units and Police Development Committee, strengthening the focus on accountability; human rights and Sexual and Gender Based Violence. 28,000 Internally Displaced Persons (IDPs) in United Nations Mission in South Sudan (UNMISS) Protection of Civilian Sites in Juba are the target beneficiary group.</w:t>
            </w:r>
          </w:p>
        </w:tc>
      </w:tr>
      <w:tr w:rsidR="0082300B" w:rsidRPr="0082300B" w14:paraId="6610C074" w14:textId="77777777" w:rsidTr="00BD56E7">
        <w:trPr>
          <w:trHeight w:val="1561"/>
        </w:trPr>
        <w:tc>
          <w:tcPr>
            <w:tcW w:w="1337" w:type="dxa"/>
            <w:tcBorders>
              <w:top w:val="nil"/>
              <w:left w:val="nil"/>
              <w:bottom w:val="nil"/>
              <w:right w:val="nil"/>
            </w:tcBorders>
            <w:shd w:val="clear" w:color="000000" w:fill="auto"/>
            <w:hideMark/>
          </w:tcPr>
          <w:p w14:paraId="4A56F23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SSXXVI</w:t>
            </w:r>
          </w:p>
        </w:tc>
        <w:tc>
          <w:tcPr>
            <w:tcW w:w="3965" w:type="dxa"/>
            <w:tcBorders>
              <w:top w:val="nil"/>
              <w:left w:val="nil"/>
              <w:bottom w:val="nil"/>
              <w:right w:val="nil"/>
            </w:tcBorders>
            <w:shd w:val="clear" w:color="000000" w:fill="auto"/>
            <w:hideMark/>
          </w:tcPr>
          <w:p w14:paraId="04973440" w14:textId="77777777" w:rsidR="00BD56E7" w:rsidRPr="007C34C4" w:rsidRDefault="0082300B">
            <w:pPr>
              <w:spacing w:after="0" w:line="240" w:lineRule="auto"/>
              <w:rPr>
                <w:rFonts w:eastAsia="Times New Roman" w:cstheme="minorHAnsi"/>
                <w:u w:val="single"/>
                <w:lang w:eastAsia="en-GB"/>
              </w:rPr>
            </w:pPr>
            <w:hyperlink r:id="rId51" w:history="1">
              <w:r w:rsidR="00BD56E7" w:rsidRPr="007C34C4">
                <w:rPr>
                  <w:rFonts w:eastAsia="Times New Roman" w:cstheme="minorHAnsi"/>
                  <w:u w:val="single"/>
                  <w:lang w:eastAsia="en-GB"/>
                </w:rPr>
                <w:t>Support to the Inter-Governmental Authority on Development's (IGAD) Mediation and Ceasefire Monitoring and Verification in South Sudan</w:t>
              </w:r>
            </w:hyperlink>
          </w:p>
        </w:tc>
        <w:tc>
          <w:tcPr>
            <w:tcW w:w="1416" w:type="dxa"/>
            <w:tcBorders>
              <w:top w:val="nil"/>
              <w:left w:val="nil"/>
              <w:bottom w:val="nil"/>
              <w:right w:val="nil"/>
            </w:tcBorders>
            <w:shd w:val="clear" w:color="000000" w:fill="auto"/>
            <w:noWrap/>
            <w:hideMark/>
          </w:tcPr>
          <w:p w14:paraId="37BC2FED"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779,379</w:t>
            </w:r>
          </w:p>
        </w:tc>
        <w:tc>
          <w:tcPr>
            <w:tcW w:w="1357" w:type="dxa"/>
            <w:tcBorders>
              <w:top w:val="nil"/>
              <w:left w:val="nil"/>
              <w:bottom w:val="nil"/>
              <w:right w:val="nil"/>
            </w:tcBorders>
            <w:shd w:val="clear" w:color="000000" w:fill="auto"/>
            <w:noWrap/>
            <w:hideMark/>
          </w:tcPr>
          <w:p w14:paraId="4987652C" w14:textId="19292258"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2014</w:t>
            </w:r>
            <w:r w:rsidR="00260B6E" w:rsidRPr="007C34C4">
              <w:rPr>
                <w:rFonts w:eastAsia="Times New Roman" w:cstheme="minorHAnsi"/>
                <w:lang w:eastAsia="en-GB"/>
              </w:rPr>
              <w:t>–</w:t>
            </w:r>
            <w:r w:rsidRPr="007C34C4">
              <w:rPr>
                <w:rFonts w:eastAsia="Times New Roman" w:cstheme="minorHAnsi"/>
                <w:lang w:eastAsia="en-GB"/>
              </w:rPr>
              <w:t>2017</w:t>
            </w:r>
          </w:p>
        </w:tc>
        <w:tc>
          <w:tcPr>
            <w:tcW w:w="5533" w:type="dxa"/>
            <w:tcBorders>
              <w:top w:val="nil"/>
              <w:left w:val="nil"/>
              <w:bottom w:val="nil"/>
              <w:right w:val="nil"/>
            </w:tcBorders>
            <w:shd w:val="clear" w:color="000000" w:fill="auto"/>
            <w:hideMark/>
          </w:tcPr>
          <w:p w14:paraId="6A412D29"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contribute towards a resolution of the conflict in South Sudan, by supporting and enhancing the Inter-Governmental Authority on Development's (IGAD) mediation between the two political parties to maintain the </w:t>
            </w:r>
          </w:p>
        </w:tc>
      </w:tr>
      <w:tr w:rsidR="0082300B" w:rsidRPr="0082300B" w14:paraId="2966D750" w14:textId="77777777" w:rsidTr="00BD56E7">
        <w:trPr>
          <w:trHeight w:val="1838"/>
        </w:trPr>
        <w:tc>
          <w:tcPr>
            <w:tcW w:w="1337" w:type="dxa"/>
            <w:tcBorders>
              <w:top w:val="nil"/>
              <w:left w:val="nil"/>
              <w:bottom w:val="nil"/>
              <w:right w:val="nil"/>
            </w:tcBorders>
            <w:shd w:val="clear" w:color="000000" w:fill="auto"/>
            <w:hideMark/>
          </w:tcPr>
          <w:p w14:paraId="2BB3FDB4"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SSXXVII</w:t>
            </w:r>
          </w:p>
        </w:tc>
        <w:tc>
          <w:tcPr>
            <w:tcW w:w="3965" w:type="dxa"/>
            <w:tcBorders>
              <w:top w:val="nil"/>
              <w:left w:val="nil"/>
              <w:bottom w:val="nil"/>
              <w:right w:val="nil"/>
            </w:tcBorders>
            <w:shd w:val="clear" w:color="000000" w:fill="auto"/>
            <w:hideMark/>
          </w:tcPr>
          <w:p w14:paraId="3318BAE2" w14:textId="77777777" w:rsidR="00BD56E7" w:rsidRPr="007C34C4" w:rsidRDefault="0082300B">
            <w:pPr>
              <w:spacing w:after="0" w:line="240" w:lineRule="auto"/>
              <w:rPr>
                <w:rFonts w:eastAsia="Times New Roman" w:cstheme="minorHAnsi"/>
                <w:u w:val="single"/>
                <w:lang w:eastAsia="en-GB"/>
              </w:rPr>
            </w:pPr>
            <w:hyperlink r:id="rId52" w:history="1">
              <w:r w:rsidR="00BD56E7" w:rsidRPr="007C34C4">
                <w:rPr>
                  <w:rFonts w:eastAsia="Times New Roman" w:cstheme="minorHAnsi"/>
                  <w:u w:val="single"/>
                  <w:lang w:eastAsia="en-GB"/>
                </w:rPr>
                <w:t>Access to Justice Programme in South Sudan</w:t>
              </w:r>
            </w:hyperlink>
          </w:p>
        </w:tc>
        <w:tc>
          <w:tcPr>
            <w:tcW w:w="1416" w:type="dxa"/>
            <w:tcBorders>
              <w:top w:val="nil"/>
              <w:left w:val="nil"/>
              <w:bottom w:val="nil"/>
              <w:right w:val="nil"/>
            </w:tcBorders>
            <w:shd w:val="clear" w:color="000000" w:fill="auto"/>
            <w:noWrap/>
            <w:hideMark/>
          </w:tcPr>
          <w:p w14:paraId="56C6376F"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1,734,338</w:t>
            </w:r>
          </w:p>
        </w:tc>
        <w:tc>
          <w:tcPr>
            <w:tcW w:w="1357" w:type="dxa"/>
            <w:tcBorders>
              <w:top w:val="nil"/>
              <w:left w:val="nil"/>
              <w:bottom w:val="nil"/>
              <w:right w:val="nil"/>
            </w:tcBorders>
            <w:shd w:val="clear" w:color="000000" w:fill="auto"/>
            <w:noWrap/>
            <w:hideMark/>
          </w:tcPr>
          <w:p w14:paraId="0D49742B" w14:textId="5A1755B8"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2014</w:t>
            </w:r>
            <w:r w:rsidR="00260B6E" w:rsidRPr="007C34C4">
              <w:rPr>
                <w:rFonts w:eastAsia="Times New Roman" w:cstheme="minorHAnsi"/>
                <w:lang w:eastAsia="en-GB"/>
              </w:rPr>
              <w:t>–</w:t>
            </w:r>
            <w:r w:rsidRPr="007C34C4">
              <w:rPr>
                <w:rFonts w:eastAsia="Times New Roman" w:cstheme="minorHAnsi"/>
                <w:lang w:eastAsia="en-GB"/>
              </w:rPr>
              <w:t>2019</w:t>
            </w:r>
          </w:p>
        </w:tc>
        <w:tc>
          <w:tcPr>
            <w:tcW w:w="5533" w:type="dxa"/>
            <w:tcBorders>
              <w:top w:val="nil"/>
              <w:left w:val="nil"/>
              <w:bottom w:val="nil"/>
              <w:right w:val="nil"/>
            </w:tcBorders>
            <w:shd w:val="clear" w:color="000000" w:fill="auto"/>
            <w:hideMark/>
          </w:tcPr>
          <w:p w14:paraId="55FA5D1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enhance the effectiveness of essential justice services for 250,000 women by reducing impunity and increasing access to justice for them. This will by 2019, contribute towards reducing conflict and building a more stable South Sudan at peace with itself and its neighbours.</w:t>
            </w:r>
          </w:p>
        </w:tc>
      </w:tr>
      <w:tr w:rsidR="0082300B" w:rsidRPr="0082300B" w14:paraId="18CCD359" w14:textId="77777777" w:rsidTr="00BD56E7">
        <w:trPr>
          <w:trHeight w:val="840"/>
        </w:trPr>
        <w:tc>
          <w:tcPr>
            <w:tcW w:w="1337" w:type="dxa"/>
            <w:tcBorders>
              <w:top w:val="nil"/>
              <w:left w:val="nil"/>
              <w:bottom w:val="nil"/>
              <w:right w:val="nil"/>
            </w:tcBorders>
            <w:shd w:val="clear" w:color="000000" w:fill="auto"/>
            <w:hideMark/>
          </w:tcPr>
          <w:p w14:paraId="695ED73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SSXXVIII</w:t>
            </w:r>
          </w:p>
        </w:tc>
        <w:tc>
          <w:tcPr>
            <w:tcW w:w="3965" w:type="dxa"/>
            <w:tcBorders>
              <w:top w:val="nil"/>
              <w:left w:val="nil"/>
              <w:bottom w:val="nil"/>
              <w:right w:val="nil"/>
            </w:tcBorders>
            <w:shd w:val="clear" w:color="000000" w:fill="auto"/>
            <w:hideMark/>
          </w:tcPr>
          <w:p w14:paraId="7673B621" w14:textId="77777777" w:rsidR="00BD56E7" w:rsidRPr="007C34C4" w:rsidRDefault="0082300B">
            <w:pPr>
              <w:spacing w:after="0" w:line="240" w:lineRule="auto"/>
              <w:rPr>
                <w:rFonts w:eastAsia="Times New Roman" w:cstheme="minorHAnsi"/>
                <w:u w:val="single"/>
                <w:lang w:eastAsia="en-GB"/>
              </w:rPr>
            </w:pPr>
            <w:hyperlink r:id="rId53" w:history="1">
              <w:r w:rsidR="00BD56E7" w:rsidRPr="007C34C4">
                <w:rPr>
                  <w:rFonts w:eastAsia="Times New Roman" w:cstheme="minorHAnsi"/>
                  <w:u w:val="single"/>
                  <w:lang w:eastAsia="en-GB"/>
                </w:rPr>
                <w:t>Reducing sexual violence in South Sudan</w:t>
              </w:r>
            </w:hyperlink>
          </w:p>
        </w:tc>
        <w:tc>
          <w:tcPr>
            <w:tcW w:w="1416" w:type="dxa"/>
            <w:tcBorders>
              <w:top w:val="nil"/>
              <w:left w:val="nil"/>
              <w:bottom w:val="nil"/>
              <w:right w:val="nil"/>
            </w:tcBorders>
            <w:shd w:val="clear" w:color="000000" w:fill="auto"/>
            <w:noWrap/>
            <w:hideMark/>
          </w:tcPr>
          <w:p w14:paraId="501F0147"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0</w:t>
            </w:r>
          </w:p>
        </w:tc>
        <w:tc>
          <w:tcPr>
            <w:tcW w:w="1357" w:type="dxa"/>
            <w:tcBorders>
              <w:top w:val="nil"/>
              <w:left w:val="nil"/>
              <w:bottom w:val="nil"/>
              <w:right w:val="nil"/>
            </w:tcBorders>
            <w:shd w:val="clear" w:color="000000" w:fill="auto"/>
            <w:noWrap/>
            <w:hideMark/>
          </w:tcPr>
          <w:p w14:paraId="5080F335" w14:textId="4C40662F"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2015</w:t>
            </w:r>
            <w:r w:rsidR="00260B6E" w:rsidRPr="007C34C4">
              <w:rPr>
                <w:rFonts w:eastAsia="Times New Roman" w:cstheme="minorHAnsi"/>
                <w:lang w:eastAsia="en-GB"/>
              </w:rPr>
              <w:t>–</w:t>
            </w:r>
            <w:r w:rsidRPr="007C34C4">
              <w:rPr>
                <w:rFonts w:eastAsia="Times New Roman" w:cstheme="minorHAnsi"/>
                <w:lang w:eastAsia="en-GB"/>
              </w:rPr>
              <w:t>2016</w:t>
            </w:r>
          </w:p>
        </w:tc>
        <w:tc>
          <w:tcPr>
            <w:tcW w:w="5533" w:type="dxa"/>
            <w:tcBorders>
              <w:top w:val="nil"/>
              <w:left w:val="nil"/>
              <w:bottom w:val="nil"/>
              <w:right w:val="nil"/>
            </w:tcBorders>
            <w:shd w:val="clear" w:color="000000" w:fill="auto"/>
            <w:hideMark/>
          </w:tcPr>
          <w:p w14:paraId="7DFF201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This project will establish women's peacekeeping teams in two counties in South Sudan. It aims to achieve a sustainable reduction in sexual violence in Aerial and Rumbek counties.</w:t>
            </w:r>
          </w:p>
        </w:tc>
      </w:tr>
      <w:tr w:rsidR="0082300B" w:rsidRPr="0082300B" w14:paraId="5AA714A0" w14:textId="77777777" w:rsidTr="00BD56E7">
        <w:trPr>
          <w:trHeight w:val="1560"/>
        </w:trPr>
        <w:tc>
          <w:tcPr>
            <w:tcW w:w="1337" w:type="dxa"/>
            <w:tcBorders>
              <w:top w:val="nil"/>
              <w:left w:val="nil"/>
              <w:bottom w:val="nil"/>
              <w:right w:val="nil"/>
            </w:tcBorders>
            <w:shd w:val="clear" w:color="000000" w:fill="auto"/>
            <w:hideMark/>
          </w:tcPr>
          <w:p w14:paraId="04D4CBD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SSXXIX</w:t>
            </w:r>
          </w:p>
        </w:tc>
        <w:tc>
          <w:tcPr>
            <w:tcW w:w="3965" w:type="dxa"/>
            <w:tcBorders>
              <w:top w:val="nil"/>
              <w:left w:val="nil"/>
              <w:bottom w:val="nil"/>
              <w:right w:val="nil"/>
            </w:tcBorders>
            <w:shd w:val="clear" w:color="000000" w:fill="auto"/>
            <w:hideMark/>
          </w:tcPr>
          <w:p w14:paraId="729D782F" w14:textId="77777777" w:rsidR="00BD56E7" w:rsidRPr="007C34C4" w:rsidRDefault="0082300B">
            <w:pPr>
              <w:spacing w:after="0" w:line="240" w:lineRule="auto"/>
              <w:rPr>
                <w:rFonts w:eastAsia="Times New Roman" w:cstheme="minorHAnsi"/>
                <w:u w:val="single"/>
                <w:lang w:eastAsia="en-GB"/>
              </w:rPr>
            </w:pPr>
            <w:hyperlink r:id="rId54" w:history="1">
              <w:r w:rsidR="00BD56E7" w:rsidRPr="007C34C4">
                <w:rPr>
                  <w:rFonts w:eastAsia="Times New Roman" w:cstheme="minorHAnsi"/>
                  <w:u w:val="single"/>
                  <w:lang w:eastAsia="en-GB"/>
                </w:rPr>
                <w:t>CSSF - Conflict Sensitivity Programme (CSP in South Sudan)</w:t>
              </w:r>
            </w:hyperlink>
          </w:p>
        </w:tc>
        <w:tc>
          <w:tcPr>
            <w:tcW w:w="1416" w:type="dxa"/>
            <w:tcBorders>
              <w:top w:val="nil"/>
              <w:left w:val="nil"/>
              <w:bottom w:val="nil"/>
              <w:right w:val="nil"/>
            </w:tcBorders>
            <w:shd w:val="clear" w:color="000000" w:fill="auto"/>
            <w:noWrap/>
            <w:hideMark/>
          </w:tcPr>
          <w:p w14:paraId="1E1884EF"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1,588,427</w:t>
            </w:r>
          </w:p>
        </w:tc>
        <w:tc>
          <w:tcPr>
            <w:tcW w:w="1357" w:type="dxa"/>
            <w:tcBorders>
              <w:top w:val="nil"/>
              <w:left w:val="nil"/>
              <w:bottom w:val="nil"/>
              <w:right w:val="nil"/>
            </w:tcBorders>
            <w:shd w:val="clear" w:color="000000" w:fill="auto"/>
            <w:noWrap/>
            <w:hideMark/>
          </w:tcPr>
          <w:p w14:paraId="2DB080FE" w14:textId="5D9CF9F4"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2015</w:t>
            </w:r>
            <w:r w:rsidR="00260B6E" w:rsidRPr="007C34C4">
              <w:rPr>
                <w:rFonts w:eastAsia="Times New Roman" w:cstheme="minorHAnsi"/>
                <w:lang w:eastAsia="en-GB"/>
              </w:rPr>
              <w:t>–</w:t>
            </w:r>
            <w:r w:rsidRPr="007C34C4">
              <w:rPr>
                <w:rFonts w:eastAsia="Times New Roman" w:cstheme="minorHAnsi"/>
                <w:lang w:eastAsia="en-GB"/>
              </w:rPr>
              <w:t>2018</w:t>
            </w:r>
          </w:p>
        </w:tc>
        <w:tc>
          <w:tcPr>
            <w:tcW w:w="5533" w:type="dxa"/>
            <w:tcBorders>
              <w:top w:val="nil"/>
              <w:left w:val="nil"/>
              <w:bottom w:val="nil"/>
              <w:right w:val="nil"/>
            </w:tcBorders>
            <w:shd w:val="clear" w:color="000000" w:fill="auto"/>
            <w:hideMark/>
          </w:tcPr>
          <w:p w14:paraId="675164A4"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provide a Resource Centre that will assist in ensuring that Donors and Implementing partners are able to deliver more effective and more conflict sensitive programmes which will contribute towards the peace building process in South Sudan.</w:t>
            </w:r>
          </w:p>
        </w:tc>
      </w:tr>
      <w:tr w:rsidR="0082300B" w:rsidRPr="0082300B" w14:paraId="58320E21" w14:textId="77777777" w:rsidTr="00BD56E7">
        <w:trPr>
          <w:trHeight w:val="3254"/>
        </w:trPr>
        <w:tc>
          <w:tcPr>
            <w:tcW w:w="1337" w:type="dxa"/>
            <w:tcBorders>
              <w:top w:val="nil"/>
              <w:left w:val="nil"/>
              <w:bottom w:val="nil"/>
              <w:right w:val="nil"/>
            </w:tcBorders>
            <w:shd w:val="clear" w:color="000000" w:fill="auto"/>
            <w:hideMark/>
          </w:tcPr>
          <w:p w14:paraId="56CF175D"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SSXXX</w:t>
            </w:r>
          </w:p>
        </w:tc>
        <w:tc>
          <w:tcPr>
            <w:tcW w:w="3965" w:type="dxa"/>
            <w:tcBorders>
              <w:top w:val="nil"/>
              <w:left w:val="nil"/>
              <w:bottom w:val="nil"/>
              <w:right w:val="nil"/>
            </w:tcBorders>
            <w:shd w:val="clear" w:color="000000" w:fill="auto"/>
            <w:hideMark/>
          </w:tcPr>
          <w:p w14:paraId="61C0316F" w14:textId="77777777" w:rsidR="00BD56E7" w:rsidRPr="007C34C4" w:rsidRDefault="0082300B">
            <w:pPr>
              <w:spacing w:after="0" w:line="240" w:lineRule="auto"/>
              <w:rPr>
                <w:rFonts w:eastAsia="Times New Roman" w:cstheme="minorHAnsi"/>
                <w:u w:val="single"/>
                <w:lang w:eastAsia="en-GB"/>
              </w:rPr>
            </w:pPr>
            <w:hyperlink r:id="rId55" w:history="1">
              <w:r w:rsidR="00BD56E7" w:rsidRPr="007C34C4">
                <w:rPr>
                  <w:rFonts w:eastAsia="Times New Roman" w:cstheme="minorHAnsi"/>
                  <w:u w:val="single"/>
                  <w:lang w:eastAsia="en-GB"/>
                </w:rPr>
                <w:t>South Sudan Humanitarian Programme (HARISS) 2015 - 2020</w:t>
              </w:r>
            </w:hyperlink>
          </w:p>
        </w:tc>
        <w:tc>
          <w:tcPr>
            <w:tcW w:w="1416" w:type="dxa"/>
            <w:tcBorders>
              <w:top w:val="nil"/>
              <w:left w:val="nil"/>
              <w:bottom w:val="nil"/>
              <w:right w:val="nil"/>
            </w:tcBorders>
            <w:shd w:val="clear" w:color="000000" w:fill="auto"/>
            <w:noWrap/>
            <w:hideMark/>
          </w:tcPr>
          <w:p w14:paraId="253569AF"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564,999,988</w:t>
            </w:r>
          </w:p>
        </w:tc>
        <w:tc>
          <w:tcPr>
            <w:tcW w:w="1357" w:type="dxa"/>
            <w:tcBorders>
              <w:top w:val="nil"/>
              <w:left w:val="nil"/>
              <w:bottom w:val="nil"/>
              <w:right w:val="nil"/>
            </w:tcBorders>
            <w:shd w:val="clear" w:color="000000" w:fill="auto"/>
            <w:noWrap/>
            <w:hideMark/>
          </w:tcPr>
          <w:p w14:paraId="0D2429CE" w14:textId="6A2E0085"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2015</w:t>
            </w:r>
            <w:r w:rsidR="00260B6E" w:rsidRPr="007C34C4">
              <w:rPr>
                <w:rFonts w:eastAsia="Times New Roman" w:cstheme="minorHAnsi"/>
                <w:lang w:eastAsia="en-GB"/>
              </w:rPr>
              <w:t>–</w:t>
            </w:r>
            <w:r w:rsidRPr="007C34C4">
              <w:rPr>
                <w:rFonts w:eastAsia="Times New Roman" w:cstheme="minorHAnsi"/>
                <w:lang w:eastAsia="en-GB"/>
              </w:rPr>
              <w:t>2020</w:t>
            </w:r>
          </w:p>
        </w:tc>
        <w:tc>
          <w:tcPr>
            <w:tcW w:w="5533" w:type="dxa"/>
            <w:tcBorders>
              <w:top w:val="nil"/>
              <w:left w:val="nil"/>
              <w:bottom w:val="nil"/>
              <w:right w:val="nil"/>
            </w:tcBorders>
            <w:shd w:val="clear" w:color="000000" w:fill="auto"/>
            <w:hideMark/>
          </w:tcPr>
          <w:p w14:paraId="3F648566"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help approximately three million South Sudanese by providing critical life-saving support and helping people to better cope with shocks from conflict, drought and flooding. This programme aims to save the lives of an estimated two million people who will receive at least one form of humanitarian assistance; and build the capacity of an estimated one million people to recover and cope better with shocks. Over five years this programme will provide food, shelter and access to water and health services to millions of vulnerable people, including women and children.</w:t>
            </w:r>
          </w:p>
        </w:tc>
      </w:tr>
      <w:tr w:rsidR="0082300B" w:rsidRPr="0082300B" w14:paraId="0ADE401E" w14:textId="77777777" w:rsidTr="00BD56E7">
        <w:trPr>
          <w:trHeight w:val="1287"/>
        </w:trPr>
        <w:tc>
          <w:tcPr>
            <w:tcW w:w="1337" w:type="dxa"/>
            <w:tcBorders>
              <w:top w:val="nil"/>
              <w:left w:val="nil"/>
              <w:bottom w:val="nil"/>
              <w:right w:val="nil"/>
            </w:tcBorders>
            <w:shd w:val="clear" w:color="000000" w:fill="auto"/>
            <w:hideMark/>
          </w:tcPr>
          <w:p w14:paraId="1354F649"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SSXXXI</w:t>
            </w:r>
          </w:p>
        </w:tc>
        <w:tc>
          <w:tcPr>
            <w:tcW w:w="3965" w:type="dxa"/>
            <w:tcBorders>
              <w:top w:val="nil"/>
              <w:left w:val="nil"/>
              <w:bottom w:val="nil"/>
              <w:right w:val="nil"/>
            </w:tcBorders>
            <w:shd w:val="clear" w:color="000000" w:fill="auto"/>
            <w:hideMark/>
          </w:tcPr>
          <w:p w14:paraId="3D791062" w14:textId="77777777" w:rsidR="00BD56E7" w:rsidRPr="007C34C4" w:rsidRDefault="0082300B">
            <w:pPr>
              <w:spacing w:after="0" w:line="240" w:lineRule="auto"/>
              <w:rPr>
                <w:rFonts w:eastAsia="Times New Roman" w:cstheme="minorHAnsi"/>
                <w:u w:val="single"/>
                <w:lang w:eastAsia="en-GB"/>
              </w:rPr>
            </w:pPr>
            <w:hyperlink r:id="rId56" w:history="1">
              <w:r w:rsidR="00BD56E7" w:rsidRPr="007C34C4">
                <w:rPr>
                  <w:rFonts w:eastAsia="Times New Roman" w:cstheme="minorHAnsi"/>
                  <w:u w:val="single"/>
                  <w:lang w:eastAsia="en-GB"/>
                </w:rPr>
                <w:t>Widening democratic space in South Sudan</w:t>
              </w:r>
            </w:hyperlink>
          </w:p>
        </w:tc>
        <w:tc>
          <w:tcPr>
            <w:tcW w:w="1416" w:type="dxa"/>
            <w:tcBorders>
              <w:top w:val="nil"/>
              <w:left w:val="nil"/>
              <w:bottom w:val="nil"/>
              <w:right w:val="nil"/>
            </w:tcBorders>
            <w:shd w:val="clear" w:color="000000" w:fill="auto"/>
            <w:noWrap/>
            <w:hideMark/>
          </w:tcPr>
          <w:p w14:paraId="68764C7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219,528</w:t>
            </w:r>
          </w:p>
        </w:tc>
        <w:tc>
          <w:tcPr>
            <w:tcW w:w="1357" w:type="dxa"/>
            <w:tcBorders>
              <w:top w:val="nil"/>
              <w:left w:val="nil"/>
              <w:bottom w:val="nil"/>
              <w:right w:val="nil"/>
            </w:tcBorders>
            <w:shd w:val="clear" w:color="000000" w:fill="auto"/>
            <w:noWrap/>
            <w:hideMark/>
          </w:tcPr>
          <w:p w14:paraId="1D60CC19" w14:textId="01D6EA54"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2016</w:t>
            </w:r>
            <w:r w:rsidR="00260B6E" w:rsidRPr="007C34C4">
              <w:rPr>
                <w:rFonts w:eastAsia="Times New Roman" w:cstheme="minorHAnsi"/>
                <w:lang w:eastAsia="en-GB"/>
              </w:rPr>
              <w:t>–</w:t>
            </w:r>
            <w:r w:rsidRPr="007C34C4">
              <w:rPr>
                <w:rFonts w:eastAsia="Times New Roman" w:cstheme="minorHAnsi"/>
                <w:lang w:eastAsia="en-GB"/>
              </w:rPr>
              <w:t>2017</w:t>
            </w:r>
          </w:p>
        </w:tc>
        <w:tc>
          <w:tcPr>
            <w:tcW w:w="5533" w:type="dxa"/>
            <w:tcBorders>
              <w:top w:val="nil"/>
              <w:left w:val="nil"/>
              <w:bottom w:val="nil"/>
              <w:right w:val="nil"/>
            </w:tcBorders>
            <w:shd w:val="clear" w:color="000000" w:fill="auto"/>
            <w:hideMark/>
          </w:tcPr>
          <w:p w14:paraId="2582A484"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improve citizen engagement on the Agreement on Resolution of Conflict in South Sudan (ARCISS) and its implementation, through radio discussions, dialogues and talk shows.</w:t>
            </w:r>
          </w:p>
        </w:tc>
      </w:tr>
      <w:tr w:rsidR="0082300B" w:rsidRPr="0082300B" w14:paraId="7078DFCB" w14:textId="77777777" w:rsidTr="00BD56E7">
        <w:trPr>
          <w:trHeight w:val="709"/>
        </w:trPr>
        <w:tc>
          <w:tcPr>
            <w:tcW w:w="1337" w:type="dxa"/>
            <w:tcBorders>
              <w:top w:val="nil"/>
              <w:left w:val="nil"/>
              <w:bottom w:val="nil"/>
              <w:right w:val="nil"/>
            </w:tcBorders>
            <w:shd w:val="clear" w:color="000000" w:fill="auto"/>
            <w:hideMark/>
          </w:tcPr>
          <w:p w14:paraId="0B4E87CF"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SSXXXII</w:t>
            </w:r>
          </w:p>
        </w:tc>
        <w:tc>
          <w:tcPr>
            <w:tcW w:w="3965" w:type="dxa"/>
            <w:tcBorders>
              <w:top w:val="nil"/>
              <w:left w:val="nil"/>
              <w:bottom w:val="nil"/>
              <w:right w:val="nil"/>
            </w:tcBorders>
            <w:shd w:val="clear" w:color="000000" w:fill="auto"/>
            <w:hideMark/>
          </w:tcPr>
          <w:p w14:paraId="5EBCB98F" w14:textId="77777777" w:rsidR="00BD56E7" w:rsidRPr="007C34C4" w:rsidRDefault="0082300B">
            <w:pPr>
              <w:spacing w:after="0" w:line="240" w:lineRule="auto"/>
              <w:rPr>
                <w:rFonts w:eastAsia="Times New Roman" w:cstheme="minorHAnsi"/>
                <w:u w:val="single"/>
                <w:lang w:eastAsia="en-GB"/>
              </w:rPr>
            </w:pPr>
            <w:hyperlink r:id="rId57" w:history="1">
              <w:r w:rsidR="00BD56E7" w:rsidRPr="007C34C4">
                <w:rPr>
                  <w:rFonts w:eastAsia="Times New Roman" w:cstheme="minorHAnsi"/>
                  <w:u w:val="single"/>
                  <w:lang w:eastAsia="en-GB"/>
                </w:rPr>
                <w:t>Strengthening Public Financial Management and Accountability Institutions in South Sudan</w:t>
              </w:r>
            </w:hyperlink>
          </w:p>
        </w:tc>
        <w:tc>
          <w:tcPr>
            <w:tcW w:w="1416" w:type="dxa"/>
            <w:tcBorders>
              <w:top w:val="nil"/>
              <w:left w:val="nil"/>
              <w:bottom w:val="nil"/>
              <w:right w:val="nil"/>
            </w:tcBorders>
            <w:shd w:val="clear" w:color="000000" w:fill="auto"/>
            <w:noWrap/>
            <w:hideMark/>
          </w:tcPr>
          <w:p w14:paraId="092786F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202,773</w:t>
            </w:r>
          </w:p>
        </w:tc>
        <w:tc>
          <w:tcPr>
            <w:tcW w:w="1357" w:type="dxa"/>
            <w:tcBorders>
              <w:top w:val="nil"/>
              <w:left w:val="nil"/>
              <w:bottom w:val="nil"/>
              <w:right w:val="nil"/>
            </w:tcBorders>
            <w:shd w:val="clear" w:color="000000" w:fill="auto"/>
            <w:noWrap/>
            <w:hideMark/>
          </w:tcPr>
          <w:p w14:paraId="4C721177"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2017</w:t>
            </w:r>
          </w:p>
        </w:tc>
        <w:tc>
          <w:tcPr>
            <w:tcW w:w="5533" w:type="dxa"/>
            <w:tcBorders>
              <w:top w:val="nil"/>
              <w:left w:val="nil"/>
              <w:bottom w:val="nil"/>
              <w:right w:val="nil"/>
            </w:tcBorders>
            <w:shd w:val="clear" w:color="000000" w:fill="auto"/>
            <w:hideMark/>
          </w:tcPr>
          <w:p w14:paraId="4F14EA9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 xml:space="preserve">To enhance the capacity &amp; capability of public financial management (PFM) and accountability institutions and processes in South Sudan by strengthening Ministry of Finance &amp; Economic Development's senior leadership to lead PFM reforms; enhance State, County &amp; local level planning, budgeting &amp; financial management for improved service delivery and empowerment. This will lead to improved PFM and accountability institutions that hold the executive to account and represent the interests of citizens </w:t>
            </w:r>
            <w:r w:rsidRPr="007C34C4">
              <w:rPr>
                <w:rFonts w:eastAsia="Times New Roman" w:cstheme="minorHAnsi"/>
                <w:lang w:eastAsia="en-GB"/>
              </w:rPr>
              <w:lastRenderedPageBreak/>
              <w:t>of South Sudan- including women and youth, by March 2020.</w:t>
            </w:r>
          </w:p>
        </w:tc>
      </w:tr>
      <w:tr w:rsidR="0082300B" w:rsidRPr="0082300B" w14:paraId="224A70C2" w14:textId="77777777" w:rsidTr="00BD56E7">
        <w:trPr>
          <w:trHeight w:val="1272"/>
        </w:trPr>
        <w:tc>
          <w:tcPr>
            <w:tcW w:w="1337" w:type="dxa"/>
            <w:tcBorders>
              <w:top w:val="nil"/>
              <w:left w:val="nil"/>
              <w:bottom w:val="nil"/>
              <w:right w:val="nil"/>
            </w:tcBorders>
            <w:shd w:val="clear" w:color="000000" w:fill="auto"/>
            <w:hideMark/>
          </w:tcPr>
          <w:p w14:paraId="682E5F5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SSXXXIV</w:t>
            </w:r>
          </w:p>
        </w:tc>
        <w:tc>
          <w:tcPr>
            <w:tcW w:w="3965" w:type="dxa"/>
            <w:tcBorders>
              <w:top w:val="nil"/>
              <w:left w:val="nil"/>
              <w:bottom w:val="nil"/>
              <w:right w:val="nil"/>
            </w:tcBorders>
            <w:shd w:val="clear" w:color="000000" w:fill="auto"/>
            <w:hideMark/>
          </w:tcPr>
          <w:p w14:paraId="560D4CEC" w14:textId="77777777" w:rsidR="00BD56E7" w:rsidRPr="007C34C4" w:rsidRDefault="0082300B">
            <w:pPr>
              <w:spacing w:after="0" w:line="240" w:lineRule="auto"/>
              <w:rPr>
                <w:rFonts w:eastAsia="Times New Roman" w:cstheme="minorHAnsi"/>
                <w:u w:val="single"/>
                <w:lang w:eastAsia="en-GB"/>
              </w:rPr>
            </w:pPr>
            <w:hyperlink r:id="rId58" w:history="1">
              <w:r w:rsidR="00BD56E7" w:rsidRPr="007C34C4">
                <w:rPr>
                  <w:rFonts w:eastAsia="Times New Roman" w:cstheme="minorHAnsi"/>
                  <w:u w:val="single"/>
                  <w:lang w:eastAsia="en-GB"/>
                </w:rPr>
                <w:t>Women and Girls in South Sudan</w:t>
              </w:r>
            </w:hyperlink>
          </w:p>
        </w:tc>
        <w:tc>
          <w:tcPr>
            <w:tcW w:w="1416" w:type="dxa"/>
            <w:tcBorders>
              <w:top w:val="nil"/>
              <w:left w:val="nil"/>
              <w:bottom w:val="nil"/>
              <w:right w:val="nil"/>
            </w:tcBorders>
            <w:shd w:val="clear" w:color="000000" w:fill="auto"/>
            <w:noWrap/>
            <w:hideMark/>
          </w:tcPr>
          <w:p w14:paraId="574CE747"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0</w:t>
            </w:r>
          </w:p>
        </w:tc>
        <w:tc>
          <w:tcPr>
            <w:tcW w:w="1357" w:type="dxa"/>
            <w:tcBorders>
              <w:top w:val="nil"/>
              <w:left w:val="nil"/>
              <w:bottom w:val="nil"/>
              <w:right w:val="nil"/>
            </w:tcBorders>
            <w:shd w:val="clear" w:color="000000" w:fill="auto"/>
            <w:noWrap/>
            <w:hideMark/>
          </w:tcPr>
          <w:p w14:paraId="3C517E10"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2017</w:t>
            </w:r>
          </w:p>
        </w:tc>
        <w:tc>
          <w:tcPr>
            <w:tcW w:w="5533" w:type="dxa"/>
            <w:tcBorders>
              <w:top w:val="nil"/>
              <w:left w:val="nil"/>
              <w:bottom w:val="nil"/>
              <w:right w:val="nil"/>
            </w:tcBorders>
            <w:shd w:val="clear" w:color="000000" w:fill="auto"/>
            <w:hideMark/>
          </w:tcPr>
          <w:p w14:paraId="1D5DFB8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Assistance in line with UK objectives on Women and Girls in South Sudan which can include supporting gender equality, empowering women and girls, and safeguarding them from violence</w:t>
            </w:r>
          </w:p>
        </w:tc>
      </w:tr>
      <w:tr w:rsidR="0082300B" w:rsidRPr="0082300B" w14:paraId="19E66B0A" w14:textId="77777777" w:rsidTr="00BD56E7">
        <w:trPr>
          <w:trHeight w:val="3543"/>
        </w:trPr>
        <w:tc>
          <w:tcPr>
            <w:tcW w:w="1337" w:type="dxa"/>
            <w:tcBorders>
              <w:top w:val="nil"/>
              <w:left w:val="nil"/>
              <w:bottom w:val="nil"/>
              <w:right w:val="nil"/>
            </w:tcBorders>
            <w:shd w:val="clear" w:color="000000" w:fill="auto"/>
            <w:hideMark/>
          </w:tcPr>
          <w:p w14:paraId="1CD4847E"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SSXXXV</w:t>
            </w:r>
          </w:p>
        </w:tc>
        <w:tc>
          <w:tcPr>
            <w:tcW w:w="3965" w:type="dxa"/>
            <w:tcBorders>
              <w:top w:val="nil"/>
              <w:left w:val="nil"/>
              <w:bottom w:val="nil"/>
              <w:right w:val="nil"/>
            </w:tcBorders>
            <w:shd w:val="clear" w:color="000000" w:fill="auto"/>
            <w:hideMark/>
          </w:tcPr>
          <w:p w14:paraId="1FEB8A3A" w14:textId="77777777" w:rsidR="00BD56E7" w:rsidRPr="007C34C4" w:rsidRDefault="0082300B">
            <w:pPr>
              <w:spacing w:after="0" w:line="240" w:lineRule="auto"/>
              <w:rPr>
                <w:rFonts w:eastAsia="Times New Roman" w:cstheme="minorHAnsi"/>
                <w:u w:val="single"/>
                <w:lang w:eastAsia="en-GB"/>
              </w:rPr>
            </w:pPr>
            <w:hyperlink r:id="rId59" w:history="1">
              <w:r w:rsidR="00BD56E7" w:rsidRPr="007C34C4">
                <w:rPr>
                  <w:rFonts w:eastAsia="Times New Roman" w:cstheme="minorHAnsi"/>
                  <w:u w:val="single"/>
                  <w:lang w:eastAsia="en-GB"/>
                </w:rPr>
                <w:t>South Sudan National Level Conflict Reduction</w:t>
              </w:r>
            </w:hyperlink>
          </w:p>
        </w:tc>
        <w:tc>
          <w:tcPr>
            <w:tcW w:w="1416" w:type="dxa"/>
            <w:tcBorders>
              <w:top w:val="nil"/>
              <w:left w:val="nil"/>
              <w:bottom w:val="nil"/>
              <w:right w:val="nil"/>
            </w:tcBorders>
            <w:shd w:val="clear" w:color="000000" w:fill="auto"/>
            <w:noWrap/>
            <w:hideMark/>
          </w:tcPr>
          <w:p w14:paraId="2A228C3E"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1,830,000</w:t>
            </w:r>
          </w:p>
        </w:tc>
        <w:tc>
          <w:tcPr>
            <w:tcW w:w="1357" w:type="dxa"/>
            <w:tcBorders>
              <w:top w:val="nil"/>
              <w:left w:val="nil"/>
              <w:bottom w:val="nil"/>
              <w:right w:val="nil"/>
            </w:tcBorders>
            <w:shd w:val="clear" w:color="000000" w:fill="auto"/>
            <w:noWrap/>
            <w:hideMark/>
          </w:tcPr>
          <w:p w14:paraId="0A6AF0B5" w14:textId="2CE83D3B"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2017</w:t>
            </w:r>
            <w:r w:rsidR="00260B6E" w:rsidRPr="007C34C4">
              <w:rPr>
                <w:rFonts w:eastAsia="Times New Roman" w:cstheme="minorHAnsi"/>
                <w:lang w:eastAsia="en-GB"/>
              </w:rPr>
              <w:t>–</w:t>
            </w:r>
            <w:r w:rsidRPr="007C34C4">
              <w:rPr>
                <w:rFonts w:eastAsia="Times New Roman" w:cstheme="minorHAnsi"/>
                <w:lang w:eastAsia="en-GB"/>
              </w:rPr>
              <w:t>2019</w:t>
            </w:r>
          </w:p>
        </w:tc>
        <w:tc>
          <w:tcPr>
            <w:tcW w:w="5533" w:type="dxa"/>
            <w:tcBorders>
              <w:top w:val="nil"/>
              <w:left w:val="nil"/>
              <w:bottom w:val="nil"/>
              <w:right w:val="nil"/>
            </w:tcBorders>
            <w:shd w:val="clear" w:color="000000" w:fill="auto"/>
            <w:hideMark/>
          </w:tcPr>
          <w:p w14:paraId="43A0FC7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This programme aims to place temporary members of HMG staff, in both Juba and London, to coordinate internally and engage externally on Agreement on the Resolution of the Conflict in South Sudan (ARCSS). In addition, it includes a project that will allow provision of both long term and short term technical support to the Joint Monitoring and Evaluation Commission (JMEC) and the Ceasefire and Transitional Security Arrangements Monitoring Mechanism (CTSAMM), as well as provide ad hoc training courses or support to activities relating to the implementation of ARCSS</w:t>
            </w:r>
          </w:p>
        </w:tc>
      </w:tr>
      <w:tr w:rsidR="0082300B" w:rsidRPr="0082300B" w14:paraId="53717796" w14:textId="77777777" w:rsidTr="00BD56E7">
        <w:trPr>
          <w:trHeight w:val="1848"/>
        </w:trPr>
        <w:tc>
          <w:tcPr>
            <w:tcW w:w="1337" w:type="dxa"/>
            <w:tcBorders>
              <w:top w:val="nil"/>
              <w:left w:val="nil"/>
              <w:bottom w:val="nil"/>
              <w:right w:val="nil"/>
            </w:tcBorders>
            <w:shd w:val="clear" w:color="000000" w:fill="auto"/>
            <w:hideMark/>
          </w:tcPr>
          <w:p w14:paraId="37A53181"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SSXXXVI</w:t>
            </w:r>
          </w:p>
        </w:tc>
        <w:tc>
          <w:tcPr>
            <w:tcW w:w="3965" w:type="dxa"/>
            <w:tcBorders>
              <w:top w:val="nil"/>
              <w:left w:val="nil"/>
              <w:bottom w:val="nil"/>
              <w:right w:val="nil"/>
            </w:tcBorders>
            <w:shd w:val="clear" w:color="000000" w:fill="auto"/>
            <w:hideMark/>
          </w:tcPr>
          <w:p w14:paraId="5768F7A8" w14:textId="77777777" w:rsidR="00BD56E7" w:rsidRPr="007C34C4" w:rsidRDefault="0082300B">
            <w:pPr>
              <w:spacing w:after="0" w:line="240" w:lineRule="auto"/>
              <w:rPr>
                <w:rFonts w:eastAsia="Times New Roman" w:cstheme="minorHAnsi"/>
                <w:u w:val="single"/>
                <w:lang w:eastAsia="en-GB"/>
              </w:rPr>
            </w:pPr>
            <w:hyperlink r:id="rId60" w:history="1">
              <w:r w:rsidR="00BD56E7" w:rsidRPr="007C34C4">
                <w:rPr>
                  <w:rFonts w:eastAsia="Times New Roman" w:cstheme="minorHAnsi"/>
                  <w:u w:val="single"/>
                  <w:lang w:eastAsia="en-GB"/>
                </w:rPr>
                <w:t>South Sudan Conflict Reduction</w:t>
              </w:r>
            </w:hyperlink>
          </w:p>
        </w:tc>
        <w:tc>
          <w:tcPr>
            <w:tcW w:w="1416" w:type="dxa"/>
            <w:tcBorders>
              <w:top w:val="nil"/>
              <w:left w:val="nil"/>
              <w:bottom w:val="nil"/>
              <w:right w:val="nil"/>
            </w:tcBorders>
            <w:shd w:val="clear" w:color="000000" w:fill="auto"/>
            <w:noWrap/>
            <w:hideMark/>
          </w:tcPr>
          <w:p w14:paraId="70F1C10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3,520,000</w:t>
            </w:r>
          </w:p>
        </w:tc>
        <w:tc>
          <w:tcPr>
            <w:tcW w:w="1357" w:type="dxa"/>
            <w:tcBorders>
              <w:top w:val="nil"/>
              <w:left w:val="nil"/>
              <w:bottom w:val="nil"/>
              <w:right w:val="nil"/>
            </w:tcBorders>
            <w:shd w:val="clear" w:color="000000" w:fill="auto"/>
            <w:noWrap/>
            <w:hideMark/>
          </w:tcPr>
          <w:p w14:paraId="0587BB1C" w14:textId="6481DA6C"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2018</w:t>
            </w:r>
            <w:r w:rsidR="00260B6E" w:rsidRPr="007C34C4">
              <w:rPr>
                <w:rFonts w:eastAsia="Times New Roman" w:cstheme="minorHAnsi"/>
                <w:lang w:eastAsia="en-GB"/>
              </w:rPr>
              <w:t>–</w:t>
            </w:r>
            <w:r w:rsidRPr="007C34C4">
              <w:rPr>
                <w:rFonts w:eastAsia="Times New Roman" w:cstheme="minorHAnsi"/>
                <w:lang w:eastAsia="en-GB"/>
              </w:rPr>
              <w:t>2019</w:t>
            </w:r>
          </w:p>
        </w:tc>
        <w:tc>
          <w:tcPr>
            <w:tcW w:w="5533" w:type="dxa"/>
            <w:tcBorders>
              <w:top w:val="nil"/>
              <w:left w:val="nil"/>
              <w:bottom w:val="nil"/>
              <w:right w:val="nil"/>
            </w:tcBorders>
            <w:shd w:val="clear" w:color="000000" w:fill="auto"/>
            <w:hideMark/>
          </w:tcPr>
          <w:p w14:paraId="4321DB3E"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This programme will support peace building and reconciliation in South Sudan at the sub-national level. This will include: advice to other donors on the drivers of conflict; identifying incidents between communities and helping them resolve the issues peacefully; work with local communities to reduce violence against civilians; strengthening local networks and facilitating local voices to support advocacy on the national peace; and a Peacebuilding Opportunities Fund providing flexible support to peacebuilding opportunities.</w:t>
            </w:r>
          </w:p>
        </w:tc>
      </w:tr>
      <w:tr w:rsidR="0082300B" w:rsidRPr="0082300B" w14:paraId="635C6D75" w14:textId="77777777" w:rsidTr="00BD56E7">
        <w:trPr>
          <w:trHeight w:val="2076"/>
        </w:trPr>
        <w:tc>
          <w:tcPr>
            <w:tcW w:w="1337" w:type="dxa"/>
            <w:tcBorders>
              <w:top w:val="nil"/>
              <w:left w:val="nil"/>
              <w:bottom w:val="nil"/>
              <w:right w:val="nil"/>
            </w:tcBorders>
            <w:shd w:val="clear" w:color="000000" w:fill="auto"/>
            <w:hideMark/>
          </w:tcPr>
          <w:p w14:paraId="4305A4B0"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SSXXXVII</w:t>
            </w:r>
          </w:p>
        </w:tc>
        <w:tc>
          <w:tcPr>
            <w:tcW w:w="3965" w:type="dxa"/>
            <w:tcBorders>
              <w:top w:val="nil"/>
              <w:left w:val="nil"/>
              <w:bottom w:val="nil"/>
              <w:right w:val="nil"/>
            </w:tcBorders>
            <w:shd w:val="clear" w:color="000000" w:fill="auto"/>
            <w:hideMark/>
          </w:tcPr>
          <w:p w14:paraId="4A8BBCB1" w14:textId="77777777" w:rsidR="00BD56E7" w:rsidRPr="007C34C4" w:rsidRDefault="0082300B">
            <w:pPr>
              <w:spacing w:after="0" w:line="240" w:lineRule="auto"/>
              <w:rPr>
                <w:rFonts w:eastAsia="Times New Roman" w:cstheme="minorHAnsi"/>
                <w:u w:val="single"/>
                <w:lang w:eastAsia="en-GB"/>
              </w:rPr>
            </w:pPr>
            <w:hyperlink r:id="rId61" w:history="1">
              <w:r w:rsidR="00BD56E7" w:rsidRPr="007C34C4">
                <w:rPr>
                  <w:rFonts w:eastAsia="Times New Roman" w:cstheme="minorHAnsi"/>
                  <w:u w:val="single"/>
                  <w:lang w:eastAsia="en-GB"/>
                </w:rPr>
                <w:t>Girls' Education in South Sudan Phase II</w:t>
              </w:r>
            </w:hyperlink>
          </w:p>
        </w:tc>
        <w:tc>
          <w:tcPr>
            <w:tcW w:w="1416" w:type="dxa"/>
            <w:tcBorders>
              <w:top w:val="nil"/>
              <w:left w:val="nil"/>
              <w:bottom w:val="nil"/>
              <w:right w:val="nil"/>
            </w:tcBorders>
            <w:shd w:val="clear" w:color="000000" w:fill="auto"/>
            <w:noWrap/>
            <w:hideMark/>
          </w:tcPr>
          <w:p w14:paraId="6DD2BA73"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1,082,075</w:t>
            </w:r>
          </w:p>
        </w:tc>
        <w:tc>
          <w:tcPr>
            <w:tcW w:w="1357" w:type="dxa"/>
            <w:tcBorders>
              <w:top w:val="nil"/>
              <w:left w:val="nil"/>
              <w:bottom w:val="nil"/>
              <w:right w:val="nil"/>
            </w:tcBorders>
            <w:shd w:val="clear" w:color="000000" w:fill="auto"/>
            <w:noWrap/>
            <w:hideMark/>
          </w:tcPr>
          <w:p w14:paraId="4847BA0C" w14:textId="64A557D8"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2018</w:t>
            </w:r>
            <w:r w:rsidR="00260B6E" w:rsidRPr="007C34C4">
              <w:rPr>
                <w:rFonts w:eastAsia="Times New Roman" w:cstheme="minorHAnsi"/>
                <w:lang w:eastAsia="en-GB"/>
              </w:rPr>
              <w:t>–</w:t>
            </w:r>
            <w:r w:rsidRPr="007C34C4">
              <w:rPr>
                <w:rFonts w:eastAsia="Times New Roman" w:cstheme="minorHAnsi"/>
                <w:lang w:eastAsia="en-GB"/>
              </w:rPr>
              <w:t>2022</w:t>
            </w:r>
          </w:p>
        </w:tc>
        <w:tc>
          <w:tcPr>
            <w:tcW w:w="5533" w:type="dxa"/>
            <w:tcBorders>
              <w:top w:val="nil"/>
              <w:left w:val="nil"/>
              <w:bottom w:val="nil"/>
              <w:right w:val="nil"/>
            </w:tcBorders>
            <w:shd w:val="clear" w:color="000000" w:fill="auto"/>
            <w:hideMark/>
          </w:tcPr>
          <w:p w14:paraId="02B94A56"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increase access and the capacity for Girls’ in South Sudan to stay in school and complete primary and secondary education by providing them with a broad package of support. This will benefit 240,000 girls, 300,000 boys and 2,600 schools. This contributes towards our MDG’s by allowing more children to complete a full course of education and will result in improved learning outcomes, completion rates and a decrease in drop-out/repetition rates in all 10 states of South Sudan by the end of 2018.</w:t>
            </w:r>
          </w:p>
        </w:tc>
      </w:tr>
    </w:tbl>
    <w:p w14:paraId="6BE014AB" w14:textId="77777777" w:rsidR="00BD56E7" w:rsidRPr="007C34C4" w:rsidRDefault="00BD56E7">
      <w:pPr>
        <w:spacing w:after="0" w:line="240" w:lineRule="auto"/>
        <w:rPr>
          <w:rFonts w:cstheme="minorHAnsi"/>
          <w:b/>
          <w:i/>
        </w:rPr>
      </w:pPr>
      <w:r w:rsidRPr="007C34C4">
        <w:rPr>
          <w:rFonts w:cstheme="minorHAnsi"/>
          <w:b/>
          <w:i/>
        </w:rPr>
        <w:br w:type="page"/>
      </w:r>
    </w:p>
    <w:p w14:paraId="0E85C4EF" w14:textId="77777777" w:rsidR="00BD56E7" w:rsidRPr="007C34C4" w:rsidRDefault="00BD56E7">
      <w:pPr>
        <w:spacing w:after="0" w:line="240" w:lineRule="auto"/>
        <w:rPr>
          <w:rFonts w:cstheme="minorHAnsi"/>
          <w:b/>
          <w:i/>
        </w:rPr>
      </w:pPr>
      <w:r w:rsidRPr="007C34C4">
        <w:rPr>
          <w:rFonts w:cstheme="minorHAnsi"/>
          <w:b/>
          <w:i/>
        </w:rPr>
        <w:lastRenderedPageBreak/>
        <w:t>Kenya</w:t>
      </w:r>
    </w:p>
    <w:tbl>
      <w:tblPr>
        <w:tblW w:w="13475" w:type="dxa"/>
        <w:tblLook w:val="04A0" w:firstRow="1" w:lastRow="0" w:firstColumn="1" w:lastColumn="0" w:noHBand="0" w:noVBand="1"/>
      </w:tblPr>
      <w:tblGrid>
        <w:gridCol w:w="1243"/>
        <w:gridCol w:w="3895"/>
        <w:gridCol w:w="1476"/>
        <w:gridCol w:w="1324"/>
        <w:gridCol w:w="5537"/>
      </w:tblGrid>
      <w:tr w:rsidR="0082300B" w:rsidRPr="0082300B" w14:paraId="763C5E4D" w14:textId="77777777" w:rsidTr="00BD56E7">
        <w:trPr>
          <w:trHeight w:val="264"/>
        </w:trPr>
        <w:tc>
          <w:tcPr>
            <w:tcW w:w="1243" w:type="dxa"/>
            <w:tcBorders>
              <w:top w:val="nil"/>
              <w:left w:val="nil"/>
              <w:bottom w:val="nil"/>
              <w:right w:val="nil"/>
            </w:tcBorders>
            <w:shd w:val="clear" w:color="000000" w:fill="auto"/>
            <w:noWrap/>
            <w:hideMark/>
          </w:tcPr>
          <w:p w14:paraId="3CE0AC03" w14:textId="77777777" w:rsidR="00BD56E7" w:rsidRPr="007C34C4" w:rsidRDefault="00BD56E7">
            <w:pPr>
              <w:spacing w:after="0" w:line="240" w:lineRule="auto"/>
              <w:rPr>
                <w:rFonts w:eastAsia="Times New Roman" w:cstheme="minorHAnsi"/>
                <w:b/>
                <w:bCs/>
                <w:lang w:eastAsia="en-GB"/>
              </w:rPr>
            </w:pPr>
            <w:r w:rsidRPr="007C34C4">
              <w:rPr>
                <w:rFonts w:eastAsia="Times New Roman" w:cstheme="minorHAnsi"/>
                <w:b/>
                <w:bCs/>
                <w:lang w:eastAsia="en-GB"/>
              </w:rPr>
              <w:t>Code</w:t>
            </w:r>
          </w:p>
        </w:tc>
        <w:tc>
          <w:tcPr>
            <w:tcW w:w="3895" w:type="dxa"/>
            <w:tcBorders>
              <w:top w:val="nil"/>
              <w:left w:val="nil"/>
              <w:bottom w:val="nil"/>
              <w:right w:val="nil"/>
            </w:tcBorders>
            <w:shd w:val="clear" w:color="000000" w:fill="auto"/>
            <w:noWrap/>
            <w:hideMark/>
          </w:tcPr>
          <w:p w14:paraId="1233C8DB" w14:textId="77777777" w:rsidR="00BD56E7" w:rsidRPr="007C34C4" w:rsidRDefault="00BD56E7">
            <w:pPr>
              <w:spacing w:after="0" w:line="240" w:lineRule="auto"/>
              <w:rPr>
                <w:rFonts w:eastAsia="Times New Roman" w:cstheme="minorHAnsi"/>
                <w:b/>
                <w:bCs/>
                <w:lang w:eastAsia="en-GB"/>
              </w:rPr>
            </w:pPr>
            <w:r w:rsidRPr="007C34C4">
              <w:rPr>
                <w:rFonts w:eastAsia="Times New Roman" w:cstheme="minorHAnsi"/>
                <w:b/>
                <w:bCs/>
                <w:lang w:eastAsia="en-GB"/>
              </w:rPr>
              <w:t>Name</w:t>
            </w:r>
          </w:p>
        </w:tc>
        <w:tc>
          <w:tcPr>
            <w:tcW w:w="1476" w:type="dxa"/>
            <w:tcBorders>
              <w:top w:val="nil"/>
              <w:left w:val="nil"/>
              <w:bottom w:val="nil"/>
              <w:right w:val="nil"/>
            </w:tcBorders>
            <w:shd w:val="clear" w:color="000000" w:fill="auto"/>
            <w:noWrap/>
            <w:hideMark/>
          </w:tcPr>
          <w:p w14:paraId="67AD4443" w14:textId="3627E7EA" w:rsidR="00BD56E7" w:rsidRPr="007C34C4" w:rsidRDefault="00BD56E7">
            <w:pPr>
              <w:spacing w:after="0" w:line="240" w:lineRule="auto"/>
              <w:rPr>
                <w:rFonts w:eastAsia="Times New Roman" w:cstheme="minorHAnsi"/>
                <w:b/>
                <w:bCs/>
                <w:lang w:eastAsia="en-GB"/>
              </w:rPr>
            </w:pPr>
            <w:r w:rsidRPr="007C34C4">
              <w:rPr>
                <w:rFonts w:eastAsia="Times New Roman" w:cstheme="minorHAnsi"/>
                <w:b/>
                <w:bCs/>
                <w:lang w:eastAsia="en-GB"/>
              </w:rPr>
              <w:t xml:space="preserve">Budget </w:t>
            </w:r>
            <w:r w:rsidR="009D231E" w:rsidRPr="007C34C4">
              <w:rPr>
                <w:rFonts w:eastAsia="Times New Roman" w:cstheme="minorHAnsi"/>
                <w:b/>
                <w:bCs/>
                <w:lang w:eastAsia="en-GB"/>
              </w:rPr>
              <w:t>(</w:t>
            </w:r>
            <w:r w:rsidR="009D231E">
              <w:rPr>
                <w:rFonts w:eastAsia="Times New Roman" w:cstheme="minorHAnsi"/>
                <w:b/>
                <w:bCs/>
                <w:lang w:eastAsia="en-GB"/>
              </w:rPr>
              <w:t>GBP</w:t>
            </w:r>
            <w:r w:rsidR="009D231E" w:rsidRPr="007C34C4">
              <w:rPr>
                <w:rFonts w:eastAsia="Times New Roman" w:cstheme="minorHAnsi"/>
                <w:b/>
                <w:bCs/>
                <w:lang w:eastAsia="en-GB"/>
              </w:rPr>
              <w:t>)</w:t>
            </w:r>
          </w:p>
        </w:tc>
        <w:tc>
          <w:tcPr>
            <w:tcW w:w="1324" w:type="dxa"/>
            <w:tcBorders>
              <w:top w:val="nil"/>
              <w:left w:val="nil"/>
              <w:bottom w:val="nil"/>
              <w:right w:val="nil"/>
            </w:tcBorders>
            <w:shd w:val="clear" w:color="000000" w:fill="auto"/>
            <w:noWrap/>
            <w:hideMark/>
          </w:tcPr>
          <w:p w14:paraId="7D209BD9" w14:textId="77777777" w:rsidR="00BD56E7" w:rsidRPr="007C34C4" w:rsidRDefault="00BD56E7">
            <w:pPr>
              <w:spacing w:after="0" w:line="240" w:lineRule="auto"/>
              <w:rPr>
                <w:rFonts w:eastAsia="Times New Roman" w:cstheme="minorHAnsi"/>
                <w:b/>
                <w:bCs/>
                <w:lang w:eastAsia="en-GB"/>
              </w:rPr>
            </w:pPr>
            <w:r w:rsidRPr="007C34C4">
              <w:rPr>
                <w:rFonts w:eastAsia="Times New Roman" w:cstheme="minorHAnsi"/>
                <w:b/>
                <w:bCs/>
                <w:lang w:eastAsia="en-GB"/>
              </w:rPr>
              <w:t>Duration</w:t>
            </w:r>
          </w:p>
        </w:tc>
        <w:tc>
          <w:tcPr>
            <w:tcW w:w="5537" w:type="dxa"/>
            <w:tcBorders>
              <w:top w:val="nil"/>
              <w:left w:val="nil"/>
              <w:bottom w:val="nil"/>
              <w:right w:val="nil"/>
            </w:tcBorders>
            <w:shd w:val="clear" w:color="000000" w:fill="auto"/>
            <w:hideMark/>
          </w:tcPr>
          <w:p w14:paraId="6707C80B" w14:textId="77777777" w:rsidR="00BD56E7" w:rsidRPr="007C34C4" w:rsidRDefault="00BD56E7">
            <w:pPr>
              <w:spacing w:after="0" w:line="240" w:lineRule="auto"/>
              <w:rPr>
                <w:rFonts w:eastAsia="Times New Roman" w:cstheme="minorHAnsi"/>
                <w:b/>
                <w:bCs/>
                <w:lang w:eastAsia="en-GB"/>
              </w:rPr>
            </w:pPr>
            <w:r w:rsidRPr="007C34C4">
              <w:rPr>
                <w:rFonts w:eastAsia="Times New Roman" w:cstheme="minorHAnsi"/>
                <w:b/>
                <w:bCs/>
                <w:lang w:eastAsia="en-GB"/>
              </w:rPr>
              <w:t>Description</w:t>
            </w:r>
          </w:p>
        </w:tc>
      </w:tr>
      <w:tr w:rsidR="0082300B" w:rsidRPr="0082300B" w14:paraId="3E5C91B6" w14:textId="77777777" w:rsidTr="00BD56E7">
        <w:trPr>
          <w:trHeight w:val="1015"/>
        </w:trPr>
        <w:tc>
          <w:tcPr>
            <w:tcW w:w="1243" w:type="dxa"/>
            <w:tcBorders>
              <w:top w:val="nil"/>
              <w:left w:val="nil"/>
              <w:bottom w:val="nil"/>
              <w:right w:val="nil"/>
            </w:tcBorders>
            <w:shd w:val="clear" w:color="000000" w:fill="auto"/>
            <w:hideMark/>
          </w:tcPr>
          <w:p w14:paraId="04FAB13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KI</w:t>
            </w:r>
          </w:p>
        </w:tc>
        <w:tc>
          <w:tcPr>
            <w:tcW w:w="3895" w:type="dxa"/>
            <w:tcBorders>
              <w:top w:val="nil"/>
              <w:left w:val="nil"/>
              <w:bottom w:val="nil"/>
              <w:right w:val="nil"/>
            </w:tcBorders>
            <w:shd w:val="clear" w:color="000000" w:fill="auto"/>
            <w:hideMark/>
          </w:tcPr>
          <w:p w14:paraId="206DBE49" w14:textId="77777777" w:rsidR="00BD56E7" w:rsidRPr="007C34C4" w:rsidRDefault="0082300B">
            <w:pPr>
              <w:spacing w:after="0" w:line="240" w:lineRule="auto"/>
              <w:rPr>
                <w:rFonts w:eastAsia="Times New Roman" w:cstheme="minorHAnsi"/>
                <w:u w:val="single"/>
                <w:lang w:eastAsia="en-GB"/>
              </w:rPr>
            </w:pPr>
            <w:hyperlink r:id="rId62" w:history="1">
              <w:r w:rsidR="00BD56E7" w:rsidRPr="007C34C4">
                <w:rPr>
                  <w:rFonts w:eastAsia="Times New Roman" w:cstheme="minorHAnsi"/>
                  <w:u w:val="single"/>
                  <w:lang w:eastAsia="en-GB"/>
                </w:rPr>
                <w:t>Political Empowerment Project</w:t>
              </w:r>
            </w:hyperlink>
          </w:p>
        </w:tc>
        <w:tc>
          <w:tcPr>
            <w:tcW w:w="1476" w:type="dxa"/>
            <w:tcBorders>
              <w:top w:val="nil"/>
              <w:left w:val="nil"/>
              <w:bottom w:val="nil"/>
              <w:right w:val="nil"/>
            </w:tcBorders>
            <w:shd w:val="clear" w:color="000000" w:fill="auto"/>
            <w:noWrap/>
            <w:hideMark/>
          </w:tcPr>
          <w:p w14:paraId="2D29C38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7,545,970</w:t>
            </w:r>
          </w:p>
        </w:tc>
        <w:tc>
          <w:tcPr>
            <w:tcW w:w="1324" w:type="dxa"/>
            <w:tcBorders>
              <w:top w:val="nil"/>
              <w:left w:val="nil"/>
              <w:bottom w:val="nil"/>
              <w:right w:val="nil"/>
            </w:tcBorders>
            <w:shd w:val="clear" w:color="000000" w:fill="auto"/>
            <w:noWrap/>
            <w:hideMark/>
          </w:tcPr>
          <w:p w14:paraId="363FA136" w14:textId="33F8CBCF"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2000</w:t>
            </w:r>
            <w:r w:rsidR="00260B6E" w:rsidRPr="007C34C4">
              <w:rPr>
                <w:rFonts w:eastAsia="Times New Roman" w:cstheme="minorHAnsi"/>
                <w:lang w:eastAsia="en-GB"/>
              </w:rPr>
              <w:t>–</w:t>
            </w:r>
            <w:r w:rsidRPr="007C34C4">
              <w:rPr>
                <w:rFonts w:eastAsia="Times New Roman" w:cstheme="minorHAnsi"/>
                <w:lang w:eastAsia="en-GB"/>
              </w:rPr>
              <w:t>2010</w:t>
            </w:r>
          </w:p>
        </w:tc>
        <w:tc>
          <w:tcPr>
            <w:tcW w:w="5537" w:type="dxa"/>
            <w:tcBorders>
              <w:top w:val="nil"/>
              <w:left w:val="nil"/>
              <w:bottom w:val="nil"/>
              <w:right w:val="nil"/>
            </w:tcBorders>
            <w:shd w:val="clear" w:color="000000" w:fill="auto"/>
            <w:hideMark/>
          </w:tcPr>
          <w:p w14:paraId="421855CE"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enable poor and disadvantaged men and women to more effectively participate in democratisation and decision making processes</w:t>
            </w:r>
          </w:p>
        </w:tc>
      </w:tr>
      <w:tr w:rsidR="0082300B" w:rsidRPr="0082300B" w14:paraId="7D2DFA31" w14:textId="77777777" w:rsidTr="00BD56E7">
        <w:trPr>
          <w:trHeight w:val="1553"/>
        </w:trPr>
        <w:tc>
          <w:tcPr>
            <w:tcW w:w="1243" w:type="dxa"/>
            <w:tcBorders>
              <w:top w:val="nil"/>
              <w:left w:val="nil"/>
              <w:bottom w:val="nil"/>
              <w:right w:val="nil"/>
            </w:tcBorders>
            <w:shd w:val="clear" w:color="000000" w:fill="auto"/>
            <w:hideMark/>
          </w:tcPr>
          <w:p w14:paraId="004EB92E"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KII</w:t>
            </w:r>
          </w:p>
        </w:tc>
        <w:tc>
          <w:tcPr>
            <w:tcW w:w="3895" w:type="dxa"/>
            <w:tcBorders>
              <w:top w:val="nil"/>
              <w:left w:val="nil"/>
              <w:bottom w:val="nil"/>
              <w:right w:val="nil"/>
            </w:tcBorders>
            <w:shd w:val="clear" w:color="000000" w:fill="auto"/>
            <w:hideMark/>
          </w:tcPr>
          <w:p w14:paraId="6722C6D1" w14:textId="77777777" w:rsidR="00BD56E7" w:rsidRPr="007C34C4" w:rsidRDefault="0082300B">
            <w:pPr>
              <w:spacing w:after="0" w:line="240" w:lineRule="auto"/>
              <w:rPr>
                <w:rFonts w:eastAsia="Times New Roman" w:cstheme="minorHAnsi"/>
                <w:u w:val="single"/>
                <w:lang w:eastAsia="en-GB"/>
              </w:rPr>
            </w:pPr>
            <w:hyperlink r:id="rId63" w:history="1">
              <w:r w:rsidR="00BD56E7" w:rsidRPr="007C34C4">
                <w:rPr>
                  <w:rFonts w:eastAsia="Times New Roman" w:cstheme="minorHAnsi"/>
                  <w:u w:val="single"/>
                  <w:lang w:eastAsia="en-GB"/>
                </w:rPr>
                <w:t>Support to Kenya Land Reform - Phase 2 - 2004-2010</w:t>
              </w:r>
            </w:hyperlink>
          </w:p>
        </w:tc>
        <w:tc>
          <w:tcPr>
            <w:tcW w:w="1476" w:type="dxa"/>
            <w:tcBorders>
              <w:top w:val="nil"/>
              <w:left w:val="nil"/>
              <w:bottom w:val="nil"/>
              <w:right w:val="nil"/>
            </w:tcBorders>
            <w:shd w:val="clear" w:color="000000" w:fill="auto"/>
            <w:noWrap/>
            <w:hideMark/>
          </w:tcPr>
          <w:p w14:paraId="3C32271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1,628,112</w:t>
            </w:r>
          </w:p>
        </w:tc>
        <w:tc>
          <w:tcPr>
            <w:tcW w:w="1324" w:type="dxa"/>
            <w:tcBorders>
              <w:top w:val="nil"/>
              <w:left w:val="nil"/>
              <w:bottom w:val="nil"/>
              <w:right w:val="nil"/>
            </w:tcBorders>
            <w:shd w:val="clear" w:color="000000" w:fill="auto"/>
            <w:noWrap/>
            <w:hideMark/>
          </w:tcPr>
          <w:p w14:paraId="6B12FD3D" w14:textId="6AAF88D5"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2004</w:t>
            </w:r>
            <w:r w:rsidR="00260B6E" w:rsidRPr="007C34C4">
              <w:rPr>
                <w:rFonts w:eastAsia="Times New Roman" w:cstheme="minorHAnsi"/>
                <w:lang w:eastAsia="en-GB"/>
              </w:rPr>
              <w:t>–</w:t>
            </w:r>
            <w:r w:rsidRPr="007C34C4">
              <w:rPr>
                <w:rFonts w:eastAsia="Times New Roman" w:cstheme="minorHAnsi"/>
                <w:lang w:eastAsia="en-GB"/>
              </w:rPr>
              <w:t>2010</w:t>
            </w:r>
          </w:p>
        </w:tc>
        <w:tc>
          <w:tcPr>
            <w:tcW w:w="5537" w:type="dxa"/>
            <w:tcBorders>
              <w:top w:val="nil"/>
              <w:left w:val="nil"/>
              <w:bottom w:val="nil"/>
              <w:right w:val="nil"/>
            </w:tcBorders>
            <w:shd w:val="clear" w:color="000000" w:fill="auto"/>
            <w:hideMark/>
          </w:tcPr>
          <w:p w14:paraId="528A0379"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contribute to sustainable growth and poverty reduction in Kenya through the development of a comprehensive policy and institutional framework that strengthens the governance of land and ensures access to land for poor people.</w:t>
            </w:r>
          </w:p>
        </w:tc>
      </w:tr>
      <w:tr w:rsidR="0082300B" w:rsidRPr="0082300B" w14:paraId="24A2CD0A" w14:textId="77777777" w:rsidTr="00BD56E7">
        <w:trPr>
          <w:trHeight w:val="993"/>
        </w:trPr>
        <w:tc>
          <w:tcPr>
            <w:tcW w:w="1243" w:type="dxa"/>
            <w:tcBorders>
              <w:top w:val="nil"/>
              <w:left w:val="nil"/>
              <w:bottom w:val="nil"/>
              <w:right w:val="nil"/>
            </w:tcBorders>
            <w:shd w:val="clear" w:color="000000" w:fill="auto"/>
            <w:hideMark/>
          </w:tcPr>
          <w:p w14:paraId="67E4358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KIII</w:t>
            </w:r>
          </w:p>
        </w:tc>
        <w:tc>
          <w:tcPr>
            <w:tcW w:w="3895" w:type="dxa"/>
            <w:tcBorders>
              <w:top w:val="nil"/>
              <w:left w:val="nil"/>
              <w:bottom w:val="nil"/>
              <w:right w:val="nil"/>
            </w:tcBorders>
            <w:shd w:val="clear" w:color="000000" w:fill="auto"/>
            <w:hideMark/>
          </w:tcPr>
          <w:p w14:paraId="38E6E632" w14:textId="77777777" w:rsidR="00BD56E7" w:rsidRPr="007C34C4" w:rsidRDefault="0082300B">
            <w:pPr>
              <w:spacing w:after="0" w:line="240" w:lineRule="auto"/>
              <w:rPr>
                <w:rFonts w:eastAsia="Times New Roman" w:cstheme="minorHAnsi"/>
                <w:u w:val="single"/>
                <w:lang w:eastAsia="en-GB"/>
              </w:rPr>
            </w:pPr>
            <w:hyperlink r:id="rId64" w:history="1">
              <w:r w:rsidR="00BD56E7" w:rsidRPr="007C34C4">
                <w:rPr>
                  <w:rFonts w:eastAsia="Times New Roman" w:cstheme="minorHAnsi"/>
                  <w:u w:val="single"/>
                  <w:lang w:eastAsia="en-GB"/>
                </w:rPr>
                <w:t>Financial &amp; Legal Sector Technical Assistance Programme (FLSTAP) - Kenya</w:t>
              </w:r>
            </w:hyperlink>
          </w:p>
        </w:tc>
        <w:tc>
          <w:tcPr>
            <w:tcW w:w="1476" w:type="dxa"/>
            <w:tcBorders>
              <w:top w:val="nil"/>
              <w:left w:val="nil"/>
              <w:bottom w:val="nil"/>
              <w:right w:val="nil"/>
            </w:tcBorders>
            <w:shd w:val="clear" w:color="000000" w:fill="auto"/>
            <w:noWrap/>
            <w:hideMark/>
          </w:tcPr>
          <w:p w14:paraId="0D19D7B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6,565,354</w:t>
            </w:r>
          </w:p>
        </w:tc>
        <w:tc>
          <w:tcPr>
            <w:tcW w:w="1324" w:type="dxa"/>
            <w:tcBorders>
              <w:top w:val="nil"/>
              <w:left w:val="nil"/>
              <w:bottom w:val="nil"/>
              <w:right w:val="nil"/>
            </w:tcBorders>
            <w:shd w:val="clear" w:color="000000" w:fill="auto"/>
            <w:noWrap/>
            <w:hideMark/>
          </w:tcPr>
          <w:p w14:paraId="33747EBD" w14:textId="6B213BE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2004</w:t>
            </w:r>
            <w:r w:rsidR="00260B6E" w:rsidRPr="007C34C4">
              <w:rPr>
                <w:rFonts w:eastAsia="Times New Roman" w:cstheme="minorHAnsi"/>
                <w:lang w:eastAsia="en-GB"/>
              </w:rPr>
              <w:t>–</w:t>
            </w:r>
            <w:r w:rsidRPr="007C34C4">
              <w:rPr>
                <w:rFonts w:eastAsia="Times New Roman" w:cstheme="minorHAnsi"/>
                <w:lang w:eastAsia="en-GB"/>
              </w:rPr>
              <w:t>2013</w:t>
            </w:r>
          </w:p>
        </w:tc>
        <w:tc>
          <w:tcPr>
            <w:tcW w:w="5537" w:type="dxa"/>
            <w:tcBorders>
              <w:top w:val="nil"/>
              <w:left w:val="nil"/>
              <w:bottom w:val="nil"/>
              <w:right w:val="nil"/>
            </w:tcBorders>
            <w:shd w:val="clear" w:color="000000" w:fill="auto"/>
            <w:hideMark/>
          </w:tcPr>
          <w:p w14:paraId="172EDF8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create a sound financial system and strengthened legal framework and judicial capacity that will ensure broad access to financial and related services</w:t>
            </w:r>
          </w:p>
        </w:tc>
      </w:tr>
      <w:tr w:rsidR="0082300B" w:rsidRPr="0082300B" w14:paraId="3E99F91A" w14:textId="77777777" w:rsidTr="00BD56E7">
        <w:trPr>
          <w:trHeight w:val="994"/>
        </w:trPr>
        <w:tc>
          <w:tcPr>
            <w:tcW w:w="1243" w:type="dxa"/>
            <w:tcBorders>
              <w:top w:val="nil"/>
              <w:left w:val="nil"/>
              <w:bottom w:val="nil"/>
              <w:right w:val="nil"/>
            </w:tcBorders>
            <w:shd w:val="clear" w:color="000000" w:fill="auto"/>
            <w:hideMark/>
          </w:tcPr>
          <w:p w14:paraId="14A0B4CE"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KIV</w:t>
            </w:r>
          </w:p>
        </w:tc>
        <w:tc>
          <w:tcPr>
            <w:tcW w:w="3895" w:type="dxa"/>
            <w:tcBorders>
              <w:top w:val="nil"/>
              <w:left w:val="nil"/>
              <w:bottom w:val="nil"/>
              <w:right w:val="nil"/>
            </w:tcBorders>
            <w:shd w:val="clear" w:color="000000" w:fill="auto"/>
            <w:hideMark/>
          </w:tcPr>
          <w:p w14:paraId="7444F0D7" w14:textId="77777777" w:rsidR="00BD56E7" w:rsidRPr="007C34C4" w:rsidRDefault="0082300B">
            <w:pPr>
              <w:spacing w:after="0" w:line="240" w:lineRule="auto"/>
              <w:rPr>
                <w:rFonts w:eastAsia="Times New Roman" w:cstheme="minorHAnsi"/>
                <w:u w:val="single"/>
                <w:lang w:eastAsia="en-GB"/>
              </w:rPr>
            </w:pPr>
            <w:hyperlink r:id="rId65" w:history="1">
              <w:r w:rsidR="00BD56E7" w:rsidRPr="007C34C4">
                <w:rPr>
                  <w:rFonts w:eastAsia="Times New Roman" w:cstheme="minorHAnsi"/>
                  <w:u w:val="single"/>
                  <w:lang w:eastAsia="en-GB"/>
                </w:rPr>
                <w:t>Public Sector Reform</w:t>
              </w:r>
            </w:hyperlink>
          </w:p>
        </w:tc>
        <w:tc>
          <w:tcPr>
            <w:tcW w:w="1476" w:type="dxa"/>
            <w:tcBorders>
              <w:top w:val="nil"/>
              <w:left w:val="nil"/>
              <w:bottom w:val="nil"/>
              <w:right w:val="nil"/>
            </w:tcBorders>
            <w:shd w:val="clear" w:color="000000" w:fill="auto"/>
            <w:noWrap/>
            <w:hideMark/>
          </w:tcPr>
          <w:p w14:paraId="13D8562E"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3,089,399</w:t>
            </w:r>
          </w:p>
        </w:tc>
        <w:tc>
          <w:tcPr>
            <w:tcW w:w="1324" w:type="dxa"/>
            <w:tcBorders>
              <w:top w:val="nil"/>
              <w:left w:val="nil"/>
              <w:bottom w:val="nil"/>
              <w:right w:val="nil"/>
            </w:tcBorders>
            <w:shd w:val="clear" w:color="000000" w:fill="auto"/>
            <w:noWrap/>
            <w:hideMark/>
          </w:tcPr>
          <w:p w14:paraId="6D6ECFBE" w14:textId="7503F5AA"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2006</w:t>
            </w:r>
            <w:r w:rsidR="00260B6E" w:rsidRPr="007C34C4">
              <w:rPr>
                <w:rFonts w:eastAsia="Times New Roman" w:cstheme="minorHAnsi"/>
                <w:lang w:eastAsia="en-GB"/>
              </w:rPr>
              <w:t>–</w:t>
            </w:r>
            <w:r w:rsidRPr="007C34C4">
              <w:rPr>
                <w:rFonts w:eastAsia="Times New Roman" w:cstheme="minorHAnsi"/>
                <w:lang w:eastAsia="en-GB"/>
              </w:rPr>
              <w:t>2012</w:t>
            </w:r>
          </w:p>
        </w:tc>
        <w:tc>
          <w:tcPr>
            <w:tcW w:w="5537" w:type="dxa"/>
            <w:tcBorders>
              <w:top w:val="nil"/>
              <w:left w:val="nil"/>
              <w:bottom w:val="nil"/>
              <w:right w:val="nil"/>
            </w:tcBorders>
            <w:shd w:val="clear" w:color="000000" w:fill="auto"/>
            <w:hideMark/>
          </w:tcPr>
          <w:p w14:paraId="4F248C3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improve public sector management for a more efficient, effective and ethical delivery of targeted results for Kenyans</w:t>
            </w:r>
          </w:p>
        </w:tc>
      </w:tr>
      <w:tr w:rsidR="0082300B" w:rsidRPr="0082300B" w14:paraId="45A8CDFF" w14:textId="77777777" w:rsidTr="00BD56E7">
        <w:trPr>
          <w:trHeight w:val="696"/>
        </w:trPr>
        <w:tc>
          <w:tcPr>
            <w:tcW w:w="1243" w:type="dxa"/>
            <w:tcBorders>
              <w:top w:val="nil"/>
              <w:left w:val="nil"/>
              <w:bottom w:val="nil"/>
              <w:right w:val="nil"/>
            </w:tcBorders>
            <w:shd w:val="clear" w:color="000000" w:fill="auto"/>
            <w:hideMark/>
          </w:tcPr>
          <w:p w14:paraId="33F62227"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KV</w:t>
            </w:r>
          </w:p>
        </w:tc>
        <w:tc>
          <w:tcPr>
            <w:tcW w:w="3895" w:type="dxa"/>
            <w:tcBorders>
              <w:top w:val="nil"/>
              <w:left w:val="nil"/>
              <w:bottom w:val="nil"/>
              <w:right w:val="nil"/>
            </w:tcBorders>
            <w:shd w:val="clear" w:color="000000" w:fill="auto"/>
            <w:hideMark/>
          </w:tcPr>
          <w:p w14:paraId="0489057E" w14:textId="77777777" w:rsidR="00BD56E7" w:rsidRPr="007C34C4" w:rsidRDefault="0082300B">
            <w:pPr>
              <w:spacing w:after="0" w:line="240" w:lineRule="auto"/>
              <w:rPr>
                <w:rFonts w:eastAsia="Times New Roman" w:cstheme="minorHAnsi"/>
                <w:u w:val="single"/>
                <w:lang w:eastAsia="en-GB"/>
              </w:rPr>
            </w:pPr>
            <w:hyperlink r:id="rId66" w:history="1">
              <w:r w:rsidR="00BD56E7" w:rsidRPr="007C34C4">
                <w:rPr>
                  <w:rFonts w:eastAsia="Times New Roman" w:cstheme="minorHAnsi"/>
                  <w:u w:val="single"/>
                  <w:lang w:eastAsia="en-GB"/>
                </w:rPr>
                <w:t>Public Financial Management Reform</w:t>
              </w:r>
            </w:hyperlink>
          </w:p>
        </w:tc>
        <w:tc>
          <w:tcPr>
            <w:tcW w:w="1476" w:type="dxa"/>
            <w:tcBorders>
              <w:top w:val="nil"/>
              <w:left w:val="nil"/>
              <w:bottom w:val="nil"/>
              <w:right w:val="nil"/>
            </w:tcBorders>
            <w:shd w:val="clear" w:color="000000" w:fill="auto"/>
            <w:noWrap/>
            <w:hideMark/>
          </w:tcPr>
          <w:p w14:paraId="17A465A7"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229,246</w:t>
            </w:r>
          </w:p>
        </w:tc>
        <w:tc>
          <w:tcPr>
            <w:tcW w:w="1324" w:type="dxa"/>
            <w:tcBorders>
              <w:top w:val="nil"/>
              <w:left w:val="nil"/>
              <w:bottom w:val="nil"/>
              <w:right w:val="nil"/>
            </w:tcBorders>
            <w:shd w:val="clear" w:color="000000" w:fill="auto"/>
            <w:noWrap/>
            <w:hideMark/>
          </w:tcPr>
          <w:p w14:paraId="18DC77F6" w14:textId="33F47890"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2006</w:t>
            </w:r>
            <w:r w:rsidR="00260B6E" w:rsidRPr="007C34C4">
              <w:rPr>
                <w:rFonts w:eastAsia="Times New Roman" w:cstheme="minorHAnsi"/>
                <w:lang w:eastAsia="en-GB"/>
              </w:rPr>
              <w:t>–</w:t>
            </w:r>
            <w:r w:rsidRPr="007C34C4">
              <w:rPr>
                <w:rFonts w:eastAsia="Times New Roman" w:cstheme="minorHAnsi"/>
                <w:lang w:eastAsia="en-GB"/>
              </w:rPr>
              <w:t>2010</w:t>
            </w:r>
          </w:p>
        </w:tc>
        <w:tc>
          <w:tcPr>
            <w:tcW w:w="5537" w:type="dxa"/>
            <w:tcBorders>
              <w:top w:val="nil"/>
              <w:left w:val="nil"/>
              <w:bottom w:val="nil"/>
              <w:right w:val="nil"/>
            </w:tcBorders>
            <w:shd w:val="clear" w:color="000000" w:fill="auto"/>
            <w:hideMark/>
          </w:tcPr>
          <w:p w14:paraId="5CF2C5FF" w14:textId="44C20541"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support the Government of Kenya's efforts to achi</w:t>
            </w:r>
            <w:r w:rsidR="00260B6E" w:rsidRPr="007C34C4">
              <w:rPr>
                <w:rFonts w:eastAsia="Times New Roman" w:cstheme="minorHAnsi"/>
                <w:lang w:eastAsia="en-GB"/>
              </w:rPr>
              <w:t>e</w:t>
            </w:r>
            <w:r w:rsidRPr="007C34C4">
              <w:rPr>
                <w:rFonts w:eastAsia="Times New Roman" w:cstheme="minorHAnsi"/>
                <w:lang w:eastAsia="en-GB"/>
              </w:rPr>
              <w:t>ve a well-functioning Public Financial Management system</w:t>
            </w:r>
          </w:p>
        </w:tc>
      </w:tr>
      <w:tr w:rsidR="0082300B" w:rsidRPr="0082300B" w14:paraId="0FA4A796" w14:textId="77777777" w:rsidTr="00BD56E7">
        <w:trPr>
          <w:trHeight w:val="989"/>
        </w:trPr>
        <w:tc>
          <w:tcPr>
            <w:tcW w:w="1243" w:type="dxa"/>
            <w:tcBorders>
              <w:top w:val="nil"/>
              <w:left w:val="nil"/>
              <w:bottom w:val="nil"/>
              <w:right w:val="nil"/>
            </w:tcBorders>
            <w:shd w:val="clear" w:color="000000" w:fill="auto"/>
            <w:hideMark/>
          </w:tcPr>
          <w:p w14:paraId="77F38700"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KVI</w:t>
            </w:r>
          </w:p>
        </w:tc>
        <w:tc>
          <w:tcPr>
            <w:tcW w:w="3895" w:type="dxa"/>
            <w:tcBorders>
              <w:top w:val="nil"/>
              <w:left w:val="nil"/>
              <w:bottom w:val="nil"/>
              <w:right w:val="nil"/>
            </w:tcBorders>
            <w:shd w:val="clear" w:color="000000" w:fill="auto"/>
            <w:hideMark/>
          </w:tcPr>
          <w:p w14:paraId="548F0342" w14:textId="77777777" w:rsidR="00BD56E7" w:rsidRPr="007C34C4" w:rsidRDefault="0082300B">
            <w:pPr>
              <w:spacing w:after="0" w:line="240" w:lineRule="auto"/>
              <w:rPr>
                <w:rFonts w:eastAsia="Times New Roman" w:cstheme="minorHAnsi"/>
                <w:u w:val="single"/>
                <w:lang w:eastAsia="en-GB"/>
              </w:rPr>
            </w:pPr>
            <w:hyperlink r:id="rId67" w:history="1">
              <w:r w:rsidR="00BD56E7" w:rsidRPr="007C34C4">
                <w:rPr>
                  <w:rFonts w:eastAsia="Times New Roman" w:cstheme="minorHAnsi"/>
                  <w:u w:val="single"/>
                  <w:lang w:eastAsia="en-GB"/>
                </w:rPr>
                <w:t>Improving Livelihoods for Small Holder Dairy Sector CSCF421</w:t>
              </w:r>
            </w:hyperlink>
          </w:p>
        </w:tc>
        <w:tc>
          <w:tcPr>
            <w:tcW w:w="1476" w:type="dxa"/>
            <w:tcBorders>
              <w:top w:val="nil"/>
              <w:left w:val="nil"/>
              <w:bottom w:val="nil"/>
              <w:right w:val="nil"/>
            </w:tcBorders>
            <w:shd w:val="clear" w:color="000000" w:fill="auto"/>
            <w:noWrap/>
            <w:hideMark/>
          </w:tcPr>
          <w:p w14:paraId="0D7CE959"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302,875</w:t>
            </w:r>
          </w:p>
        </w:tc>
        <w:tc>
          <w:tcPr>
            <w:tcW w:w="1324" w:type="dxa"/>
            <w:tcBorders>
              <w:top w:val="nil"/>
              <w:left w:val="nil"/>
              <w:bottom w:val="nil"/>
              <w:right w:val="nil"/>
            </w:tcBorders>
            <w:shd w:val="clear" w:color="000000" w:fill="auto"/>
            <w:noWrap/>
            <w:hideMark/>
          </w:tcPr>
          <w:p w14:paraId="0C10C42A" w14:textId="62505964"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2007</w:t>
            </w:r>
            <w:r w:rsidR="00260B6E" w:rsidRPr="007C34C4">
              <w:rPr>
                <w:rFonts w:eastAsia="Times New Roman" w:cstheme="minorHAnsi"/>
                <w:lang w:eastAsia="en-GB"/>
              </w:rPr>
              <w:t>–</w:t>
            </w:r>
            <w:r w:rsidRPr="007C34C4">
              <w:rPr>
                <w:rFonts w:eastAsia="Times New Roman" w:cstheme="minorHAnsi"/>
                <w:lang w:eastAsia="en-GB"/>
              </w:rPr>
              <w:t>2011</w:t>
            </w:r>
          </w:p>
        </w:tc>
        <w:tc>
          <w:tcPr>
            <w:tcW w:w="5537" w:type="dxa"/>
            <w:tcBorders>
              <w:top w:val="nil"/>
              <w:left w:val="nil"/>
              <w:bottom w:val="nil"/>
              <w:right w:val="nil"/>
            </w:tcBorders>
            <w:shd w:val="clear" w:color="000000" w:fill="auto"/>
            <w:hideMark/>
          </w:tcPr>
          <w:p w14:paraId="7A424803"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enable raw milk traders to effectively contribute to the creation of policy and institutional frameworks that are responsive to their needs and the needs of the poor.</w:t>
            </w:r>
          </w:p>
        </w:tc>
      </w:tr>
      <w:tr w:rsidR="0082300B" w:rsidRPr="0082300B" w14:paraId="239AEB56" w14:textId="77777777" w:rsidTr="00BD56E7">
        <w:trPr>
          <w:trHeight w:val="1004"/>
        </w:trPr>
        <w:tc>
          <w:tcPr>
            <w:tcW w:w="1243" w:type="dxa"/>
            <w:tcBorders>
              <w:top w:val="nil"/>
              <w:left w:val="nil"/>
              <w:bottom w:val="nil"/>
              <w:right w:val="nil"/>
            </w:tcBorders>
            <w:shd w:val="clear" w:color="000000" w:fill="auto"/>
            <w:hideMark/>
          </w:tcPr>
          <w:p w14:paraId="3ABDD29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KVII</w:t>
            </w:r>
          </w:p>
        </w:tc>
        <w:tc>
          <w:tcPr>
            <w:tcW w:w="3895" w:type="dxa"/>
            <w:tcBorders>
              <w:top w:val="nil"/>
              <w:left w:val="nil"/>
              <w:bottom w:val="nil"/>
              <w:right w:val="nil"/>
            </w:tcBorders>
            <w:shd w:val="clear" w:color="000000" w:fill="auto"/>
            <w:hideMark/>
          </w:tcPr>
          <w:p w14:paraId="1F451EC3" w14:textId="77777777" w:rsidR="00BD56E7" w:rsidRPr="007C34C4" w:rsidRDefault="0082300B">
            <w:pPr>
              <w:spacing w:after="0" w:line="240" w:lineRule="auto"/>
              <w:rPr>
                <w:rFonts w:eastAsia="Times New Roman" w:cstheme="minorHAnsi"/>
                <w:u w:val="single"/>
                <w:lang w:eastAsia="en-GB"/>
              </w:rPr>
            </w:pPr>
            <w:hyperlink r:id="rId68" w:history="1">
              <w:r w:rsidR="00BD56E7" w:rsidRPr="007C34C4">
                <w:rPr>
                  <w:rFonts w:eastAsia="Times New Roman" w:cstheme="minorHAnsi"/>
                  <w:u w:val="single"/>
                  <w:lang w:eastAsia="en-GB"/>
                </w:rPr>
                <w:t>Improving Livelihoods Through Sustainable Govt CSCF413</w:t>
              </w:r>
            </w:hyperlink>
          </w:p>
        </w:tc>
        <w:tc>
          <w:tcPr>
            <w:tcW w:w="1476" w:type="dxa"/>
            <w:tcBorders>
              <w:top w:val="nil"/>
              <w:left w:val="nil"/>
              <w:bottom w:val="nil"/>
              <w:right w:val="nil"/>
            </w:tcBorders>
            <w:shd w:val="clear" w:color="000000" w:fill="auto"/>
            <w:noWrap/>
            <w:hideMark/>
          </w:tcPr>
          <w:p w14:paraId="39B9D6E3"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246,135</w:t>
            </w:r>
          </w:p>
        </w:tc>
        <w:tc>
          <w:tcPr>
            <w:tcW w:w="1324" w:type="dxa"/>
            <w:tcBorders>
              <w:top w:val="nil"/>
              <w:left w:val="nil"/>
              <w:bottom w:val="nil"/>
              <w:right w:val="nil"/>
            </w:tcBorders>
            <w:shd w:val="clear" w:color="000000" w:fill="auto"/>
            <w:noWrap/>
            <w:hideMark/>
          </w:tcPr>
          <w:p w14:paraId="29759736" w14:textId="3F8235CF"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2007</w:t>
            </w:r>
            <w:r w:rsidR="00260B6E" w:rsidRPr="007C34C4">
              <w:rPr>
                <w:rFonts w:eastAsia="Times New Roman" w:cstheme="minorHAnsi"/>
                <w:lang w:eastAsia="en-GB"/>
              </w:rPr>
              <w:t>–</w:t>
            </w:r>
            <w:r w:rsidRPr="007C34C4">
              <w:rPr>
                <w:rFonts w:eastAsia="Times New Roman" w:cstheme="minorHAnsi"/>
                <w:lang w:eastAsia="en-GB"/>
              </w:rPr>
              <w:t>2013</w:t>
            </w:r>
          </w:p>
        </w:tc>
        <w:tc>
          <w:tcPr>
            <w:tcW w:w="5537" w:type="dxa"/>
            <w:tcBorders>
              <w:top w:val="nil"/>
              <w:left w:val="nil"/>
              <w:bottom w:val="nil"/>
              <w:right w:val="nil"/>
            </w:tcBorders>
            <w:shd w:val="clear" w:color="000000" w:fill="auto"/>
            <w:hideMark/>
          </w:tcPr>
          <w:p w14:paraId="1F36B6CE"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improve the livelihoods od forest-adjacent communities to claim their rights to manage forest resources and influence local decision making processes.</w:t>
            </w:r>
          </w:p>
        </w:tc>
      </w:tr>
      <w:tr w:rsidR="0082300B" w:rsidRPr="0082300B" w14:paraId="197D8682" w14:textId="77777777" w:rsidTr="00BD56E7">
        <w:trPr>
          <w:trHeight w:val="528"/>
        </w:trPr>
        <w:tc>
          <w:tcPr>
            <w:tcW w:w="1243" w:type="dxa"/>
            <w:tcBorders>
              <w:top w:val="nil"/>
              <w:left w:val="nil"/>
              <w:bottom w:val="nil"/>
              <w:right w:val="nil"/>
            </w:tcBorders>
            <w:shd w:val="clear" w:color="000000" w:fill="auto"/>
            <w:hideMark/>
          </w:tcPr>
          <w:p w14:paraId="0943174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KVIII</w:t>
            </w:r>
          </w:p>
        </w:tc>
        <w:tc>
          <w:tcPr>
            <w:tcW w:w="3895" w:type="dxa"/>
            <w:tcBorders>
              <w:top w:val="nil"/>
              <w:left w:val="nil"/>
              <w:bottom w:val="nil"/>
              <w:right w:val="nil"/>
            </w:tcBorders>
            <w:shd w:val="clear" w:color="000000" w:fill="auto"/>
            <w:hideMark/>
          </w:tcPr>
          <w:p w14:paraId="6DE12B93" w14:textId="77777777" w:rsidR="00BD56E7" w:rsidRPr="007C34C4" w:rsidRDefault="0082300B">
            <w:pPr>
              <w:spacing w:after="0" w:line="240" w:lineRule="auto"/>
              <w:rPr>
                <w:rFonts w:eastAsia="Times New Roman" w:cstheme="minorHAnsi"/>
                <w:u w:val="single"/>
                <w:lang w:eastAsia="en-GB"/>
              </w:rPr>
            </w:pPr>
            <w:hyperlink r:id="rId69" w:history="1">
              <w:r w:rsidR="00BD56E7" w:rsidRPr="007C34C4">
                <w:rPr>
                  <w:rFonts w:eastAsia="Times New Roman" w:cstheme="minorHAnsi"/>
                  <w:u w:val="single"/>
                  <w:lang w:eastAsia="en-GB"/>
                </w:rPr>
                <w:t>Kenya Social Protection Programme</w:t>
              </w:r>
            </w:hyperlink>
          </w:p>
        </w:tc>
        <w:tc>
          <w:tcPr>
            <w:tcW w:w="1476" w:type="dxa"/>
            <w:tcBorders>
              <w:top w:val="nil"/>
              <w:left w:val="nil"/>
              <w:bottom w:val="nil"/>
              <w:right w:val="nil"/>
            </w:tcBorders>
            <w:shd w:val="clear" w:color="000000" w:fill="auto"/>
            <w:noWrap/>
            <w:hideMark/>
          </w:tcPr>
          <w:p w14:paraId="7251A15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66,967,078</w:t>
            </w:r>
          </w:p>
        </w:tc>
        <w:tc>
          <w:tcPr>
            <w:tcW w:w="1324" w:type="dxa"/>
            <w:tcBorders>
              <w:top w:val="nil"/>
              <w:left w:val="nil"/>
              <w:bottom w:val="nil"/>
              <w:right w:val="nil"/>
            </w:tcBorders>
            <w:shd w:val="clear" w:color="000000" w:fill="auto"/>
            <w:noWrap/>
            <w:hideMark/>
          </w:tcPr>
          <w:p w14:paraId="40A8231C" w14:textId="01570FEF"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2007</w:t>
            </w:r>
            <w:r w:rsidR="00260B6E" w:rsidRPr="007C34C4">
              <w:rPr>
                <w:rFonts w:eastAsia="Times New Roman" w:cstheme="minorHAnsi"/>
                <w:lang w:eastAsia="en-GB"/>
              </w:rPr>
              <w:t>–</w:t>
            </w:r>
            <w:r w:rsidRPr="007C34C4">
              <w:rPr>
                <w:rFonts w:eastAsia="Times New Roman" w:cstheme="minorHAnsi"/>
                <w:lang w:eastAsia="en-GB"/>
              </w:rPr>
              <w:t>2013</w:t>
            </w:r>
          </w:p>
        </w:tc>
        <w:tc>
          <w:tcPr>
            <w:tcW w:w="5537" w:type="dxa"/>
            <w:tcBorders>
              <w:top w:val="nil"/>
              <w:left w:val="nil"/>
              <w:bottom w:val="nil"/>
              <w:right w:val="nil"/>
            </w:tcBorders>
            <w:shd w:val="clear" w:color="000000" w:fill="auto"/>
            <w:hideMark/>
          </w:tcPr>
          <w:p w14:paraId="0D57B72D"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establish a government-led national system for long-term and guaranteed cash transfers to the poorest and most vulnerable 10% of households in Kenya.</w:t>
            </w:r>
          </w:p>
        </w:tc>
      </w:tr>
      <w:tr w:rsidR="0082300B" w:rsidRPr="0082300B" w14:paraId="02D190EC" w14:textId="77777777" w:rsidTr="00BD56E7">
        <w:trPr>
          <w:trHeight w:val="709"/>
        </w:trPr>
        <w:tc>
          <w:tcPr>
            <w:tcW w:w="1243" w:type="dxa"/>
            <w:tcBorders>
              <w:top w:val="nil"/>
              <w:left w:val="nil"/>
              <w:bottom w:val="nil"/>
              <w:right w:val="nil"/>
            </w:tcBorders>
            <w:shd w:val="clear" w:color="000000" w:fill="auto"/>
            <w:hideMark/>
          </w:tcPr>
          <w:p w14:paraId="7F9DE2B1"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KIX</w:t>
            </w:r>
          </w:p>
        </w:tc>
        <w:tc>
          <w:tcPr>
            <w:tcW w:w="3895" w:type="dxa"/>
            <w:tcBorders>
              <w:top w:val="nil"/>
              <w:left w:val="nil"/>
              <w:bottom w:val="nil"/>
              <w:right w:val="nil"/>
            </w:tcBorders>
            <w:shd w:val="clear" w:color="000000" w:fill="auto"/>
            <w:hideMark/>
          </w:tcPr>
          <w:p w14:paraId="670EACB7" w14:textId="77777777" w:rsidR="00BD56E7" w:rsidRPr="007C34C4" w:rsidRDefault="0082300B">
            <w:pPr>
              <w:spacing w:after="0" w:line="240" w:lineRule="auto"/>
              <w:rPr>
                <w:rFonts w:eastAsia="Times New Roman" w:cstheme="minorHAnsi"/>
                <w:u w:val="single"/>
                <w:lang w:eastAsia="en-GB"/>
              </w:rPr>
            </w:pPr>
            <w:hyperlink r:id="rId70" w:history="1">
              <w:r w:rsidR="00BD56E7" w:rsidRPr="007C34C4">
                <w:rPr>
                  <w:rFonts w:eastAsia="Times New Roman" w:cstheme="minorHAnsi"/>
                  <w:u w:val="single"/>
                  <w:lang w:eastAsia="en-GB"/>
                </w:rPr>
                <w:t>Parliamentary Strengthening Programme (PSP)</w:t>
              </w:r>
            </w:hyperlink>
          </w:p>
        </w:tc>
        <w:tc>
          <w:tcPr>
            <w:tcW w:w="1476" w:type="dxa"/>
            <w:tcBorders>
              <w:top w:val="nil"/>
              <w:left w:val="nil"/>
              <w:bottom w:val="nil"/>
              <w:right w:val="nil"/>
            </w:tcBorders>
            <w:shd w:val="clear" w:color="000000" w:fill="auto"/>
            <w:noWrap/>
            <w:hideMark/>
          </w:tcPr>
          <w:p w14:paraId="3904D19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1,277,691</w:t>
            </w:r>
          </w:p>
        </w:tc>
        <w:tc>
          <w:tcPr>
            <w:tcW w:w="1324" w:type="dxa"/>
            <w:tcBorders>
              <w:top w:val="nil"/>
              <w:left w:val="nil"/>
              <w:bottom w:val="nil"/>
              <w:right w:val="nil"/>
            </w:tcBorders>
            <w:shd w:val="clear" w:color="000000" w:fill="auto"/>
            <w:noWrap/>
            <w:hideMark/>
          </w:tcPr>
          <w:p w14:paraId="08E9FB15" w14:textId="040AED1D"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2007</w:t>
            </w:r>
            <w:r w:rsidR="00260B6E" w:rsidRPr="007C34C4">
              <w:rPr>
                <w:rFonts w:eastAsia="Times New Roman" w:cstheme="minorHAnsi"/>
                <w:lang w:eastAsia="en-GB"/>
              </w:rPr>
              <w:t>–</w:t>
            </w:r>
            <w:r w:rsidRPr="007C34C4">
              <w:rPr>
                <w:rFonts w:eastAsia="Times New Roman" w:cstheme="minorHAnsi"/>
                <w:lang w:eastAsia="en-GB"/>
              </w:rPr>
              <w:t>2010</w:t>
            </w:r>
          </w:p>
        </w:tc>
        <w:tc>
          <w:tcPr>
            <w:tcW w:w="5537" w:type="dxa"/>
            <w:tcBorders>
              <w:top w:val="nil"/>
              <w:left w:val="nil"/>
              <w:bottom w:val="nil"/>
              <w:right w:val="nil"/>
            </w:tcBorders>
            <w:shd w:val="clear" w:color="000000" w:fill="auto"/>
            <w:hideMark/>
          </w:tcPr>
          <w:p w14:paraId="13520AF4"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strengthen and professionalise the National Assembly of Kenya</w:t>
            </w:r>
          </w:p>
        </w:tc>
      </w:tr>
      <w:tr w:rsidR="0082300B" w:rsidRPr="0082300B" w14:paraId="0B34426A" w14:textId="77777777" w:rsidTr="00BD56E7">
        <w:trPr>
          <w:trHeight w:val="989"/>
        </w:trPr>
        <w:tc>
          <w:tcPr>
            <w:tcW w:w="1243" w:type="dxa"/>
            <w:tcBorders>
              <w:top w:val="nil"/>
              <w:left w:val="nil"/>
              <w:bottom w:val="nil"/>
              <w:right w:val="nil"/>
            </w:tcBorders>
            <w:shd w:val="clear" w:color="000000" w:fill="auto"/>
            <w:hideMark/>
          </w:tcPr>
          <w:p w14:paraId="3CB163D5"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w:t>
            </w:r>
          </w:p>
        </w:tc>
        <w:tc>
          <w:tcPr>
            <w:tcW w:w="3895" w:type="dxa"/>
            <w:tcBorders>
              <w:top w:val="nil"/>
              <w:left w:val="nil"/>
              <w:bottom w:val="nil"/>
              <w:right w:val="nil"/>
            </w:tcBorders>
            <w:shd w:val="clear" w:color="000000" w:fill="auto"/>
            <w:hideMark/>
          </w:tcPr>
          <w:p w14:paraId="7C4FC1C3" w14:textId="77777777" w:rsidR="00BD56E7" w:rsidRPr="007C34C4" w:rsidRDefault="0082300B">
            <w:pPr>
              <w:spacing w:after="0" w:line="240" w:lineRule="auto"/>
              <w:rPr>
                <w:rFonts w:eastAsia="Times New Roman" w:cstheme="minorHAnsi"/>
                <w:u w:val="single"/>
                <w:lang w:eastAsia="en-GB"/>
              </w:rPr>
            </w:pPr>
            <w:hyperlink r:id="rId71" w:history="1">
              <w:r w:rsidR="00BD56E7" w:rsidRPr="007C34C4">
                <w:rPr>
                  <w:rFonts w:eastAsia="Times New Roman" w:cstheme="minorHAnsi"/>
                  <w:u w:val="single"/>
                  <w:lang w:eastAsia="en-GB"/>
                </w:rPr>
                <w:t>Kenya Health Programme</w:t>
              </w:r>
            </w:hyperlink>
          </w:p>
        </w:tc>
        <w:tc>
          <w:tcPr>
            <w:tcW w:w="1476" w:type="dxa"/>
            <w:tcBorders>
              <w:top w:val="nil"/>
              <w:left w:val="nil"/>
              <w:bottom w:val="nil"/>
              <w:right w:val="nil"/>
            </w:tcBorders>
            <w:shd w:val="clear" w:color="000000" w:fill="auto"/>
            <w:noWrap/>
            <w:hideMark/>
          </w:tcPr>
          <w:p w14:paraId="1AC94F73"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105,730,041</w:t>
            </w:r>
          </w:p>
        </w:tc>
        <w:tc>
          <w:tcPr>
            <w:tcW w:w="1324" w:type="dxa"/>
            <w:tcBorders>
              <w:top w:val="nil"/>
              <w:left w:val="nil"/>
              <w:bottom w:val="nil"/>
              <w:right w:val="nil"/>
            </w:tcBorders>
            <w:shd w:val="clear" w:color="000000" w:fill="auto"/>
            <w:noWrap/>
            <w:hideMark/>
          </w:tcPr>
          <w:p w14:paraId="37F9C120" w14:textId="3237283C"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2007</w:t>
            </w:r>
            <w:r w:rsidR="00260B6E" w:rsidRPr="007C34C4">
              <w:rPr>
                <w:rFonts w:eastAsia="Times New Roman" w:cstheme="minorHAnsi"/>
                <w:lang w:eastAsia="en-GB"/>
              </w:rPr>
              <w:t>–</w:t>
            </w:r>
            <w:r w:rsidRPr="007C34C4">
              <w:rPr>
                <w:rFonts w:eastAsia="Times New Roman" w:cstheme="minorHAnsi"/>
                <w:lang w:eastAsia="en-GB"/>
              </w:rPr>
              <w:t>2017</w:t>
            </w:r>
          </w:p>
        </w:tc>
        <w:tc>
          <w:tcPr>
            <w:tcW w:w="5537" w:type="dxa"/>
            <w:tcBorders>
              <w:top w:val="nil"/>
              <w:left w:val="nil"/>
              <w:bottom w:val="nil"/>
              <w:right w:val="nil"/>
            </w:tcBorders>
            <w:shd w:val="clear" w:color="000000" w:fill="auto"/>
            <w:hideMark/>
          </w:tcPr>
          <w:p w14:paraId="0372B40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Support the Kenya Ministry of Health (MoH) and implementing partners to strengthen capacity for service delivery support systems and governance.</w:t>
            </w:r>
          </w:p>
        </w:tc>
      </w:tr>
      <w:tr w:rsidR="0082300B" w:rsidRPr="0082300B" w14:paraId="388777C4" w14:textId="77777777" w:rsidTr="00BD56E7">
        <w:trPr>
          <w:trHeight w:val="1002"/>
        </w:trPr>
        <w:tc>
          <w:tcPr>
            <w:tcW w:w="1243" w:type="dxa"/>
            <w:tcBorders>
              <w:top w:val="nil"/>
              <w:left w:val="nil"/>
              <w:bottom w:val="nil"/>
              <w:right w:val="nil"/>
            </w:tcBorders>
            <w:shd w:val="clear" w:color="000000" w:fill="auto"/>
            <w:hideMark/>
          </w:tcPr>
          <w:p w14:paraId="6EE488C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KXI</w:t>
            </w:r>
          </w:p>
        </w:tc>
        <w:tc>
          <w:tcPr>
            <w:tcW w:w="3895" w:type="dxa"/>
            <w:tcBorders>
              <w:top w:val="nil"/>
              <w:left w:val="nil"/>
              <w:bottom w:val="nil"/>
              <w:right w:val="nil"/>
            </w:tcBorders>
            <w:shd w:val="clear" w:color="000000" w:fill="auto"/>
            <w:hideMark/>
          </w:tcPr>
          <w:p w14:paraId="506094A2" w14:textId="77777777" w:rsidR="00BD56E7" w:rsidRPr="007C34C4" w:rsidRDefault="0082300B">
            <w:pPr>
              <w:spacing w:after="0" w:line="240" w:lineRule="auto"/>
              <w:rPr>
                <w:rFonts w:eastAsia="Times New Roman" w:cstheme="minorHAnsi"/>
                <w:u w:val="single"/>
                <w:lang w:eastAsia="en-GB"/>
              </w:rPr>
            </w:pPr>
            <w:hyperlink r:id="rId72" w:history="1">
              <w:r w:rsidR="00BD56E7" w:rsidRPr="007C34C4">
                <w:rPr>
                  <w:rFonts w:eastAsia="Times New Roman" w:cstheme="minorHAnsi"/>
                  <w:u w:val="single"/>
                  <w:lang w:eastAsia="en-GB"/>
                </w:rPr>
                <w:t>Africa Crisis Prevention Pool</w:t>
              </w:r>
            </w:hyperlink>
          </w:p>
        </w:tc>
        <w:tc>
          <w:tcPr>
            <w:tcW w:w="1476" w:type="dxa"/>
            <w:tcBorders>
              <w:top w:val="nil"/>
              <w:left w:val="nil"/>
              <w:bottom w:val="nil"/>
              <w:right w:val="nil"/>
            </w:tcBorders>
            <w:shd w:val="clear" w:color="000000" w:fill="auto"/>
            <w:noWrap/>
            <w:hideMark/>
          </w:tcPr>
          <w:p w14:paraId="2432F06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3,334,305</w:t>
            </w:r>
          </w:p>
        </w:tc>
        <w:tc>
          <w:tcPr>
            <w:tcW w:w="1324" w:type="dxa"/>
            <w:tcBorders>
              <w:top w:val="nil"/>
              <w:left w:val="nil"/>
              <w:bottom w:val="nil"/>
              <w:right w:val="nil"/>
            </w:tcBorders>
            <w:shd w:val="clear" w:color="000000" w:fill="auto"/>
            <w:noWrap/>
            <w:hideMark/>
          </w:tcPr>
          <w:p w14:paraId="513C97CC" w14:textId="090F5BB3"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2008</w:t>
            </w:r>
            <w:r w:rsidR="00260B6E" w:rsidRPr="007C34C4">
              <w:rPr>
                <w:rFonts w:eastAsia="Times New Roman" w:cstheme="minorHAnsi"/>
                <w:lang w:eastAsia="en-GB"/>
              </w:rPr>
              <w:t>–</w:t>
            </w:r>
            <w:r w:rsidRPr="007C34C4">
              <w:rPr>
                <w:rFonts w:eastAsia="Times New Roman" w:cstheme="minorHAnsi"/>
                <w:lang w:eastAsia="en-GB"/>
              </w:rPr>
              <w:t>2010</w:t>
            </w:r>
          </w:p>
        </w:tc>
        <w:tc>
          <w:tcPr>
            <w:tcW w:w="5537" w:type="dxa"/>
            <w:tcBorders>
              <w:top w:val="nil"/>
              <w:left w:val="nil"/>
              <w:bottom w:val="nil"/>
              <w:right w:val="nil"/>
            </w:tcBorders>
            <w:shd w:val="clear" w:color="000000" w:fill="auto"/>
            <w:hideMark/>
          </w:tcPr>
          <w:p w14:paraId="1C984FC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tackle the root causes of conflict in Kenya so as to prevent conflict erupting (specifically preparing for the 2012 elections)</w:t>
            </w:r>
          </w:p>
        </w:tc>
      </w:tr>
      <w:tr w:rsidR="0082300B" w:rsidRPr="0082300B" w14:paraId="61E3CB30" w14:textId="77777777" w:rsidTr="00BD56E7">
        <w:trPr>
          <w:trHeight w:val="1839"/>
        </w:trPr>
        <w:tc>
          <w:tcPr>
            <w:tcW w:w="1243" w:type="dxa"/>
            <w:tcBorders>
              <w:top w:val="nil"/>
              <w:left w:val="nil"/>
              <w:bottom w:val="nil"/>
              <w:right w:val="nil"/>
            </w:tcBorders>
            <w:shd w:val="clear" w:color="000000" w:fill="auto"/>
            <w:hideMark/>
          </w:tcPr>
          <w:p w14:paraId="400A6E46"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KXII</w:t>
            </w:r>
          </w:p>
        </w:tc>
        <w:tc>
          <w:tcPr>
            <w:tcW w:w="3895" w:type="dxa"/>
            <w:tcBorders>
              <w:top w:val="nil"/>
              <w:left w:val="nil"/>
              <w:bottom w:val="nil"/>
              <w:right w:val="nil"/>
            </w:tcBorders>
            <w:shd w:val="clear" w:color="000000" w:fill="auto"/>
            <w:hideMark/>
          </w:tcPr>
          <w:p w14:paraId="6B3545A0" w14:textId="77777777" w:rsidR="00BD56E7" w:rsidRPr="007C34C4" w:rsidRDefault="0082300B">
            <w:pPr>
              <w:spacing w:after="0" w:line="240" w:lineRule="auto"/>
              <w:rPr>
                <w:rFonts w:eastAsia="Times New Roman" w:cstheme="minorHAnsi"/>
                <w:u w:val="single"/>
                <w:lang w:eastAsia="en-GB"/>
              </w:rPr>
            </w:pPr>
            <w:hyperlink r:id="rId73" w:history="1">
              <w:r w:rsidR="00BD56E7" w:rsidRPr="007C34C4">
                <w:rPr>
                  <w:rFonts w:eastAsia="Times New Roman" w:cstheme="minorHAnsi"/>
                  <w:u w:val="single"/>
                  <w:lang w:eastAsia="en-GB"/>
                </w:rPr>
                <w:t>Respecting the Rights &amp; Needs of Mentally Ill People CSCF450</w:t>
              </w:r>
            </w:hyperlink>
          </w:p>
        </w:tc>
        <w:tc>
          <w:tcPr>
            <w:tcW w:w="1476" w:type="dxa"/>
            <w:tcBorders>
              <w:top w:val="nil"/>
              <w:left w:val="nil"/>
              <w:bottom w:val="nil"/>
              <w:right w:val="nil"/>
            </w:tcBorders>
            <w:shd w:val="clear" w:color="000000" w:fill="auto"/>
            <w:noWrap/>
            <w:hideMark/>
          </w:tcPr>
          <w:p w14:paraId="75BCEEED"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275,034</w:t>
            </w:r>
          </w:p>
        </w:tc>
        <w:tc>
          <w:tcPr>
            <w:tcW w:w="1324" w:type="dxa"/>
            <w:tcBorders>
              <w:top w:val="nil"/>
              <w:left w:val="nil"/>
              <w:bottom w:val="nil"/>
              <w:right w:val="nil"/>
            </w:tcBorders>
            <w:shd w:val="clear" w:color="000000" w:fill="auto"/>
            <w:noWrap/>
            <w:hideMark/>
          </w:tcPr>
          <w:p w14:paraId="6C26F833" w14:textId="2D3DAAAC"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2008</w:t>
            </w:r>
            <w:r w:rsidR="00260B6E" w:rsidRPr="007C34C4">
              <w:rPr>
                <w:rFonts w:eastAsia="Times New Roman" w:cstheme="minorHAnsi"/>
                <w:lang w:eastAsia="en-GB"/>
              </w:rPr>
              <w:t>–</w:t>
            </w:r>
            <w:r w:rsidRPr="007C34C4">
              <w:rPr>
                <w:rFonts w:eastAsia="Times New Roman" w:cstheme="minorHAnsi"/>
                <w:lang w:eastAsia="en-GB"/>
              </w:rPr>
              <w:t>2011</w:t>
            </w:r>
          </w:p>
        </w:tc>
        <w:tc>
          <w:tcPr>
            <w:tcW w:w="5537" w:type="dxa"/>
            <w:tcBorders>
              <w:top w:val="nil"/>
              <w:left w:val="nil"/>
              <w:bottom w:val="nil"/>
              <w:right w:val="nil"/>
            </w:tcBorders>
            <w:shd w:val="clear" w:color="000000" w:fill="auto"/>
            <w:hideMark/>
          </w:tcPr>
          <w:p w14:paraId="2E0CB15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integrate 3,200 mentally ill people and their 2,900 carers socially and economically into the communities of Nyeri, Laikipia, Nyandarua and Meru South through the support of four partner organizations in the implementation of the mental health and development model</w:t>
            </w:r>
          </w:p>
        </w:tc>
      </w:tr>
      <w:tr w:rsidR="0082300B" w:rsidRPr="0082300B" w14:paraId="538A0185" w14:textId="77777777" w:rsidTr="00BD56E7">
        <w:trPr>
          <w:trHeight w:val="986"/>
        </w:trPr>
        <w:tc>
          <w:tcPr>
            <w:tcW w:w="1243" w:type="dxa"/>
            <w:tcBorders>
              <w:top w:val="nil"/>
              <w:left w:val="nil"/>
              <w:bottom w:val="nil"/>
              <w:right w:val="nil"/>
            </w:tcBorders>
            <w:shd w:val="clear" w:color="000000" w:fill="auto"/>
            <w:hideMark/>
          </w:tcPr>
          <w:p w14:paraId="7AF6CE5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KXIII</w:t>
            </w:r>
          </w:p>
        </w:tc>
        <w:tc>
          <w:tcPr>
            <w:tcW w:w="3895" w:type="dxa"/>
            <w:tcBorders>
              <w:top w:val="nil"/>
              <w:left w:val="nil"/>
              <w:bottom w:val="nil"/>
              <w:right w:val="nil"/>
            </w:tcBorders>
            <w:shd w:val="clear" w:color="000000" w:fill="auto"/>
            <w:hideMark/>
          </w:tcPr>
          <w:p w14:paraId="6956107B" w14:textId="77777777" w:rsidR="00BD56E7" w:rsidRPr="007C34C4" w:rsidRDefault="0082300B">
            <w:pPr>
              <w:spacing w:after="0" w:line="240" w:lineRule="auto"/>
              <w:rPr>
                <w:rFonts w:eastAsia="Times New Roman" w:cstheme="minorHAnsi"/>
                <w:u w:val="single"/>
                <w:lang w:eastAsia="en-GB"/>
              </w:rPr>
            </w:pPr>
            <w:hyperlink r:id="rId74" w:history="1">
              <w:r w:rsidR="00BD56E7" w:rsidRPr="007C34C4">
                <w:rPr>
                  <w:rFonts w:eastAsia="Times New Roman" w:cstheme="minorHAnsi"/>
                  <w:u w:val="single"/>
                  <w:lang w:eastAsia="en-GB"/>
                </w:rPr>
                <w:t>Rights for Deaf Children and their Families CSCF437</w:t>
              </w:r>
            </w:hyperlink>
          </w:p>
        </w:tc>
        <w:tc>
          <w:tcPr>
            <w:tcW w:w="1476" w:type="dxa"/>
            <w:tcBorders>
              <w:top w:val="nil"/>
              <w:left w:val="nil"/>
              <w:bottom w:val="nil"/>
              <w:right w:val="nil"/>
            </w:tcBorders>
            <w:shd w:val="clear" w:color="000000" w:fill="auto"/>
            <w:noWrap/>
            <w:hideMark/>
          </w:tcPr>
          <w:p w14:paraId="25C31FB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139,635</w:t>
            </w:r>
          </w:p>
        </w:tc>
        <w:tc>
          <w:tcPr>
            <w:tcW w:w="1324" w:type="dxa"/>
            <w:tcBorders>
              <w:top w:val="nil"/>
              <w:left w:val="nil"/>
              <w:bottom w:val="nil"/>
              <w:right w:val="nil"/>
            </w:tcBorders>
            <w:shd w:val="clear" w:color="000000" w:fill="auto"/>
            <w:noWrap/>
            <w:hideMark/>
          </w:tcPr>
          <w:p w14:paraId="49A491F0" w14:textId="31C95300"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2008</w:t>
            </w:r>
            <w:r w:rsidR="00260B6E" w:rsidRPr="007C34C4">
              <w:rPr>
                <w:rFonts w:eastAsia="Times New Roman" w:cstheme="minorHAnsi"/>
                <w:lang w:eastAsia="en-GB"/>
              </w:rPr>
              <w:t>–</w:t>
            </w:r>
            <w:r w:rsidRPr="007C34C4">
              <w:rPr>
                <w:rFonts w:eastAsia="Times New Roman" w:cstheme="minorHAnsi"/>
                <w:lang w:eastAsia="en-GB"/>
              </w:rPr>
              <w:t>2013</w:t>
            </w:r>
          </w:p>
        </w:tc>
        <w:tc>
          <w:tcPr>
            <w:tcW w:w="5537" w:type="dxa"/>
            <w:tcBorders>
              <w:top w:val="nil"/>
              <w:left w:val="nil"/>
              <w:bottom w:val="nil"/>
              <w:right w:val="nil"/>
            </w:tcBorders>
            <w:shd w:val="clear" w:color="000000" w:fill="auto"/>
            <w:hideMark/>
          </w:tcPr>
          <w:p w14:paraId="497F7197"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1440 family-members of deaf children in seven districts understand and advocate for their children's rights to family life, education and protection</w:t>
            </w:r>
          </w:p>
        </w:tc>
      </w:tr>
      <w:tr w:rsidR="0082300B" w:rsidRPr="0082300B" w14:paraId="08DA468C" w14:textId="77777777" w:rsidTr="00BD56E7">
        <w:trPr>
          <w:trHeight w:val="1284"/>
        </w:trPr>
        <w:tc>
          <w:tcPr>
            <w:tcW w:w="1243" w:type="dxa"/>
            <w:tcBorders>
              <w:top w:val="nil"/>
              <w:left w:val="nil"/>
              <w:bottom w:val="nil"/>
              <w:right w:val="nil"/>
            </w:tcBorders>
            <w:shd w:val="clear" w:color="000000" w:fill="auto"/>
            <w:hideMark/>
          </w:tcPr>
          <w:p w14:paraId="70692813"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KXIV</w:t>
            </w:r>
          </w:p>
        </w:tc>
        <w:tc>
          <w:tcPr>
            <w:tcW w:w="3895" w:type="dxa"/>
            <w:tcBorders>
              <w:top w:val="nil"/>
              <w:left w:val="nil"/>
              <w:bottom w:val="nil"/>
              <w:right w:val="nil"/>
            </w:tcBorders>
            <w:shd w:val="clear" w:color="000000" w:fill="auto"/>
            <w:hideMark/>
          </w:tcPr>
          <w:p w14:paraId="0D335C2A" w14:textId="77777777" w:rsidR="00BD56E7" w:rsidRPr="007C34C4" w:rsidRDefault="0082300B">
            <w:pPr>
              <w:spacing w:after="0" w:line="240" w:lineRule="auto"/>
              <w:rPr>
                <w:rFonts w:eastAsia="Times New Roman" w:cstheme="minorHAnsi"/>
                <w:u w:val="single"/>
                <w:lang w:eastAsia="en-GB"/>
              </w:rPr>
            </w:pPr>
            <w:hyperlink r:id="rId75" w:history="1">
              <w:r w:rsidR="00BD56E7" w:rsidRPr="007C34C4">
                <w:rPr>
                  <w:rFonts w:eastAsia="Times New Roman" w:cstheme="minorHAnsi"/>
                  <w:u w:val="single"/>
                  <w:lang w:eastAsia="en-GB"/>
                </w:rPr>
                <w:t>CSCF0484 Empowering Disadvantaged Groups Through Combating Discrimination and Promoting Equality</w:t>
              </w:r>
            </w:hyperlink>
          </w:p>
        </w:tc>
        <w:tc>
          <w:tcPr>
            <w:tcW w:w="1476" w:type="dxa"/>
            <w:tcBorders>
              <w:top w:val="nil"/>
              <w:left w:val="nil"/>
              <w:bottom w:val="nil"/>
              <w:right w:val="nil"/>
            </w:tcBorders>
            <w:shd w:val="clear" w:color="000000" w:fill="auto"/>
            <w:noWrap/>
            <w:hideMark/>
          </w:tcPr>
          <w:p w14:paraId="0663631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83,074</w:t>
            </w:r>
          </w:p>
        </w:tc>
        <w:tc>
          <w:tcPr>
            <w:tcW w:w="1324" w:type="dxa"/>
            <w:tcBorders>
              <w:top w:val="nil"/>
              <w:left w:val="nil"/>
              <w:bottom w:val="nil"/>
              <w:right w:val="nil"/>
            </w:tcBorders>
            <w:shd w:val="clear" w:color="000000" w:fill="auto"/>
            <w:noWrap/>
            <w:hideMark/>
          </w:tcPr>
          <w:p w14:paraId="2DDD4D29" w14:textId="13820646"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2009</w:t>
            </w:r>
            <w:r w:rsidR="00260B6E" w:rsidRPr="007C34C4">
              <w:rPr>
                <w:rFonts w:eastAsia="Times New Roman" w:cstheme="minorHAnsi"/>
                <w:lang w:eastAsia="en-GB"/>
              </w:rPr>
              <w:t>–</w:t>
            </w:r>
            <w:r w:rsidRPr="007C34C4">
              <w:rPr>
                <w:rFonts w:eastAsia="Times New Roman" w:cstheme="minorHAnsi"/>
                <w:lang w:eastAsia="en-GB"/>
              </w:rPr>
              <w:t>2010</w:t>
            </w:r>
          </w:p>
        </w:tc>
        <w:tc>
          <w:tcPr>
            <w:tcW w:w="5537" w:type="dxa"/>
            <w:tcBorders>
              <w:top w:val="nil"/>
              <w:left w:val="nil"/>
              <w:bottom w:val="nil"/>
              <w:right w:val="nil"/>
            </w:tcBorders>
            <w:shd w:val="clear" w:color="000000" w:fill="auto"/>
            <w:hideMark/>
          </w:tcPr>
          <w:p w14:paraId="1DE5F5A3"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enable Kenyan CSOs to be key players in building a national anti-discrimination regime.</w:t>
            </w:r>
          </w:p>
        </w:tc>
      </w:tr>
      <w:tr w:rsidR="0082300B" w:rsidRPr="0082300B" w14:paraId="34898E2A" w14:textId="77777777" w:rsidTr="00BD56E7">
        <w:trPr>
          <w:trHeight w:val="990"/>
        </w:trPr>
        <w:tc>
          <w:tcPr>
            <w:tcW w:w="1243" w:type="dxa"/>
            <w:tcBorders>
              <w:top w:val="nil"/>
              <w:left w:val="nil"/>
              <w:bottom w:val="nil"/>
              <w:right w:val="nil"/>
            </w:tcBorders>
            <w:shd w:val="clear" w:color="000000" w:fill="auto"/>
            <w:hideMark/>
          </w:tcPr>
          <w:p w14:paraId="38D12C9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KXV</w:t>
            </w:r>
          </w:p>
        </w:tc>
        <w:tc>
          <w:tcPr>
            <w:tcW w:w="3895" w:type="dxa"/>
            <w:tcBorders>
              <w:top w:val="nil"/>
              <w:left w:val="nil"/>
              <w:bottom w:val="nil"/>
              <w:right w:val="nil"/>
            </w:tcBorders>
            <w:shd w:val="clear" w:color="000000" w:fill="auto"/>
            <w:hideMark/>
          </w:tcPr>
          <w:p w14:paraId="4BA8A4DA" w14:textId="77777777" w:rsidR="00BD56E7" w:rsidRPr="007C34C4" w:rsidRDefault="0082300B">
            <w:pPr>
              <w:spacing w:after="0" w:line="240" w:lineRule="auto"/>
              <w:rPr>
                <w:rFonts w:eastAsia="Times New Roman" w:cstheme="minorHAnsi"/>
                <w:u w:val="single"/>
                <w:lang w:eastAsia="en-GB"/>
              </w:rPr>
            </w:pPr>
            <w:hyperlink r:id="rId76" w:history="1">
              <w:r w:rsidR="00BD56E7" w:rsidRPr="007C34C4">
                <w:rPr>
                  <w:rFonts w:eastAsia="Times New Roman" w:cstheme="minorHAnsi"/>
                  <w:u w:val="single"/>
                  <w:lang w:eastAsia="en-GB"/>
                </w:rPr>
                <w:t>Promoting Better Regulation Investment Markets &amp; Employment (Prime) - Kenya</w:t>
              </w:r>
            </w:hyperlink>
          </w:p>
        </w:tc>
        <w:tc>
          <w:tcPr>
            <w:tcW w:w="1476" w:type="dxa"/>
            <w:tcBorders>
              <w:top w:val="nil"/>
              <w:left w:val="nil"/>
              <w:bottom w:val="nil"/>
              <w:right w:val="nil"/>
            </w:tcBorders>
            <w:shd w:val="clear" w:color="000000" w:fill="auto"/>
            <w:noWrap/>
            <w:hideMark/>
          </w:tcPr>
          <w:p w14:paraId="1FC90CA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8,036,315</w:t>
            </w:r>
          </w:p>
        </w:tc>
        <w:tc>
          <w:tcPr>
            <w:tcW w:w="1324" w:type="dxa"/>
            <w:tcBorders>
              <w:top w:val="nil"/>
              <w:left w:val="nil"/>
              <w:bottom w:val="nil"/>
              <w:right w:val="nil"/>
            </w:tcBorders>
            <w:shd w:val="clear" w:color="000000" w:fill="auto"/>
            <w:noWrap/>
            <w:hideMark/>
          </w:tcPr>
          <w:p w14:paraId="7EF7F547" w14:textId="7E377066"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2009</w:t>
            </w:r>
            <w:r w:rsidR="00260B6E" w:rsidRPr="007C34C4">
              <w:rPr>
                <w:rFonts w:eastAsia="Times New Roman" w:cstheme="minorHAnsi"/>
                <w:lang w:eastAsia="en-GB"/>
              </w:rPr>
              <w:t>–</w:t>
            </w:r>
            <w:r w:rsidRPr="007C34C4">
              <w:rPr>
                <w:rFonts w:eastAsia="Times New Roman" w:cstheme="minorHAnsi"/>
                <w:lang w:eastAsia="en-GB"/>
              </w:rPr>
              <w:t>2013</w:t>
            </w:r>
          </w:p>
        </w:tc>
        <w:tc>
          <w:tcPr>
            <w:tcW w:w="5537" w:type="dxa"/>
            <w:tcBorders>
              <w:top w:val="nil"/>
              <w:left w:val="nil"/>
              <w:bottom w:val="nil"/>
              <w:right w:val="nil"/>
            </w:tcBorders>
            <w:shd w:val="clear" w:color="000000" w:fill="auto"/>
            <w:hideMark/>
          </w:tcPr>
          <w:p w14:paraId="098999F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facilitate better functioning and regionally integrated markets with wider participation of the poor in domestic and international trade</w:t>
            </w:r>
          </w:p>
        </w:tc>
      </w:tr>
      <w:tr w:rsidR="0082300B" w:rsidRPr="0082300B" w14:paraId="0C73639D" w14:textId="77777777" w:rsidTr="00BD56E7">
        <w:trPr>
          <w:trHeight w:val="528"/>
        </w:trPr>
        <w:tc>
          <w:tcPr>
            <w:tcW w:w="1243" w:type="dxa"/>
            <w:tcBorders>
              <w:top w:val="nil"/>
              <w:left w:val="nil"/>
              <w:bottom w:val="nil"/>
              <w:right w:val="nil"/>
            </w:tcBorders>
            <w:shd w:val="clear" w:color="000000" w:fill="auto"/>
            <w:hideMark/>
          </w:tcPr>
          <w:p w14:paraId="1C1F9EED"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KXVI</w:t>
            </w:r>
          </w:p>
        </w:tc>
        <w:tc>
          <w:tcPr>
            <w:tcW w:w="3895" w:type="dxa"/>
            <w:tcBorders>
              <w:top w:val="nil"/>
              <w:left w:val="nil"/>
              <w:bottom w:val="nil"/>
              <w:right w:val="nil"/>
            </w:tcBorders>
            <w:shd w:val="clear" w:color="000000" w:fill="auto"/>
            <w:hideMark/>
          </w:tcPr>
          <w:p w14:paraId="0420B062" w14:textId="77777777" w:rsidR="00BD56E7" w:rsidRPr="007C34C4" w:rsidRDefault="0082300B">
            <w:pPr>
              <w:spacing w:after="0" w:line="240" w:lineRule="auto"/>
              <w:rPr>
                <w:rFonts w:eastAsia="Times New Roman" w:cstheme="minorHAnsi"/>
                <w:u w:val="single"/>
                <w:lang w:eastAsia="en-GB"/>
              </w:rPr>
            </w:pPr>
            <w:hyperlink r:id="rId77" w:history="1">
              <w:r w:rsidR="00BD56E7" w:rsidRPr="007C34C4">
                <w:rPr>
                  <w:rFonts w:eastAsia="Times New Roman" w:cstheme="minorHAnsi"/>
                  <w:u w:val="single"/>
                  <w:lang w:eastAsia="en-GB"/>
                </w:rPr>
                <w:t>ACPP: Kenya Conflict Prevention Programme</w:t>
              </w:r>
            </w:hyperlink>
          </w:p>
        </w:tc>
        <w:tc>
          <w:tcPr>
            <w:tcW w:w="1476" w:type="dxa"/>
            <w:tcBorders>
              <w:top w:val="nil"/>
              <w:left w:val="nil"/>
              <w:bottom w:val="nil"/>
              <w:right w:val="nil"/>
            </w:tcBorders>
            <w:shd w:val="clear" w:color="000000" w:fill="auto"/>
            <w:noWrap/>
            <w:hideMark/>
          </w:tcPr>
          <w:p w14:paraId="751B619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1,136,524</w:t>
            </w:r>
          </w:p>
        </w:tc>
        <w:tc>
          <w:tcPr>
            <w:tcW w:w="1324" w:type="dxa"/>
            <w:tcBorders>
              <w:top w:val="nil"/>
              <w:left w:val="nil"/>
              <w:bottom w:val="nil"/>
              <w:right w:val="nil"/>
            </w:tcBorders>
            <w:shd w:val="clear" w:color="000000" w:fill="auto"/>
            <w:noWrap/>
            <w:hideMark/>
          </w:tcPr>
          <w:p w14:paraId="367C9ED9" w14:textId="2FDFEDC2"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2010</w:t>
            </w:r>
            <w:r w:rsidR="00260B6E" w:rsidRPr="007C34C4">
              <w:rPr>
                <w:rFonts w:eastAsia="Times New Roman" w:cstheme="minorHAnsi"/>
                <w:lang w:eastAsia="en-GB"/>
              </w:rPr>
              <w:t>–</w:t>
            </w:r>
            <w:r w:rsidRPr="007C34C4">
              <w:rPr>
                <w:rFonts w:eastAsia="Times New Roman" w:cstheme="minorHAnsi"/>
                <w:lang w:eastAsia="en-GB"/>
              </w:rPr>
              <w:t>2011</w:t>
            </w:r>
          </w:p>
        </w:tc>
        <w:tc>
          <w:tcPr>
            <w:tcW w:w="5537" w:type="dxa"/>
            <w:tcBorders>
              <w:top w:val="nil"/>
              <w:left w:val="nil"/>
              <w:bottom w:val="nil"/>
              <w:right w:val="nil"/>
            </w:tcBorders>
            <w:shd w:val="clear" w:color="000000" w:fill="auto"/>
            <w:hideMark/>
          </w:tcPr>
          <w:p w14:paraId="65E6CA5D"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tackle the root causes of conflict in Kenya so as to prevent conflict erupting (specifically preparing for the 2012 elections)</w:t>
            </w:r>
          </w:p>
        </w:tc>
      </w:tr>
      <w:tr w:rsidR="0082300B" w:rsidRPr="0082300B" w14:paraId="5A3730CA" w14:textId="77777777" w:rsidTr="00BD56E7">
        <w:trPr>
          <w:trHeight w:val="1843"/>
        </w:trPr>
        <w:tc>
          <w:tcPr>
            <w:tcW w:w="1243" w:type="dxa"/>
            <w:tcBorders>
              <w:top w:val="nil"/>
              <w:left w:val="nil"/>
              <w:bottom w:val="nil"/>
              <w:right w:val="nil"/>
            </w:tcBorders>
            <w:shd w:val="clear" w:color="000000" w:fill="auto"/>
            <w:hideMark/>
          </w:tcPr>
          <w:p w14:paraId="41C1425F"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KXVII</w:t>
            </w:r>
          </w:p>
        </w:tc>
        <w:tc>
          <w:tcPr>
            <w:tcW w:w="3895" w:type="dxa"/>
            <w:tcBorders>
              <w:top w:val="nil"/>
              <w:left w:val="nil"/>
              <w:bottom w:val="nil"/>
              <w:right w:val="nil"/>
            </w:tcBorders>
            <w:shd w:val="clear" w:color="000000" w:fill="auto"/>
            <w:hideMark/>
          </w:tcPr>
          <w:p w14:paraId="2E1C032A" w14:textId="77777777" w:rsidR="00BD56E7" w:rsidRPr="007C34C4" w:rsidRDefault="0082300B">
            <w:pPr>
              <w:spacing w:after="0" w:line="240" w:lineRule="auto"/>
              <w:rPr>
                <w:rFonts w:eastAsia="Times New Roman" w:cstheme="minorHAnsi"/>
                <w:u w:val="single"/>
                <w:lang w:eastAsia="en-GB"/>
              </w:rPr>
            </w:pPr>
            <w:hyperlink r:id="rId78" w:history="1">
              <w:r w:rsidR="00BD56E7" w:rsidRPr="007C34C4">
                <w:rPr>
                  <w:rFonts w:eastAsia="Times New Roman" w:cstheme="minorHAnsi"/>
                  <w:u w:val="single"/>
                  <w:lang w:eastAsia="en-GB"/>
                </w:rPr>
                <w:t>Drivers of Accountability Programme (DAP) 2010-2015</w:t>
              </w:r>
            </w:hyperlink>
          </w:p>
        </w:tc>
        <w:tc>
          <w:tcPr>
            <w:tcW w:w="1476" w:type="dxa"/>
            <w:tcBorders>
              <w:top w:val="nil"/>
              <w:left w:val="nil"/>
              <w:bottom w:val="nil"/>
              <w:right w:val="nil"/>
            </w:tcBorders>
            <w:shd w:val="clear" w:color="000000" w:fill="auto"/>
            <w:noWrap/>
            <w:hideMark/>
          </w:tcPr>
          <w:p w14:paraId="03B2352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19,999,987</w:t>
            </w:r>
          </w:p>
        </w:tc>
        <w:tc>
          <w:tcPr>
            <w:tcW w:w="1324" w:type="dxa"/>
            <w:tcBorders>
              <w:top w:val="nil"/>
              <w:left w:val="nil"/>
              <w:bottom w:val="nil"/>
              <w:right w:val="nil"/>
            </w:tcBorders>
            <w:shd w:val="clear" w:color="000000" w:fill="auto"/>
            <w:noWrap/>
            <w:hideMark/>
          </w:tcPr>
          <w:p w14:paraId="66AD08C7" w14:textId="3CB0EE8A"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2010</w:t>
            </w:r>
            <w:r w:rsidR="00260B6E" w:rsidRPr="007C34C4">
              <w:rPr>
                <w:rFonts w:eastAsia="Times New Roman" w:cstheme="minorHAnsi"/>
                <w:lang w:eastAsia="en-GB"/>
              </w:rPr>
              <w:t>–</w:t>
            </w:r>
            <w:r w:rsidRPr="007C34C4">
              <w:rPr>
                <w:rFonts w:eastAsia="Times New Roman" w:cstheme="minorHAnsi"/>
                <w:lang w:eastAsia="en-GB"/>
              </w:rPr>
              <w:t>2016</w:t>
            </w:r>
          </w:p>
        </w:tc>
        <w:tc>
          <w:tcPr>
            <w:tcW w:w="5537" w:type="dxa"/>
            <w:tcBorders>
              <w:top w:val="nil"/>
              <w:left w:val="nil"/>
              <w:bottom w:val="nil"/>
              <w:right w:val="nil"/>
            </w:tcBorders>
            <w:shd w:val="clear" w:color="000000" w:fill="auto"/>
            <w:hideMark/>
          </w:tcPr>
          <w:p w14:paraId="1736B9AD"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improve the Kenyan Government’s accountability to its citizens by providing support to non-governmental organisations, oversight bodies and independent commissions that can influence and deliver reforms thereby supporting the goal of making Kenya a more stable democracy by 2015</w:t>
            </w:r>
          </w:p>
        </w:tc>
      </w:tr>
      <w:tr w:rsidR="0082300B" w:rsidRPr="0082300B" w14:paraId="7E62D73D" w14:textId="77777777" w:rsidTr="00BD56E7">
        <w:trPr>
          <w:trHeight w:val="1273"/>
        </w:trPr>
        <w:tc>
          <w:tcPr>
            <w:tcW w:w="1243" w:type="dxa"/>
            <w:tcBorders>
              <w:top w:val="nil"/>
              <w:left w:val="nil"/>
              <w:bottom w:val="nil"/>
              <w:right w:val="nil"/>
            </w:tcBorders>
            <w:shd w:val="clear" w:color="000000" w:fill="auto"/>
            <w:hideMark/>
          </w:tcPr>
          <w:p w14:paraId="1257A5D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KXVIII</w:t>
            </w:r>
          </w:p>
        </w:tc>
        <w:tc>
          <w:tcPr>
            <w:tcW w:w="3895" w:type="dxa"/>
            <w:tcBorders>
              <w:top w:val="nil"/>
              <w:left w:val="nil"/>
              <w:bottom w:val="nil"/>
              <w:right w:val="nil"/>
            </w:tcBorders>
            <w:shd w:val="clear" w:color="000000" w:fill="auto"/>
            <w:hideMark/>
          </w:tcPr>
          <w:p w14:paraId="47826853" w14:textId="77777777" w:rsidR="00BD56E7" w:rsidRPr="007C34C4" w:rsidRDefault="0082300B">
            <w:pPr>
              <w:spacing w:after="0" w:line="240" w:lineRule="auto"/>
              <w:rPr>
                <w:rFonts w:eastAsia="Times New Roman" w:cstheme="minorHAnsi"/>
                <w:u w:val="single"/>
                <w:lang w:eastAsia="en-GB"/>
              </w:rPr>
            </w:pPr>
            <w:hyperlink r:id="rId79" w:history="1">
              <w:r w:rsidR="00BD56E7" w:rsidRPr="007C34C4">
                <w:rPr>
                  <w:rFonts w:eastAsia="Times New Roman" w:cstheme="minorHAnsi"/>
                  <w:u w:val="single"/>
                  <w:lang w:eastAsia="en-GB"/>
                </w:rPr>
                <w:t>Elections Management and Security - Kenya</w:t>
              </w:r>
            </w:hyperlink>
          </w:p>
        </w:tc>
        <w:tc>
          <w:tcPr>
            <w:tcW w:w="1476" w:type="dxa"/>
            <w:tcBorders>
              <w:top w:val="nil"/>
              <w:left w:val="nil"/>
              <w:bottom w:val="nil"/>
              <w:right w:val="nil"/>
            </w:tcBorders>
            <w:shd w:val="clear" w:color="000000" w:fill="auto"/>
            <w:noWrap/>
            <w:hideMark/>
          </w:tcPr>
          <w:p w14:paraId="70E9009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12,956,925</w:t>
            </w:r>
          </w:p>
        </w:tc>
        <w:tc>
          <w:tcPr>
            <w:tcW w:w="1324" w:type="dxa"/>
            <w:tcBorders>
              <w:top w:val="nil"/>
              <w:left w:val="nil"/>
              <w:bottom w:val="nil"/>
              <w:right w:val="nil"/>
            </w:tcBorders>
            <w:shd w:val="clear" w:color="000000" w:fill="auto"/>
            <w:noWrap/>
            <w:hideMark/>
          </w:tcPr>
          <w:p w14:paraId="35C92CF3" w14:textId="6ABBED69"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2012</w:t>
            </w:r>
            <w:r w:rsidR="00260B6E" w:rsidRPr="007C34C4">
              <w:rPr>
                <w:rFonts w:eastAsia="Times New Roman" w:cstheme="minorHAnsi"/>
                <w:lang w:eastAsia="en-GB"/>
              </w:rPr>
              <w:t>–</w:t>
            </w:r>
            <w:r w:rsidRPr="007C34C4">
              <w:rPr>
                <w:rFonts w:eastAsia="Times New Roman" w:cstheme="minorHAnsi"/>
                <w:lang w:eastAsia="en-GB"/>
              </w:rPr>
              <w:t>2013</w:t>
            </w:r>
          </w:p>
        </w:tc>
        <w:tc>
          <w:tcPr>
            <w:tcW w:w="5537" w:type="dxa"/>
            <w:tcBorders>
              <w:top w:val="nil"/>
              <w:left w:val="nil"/>
              <w:bottom w:val="nil"/>
              <w:right w:val="nil"/>
            </w:tcBorders>
            <w:shd w:val="clear" w:color="000000" w:fill="auto"/>
            <w:hideMark/>
          </w:tcPr>
          <w:p w14:paraId="01CE3CD3"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Election management, conflict and security institutions deliver transparent, inclusive elections, manage most disputes peacefully and reduce scale should violence occur</w:t>
            </w:r>
          </w:p>
        </w:tc>
      </w:tr>
      <w:tr w:rsidR="0082300B" w:rsidRPr="0082300B" w14:paraId="32776A9F" w14:textId="77777777" w:rsidTr="00BD56E7">
        <w:trPr>
          <w:trHeight w:val="2694"/>
        </w:trPr>
        <w:tc>
          <w:tcPr>
            <w:tcW w:w="1243" w:type="dxa"/>
            <w:tcBorders>
              <w:top w:val="nil"/>
              <w:left w:val="nil"/>
              <w:bottom w:val="nil"/>
              <w:right w:val="nil"/>
            </w:tcBorders>
            <w:shd w:val="clear" w:color="000000" w:fill="auto"/>
            <w:hideMark/>
          </w:tcPr>
          <w:p w14:paraId="30E83A45"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KXIX</w:t>
            </w:r>
          </w:p>
        </w:tc>
        <w:tc>
          <w:tcPr>
            <w:tcW w:w="3895" w:type="dxa"/>
            <w:tcBorders>
              <w:top w:val="nil"/>
              <w:left w:val="nil"/>
              <w:bottom w:val="nil"/>
              <w:right w:val="nil"/>
            </w:tcBorders>
            <w:shd w:val="clear" w:color="000000" w:fill="auto"/>
            <w:hideMark/>
          </w:tcPr>
          <w:p w14:paraId="58102D53" w14:textId="77777777" w:rsidR="00BD56E7" w:rsidRPr="007C34C4" w:rsidRDefault="0082300B">
            <w:pPr>
              <w:spacing w:after="0" w:line="240" w:lineRule="auto"/>
              <w:rPr>
                <w:rFonts w:eastAsia="Times New Roman" w:cstheme="minorHAnsi"/>
                <w:u w:val="single"/>
                <w:lang w:eastAsia="en-GB"/>
              </w:rPr>
            </w:pPr>
            <w:hyperlink r:id="rId80" w:history="1">
              <w:r w:rsidR="00BD56E7" w:rsidRPr="007C34C4">
                <w:rPr>
                  <w:rFonts w:eastAsia="Times New Roman" w:cstheme="minorHAnsi"/>
                  <w:u w:val="single"/>
                  <w:lang w:eastAsia="en-GB"/>
                </w:rPr>
                <w:t>Kenya Bridge Devolution Programme 2013-2014</w:t>
              </w:r>
            </w:hyperlink>
          </w:p>
        </w:tc>
        <w:tc>
          <w:tcPr>
            <w:tcW w:w="1476" w:type="dxa"/>
            <w:tcBorders>
              <w:top w:val="nil"/>
              <w:left w:val="nil"/>
              <w:bottom w:val="nil"/>
              <w:right w:val="nil"/>
            </w:tcBorders>
            <w:shd w:val="clear" w:color="000000" w:fill="auto"/>
            <w:noWrap/>
            <w:hideMark/>
          </w:tcPr>
          <w:p w14:paraId="7FA7B53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1,300,000</w:t>
            </w:r>
          </w:p>
        </w:tc>
        <w:tc>
          <w:tcPr>
            <w:tcW w:w="1324" w:type="dxa"/>
            <w:tcBorders>
              <w:top w:val="nil"/>
              <w:left w:val="nil"/>
              <w:bottom w:val="nil"/>
              <w:right w:val="nil"/>
            </w:tcBorders>
            <w:shd w:val="clear" w:color="000000" w:fill="auto"/>
            <w:noWrap/>
            <w:hideMark/>
          </w:tcPr>
          <w:p w14:paraId="5FDF3C84" w14:textId="468FC7B6"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2014</w:t>
            </w:r>
          </w:p>
        </w:tc>
        <w:tc>
          <w:tcPr>
            <w:tcW w:w="5537" w:type="dxa"/>
            <w:tcBorders>
              <w:top w:val="nil"/>
              <w:left w:val="nil"/>
              <w:bottom w:val="nil"/>
              <w:right w:val="nil"/>
            </w:tcBorders>
            <w:shd w:val="clear" w:color="000000" w:fill="auto"/>
            <w:hideMark/>
          </w:tcPr>
          <w:p w14:paraId="12218FD0"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build capabilities of county governments to enable them better understand and discharge their constitutional mandates and deliver results that match citizens needs through involving communities in planning and legislation. This will benefit 20 recipient counties (43% of all counties in Kenya) and contribute towards our MDGs by improving good governanace and development which will result in improved county management by March 2014</w:t>
            </w:r>
          </w:p>
        </w:tc>
      </w:tr>
      <w:tr w:rsidR="0082300B" w:rsidRPr="0082300B" w14:paraId="3C6718A2" w14:textId="77777777" w:rsidTr="00BD56E7">
        <w:trPr>
          <w:trHeight w:val="1273"/>
        </w:trPr>
        <w:tc>
          <w:tcPr>
            <w:tcW w:w="1243" w:type="dxa"/>
            <w:tcBorders>
              <w:top w:val="nil"/>
              <w:left w:val="nil"/>
              <w:bottom w:val="nil"/>
              <w:right w:val="nil"/>
            </w:tcBorders>
            <w:shd w:val="clear" w:color="000000" w:fill="auto"/>
            <w:hideMark/>
          </w:tcPr>
          <w:p w14:paraId="2A42349F"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KXX</w:t>
            </w:r>
          </w:p>
        </w:tc>
        <w:tc>
          <w:tcPr>
            <w:tcW w:w="3895" w:type="dxa"/>
            <w:tcBorders>
              <w:top w:val="nil"/>
              <w:left w:val="nil"/>
              <w:bottom w:val="nil"/>
              <w:right w:val="nil"/>
            </w:tcBorders>
            <w:shd w:val="clear" w:color="000000" w:fill="auto"/>
            <w:hideMark/>
          </w:tcPr>
          <w:p w14:paraId="48E98FF4" w14:textId="77777777" w:rsidR="00BD56E7" w:rsidRPr="007C34C4" w:rsidRDefault="0082300B">
            <w:pPr>
              <w:spacing w:after="0" w:line="240" w:lineRule="auto"/>
              <w:rPr>
                <w:rFonts w:eastAsia="Times New Roman" w:cstheme="minorHAnsi"/>
                <w:u w:val="single"/>
                <w:lang w:eastAsia="en-GB"/>
              </w:rPr>
            </w:pPr>
            <w:hyperlink r:id="rId81" w:history="1">
              <w:r w:rsidR="00BD56E7" w:rsidRPr="007C34C4">
                <w:rPr>
                  <w:rFonts w:eastAsia="Times New Roman" w:cstheme="minorHAnsi"/>
                  <w:u w:val="single"/>
                  <w:lang w:eastAsia="en-GB"/>
                </w:rPr>
                <w:t>Kenya Accountable Devolution Programme</w:t>
              </w:r>
            </w:hyperlink>
          </w:p>
        </w:tc>
        <w:tc>
          <w:tcPr>
            <w:tcW w:w="1476" w:type="dxa"/>
            <w:tcBorders>
              <w:top w:val="nil"/>
              <w:left w:val="nil"/>
              <w:bottom w:val="nil"/>
              <w:right w:val="nil"/>
            </w:tcBorders>
            <w:shd w:val="clear" w:color="000000" w:fill="auto"/>
            <w:noWrap/>
            <w:hideMark/>
          </w:tcPr>
          <w:p w14:paraId="43445576"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4,362,218</w:t>
            </w:r>
          </w:p>
        </w:tc>
        <w:tc>
          <w:tcPr>
            <w:tcW w:w="1324" w:type="dxa"/>
            <w:tcBorders>
              <w:top w:val="nil"/>
              <w:left w:val="nil"/>
              <w:bottom w:val="nil"/>
              <w:right w:val="nil"/>
            </w:tcBorders>
            <w:shd w:val="clear" w:color="000000" w:fill="auto"/>
            <w:noWrap/>
            <w:hideMark/>
          </w:tcPr>
          <w:p w14:paraId="2F8F7732" w14:textId="14ED608B"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2012</w:t>
            </w:r>
            <w:r w:rsidR="00260B6E" w:rsidRPr="007C34C4">
              <w:rPr>
                <w:rFonts w:eastAsia="Times New Roman" w:cstheme="minorHAnsi"/>
                <w:lang w:eastAsia="en-GB"/>
              </w:rPr>
              <w:t>–</w:t>
            </w:r>
            <w:r w:rsidRPr="007C34C4">
              <w:rPr>
                <w:rFonts w:eastAsia="Times New Roman" w:cstheme="minorHAnsi"/>
                <w:lang w:eastAsia="en-GB"/>
              </w:rPr>
              <w:t>2015</w:t>
            </w:r>
          </w:p>
        </w:tc>
        <w:tc>
          <w:tcPr>
            <w:tcW w:w="5537" w:type="dxa"/>
            <w:tcBorders>
              <w:top w:val="nil"/>
              <w:left w:val="nil"/>
              <w:bottom w:val="nil"/>
              <w:right w:val="nil"/>
            </w:tcBorders>
            <w:shd w:val="clear" w:color="000000" w:fill="auto"/>
            <w:hideMark/>
          </w:tcPr>
          <w:p w14:paraId="2DDC7F26"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The programme will contribute to a transitional process in which new county governments are established resulting in greater confidence in local government and the services it delivers.</w:t>
            </w:r>
          </w:p>
        </w:tc>
      </w:tr>
      <w:tr w:rsidR="0082300B" w:rsidRPr="0082300B" w14:paraId="39AB5A62" w14:textId="77777777" w:rsidTr="00BD56E7">
        <w:trPr>
          <w:trHeight w:val="1056"/>
        </w:trPr>
        <w:tc>
          <w:tcPr>
            <w:tcW w:w="1243" w:type="dxa"/>
            <w:tcBorders>
              <w:top w:val="nil"/>
              <w:left w:val="nil"/>
              <w:bottom w:val="nil"/>
              <w:right w:val="nil"/>
            </w:tcBorders>
            <w:shd w:val="clear" w:color="000000" w:fill="auto"/>
            <w:hideMark/>
          </w:tcPr>
          <w:p w14:paraId="5A28DCE3"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KXXI</w:t>
            </w:r>
          </w:p>
        </w:tc>
        <w:tc>
          <w:tcPr>
            <w:tcW w:w="3895" w:type="dxa"/>
            <w:tcBorders>
              <w:top w:val="nil"/>
              <w:left w:val="nil"/>
              <w:bottom w:val="nil"/>
              <w:right w:val="nil"/>
            </w:tcBorders>
            <w:shd w:val="clear" w:color="000000" w:fill="auto"/>
            <w:hideMark/>
          </w:tcPr>
          <w:p w14:paraId="6CAEC8BA" w14:textId="77777777" w:rsidR="00BD56E7" w:rsidRPr="007C34C4" w:rsidRDefault="0082300B">
            <w:pPr>
              <w:spacing w:after="0" w:line="240" w:lineRule="auto"/>
              <w:rPr>
                <w:rFonts w:eastAsia="Times New Roman" w:cstheme="minorHAnsi"/>
                <w:u w:val="single"/>
                <w:lang w:eastAsia="en-GB"/>
              </w:rPr>
            </w:pPr>
            <w:hyperlink r:id="rId82" w:history="1">
              <w:r w:rsidR="00BD56E7" w:rsidRPr="007C34C4">
                <w:rPr>
                  <w:rFonts w:eastAsia="Times New Roman" w:cstheme="minorHAnsi"/>
                  <w:u w:val="single"/>
                  <w:lang w:eastAsia="en-GB"/>
                </w:rPr>
                <w:t>African Institute For Development Policy(AFIDEP)-Building Capacity to use Research Evidence in Kenya and Malawi.</w:t>
              </w:r>
            </w:hyperlink>
          </w:p>
        </w:tc>
        <w:tc>
          <w:tcPr>
            <w:tcW w:w="1476" w:type="dxa"/>
            <w:tcBorders>
              <w:top w:val="nil"/>
              <w:left w:val="nil"/>
              <w:bottom w:val="nil"/>
              <w:right w:val="nil"/>
            </w:tcBorders>
            <w:shd w:val="clear" w:color="000000" w:fill="auto"/>
            <w:noWrap/>
            <w:hideMark/>
          </w:tcPr>
          <w:p w14:paraId="085786B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107,000</w:t>
            </w:r>
          </w:p>
        </w:tc>
        <w:tc>
          <w:tcPr>
            <w:tcW w:w="1324" w:type="dxa"/>
            <w:tcBorders>
              <w:top w:val="nil"/>
              <w:left w:val="nil"/>
              <w:bottom w:val="nil"/>
              <w:right w:val="nil"/>
            </w:tcBorders>
            <w:shd w:val="clear" w:color="000000" w:fill="auto"/>
            <w:noWrap/>
            <w:hideMark/>
          </w:tcPr>
          <w:p w14:paraId="20D84A7D" w14:textId="719D7CA6"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2016</w:t>
            </w:r>
          </w:p>
        </w:tc>
        <w:tc>
          <w:tcPr>
            <w:tcW w:w="5537" w:type="dxa"/>
            <w:tcBorders>
              <w:top w:val="nil"/>
              <w:left w:val="nil"/>
              <w:bottom w:val="nil"/>
              <w:right w:val="nil"/>
            </w:tcBorders>
            <w:shd w:val="clear" w:color="000000" w:fill="auto"/>
            <w:hideMark/>
          </w:tcPr>
          <w:p w14:paraId="24AE6ABD"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The AFIDEP programme is part of the Building Capacity for the Use of Research and Evidence (BCURE) programme. It is the only one of the BCURE programmes with a southern-based consortium lead. AFIDEP aims to strengthen the use of evidence by health policy makers through a series of initiatives targeting policy makers at different levels.</w:t>
            </w:r>
          </w:p>
        </w:tc>
      </w:tr>
      <w:tr w:rsidR="0082300B" w:rsidRPr="0082300B" w14:paraId="1CC67BBD" w14:textId="77777777" w:rsidTr="00BD56E7">
        <w:trPr>
          <w:trHeight w:val="3828"/>
        </w:trPr>
        <w:tc>
          <w:tcPr>
            <w:tcW w:w="1243" w:type="dxa"/>
            <w:tcBorders>
              <w:top w:val="nil"/>
              <w:left w:val="nil"/>
              <w:bottom w:val="nil"/>
              <w:right w:val="nil"/>
            </w:tcBorders>
            <w:shd w:val="clear" w:color="000000" w:fill="auto"/>
            <w:hideMark/>
          </w:tcPr>
          <w:p w14:paraId="7DB73DF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KXXII</w:t>
            </w:r>
          </w:p>
        </w:tc>
        <w:tc>
          <w:tcPr>
            <w:tcW w:w="3895" w:type="dxa"/>
            <w:tcBorders>
              <w:top w:val="nil"/>
              <w:left w:val="nil"/>
              <w:bottom w:val="nil"/>
              <w:right w:val="nil"/>
            </w:tcBorders>
            <w:shd w:val="clear" w:color="000000" w:fill="auto"/>
            <w:hideMark/>
          </w:tcPr>
          <w:p w14:paraId="79D1EB53" w14:textId="77777777" w:rsidR="00BD56E7" w:rsidRPr="007C34C4" w:rsidRDefault="0082300B">
            <w:pPr>
              <w:spacing w:after="0" w:line="240" w:lineRule="auto"/>
              <w:rPr>
                <w:rFonts w:eastAsia="Times New Roman" w:cstheme="minorHAnsi"/>
                <w:u w:val="single"/>
                <w:lang w:eastAsia="en-GB"/>
              </w:rPr>
            </w:pPr>
            <w:hyperlink r:id="rId83" w:history="1">
              <w:r w:rsidR="00BD56E7" w:rsidRPr="007C34C4">
                <w:rPr>
                  <w:rFonts w:eastAsia="Times New Roman" w:cstheme="minorHAnsi"/>
                  <w:u w:val="single"/>
                  <w:lang w:eastAsia="en-GB"/>
                </w:rPr>
                <w:t>Building Capacity to Use Research Evidence</w:t>
              </w:r>
            </w:hyperlink>
          </w:p>
        </w:tc>
        <w:tc>
          <w:tcPr>
            <w:tcW w:w="1476" w:type="dxa"/>
            <w:tcBorders>
              <w:top w:val="nil"/>
              <w:left w:val="nil"/>
              <w:bottom w:val="nil"/>
              <w:right w:val="nil"/>
            </w:tcBorders>
            <w:shd w:val="clear" w:color="000000" w:fill="auto"/>
            <w:noWrap/>
            <w:hideMark/>
          </w:tcPr>
          <w:p w14:paraId="053DB5E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1,017,595</w:t>
            </w:r>
          </w:p>
        </w:tc>
        <w:tc>
          <w:tcPr>
            <w:tcW w:w="1324" w:type="dxa"/>
            <w:tcBorders>
              <w:top w:val="nil"/>
              <w:left w:val="nil"/>
              <w:bottom w:val="nil"/>
              <w:right w:val="nil"/>
            </w:tcBorders>
            <w:shd w:val="clear" w:color="000000" w:fill="auto"/>
            <w:noWrap/>
            <w:hideMark/>
          </w:tcPr>
          <w:p w14:paraId="2B7753C7" w14:textId="41C3E96F"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2017</w:t>
            </w:r>
          </w:p>
        </w:tc>
        <w:tc>
          <w:tcPr>
            <w:tcW w:w="5537" w:type="dxa"/>
            <w:tcBorders>
              <w:top w:val="nil"/>
              <w:left w:val="nil"/>
              <w:bottom w:val="nil"/>
              <w:right w:val="nil"/>
            </w:tcBorders>
            <w:shd w:val="clear" w:color="000000" w:fill="auto"/>
            <w:hideMark/>
          </w:tcPr>
          <w:p w14:paraId="1BD5C75F" w14:textId="2C77C6DB"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This programme aims to build the capacity of decision makers in low and middle income countries to access, appraise and use research evidence and rigorous data.</w:t>
            </w:r>
            <w:r w:rsidR="00260B6E" w:rsidRPr="007C34C4">
              <w:rPr>
                <w:rFonts w:eastAsia="Times New Roman" w:cstheme="minorHAnsi"/>
                <w:lang w:eastAsia="en-GB"/>
              </w:rPr>
              <w:t xml:space="preserve"> </w:t>
            </w:r>
            <w:r w:rsidRPr="007C34C4">
              <w:rPr>
                <w:rFonts w:eastAsia="Times New Roman" w:cstheme="minorHAnsi"/>
                <w:lang w:eastAsia="en-GB"/>
              </w:rPr>
              <w:t>This programme aims to build the skills and knowledge of decision makers in low and middle income countries to access, appraise and use research evidence. This will enable governing bodies in the South to make better policy and programme decisions, ultimately enabling them to develop more rapidly and sustainably. It also includes an evaluation to strengthen the global evidence base on whether capacity building approaches to supporting evidence-informed policy making can be a cost effective way to reduce poverty.</w:t>
            </w:r>
          </w:p>
        </w:tc>
      </w:tr>
      <w:tr w:rsidR="0082300B" w:rsidRPr="0082300B" w14:paraId="3E5885D7" w14:textId="77777777" w:rsidTr="00BD56E7">
        <w:trPr>
          <w:trHeight w:val="2124"/>
        </w:trPr>
        <w:tc>
          <w:tcPr>
            <w:tcW w:w="1243" w:type="dxa"/>
            <w:tcBorders>
              <w:top w:val="nil"/>
              <w:left w:val="nil"/>
              <w:bottom w:val="nil"/>
              <w:right w:val="nil"/>
            </w:tcBorders>
            <w:shd w:val="clear" w:color="000000" w:fill="auto"/>
            <w:hideMark/>
          </w:tcPr>
          <w:p w14:paraId="0585BB6F"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KXXIII</w:t>
            </w:r>
          </w:p>
        </w:tc>
        <w:tc>
          <w:tcPr>
            <w:tcW w:w="3895" w:type="dxa"/>
            <w:tcBorders>
              <w:top w:val="nil"/>
              <w:left w:val="nil"/>
              <w:bottom w:val="nil"/>
              <w:right w:val="nil"/>
            </w:tcBorders>
            <w:shd w:val="clear" w:color="000000" w:fill="auto"/>
            <w:hideMark/>
          </w:tcPr>
          <w:p w14:paraId="76744685" w14:textId="77777777" w:rsidR="00BD56E7" w:rsidRPr="007C34C4" w:rsidRDefault="0082300B">
            <w:pPr>
              <w:spacing w:after="0" w:line="240" w:lineRule="auto"/>
              <w:rPr>
                <w:rFonts w:eastAsia="Times New Roman" w:cstheme="minorHAnsi"/>
                <w:u w:val="single"/>
                <w:lang w:eastAsia="en-GB"/>
              </w:rPr>
            </w:pPr>
            <w:hyperlink r:id="rId84" w:history="1">
              <w:r w:rsidR="00BD56E7" w:rsidRPr="007C34C4">
                <w:rPr>
                  <w:rFonts w:eastAsia="Times New Roman" w:cstheme="minorHAnsi"/>
                  <w:u w:val="single"/>
                  <w:lang w:eastAsia="en-GB"/>
                </w:rPr>
                <w:t>Kenya - Strengthening Regional Economic Integration</w:t>
              </w:r>
            </w:hyperlink>
          </w:p>
        </w:tc>
        <w:tc>
          <w:tcPr>
            <w:tcW w:w="1476" w:type="dxa"/>
            <w:tcBorders>
              <w:top w:val="nil"/>
              <w:left w:val="nil"/>
              <w:bottom w:val="nil"/>
              <w:right w:val="nil"/>
            </w:tcBorders>
            <w:shd w:val="clear" w:color="000000" w:fill="auto"/>
            <w:noWrap/>
            <w:hideMark/>
          </w:tcPr>
          <w:p w14:paraId="65C25B2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58,005,901</w:t>
            </w:r>
          </w:p>
        </w:tc>
        <w:tc>
          <w:tcPr>
            <w:tcW w:w="1324" w:type="dxa"/>
            <w:tcBorders>
              <w:top w:val="nil"/>
              <w:left w:val="nil"/>
              <w:bottom w:val="nil"/>
              <w:right w:val="nil"/>
            </w:tcBorders>
            <w:shd w:val="clear" w:color="000000" w:fill="auto"/>
            <w:noWrap/>
            <w:hideMark/>
          </w:tcPr>
          <w:p w14:paraId="6C306E63" w14:textId="13DF2E5B"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2017</w:t>
            </w:r>
          </w:p>
        </w:tc>
        <w:tc>
          <w:tcPr>
            <w:tcW w:w="5537" w:type="dxa"/>
            <w:tcBorders>
              <w:top w:val="nil"/>
              <w:left w:val="nil"/>
              <w:bottom w:val="nil"/>
              <w:right w:val="nil"/>
            </w:tcBorders>
            <w:shd w:val="clear" w:color="000000" w:fill="auto"/>
            <w:hideMark/>
          </w:tcPr>
          <w:p w14:paraId="1907D024"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improve the pace of infrastructure development and enhance regional trade competitiveness, by delivering improvement to the managerial capacity and physical layout for cargo handling at the Port of Mombasa, and improved regulatory framework for trade. This will contribute to increased exports and regional trade in East Africa benefitting the regional population.</w:t>
            </w:r>
          </w:p>
        </w:tc>
      </w:tr>
      <w:tr w:rsidR="0082300B" w:rsidRPr="0082300B" w14:paraId="4A4DB6A6" w14:textId="77777777" w:rsidTr="00BD56E7">
        <w:trPr>
          <w:trHeight w:val="1320"/>
        </w:trPr>
        <w:tc>
          <w:tcPr>
            <w:tcW w:w="1243" w:type="dxa"/>
            <w:tcBorders>
              <w:top w:val="nil"/>
              <w:left w:val="nil"/>
              <w:bottom w:val="nil"/>
              <w:right w:val="nil"/>
            </w:tcBorders>
            <w:shd w:val="clear" w:color="000000" w:fill="auto"/>
            <w:hideMark/>
          </w:tcPr>
          <w:p w14:paraId="65136B2F"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KXXIV</w:t>
            </w:r>
          </w:p>
        </w:tc>
        <w:tc>
          <w:tcPr>
            <w:tcW w:w="3895" w:type="dxa"/>
            <w:tcBorders>
              <w:top w:val="nil"/>
              <w:left w:val="nil"/>
              <w:bottom w:val="nil"/>
              <w:right w:val="nil"/>
            </w:tcBorders>
            <w:shd w:val="clear" w:color="000000" w:fill="auto"/>
            <w:hideMark/>
          </w:tcPr>
          <w:p w14:paraId="3503E15C" w14:textId="77777777" w:rsidR="00BD56E7" w:rsidRPr="007C34C4" w:rsidRDefault="0082300B">
            <w:pPr>
              <w:spacing w:after="0" w:line="240" w:lineRule="auto"/>
              <w:rPr>
                <w:rFonts w:eastAsia="Times New Roman" w:cstheme="minorHAnsi"/>
                <w:u w:val="single"/>
                <w:lang w:eastAsia="en-GB"/>
              </w:rPr>
            </w:pPr>
            <w:hyperlink r:id="rId85" w:history="1">
              <w:r w:rsidR="00BD56E7" w:rsidRPr="007C34C4">
                <w:rPr>
                  <w:rFonts w:eastAsia="Times New Roman" w:cstheme="minorHAnsi"/>
                  <w:u w:val="single"/>
                  <w:lang w:eastAsia="en-GB"/>
                </w:rPr>
                <w:t>Social Protection Programme Phase II</w:t>
              </w:r>
            </w:hyperlink>
          </w:p>
        </w:tc>
        <w:tc>
          <w:tcPr>
            <w:tcW w:w="1476" w:type="dxa"/>
            <w:tcBorders>
              <w:top w:val="nil"/>
              <w:left w:val="nil"/>
              <w:bottom w:val="nil"/>
              <w:right w:val="nil"/>
            </w:tcBorders>
            <w:shd w:val="clear" w:color="000000" w:fill="auto"/>
            <w:noWrap/>
            <w:hideMark/>
          </w:tcPr>
          <w:p w14:paraId="70E966D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32,364,043</w:t>
            </w:r>
          </w:p>
        </w:tc>
        <w:tc>
          <w:tcPr>
            <w:tcW w:w="1324" w:type="dxa"/>
            <w:tcBorders>
              <w:top w:val="nil"/>
              <w:left w:val="nil"/>
              <w:bottom w:val="nil"/>
              <w:right w:val="nil"/>
            </w:tcBorders>
            <w:shd w:val="clear" w:color="000000" w:fill="auto"/>
            <w:noWrap/>
            <w:hideMark/>
          </w:tcPr>
          <w:p w14:paraId="451BB0A2" w14:textId="7402032A"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2019</w:t>
            </w:r>
          </w:p>
        </w:tc>
        <w:tc>
          <w:tcPr>
            <w:tcW w:w="5537" w:type="dxa"/>
            <w:tcBorders>
              <w:top w:val="nil"/>
              <w:left w:val="nil"/>
              <w:bottom w:val="nil"/>
              <w:right w:val="nil"/>
            </w:tcBorders>
            <w:shd w:val="clear" w:color="000000" w:fill="auto"/>
            <w:hideMark/>
          </w:tcPr>
          <w:p w14:paraId="5253FF02" w14:textId="065E0760"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help 40,000 households to protect orphans and vulnerable children in the family from hunger and under-nutrition and enable those children to get an education and be more healthy. This will be achieved through cash payments until 2017. By this date there will also be a better national social protection system, led by the Government of Kenya.</w:t>
            </w:r>
            <w:r w:rsidR="00260B6E" w:rsidRPr="007C34C4">
              <w:rPr>
                <w:rFonts w:eastAsia="Times New Roman" w:cstheme="minorHAnsi"/>
                <w:lang w:eastAsia="en-GB"/>
              </w:rPr>
              <w:t xml:space="preserve"> </w:t>
            </w:r>
            <w:r w:rsidRPr="007C34C4">
              <w:rPr>
                <w:rFonts w:eastAsia="Times New Roman" w:cstheme="minorHAnsi"/>
                <w:lang w:eastAsia="en-GB"/>
              </w:rPr>
              <w:t>The programme contributes to Millennium Development Goals 1(Reduce Extreme Poverty), 2 (Universal Primary Schooling), 3 (Promote Gender Equality and Empower Women).</w:t>
            </w:r>
          </w:p>
        </w:tc>
      </w:tr>
      <w:tr w:rsidR="0082300B" w:rsidRPr="0082300B" w14:paraId="5CE2D30F" w14:textId="77777777" w:rsidTr="00BD56E7">
        <w:trPr>
          <w:trHeight w:val="2127"/>
        </w:trPr>
        <w:tc>
          <w:tcPr>
            <w:tcW w:w="1243" w:type="dxa"/>
            <w:tcBorders>
              <w:top w:val="nil"/>
              <w:left w:val="nil"/>
              <w:bottom w:val="nil"/>
              <w:right w:val="nil"/>
            </w:tcBorders>
            <w:shd w:val="clear" w:color="000000" w:fill="auto"/>
            <w:hideMark/>
          </w:tcPr>
          <w:p w14:paraId="2264E74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KXXV</w:t>
            </w:r>
          </w:p>
        </w:tc>
        <w:tc>
          <w:tcPr>
            <w:tcW w:w="3895" w:type="dxa"/>
            <w:tcBorders>
              <w:top w:val="nil"/>
              <w:left w:val="nil"/>
              <w:bottom w:val="nil"/>
              <w:right w:val="nil"/>
            </w:tcBorders>
            <w:shd w:val="clear" w:color="000000" w:fill="auto"/>
            <w:hideMark/>
          </w:tcPr>
          <w:p w14:paraId="14097AFE" w14:textId="77777777" w:rsidR="00BD56E7" w:rsidRPr="007C34C4" w:rsidRDefault="0082300B">
            <w:pPr>
              <w:spacing w:after="0" w:line="240" w:lineRule="auto"/>
              <w:rPr>
                <w:rFonts w:eastAsia="Times New Roman" w:cstheme="minorHAnsi"/>
                <w:u w:val="single"/>
                <w:lang w:eastAsia="en-GB"/>
              </w:rPr>
            </w:pPr>
            <w:hyperlink r:id="rId86" w:history="1">
              <w:r w:rsidR="00BD56E7" w:rsidRPr="007C34C4">
                <w:rPr>
                  <w:rFonts w:eastAsia="Times New Roman" w:cstheme="minorHAnsi"/>
                  <w:u w:val="single"/>
                  <w:lang w:eastAsia="en-GB"/>
                </w:rPr>
                <w:t>Hunger Safety Net Programme</w:t>
              </w:r>
            </w:hyperlink>
          </w:p>
        </w:tc>
        <w:tc>
          <w:tcPr>
            <w:tcW w:w="1476" w:type="dxa"/>
            <w:tcBorders>
              <w:top w:val="nil"/>
              <w:left w:val="nil"/>
              <w:bottom w:val="nil"/>
              <w:right w:val="nil"/>
            </w:tcBorders>
            <w:shd w:val="clear" w:color="000000" w:fill="auto"/>
            <w:noWrap/>
            <w:hideMark/>
          </w:tcPr>
          <w:p w14:paraId="4AC020D7"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119,854,664</w:t>
            </w:r>
          </w:p>
        </w:tc>
        <w:tc>
          <w:tcPr>
            <w:tcW w:w="1324" w:type="dxa"/>
            <w:tcBorders>
              <w:top w:val="nil"/>
              <w:left w:val="nil"/>
              <w:bottom w:val="nil"/>
              <w:right w:val="nil"/>
            </w:tcBorders>
            <w:shd w:val="clear" w:color="000000" w:fill="auto"/>
            <w:noWrap/>
            <w:hideMark/>
          </w:tcPr>
          <w:p w14:paraId="47B8A548" w14:textId="0C40659C"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2019</w:t>
            </w:r>
          </w:p>
        </w:tc>
        <w:tc>
          <w:tcPr>
            <w:tcW w:w="5537" w:type="dxa"/>
            <w:tcBorders>
              <w:top w:val="nil"/>
              <w:left w:val="nil"/>
              <w:bottom w:val="nil"/>
              <w:right w:val="nil"/>
            </w:tcBorders>
            <w:shd w:val="clear" w:color="000000" w:fill="auto"/>
            <w:hideMark/>
          </w:tcPr>
          <w:p w14:paraId="11A9987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reduce poverty, hunger and vulnerability by providing the poorest households in Kenya's arid and semi-arid lands with cash transfers. This contributes to our MDGs by preventing 720,000 people from becoming poorer and help them to increase their expenditure on food, health, education and wider livelihood opportunities by 2017.</w:t>
            </w:r>
          </w:p>
        </w:tc>
      </w:tr>
      <w:tr w:rsidR="0082300B" w:rsidRPr="0082300B" w14:paraId="5D173B21" w14:textId="77777777" w:rsidTr="00BD56E7">
        <w:trPr>
          <w:trHeight w:val="2128"/>
        </w:trPr>
        <w:tc>
          <w:tcPr>
            <w:tcW w:w="1243" w:type="dxa"/>
            <w:tcBorders>
              <w:top w:val="nil"/>
              <w:left w:val="nil"/>
              <w:bottom w:val="nil"/>
              <w:right w:val="nil"/>
            </w:tcBorders>
            <w:shd w:val="clear" w:color="000000" w:fill="auto"/>
            <w:hideMark/>
          </w:tcPr>
          <w:p w14:paraId="04C7C5E9"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KXXVI</w:t>
            </w:r>
          </w:p>
        </w:tc>
        <w:tc>
          <w:tcPr>
            <w:tcW w:w="3895" w:type="dxa"/>
            <w:tcBorders>
              <w:top w:val="nil"/>
              <w:left w:val="nil"/>
              <w:bottom w:val="nil"/>
              <w:right w:val="nil"/>
            </w:tcBorders>
            <w:shd w:val="clear" w:color="000000" w:fill="auto"/>
            <w:hideMark/>
          </w:tcPr>
          <w:p w14:paraId="7F003EDA" w14:textId="77777777" w:rsidR="00BD56E7" w:rsidRPr="007C34C4" w:rsidRDefault="0082300B">
            <w:pPr>
              <w:spacing w:after="0" w:line="240" w:lineRule="auto"/>
              <w:rPr>
                <w:rFonts w:eastAsia="Times New Roman" w:cstheme="minorHAnsi"/>
                <w:u w:val="single"/>
                <w:lang w:eastAsia="en-GB"/>
              </w:rPr>
            </w:pPr>
            <w:hyperlink r:id="rId87" w:history="1">
              <w:r w:rsidR="00BD56E7" w:rsidRPr="007C34C4">
                <w:rPr>
                  <w:rFonts w:eastAsia="Times New Roman" w:cstheme="minorHAnsi"/>
                  <w:u w:val="single"/>
                  <w:lang w:eastAsia="en-GB"/>
                </w:rPr>
                <w:t>Adolescent Girls Initiative - Kenya</w:t>
              </w:r>
            </w:hyperlink>
          </w:p>
        </w:tc>
        <w:tc>
          <w:tcPr>
            <w:tcW w:w="1476" w:type="dxa"/>
            <w:tcBorders>
              <w:top w:val="nil"/>
              <w:left w:val="nil"/>
              <w:bottom w:val="nil"/>
              <w:right w:val="nil"/>
            </w:tcBorders>
            <w:shd w:val="clear" w:color="000000" w:fill="auto"/>
            <w:noWrap/>
            <w:hideMark/>
          </w:tcPr>
          <w:p w14:paraId="47782EC6"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11,115,996</w:t>
            </w:r>
          </w:p>
        </w:tc>
        <w:tc>
          <w:tcPr>
            <w:tcW w:w="1324" w:type="dxa"/>
            <w:tcBorders>
              <w:top w:val="nil"/>
              <w:left w:val="nil"/>
              <w:bottom w:val="nil"/>
              <w:right w:val="nil"/>
            </w:tcBorders>
            <w:shd w:val="clear" w:color="000000" w:fill="auto"/>
            <w:noWrap/>
            <w:hideMark/>
          </w:tcPr>
          <w:p w14:paraId="68A74C40" w14:textId="1D86D52F"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2020</w:t>
            </w:r>
          </w:p>
        </w:tc>
        <w:tc>
          <w:tcPr>
            <w:tcW w:w="5537" w:type="dxa"/>
            <w:tcBorders>
              <w:top w:val="nil"/>
              <w:left w:val="nil"/>
              <w:bottom w:val="nil"/>
              <w:right w:val="nil"/>
            </w:tcBorders>
            <w:shd w:val="clear" w:color="000000" w:fill="auto"/>
            <w:hideMark/>
          </w:tcPr>
          <w:p w14:paraId="752529C9"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improve the lives of at least 6500 adolescent girls in Kenya between the age of 10 and 14, by improving their access to health, education, economic assets and protection from violence. Evidence from research will influence national policy and support scaled up, cost-effective interventions for adolescent girls in the future.</w:t>
            </w:r>
          </w:p>
        </w:tc>
      </w:tr>
      <w:tr w:rsidR="0082300B" w:rsidRPr="0082300B" w14:paraId="521F0EEA" w14:textId="77777777" w:rsidTr="00BD56E7">
        <w:trPr>
          <w:trHeight w:val="1832"/>
        </w:trPr>
        <w:tc>
          <w:tcPr>
            <w:tcW w:w="1243" w:type="dxa"/>
            <w:tcBorders>
              <w:top w:val="nil"/>
              <w:left w:val="nil"/>
              <w:bottom w:val="nil"/>
              <w:right w:val="nil"/>
            </w:tcBorders>
            <w:shd w:val="clear" w:color="000000" w:fill="auto"/>
            <w:hideMark/>
          </w:tcPr>
          <w:p w14:paraId="5F445294"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KXXVII</w:t>
            </w:r>
          </w:p>
        </w:tc>
        <w:tc>
          <w:tcPr>
            <w:tcW w:w="3895" w:type="dxa"/>
            <w:tcBorders>
              <w:top w:val="nil"/>
              <w:left w:val="nil"/>
              <w:bottom w:val="nil"/>
              <w:right w:val="nil"/>
            </w:tcBorders>
            <w:shd w:val="clear" w:color="000000" w:fill="auto"/>
            <w:hideMark/>
          </w:tcPr>
          <w:p w14:paraId="5B20DFB1" w14:textId="77777777" w:rsidR="00BD56E7" w:rsidRPr="007C34C4" w:rsidRDefault="0082300B">
            <w:pPr>
              <w:spacing w:after="0" w:line="240" w:lineRule="auto"/>
              <w:rPr>
                <w:rFonts w:eastAsia="Times New Roman" w:cstheme="minorHAnsi"/>
                <w:u w:val="single"/>
                <w:lang w:eastAsia="en-GB"/>
              </w:rPr>
            </w:pPr>
            <w:hyperlink r:id="rId88" w:history="1">
              <w:r w:rsidR="00BD56E7" w:rsidRPr="007C34C4">
                <w:rPr>
                  <w:rFonts w:eastAsia="Times New Roman" w:cstheme="minorHAnsi"/>
                  <w:u w:val="single"/>
                  <w:lang w:eastAsia="en-GB"/>
                </w:rPr>
                <w:t>UK Aid Match 2013–2016: giving the public a say in how a portion of the aid budget is spent</w:t>
              </w:r>
            </w:hyperlink>
          </w:p>
        </w:tc>
        <w:tc>
          <w:tcPr>
            <w:tcW w:w="1476" w:type="dxa"/>
            <w:tcBorders>
              <w:top w:val="nil"/>
              <w:left w:val="nil"/>
              <w:bottom w:val="nil"/>
              <w:right w:val="nil"/>
            </w:tcBorders>
            <w:shd w:val="clear" w:color="000000" w:fill="auto"/>
            <w:noWrap/>
            <w:hideMark/>
          </w:tcPr>
          <w:p w14:paraId="173260A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8,510,619.00</w:t>
            </w:r>
          </w:p>
        </w:tc>
        <w:tc>
          <w:tcPr>
            <w:tcW w:w="1324" w:type="dxa"/>
            <w:tcBorders>
              <w:top w:val="nil"/>
              <w:left w:val="nil"/>
              <w:bottom w:val="nil"/>
              <w:right w:val="nil"/>
            </w:tcBorders>
            <w:shd w:val="clear" w:color="000000" w:fill="auto"/>
            <w:noWrap/>
            <w:hideMark/>
          </w:tcPr>
          <w:p w14:paraId="02B35206" w14:textId="58AD38CD"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2020</w:t>
            </w:r>
          </w:p>
        </w:tc>
        <w:tc>
          <w:tcPr>
            <w:tcW w:w="5537" w:type="dxa"/>
            <w:tcBorders>
              <w:top w:val="nil"/>
              <w:left w:val="nil"/>
              <w:bottom w:val="nil"/>
              <w:right w:val="nil"/>
            </w:tcBorders>
            <w:shd w:val="clear" w:color="000000" w:fill="auto"/>
            <w:hideMark/>
          </w:tcPr>
          <w:p w14:paraId="345E51C0"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UK Aid Match allows the UK public to have a say in how an element of the aid budget is spent. DFID will match fund, pound for pound, public donations to appeals made by selected not-for-profit organisations, enabling them to increase their poverty reduction and development work in DFID priority countries.</w:t>
            </w:r>
          </w:p>
        </w:tc>
      </w:tr>
      <w:tr w:rsidR="0082300B" w:rsidRPr="0082300B" w14:paraId="381041C6" w14:textId="77777777" w:rsidTr="00BD56E7">
        <w:trPr>
          <w:trHeight w:val="1575"/>
        </w:trPr>
        <w:tc>
          <w:tcPr>
            <w:tcW w:w="1243" w:type="dxa"/>
            <w:tcBorders>
              <w:top w:val="nil"/>
              <w:left w:val="nil"/>
              <w:bottom w:val="nil"/>
              <w:right w:val="nil"/>
            </w:tcBorders>
            <w:shd w:val="clear" w:color="000000" w:fill="auto"/>
            <w:hideMark/>
          </w:tcPr>
          <w:p w14:paraId="0C8C05B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KXXVIII</w:t>
            </w:r>
          </w:p>
        </w:tc>
        <w:tc>
          <w:tcPr>
            <w:tcW w:w="3895" w:type="dxa"/>
            <w:tcBorders>
              <w:top w:val="nil"/>
              <w:left w:val="nil"/>
              <w:bottom w:val="nil"/>
              <w:right w:val="nil"/>
            </w:tcBorders>
            <w:shd w:val="clear" w:color="000000" w:fill="auto"/>
            <w:hideMark/>
          </w:tcPr>
          <w:p w14:paraId="72C42E18" w14:textId="77777777" w:rsidR="00BD56E7" w:rsidRPr="007C34C4" w:rsidRDefault="0082300B">
            <w:pPr>
              <w:spacing w:after="0" w:line="240" w:lineRule="auto"/>
              <w:rPr>
                <w:rFonts w:eastAsia="Times New Roman" w:cstheme="minorHAnsi"/>
                <w:u w:val="single"/>
                <w:lang w:eastAsia="en-GB"/>
              </w:rPr>
            </w:pPr>
            <w:hyperlink r:id="rId89" w:history="1">
              <w:r w:rsidR="00BD56E7" w:rsidRPr="007C34C4">
                <w:rPr>
                  <w:rFonts w:eastAsia="Times New Roman" w:cstheme="minorHAnsi"/>
                  <w:u w:val="single"/>
                  <w:lang w:eastAsia="en-GB"/>
                </w:rPr>
                <w:t>Prevention of Violence against Women and Girls through Football</w:t>
              </w:r>
            </w:hyperlink>
          </w:p>
        </w:tc>
        <w:tc>
          <w:tcPr>
            <w:tcW w:w="1476" w:type="dxa"/>
            <w:tcBorders>
              <w:top w:val="nil"/>
              <w:left w:val="nil"/>
              <w:bottom w:val="nil"/>
              <w:right w:val="nil"/>
            </w:tcBorders>
            <w:shd w:val="clear" w:color="000000" w:fill="auto"/>
            <w:noWrap/>
            <w:hideMark/>
          </w:tcPr>
          <w:p w14:paraId="6B294F25"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1,499,999</w:t>
            </w:r>
          </w:p>
        </w:tc>
        <w:tc>
          <w:tcPr>
            <w:tcW w:w="1324" w:type="dxa"/>
            <w:tcBorders>
              <w:top w:val="nil"/>
              <w:left w:val="nil"/>
              <w:bottom w:val="nil"/>
              <w:right w:val="nil"/>
            </w:tcBorders>
            <w:shd w:val="clear" w:color="000000" w:fill="auto"/>
            <w:noWrap/>
            <w:hideMark/>
          </w:tcPr>
          <w:p w14:paraId="2ACE252B" w14:textId="0868EA51"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2014</w:t>
            </w:r>
            <w:r w:rsidR="00260B6E" w:rsidRPr="007C34C4">
              <w:rPr>
                <w:rFonts w:eastAsia="Times New Roman" w:cstheme="minorHAnsi"/>
                <w:lang w:eastAsia="en-GB"/>
              </w:rPr>
              <w:t>–</w:t>
            </w:r>
            <w:r w:rsidRPr="007C34C4">
              <w:rPr>
                <w:rFonts w:eastAsia="Times New Roman" w:cstheme="minorHAnsi"/>
                <w:lang w:eastAsia="en-GB"/>
              </w:rPr>
              <w:t>2018</w:t>
            </w:r>
          </w:p>
        </w:tc>
        <w:tc>
          <w:tcPr>
            <w:tcW w:w="5537" w:type="dxa"/>
            <w:tcBorders>
              <w:top w:val="nil"/>
              <w:left w:val="nil"/>
              <w:bottom w:val="nil"/>
              <w:right w:val="nil"/>
            </w:tcBorders>
            <w:shd w:val="clear" w:color="000000" w:fill="auto"/>
            <w:hideMark/>
          </w:tcPr>
          <w:p w14:paraId="4174BDA9"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fill critical gaps in evidence on the effectiveness of sport in changing the dangerous social norms associated with violence against women and girls and assess the effectiveness of policies and interventions to decrease violence against women and girls</w:t>
            </w:r>
          </w:p>
        </w:tc>
      </w:tr>
      <w:tr w:rsidR="0082300B" w:rsidRPr="0082300B" w14:paraId="695331E6" w14:textId="77777777" w:rsidTr="00BD56E7">
        <w:trPr>
          <w:trHeight w:val="528"/>
        </w:trPr>
        <w:tc>
          <w:tcPr>
            <w:tcW w:w="1243" w:type="dxa"/>
            <w:tcBorders>
              <w:top w:val="nil"/>
              <w:left w:val="nil"/>
              <w:bottom w:val="nil"/>
              <w:right w:val="nil"/>
            </w:tcBorders>
            <w:shd w:val="clear" w:color="000000" w:fill="auto"/>
            <w:hideMark/>
          </w:tcPr>
          <w:p w14:paraId="62B81D26"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KXXIX</w:t>
            </w:r>
          </w:p>
        </w:tc>
        <w:tc>
          <w:tcPr>
            <w:tcW w:w="3895" w:type="dxa"/>
            <w:tcBorders>
              <w:top w:val="nil"/>
              <w:left w:val="nil"/>
              <w:bottom w:val="nil"/>
              <w:right w:val="nil"/>
            </w:tcBorders>
            <w:shd w:val="clear" w:color="000000" w:fill="auto"/>
            <w:hideMark/>
          </w:tcPr>
          <w:p w14:paraId="4C431AF0" w14:textId="77777777" w:rsidR="00BD56E7" w:rsidRPr="007C34C4" w:rsidRDefault="0082300B">
            <w:pPr>
              <w:spacing w:after="0" w:line="240" w:lineRule="auto"/>
              <w:rPr>
                <w:rFonts w:eastAsia="Times New Roman" w:cstheme="minorHAnsi"/>
                <w:u w:val="single"/>
                <w:lang w:eastAsia="en-GB"/>
              </w:rPr>
            </w:pPr>
            <w:hyperlink r:id="rId90" w:history="1">
              <w:r w:rsidR="00BD56E7" w:rsidRPr="007C34C4">
                <w:rPr>
                  <w:rFonts w:eastAsia="Times New Roman" w:cstheme="minorHAnsi"/>
                  <w:u w:val="single"/>
                  <w:lang w:eastAsia="en-GB"/>
                </w:rPr>
                <w:t>Improving Community Security Programme</w:t>
              </w:r>
            </w:hyperlink>
          </w:p>
        </w:tc>
        <w:tc>
          <w:tcPr>
            <w:tcW w:w="1476" w:type="dxa"/>
            <w:tcBorders>
              <w:top w:val="nil"/>
              <w:left w:val="nil"/>
              <w:bottom w:val="nil"/>
              <w:right w:val="nil"/>
            </w:tcBorders>
            <w:shd w:val="clear" w:color="000000" w:fill="auto"/>
            <w:noWrap/>
            <w:hideMark/>
          </w:tcPr>
          <w:p w14:paraId="456D44C0"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17,899,750</w:t>
            </w:r>
          </w:p>
        </w:tc>
        <w:tc>
          <w:tcPr>
            <w:tcW w:w="1324" w:type="dxa"/>
            <w:tcBorders>
              <w:top w:val="nil"/>
              <w:left w:val="nil"/>
              <w:bottom w:val="nil"/>
              <w:right w:val="nil"/>
            </w:tcBorders>
            <w:shd w:val="clear" w:color="000000" w:fill="auto"/>
            <w:noWrap/>
            <w:hideMark/>
          </w:tcPr>
          <w:p w14:paraId="0BF3523E" w14:textId="3BF1D0BC"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2015</w:t>
            </w:r>
            <w:r w:rsidR="00260B6E" w:rsidRPr="007C34C4">
              <w:rPr>
                <w:rFonts w:eastAsia="Times New Roman" w:cstheme="minorHAnsi"/>
                <w:lang w:eastAsia="en-GB"/>
              </w:rPr>
              <w:t>–</w:t>
            </w:r>
            <w:r w:rsidRPr="007C34C4">
              <w:rPr>
                <w:rFonts w:eastAsia="Times New Roman" w:cstheme="minorHAnsi"/>
                <w:lang w:eastAsia="en-GB"/>
              </w:rPr>
              <w:t>2019</w:t>
            </w:r>
          </w:p>
        </w:tc>
        <w:tc>
          <w:tcPr>
            <w:tcW w:w="5537" w:type="dxa"/>
            <w:tcBorders>
              <w:top w:val="nil"/>
              <w:left w:val="nil"/>
              <w:bottom w:val="nil"/>
              <w:right w:val="nil"/>
            </w:tcBorders>
            <w:shd w:val="clear" w:color="000000" w:fill="auto"/>
            <w:hideMark/>
          </w:tcPr>
          <w:p w14:paraId="10A6DBD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support the police and conflict management in Kenya, to improve safety and security for women, girls, boys and men and their communities.</w:t>
            </w:r>
          </w:p>
        </w:tc>
      </w:tr>
      <w:tr w:rsidR="0082300B" w:rsidRPr="0082300B" w14:paraId="04B76329" w14:textId="77777777" w:rsidTr="00BD56E7">
        <w:trPr>
          <w:trHeight w:val="5529"/>
        </w:trPr>
        <w:tc>
          <w:tcPr>
            <w:tcW w:w="1243" w:type="dxa"/>
            <w:tcBorders>
              <w:top w:val="nil"/>
              <w:left w:val="nil"/>
              <w:bottom w:val="nil"/>
              <w:right w:val="nil"/>
            </w:tcBorders>
            <w:shd w:val="clear" w:color="000000" w:fill="auto"/>
            <w:hideMark/>
          </w:tcPr>
          <w:p w14:paraId="37AE297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KXXX</w:t>
            </w:r>
          </w:p>
        </w:tc>
        <w:tc>
          <w:tcPr>
            <w:tcW w:w="3895" w:type="dxa"/>
            <w:tcBorders>
              <w:top w:val="nil"/>
              <w:left w:val="nil"/>
              <w:bottom w:val="nil"/>
              <w:right w:val="nil"/>
            </w:tcBorders>
            <w:shd w:val="clear" w:color="000000" w:fill="auto"/>
            <w:hideMark/>
          </w:tcPr>
          <w:p w14:paraId="2F7A4739" w14:textId="77777777" w:rsidR="00BD56E7" w:rsidRPr="007C34C4" w:rsidRDefault="0082300B">
            <w:pPr>
              <w:spacing w:after="0" w:line="240" w:lineRule="auto"/>
              <w:rPr>
                <w:rFonts w:eastAsia="Times New Roman" w:cstheme="minorHAnsi"/>
                <w:u w:val="single"/>
                <w:lang w:eastAsia="en-GB"/>
              </w:rPr>
            </w:pPr>
            <w:hyperlink r:id="rId91" w:history="1">
              <w:r w:rsidR="00BD56E7" w:rsidRPr="007C34C4">
                <w:rPr>
                  <w:rFonts w:eastAsia="Times New Roman" w:cstheme="minorHAnsi"/>
                  <w:u w:val="single"/>
                  <w:lang w:eastAsia="en-GB"/>
                </w:rPr>
                <w:t>Kenya Devolution Support Programme</w:t>
              </w:r>
            </w:hyperlink>
          </w:p>
        </w:tc>
        <w:tc>
          <w:tcPr>
            <w:tcW w:w="1476" w:type="dxa"/>
            <w:tcBorders>
              <w:top w:val="nil"/>
              <w:left w:val="nil"/>
              <w:bottom w:val="nil"/>
              <w:right w:val="nil"/>
            </w:tcBorders>
            <w:shd w:val="clear" w:color="000000" w:fill="auto"/>
            <w:noWrap/>
            <w:hideMark/>
          </w:tcPr>
          <w:p w14:paraId="010B32FF"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23,499,996</w:t>
            </w:r>
          </w:p>
        </w:tc>
        <w:tc>
          <w:tcPr>
            <w:tcW w:w="1324" w:type="dxa"/>
            <w:tcBorders>
              <w:top w:val="nil"/>
              <w:left w:val="nil"/>
              <w:bottom w:val="nil"/>
              <w:right w:val="nil"/>
            </w:tcBorders>
            <w:shd w:val="clear" w:color="000000" w:fill="auto"/>
            <w:noWrap/>
            <w:hideMark/>
          </w:tcPr>
          <w:p w14:paraId="25B01996" w14:textId="46E195B0"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2015</w:t>
            </w:r>
            <w:r w:rsidR="00260B6E" w:rsidRPr="007C34C4">
              <w:rPr>
                <w:rFonts w:eastAsia="Times New Roman" w:cstheme="minorHAnsi"/>
                <w:lang w:eastAsia="en-GB"/>
              </w:rPr>
              <w:t>–</w:t>
            </w:r>
            <w:r w:rsidRPr="007C34C4">
              <w:rPr>
                <w:rFonts w:eastAsia="Times New Roman" w:cstheme="minorHAnsi"/>
                <w:lang w:eastAsia="en-GB"/>
              </w:rPr>
              <w:t>2019</w:t>
            </w:r>
          </w:p>
        </w:tc>
        <w:tc>
          <w:tcPr>
            <w:tcW w:w="5537" w:type="dxa"/>
            <w:tcBorders>
              <w:top w:val="nil"/>
              <w:left w:val="nil"/>
              <w:bottom w:val="nil"/>
              <w:right w:val="nil"/>
            </w:tcBorders>
            <w:shd w:val="clear" w:color="000000" w:fill="auto"/>
            <w:hideMark/>
          </w:tcPr>
          <w:p w14:paraId="6FD244C4"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The Kenyan Constitution, adopted by referendum in 2010, introduced far reaching devolution to 47 newly-established counties. Hopes are high that devolution will improve accountability and service delivery and contribute to poverty reduction. The purpose of this programme is to build and improve public services for Kenyan citizens, particularly focusing at the county level where poverty exists and where public service delivery is poor. The programme will improve the ability of county governments to better plan, deliver and monitor the delivery of public services. This includes working with county governments to strengthen public financial management systems (e.g. improving accounting, audit and procurement systems) to ensure that public money is effectively spent and can be accounted for. It also includes a focus on critical services for example health. The programme will help county governments to improve planning and allocation of budgets for different sectors.</w:t>
            </w:r>
          </w:p>
        </w:tc>
      </w:tr>
      <w:tr w:rsidR="0082300B" w:rsidRPr="0082300B" w14:paraId="4B1FD3C3" w14:textId="77777777" w:rsidTr="00BD56E7">
        <w:trPr>
          <w:trHeight w:val="2120"/>
        </w:trPr>
        <w:tc>
          <w:tcPr>
            <w:tcW w:w="1243" w:type="dxa"/>
            <w:tcBorders>
              <w:top w:val="nil"/>
              <w:left w:val="nil"/>
              <w:bottom w:val="nil"/>
              <w:right w:val="nil"/>
            </w:tcBorders>
            <w:shd w:val="clear" w:color="000000" w:fill="auto"/>
            <w:hideMark/>
          </w:tcPr>
          <w:p w14:paraId="0A63BD8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KXXXI</w:t>
            </w:r>
          </w:p>
        </w:tc>
        <w:tc>
          <w:tcPr>
            <w:tcW w:w="3895" w:type="dxa"/>
            <w:tcBorders>
              <w:top w:val="nil"/>
              <w:left w:val="nil"/>
              <w:bottom w:val="nil"/>
              <w:right w:val="nil"/>
            </w:tcBorders>
            <w:shd w:val="clear" w:color="000000" w:fill="auto"/>
            <w:hideMark/>
          </w:tcPr>
          <w:p w14:paraId="2F6B1FF7" w14:textId="77777777" w:rsidR="00BD56E7" w:rsidRPr="007C34C4" w:rsidRDefault="0082300B">
            <w:pPr>
              <w:spacing w:after="0" w:line="240" w:lineRule="auto"/>
              <w:rPr>
                <w:rFonts w:eastAsia="Times New Roman" w:cstheme="minorHAnsi"/>
                <w:u w:val="single"/>
                <w:lang w:eastAsia="en-GB"/>
              </w:rPr>
            </w:pPr>
            <w:hyperlink r:id="rId92" w:history="1">
              <w:r w:rsidR="00BD56E7" w:rsidRPr="007C34C4">
                <w:rPr>
                  <w:rFonts w:eastAsia="Times New Roman" w:cstheme="minorHAnsi"/>
                  <w:u w:val="single"/>
                  <w:lang w:eastAsia="en-GB"/>
                </w:rPr>
                <w:t>Deepening Democracy Programme</w:t>
              </w:r>
            </w:hyperlink>
          </w:p>
        </w:tc>
        <w:tc>
          <w:tcPr>
            <w:tcW w:w="1476" w:type="dxa"/>
            <w:tcBorders>
              <w:top w:val="nil"/>
              <w:left w:val="nil"/>
              <w:bottom w:val="nil"/>
              <w:right w:val="nil"/>
            </w:tcBorders>
            <w:shd w:val="clear" w:color="000000" w:fill="auto"/>
            <w:noWrap/>
            <w:hideMark/>
          </w:tcPr>
          <w:p w14:paraId="3BB60F7D"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28,499,990</w:t>
            </w:r>
          </w:p>
        </w:tc>
        <w:tc>
          <w:tcPr>
            <w:tcW w:w="1324" w:type="dxa"/>
            <w:tcBorders>
              <w:top w:val="nil"/>
              <w:left w:val="nil"/>
              <w:bottom w:val="nil"/>
              <w:right w:val="nil"/>
            </w:tcBorders>
            <w:shd w:val="clear" w:color="000000" w:fill="auto"/>
            <w:noWrap/>
            <w:hideMark/>
          </w:tcPr>
          <w:p w14:paraId="527CF032" w14:textId="57384F29"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2015</w:t>
            </w:r>
            <w:r w:rsidR="00260B6E" w:rsidRPr="007C34C4">
              <w:rPr>
                <w:rFonts w:eastAsia="Times New Roman" w:cstheme="minorHAnsi"/>
                <w:lang w:eastAsia="en-GB"/>
              </w:rPr>
              <w:t>–</w:t>
            </w:r>
            <w:r w:rsidRPr="007C34C4">
              <w:rPr>
                <w:rFonts w:eastAsia="Times New Roman" w:cstheme="minorHAnsi"/>
                <w:lang w:eastAsia="en-GB"/>
              </w:rPr>
              <w:t>2019</w:t>
            </w:r>
          </w:p>
        </w:tc>
        <w:tc>
          <w:tcPr>
            <w:tcW w:w="5537" w:type="dxa"/>
            <w:tcBorders>
              <w:top w:val="nil"/>
              <w:left w:val="nil"/>
              <w:bottom w:val="nil"/>
              <w:right w:val="nil"/>
            </w:tcBorders>
            <w:shd w:val="clear" w:color="000000" w:fill="auto"/>
            <w:hideMark/>
          </w:tcPr>
          <w:p w14:paraId="1E179A70"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improve the Kenyan Government’s accountability to its citizens by delivering peaceful, transparent, inclusive elections and providing support to non-governmental organisations, oversight bodies and independent commissions that can influence and deliver reforms thereby supporting the goal of making Kenya a more stable democracy</w:t>
            </w:r>
          </w:p>
        </w:tc>
      </w:tr>
      <w:tr w:rsidR="0082300B" w:rsidRPr="0082300B" w14:paraId="5F6391DB" w14:textId="77777777" w:rsidTr="00BD56E7">
        <w:trPr>
          <w:trHeight w:val="792"/>
        </w:trPr>
        <w:tc>
          <w:tcPr>
            <w:tcW w:w="1243" w:type="dxa"/>
            <w:tcBorders>
              <w:top w:val="nil"/>
              <w:left w:val="nil"/>
              <w:bottom w:val="nil"/>
              <w:right w:val="nil"/>
            </w:tcBorders>
            <w:shd w:val="clear" w:color="000000" w:fill="auto"/>
            <w:hideMark/>
          </w:tcPr>
          <w:p w14:paraId="1F0BBD81"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KXXXII</w:t>
            </w:r>
          </w:p>
        </w:tc>
        <w:tc>
          <w:tcPr>
            <w:tcW w:w="3895" w:type="dxa"/>
            <w:tcBorders>
              <w:top w:val="nil"/>
              <w:left w:val="nil"/>
              <w:bottom w:val="nil"/>
              <w:right w:val="nil"/>
            </w:tcBorders>
            <w:shd w:val="clear" w:color="000000" w:fill="auto"/>
            <w:hideMark/>
          </w:tcPr>
          <w:p w14:paraId="2071B34A" w14:textId="77777777" w:rsidR="00BD56E7" w:rsidRPr="007C34C4" w:rsidRDefault="0082300B">
            <w:pPr>
              <w:spacing w:after="0" w:line="240" w:lineRule="auto"/>
              <w:rPr>
                <w:rFonts w:eastAsia="Times New Roman" w:cstheme="minorHAnsi"/>
                <w:u w:val="single"/>
                <w:lang w:eastAsia="en-GB"/>
              </w:rPr>
            </w:pPr>
            <w:hyperlink r:id="rId93" w:history="1">
              <w:r w:rsidR="00BD56E7" w:rsidRPr="007C34C4">
                <w:rPr>
                  <w:rFonts w:eastAsia="Times New Roman" w:cstheme="minorHAnsi"/>
                  <w:u w:val="single"/>
                  <w:lang w:eastAsia="en-GB"/>
                </w:rPr>
                <w:t>Enhancing Kenya's Rule of Law</w:t>
              </w:r>
            </w:hyperlink>
          </w:p>
        </w:tc>
        <w:tc>
          <w:tcPr>
            <w:tcW w:w="1476" w:type="dxa"/>
            <w:tcBorders>
              <w:top w:val="nil"/>
              <w:left w:val="nil"/>
              <w:bottom w:val="nil"/>
              <w:right w:val="nil"/>
            </w:tcBorders>
            <w:shd w:val="clear" w:color="000000" w:fill="auto"/>
            <w:noWrap/>
            <w:hideMark/>
          </w:tcPr>
          <w:p w14:paraId="44F7E4EA"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307</w:t>
            </w:r>
          </w:p>
        </w:tc>
        <w:tc>
          <w:tcPr>
            <w:tcW w:w="1324" w:type="dxa"/>
            <w:tcBorders>
              <w:top w:val="nil"/>
              <w:left w:val="nil"/>
              <w:bottom w:val="nil"/>
              <w:right w:val="nil"/>
            </w:tcBorders>
            <w:shd w:val="clear" w:color="000000" w:fill="auto"/>
            <w:noWrap/>
            <w:hideMark/>
          </w:tcPr>
          <w:p w14:paraId="7515C656" w14:textId="2641CA03"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2016</w:t>
            </w:r>
            <w:r w:rsidR="00260B6E" w:rsidRPr="007C34C4">
              <w:rPr>
                <w:rFonts w:eastAsia="Times New Roman" w:cstheme="minorHAnsi"/>
                <w:lang w:eastAsia="en-GB"/>
              </w:rPr>
              <w:t>–</w:t>
            </w:r>
            <w:r w:rsidRPr="007C34C4">
              <w:rPr>
                <w:rFonts w:eastAsia="Times New Roman" w:cstheme="minorHAnsi"/>
                <w:lang w:eastAsia="en-GB"/>
              </w:rPr>
              <w:t>2017</w:t>
            </w:r>
          </w:p>
        </w:tc>
        <w:tc>
          <w:tcPr>
            <w:tcW w:w="5537" w:type="dxa"/>
            <w:tcBorders>
              <w:top w:val="nil"/>
              <w:left w:val="nil"/>
              <w:bottom w:val="nil"/>
              <w:right w:val="nil"/>
            </w:tcBorders>
            <w:shd w:val="clear" w:color="000000" w:fill="auto"/>
            <w:hideMark/>
          </w:tcPr>
          <w:p w14:paraId="5F66CF92" w14:textId="44EFA111"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Supporting the Rule of Law in Kenya</w:t>
            </w:r>
            <w:r w:rsidR="00260B6E" w:rsidRPr="007C34C4">
              <w:rPr>
                <w:rFonts w:eastAsia="Times New Roman" w:cstheme="minorHAnsi"/>
                <w:lang w:eastAsia="en-GB"/>
              </w:rPr>
              <w:t>—</w:t>
            </w:r>
            <w:r w:rsidRPr="007C34C4">
              <w:rPr>
                <w:rFonts w:eastAsia="Times New Roman" w:cstheme="minorHAnsi"/>
                <w:lang w:eastAsia="en-GB"/>
              </w:rPr>
              <w:t>This project will strengthen Kenya's ability to successful investigate, prosecute and convict criminals based on the application of human rights and international law by identifying where legal reform is needed.</w:t>
            </w:r>
          </w:p>
        </w:tc>
      </w:tr>
      <w:tr w:rsidR="0082300B" w:rsidRPr="0082300B" w14:paraId="53E3F0D5" w14:textId="77777777" w:rsidTr="00BD56E7">
        <w:trPr>
          <w:trHeight w:val="1330"/>
        </w:trPr>
        <w:tc>
          <w:tcPr>
            <w:tcW w:w="1243" w:type="dxa"/>
            <w:tcBorders>
              <w:top w:val="nil"/>
              <w:left w:val="nil"/>
              <w:bottom w:val="nil"/>
              <w:right w:val="nil"/>
            </w:tcBorders>
            <w:shd w:val="clear" w:color="000000" w:fill="auto"/>
            <w:hideMark/>
          </w:tcPr>
          <w:p w14:paraId="09DF618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KXXXIII</w:t>
            </w:r>
          </w:p>
        </w:tc>
        <w:tc>
          <w:tcPr>
            <w:tcW w:w="3895" w:type="dxa"/>
            <w:tcBorders>
              <w:top w:val="nil"/>
              <w:left w:val="nil"/>
              <w:bottom w:val="nil"/>
              <w:right w:val="nil"/>
            </w:tcBorders>
            <w:shd w:val="clear" w:color="000000" w:fill="auto"/>
            <w:hideMark/>
          </w:tcPr>
          <w:p w14:paraId="59ADC2F3" w14:textId="77777777" w:rsidR="00BD56E7" w:rsidRPr="007C34C4" w:rsidRDefault="0082300B">
            <w:pPr>
              <w:spacing w:after="0" w:line="240" w:lineRule="auto"/>
              <w:rPr>
                <w:rFonts w:eastAsia="Times New Roman" w:cstheme="minorHAnsi"/>
                <w:u w:val="single"/>
                <w:lang w:eastAsia="en-GB"/>
              </w:rPr>
            </w:pPr>
            <w:hyperlink r:id="rId94" w:history="1">
              <w:r w:rsidR="00BD56E7" w:rsidRPr="007C34C4">
                <w:rPr>
                  <w:rFonts w:eastAsia="Times New Roman" w:cstheme="minorHAnsi"/>
                  <w:u w:val="single"/>
                  <w:lang w:eastAsia="en-GB"/>
                </w:rPr>
                <w:t>Capacity Building support to Kenya Maritime Police Unit</w:t>
              </w:r>
            </w:hyperlink>
          </w:p>
        </w:tc>
        <w:tc>
          <w:tcPr>
            <w:tcW w:w="1476" w:type="dxa"/>
            <w:tcBorders>
              <w:top w:val="nil"/>
              <w:left w:val="nil"/>
              <w:bottom w:val="nil"/>
              <w:right w:val="nil"/>
            </w:tcBorders>
            <w:shd w:val="clear" w:color="000000" w:fill="auto"/>
            <w:noWrap/>
            <w:hideMark/>
          </w:tcPr>
          <w:p w14:paraId="7A1CB99E"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0</w:t>
            </w:r>
          </w:p>
        </w:tc>
        <w:tc>
          <w:tcPr>
            <w:tcW w:w="1324" w:type="dxa"/>
            <w:tcBorders>
              <w:top w:val="nil"/>
              <w:left w:val="nil"/>
              <w:bottom w:val="nil"/>
              <w:right w:val="nil"/>
            </w:tcBorders>
            <w:shd w:val="clear" w:color="000000" w:fill="auto"/>
            <w:noWrap/>
            <w:hideMark/>
          </w:tcPr>
          <w:p w14:paraId="3B09DE55" w14:textId="3802EA0F"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2016</w:t>
            </w:r>
            <w:r w:rsidR="00260B6E" w:rsidRPr="007C34C4">
              <w:rPr>
                <w:rFonts w:eastAsia="Times New Roman" w:cstheme="minorHAnsi"/>
                <w:lang w:eastAsia="en-GB"/>
              </w:rPr>
              <w:t>–</w:t>
            </w:r>
            <w:r w:rsidRPr="007C34C4">
              <w:rPr>
                <w:rFonts w:eastAsia="Times New Roman" w:cstheme="minorHAnsi"/>
                <w:lang w:eastAsia="en-GB"/>
              </w:rPr>
              <w:t>2017</w:t>
            </w:r>
          </w:p>
        </w:tc>
        <w:tc>
          <w:tcPr>
            <w:tcW w:w="5537" w:type="dxa"/>
            <w:tcBorders>
              <w:top w:val="nil"/>
              <w:left w:val="nil"/>
              <w:bottom w:val="nil"/>
              <w:right w:val="nil"/>
            </w:tcBorders>
            <w:shd w:val="clear" w:color="000000" w:fill="auto"/>
            <w:hideMark/>
          </w:tcPr>
          <w:p w14:paraId="04A32724" w14:textId="62DA15F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Maritime Law enforcement training to Kenya</w:t>
            </w:r>
            <w:r w:rsidR="00260B6E" w:rsidRPr="007C34C4">
              <w:rPr>
                <w:rFonts w:eastAsia="Times New Roman" w:cstheme="minorHAnsi"/>
                <w:lang w:eastAsia="en-GB"/>
              </w:rPr>
              <w:t>’</w:t>
            </w:r>
            <w:r w:rsidRPr="007C34C4">
              <w:rPr>
                <w:rFonts w:eastAsia="Times New Roman" w:cstheme="minorHAnsi"/>
                <w:lang w:eastAsia="en-GB"/>
              </w:rPr>
              <w:t>s MPU (Maritime Police Unit) to help protect their blue economy against crimes at sea and encourage more trading opportunities in the Maritime Sector.</w:t>
            </w:r>
          </w:p>
        </w:tc>
      </w:tr>
      <w:tr w:rsidR="0082300B" w:rsidRPr="0082300B" w14:paraId="77246E07" w14:textId="77777777" w:rsidTr="00BD56E7">
        <w:trPr>
          <w:trHeight w:val="2979"/>
        </w:trPr>
        <w:tc>
          <w:tcPr>
            <w:tcW w:w="1243" w:type="dxa"/>
            <w:tcBorders>
              <w:top w:val="nil"/>
              <w:left w:val="nil"/>
              <w:bottom w:val="nil"/>
              <w:right w:val="nil"/>
            </w:tcBorders>
            <w:shd w:val="clear" w:color="000000" w:fill="auto"/>
            <w:hideMark/>
          </w:tcPr>
          <w:p w14:paraId="6A9AF0C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KXXXIV</w:t>
            </w:r>
          </w:p>
        </w:tc>
        <w:tc>
          <w:tcPr>
            <w:tcW w:w="3895" w:type="dxa"/>
            <w:tcBorders>
              <w:top w:val="nil"/>
              <w:left w:val="nil"/>
              <w:bottom w:val="nil"/>
              <w:right w:val="nil"/>
            </w:tcBorders>
            <w:shd w:val="clear" w:color="000000" w:fill="auto"/>
            <w:hideMark/>
          </w:tcPr>
          <w:p w14:paraId="5514B5A6" w14:textId="77777777" w:rsidR="00BD56E7" w:rsidRPr="007C34C4" w:rsidRDefault="0082300B">
            <w:pPr>
              <w:spacing w:after="0" w:line="240" w:lineRule="auto"/>
              <w:rPr>
                <w:rFonts w:eastAsia="Times New Roman" w:cstheme="minorHAnsi"/>
                <w:u w:val="single"/>
                <w:lang w:eastAsia="en-GB"/>
              </w:rPr>
            </w:pPr>
            <w:hyperlink r:id="rId95" w:history="1">
              <w:r w:rsidR="00BD56E7" w:rsidRPr="007C34C4">
                <w:rPr>
                  <w:rFonts w:eastAsia="Times New Roman" w:cstheme="minorHAnsi"/>
                  <w:u w:val="single"/>
                  <w:lang w:eastAsia="en-GB"/>
                </w:rPr>
                <w:t>Partnerships for Development</w:t>
              </w:r>
            </w:hyperlink>
          </w:p>
        </w:tc>
        <w:tc>
          <w:tcPr>
            <w:tcW w:w="1476" w:type="dxa"/>
            <w:tcBorders>
              <w:top w:val="nil"/>
              <w:left w:val="nil"/>
              <w:bottom w:val="nil"/>
              <w:right w:val="nil"/>
            </w:tcBorders>
            <w:shd w:val="clear" w:color="000000" w:fill="auto"/>
            <w:noWrap/>
            <w:hideMark/>
          </w:tcPr>
          <w:p w14:paraId="16897E9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3,200,285</w:t>
            </w:r>
          </w:p>
        </w:tc>
        <w:tc>
          <w:tcPr>
            <w:tcW w:w="1324" w:type="dxa"/>
            <w:tcBorders>
              <w:top w:val="nil"/>
              <w:left w:val="nil"/>
              <w:bottom w:val="nil"/>
              <w:right w:val="nil"/>
            </w:tcBorders>
            <w:shd w:val="clear" w:color="000000" w:fill="auto"/>
            <w:noWrap/>
            <w:hideMark/>
          </w:tcPr>
          <w:p w14:paraId="33CA462A" w14:textId="6389A0BC"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2016</w:t>
            </w:r>
            <w:r w:rsidR="00260B6E" w:rsidRPr="007C34C4">
              <w:rPr>
                <w:rFonts w:eastAsia="Times New Roman" w:cstheme="minorHAnsi"/>
                <w:lang w:eastAsia="en-GB"/>
              </w:rPr>
              <w:t>–</w:t>
            </w:r>
            <w:r w:rsidRPr="007C34C4">
              <w:rPr>
                <w:rFonts w:eastAsia="Times New Roman" w:cstheme="minorHAnsi"/>
                <w:lang w:eastAsia="en-GB"/>
              </w:rPr>
              <w:t>2023</w:t>
            </w:r>
          </w:p>
        </w:tc>
        <w:tc>
          <w:tcPr>
            <w:tcW w:w="5537" w:type="dxa"/>
            <w:tcBorders>
              <w:top w:val="nil"/>
              <w:left w:val="nil"/>
              <w:bottom w:val="nil"/>
              <w:right w:val="nil"/>
            </w:tcBorders>
            <w:shd w:val="clear" w:color="000000" w:fill="auto"/>
            <w:hideMark/>
          </w:tcPr>
          <w:p w14:paraId="71F294E4"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Partnerships for Development (formerly known as GREAT for Partnership) will multiply the UK’s development impact by boosting partnerships between UK’s institutions and their counterparts in the developing world. It will leverage the skills and expertise from a range of UK institutions and supply them initially to DFID partner countries, based on tailored demand. It will initially prioritise the Extractives, Financial Accountability and Anti-Corruption sectors.</w:t>
            </w:r>
          </w:p>
        </w:tc>
      </w:tr>
      <w:tr w:rsidR="0082300B" w:rsidRPr="0082300B" w14:paraId="1C82C411" w14:textId="77777777" w:rsidTr="00BD56E7">
        <w:trPr>
          <w:trHeight w:val="1056"/>
        </w:trPr>
        <w:tc>
          <w:tcPr>
            <w:tcW w:w="1243" w:type="dxa"/>
            <w:tcBorders>
              <w:top w:val="nil"/>
              <w:left w:val="nil"/>
              <w:bottom w:val="nil"/>
              <w:right w:val="nil"/>
            </w:tcBorders>
            <w:shd w:val="clear" w:color="000000" w:fill="auto"/>
            <w:hideMark/>
          </w:tcPr>
          <w:p w14:paraId="4B9DE7B3"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KXXXV</w:t>
            </w:r>
          </w:p>
        </w:tc>
        <w:tc>
          <w:tcPr>
            <w:tcW w:w="3895" w:type="dxa"/>
            <w:tcBorders>
              <w:top w:val="nil"/>
              <w:left w:val="nil"/>
              <w:bottom w:val="nil"/>
              <w:right w:val="nil"/>
            </w:tcBorders>
            <w:shd w:val="clear" w:color="000000" w:fill="auto"/>
            <w:hideMark/>
          </w:tcPr>
          <w:p w14:paraId="03CE90D4" w14:textId="77777777" w:rsidR="00BD56E7" w:rsidRPr="007C34C4" w:rsidRDefault="0082300B">
            <w:pPr>
              <w:spacing w:after="0" w:line="240" w:lineRule="auto"/>
              <w:rPr>
                <w:rFonts w:eastAsia="Times New Roman" w:cstheme="minorHAnsi"/>
                <w:u w:val="single"/>
                <w:lang w:eastAsia="en-GB"/>
              </w:rPr>
            </w:pPr>
            <w:hyperlink r:id="rId96" w:history="1">
              <w:r w:rsidR="00BD56E7" w:rsidRPr="007C34C4">
                <w:rPr>
                  <w:rFonts w:eastAsia="Times New Roman" w:cstheme="minorHAnsi"/>
                  <w:u w:val="single"/>
                  <w:lang w:eastAsia="en-GB"/>
                </w:rPr>
                <w:t>Tackling Cyber Crime and corruption in Kenya and East African States</w:t>
              </w:r>
            </w:hyperlink>
          </w:p>
        </w:tc>
        <w:tc>
          <w:tcPr>
            <w:tcW w:w="1476" w:type="dxa"/>
            <w:tcBorders>
              <w:top w:val="nil"/>
              <w:left w:val="nil"/>
              <w:bottom w:val="nil"/>
              <w:right w:val="nil"/>
            </w:tcBorders>
            <w:shd w:val="clear" w:color="000000" w:fill="auto"/>
            <w:noWrap/>
            <w:hideMark/>
          </w:tcPr>
          <w:p w14:paraId="2696BD7B"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0</w:t>
            </w:r>
          </w:p>
        </w:tc>
        <w:tc>
          <w:tcPr>
            <w:tcW w:w="1324" w:type="dxa"/>
            <w:tcBorders>
              <w:top w:val="nil"/>
              <w:left w:val="nil"/>
              <w:bottom w:val="nil"/>
              <w:right w:val="nil"/>
            </w:tcBorders>
            <w:shd w:val="clear" w:color="000000" w:fill="auto"/>
            <w:noWrap/>
            <w:hideMark/>
          </w:tcPr>
          <w:p w14:paraId="7FEFCE74"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2017</w:t>
            </w:r>
          </w:p>
        </w:tc>
        <w:tc>
          <w:tcPr>
            <w:tcW w:w="5537" w:type="dxa"/>
            <w:tcBorders>
              <w:top w:val="nil"/>
              <w:left w:val="nil"/>
              <w:bottom w:val="nil"/>
              <w:right w:val="nil"/>
            </w:tcBorders>
            <w:shd w:val="clear" w:color="000000" w:fill="auto"/>
            <w:hideMark/>
          </w:tcPr>
          <w:p w14:paraId="2DD02FE1"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A five day workshop to foster partnerships, and fast track the implementation of the United Nations Convention against Corruption (UNCAC). The key deliverable is an actionable outcome document which East African Association of Anti-Corruption Authorities member states could adopt in fast-tracking the implementation of the United Nations Convention against Corruption.</w:t>
            </w:r>
          </w:p>
        </w:tc>
      </w:tr>
      <w:tr w:rsidR="0082300B" w:rsidRPr="0082300B" w14:paraId="2D4A553F" w14:textId="77777777" w:rsidTr="00BD56E7">
        <w:trPr>
          <w:trHeight w:val="5387"/>
        </w:trPr>
        <w:tc>
          <w:tcPr>
            <w:tcW w:w="1243" w:type="dxa"/>
            <w:tcBorders>
              <w:top w:val="nil"/>
              <w:left w:val="nil"/>
              <w:bottom w:val="nil"/>
              <w:right w:val="nil"/>
            </w:tcBorders>
            <w:shd w:val="clear" w:color="000000" w:fill="auto"/>
            <w:hideMark/>
          </w:tcPr>
          <w:p w14:paraId="5FA88230"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lastRenderedPageBreak/>
              <w:t>KXXXVI</w:t>
            </w:r>
          </w:p>
        </w:tc>
        <w:tc>
          <w:tcPr>
            <w:tcW w:w="3895" w:type="dxa"/>
            <w:tcBorders>
              <w:top w:val="nil"/>
              <w:left w:val="nil"/>
              <w:bottom w:val="nil"/>
              <w:right w:val="nil"/>
            </w:tcBorders>
            <w:shd w:val="clear" w:color="000000" w:fill="auto"/>
            <w:hideMark/>
          </w:tcPr>
          <w:p w14:paraId="5E974640" w14:textId="77777777" w:rsidR="00BD56E7" w:rsidRPr="007C34C4" w:rsidRDefault="0082300B">
            <w:pPr>
              <w:spacing w:after="0" w:line="240" w:lineRule="auto"/>
              <w:rPr>
                <w:rFonts w:eastAsia="Times New Roman" w:cstheme="minorHAnsi"/>
                <w:u w:val="single"/>
                <w:lang w:eastAsia="en-GB"/>
              </w:rPr>
            </w:pPr>
            <w:hyperlink r:id="rId97" w:history="1">
              <w:r w:rsidR="00BD56E7" w:rsidRPr="007C34C4">
                <w:rPr>
                  <w:rFonts w:eastAsia="Times New Roman" w:cstheme="minorHAnsi"/>
                  <w:u w:val="single"/>
                  <w:lang w:eastAsia="en-GB"/>
                </w:rPr>
                <w:t>Regional Economic Development for Investment and Trade (REDIT) Programme</w:t>
              </w:r>
            </w:hyperlink>
          </w:p>
        </w:tc>
        <w:tc>
          <w:tcPr>
            <w:tcW w:w="1476" w:type="dxa"/>
            <w:tcBorders>
              <w:top w:val="nil"/>
              <w:left w:val="nil"/>
              <w:bottom w:val="nil"/>
              <w:right w:val="nil"/>
            </w:tcBorders>
            <w:shd w:val="clear" w:color="000000" w:fill="auto"/>
            <w:noWrap/>
            <w:hideMark/>
          </w:tcPr>
          <w:p w14:paraId="6C6EE4C8"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84,096,108</w:t>
            </w:r>
          </w:p>
        </w:tc>
        <w:tc>
          <w:tcPr>
            <w:tcW w:w="1324" w:type="dxa"/>
            <w:tcBorders>
              <w:top w:val="nil"/>
              <w:left w:val="nil"/>
              <w:bottom w:val="nil"/>
              <w:right w:val="nil"/>
            </w:tcBorders>
            <w:shd w:val="clear" w:color="000000" w:fill="auto"/>
            <w:noWrap/>
            <w:hideMark/>
          </w:tcPr>
          <w:p w14:paraId="754BBD32" w14:textId="31E83DBD"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2017</w:t>
            </w:r>
            <w:r w:rsidR="00260B6E" w:rsidRPr="007C34C4">
              <w:rPr>
                <w:rFonts w:eastAsia="Times New Roman" w:cstheme="minorHAnsi"/>
                <w:lang w:eastAsia="en-GB"/>
              </w:rPr>
              <w:t>–</w:t>
            </w:r>
            <w:r w:rsidRPr="007C34C4">
              <w:rPr>
                <w:rFonts w:eastAsia="Times New Roman" w:cstheme="minorHAnsi"/>
                <w:lang w:eastAsia="en-GB"/>
              </w:rPr>
              <w:t>2023</w:t>
            </w:r>
          </w:p>
        </w:tc>
        <w:tc>
          <w:tcPr>
            <w:tcW w:w="5537" w:type="dxa"/>
            <w:tcBorders>
              <w:top w:val="nil"/>
              <w:left w:val="nil"/>
              <w:bottom w:val="nil"/>
              <w:right w:val="nil"/>
            </w:tcBorders>
            <w:shd w:val="clear" w:color="000000" w:fill="auto"/>
            <w:hideMark/>
          </w:tcPr>
          <w:p w14:paraId="75A620C5"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The programme aims to increase sustainable and shared prosperity in Kenya by increasing Kenya’s trade with the region and the rest of the world. Specifically, the programme will (i) invest in improving the efficiency and capacity of transport, logistics and trade infrastructure at Mombasa Port and key border points; (ii) invest in systems to improve trading standards, reduce non-tariff barriers and enhance transparency in trade processes; (iii) improve the regulatory and policy environment for trade; and (iv) support private sector advocacy for trade competitiveness, the export capacity of Kenyan businesses and the greater participation of women and small and growing businesses in trade. ICF component is supporting Kenya Ports Authority to develop and implement a Green Port Policy to help the port adapt and become resilient to climate change. Key objectives include introducing new climate friendly technologies into the port’s operations.</w:t>
            </w:r>
          </w:p>
        </w:tc>
      </w:tr>
      <w:tr w:rsidR="0082300B" w:rsidRPr="0082300B" w14:paraId="6658C498" w14:textId="77777777" w:rsidTr="00BD56E7">
        <w:trPr>
          <w:trHeight w:val="792"/>
        </w:trPr>
        <w:tc>
          <w:tcPr>
            <w:tcW w:w="1243" w:type="dxa"/>
            <w:tcBorders>
              <w:top w:val="nil"/>
              <w:left w:val="nil"/>
              <w:bottom w:val="nil"/>
              <w:right w:val="nil"/>
            </w:tcBorders>
            <w:shd w:val="clear" w:color="000000" w:fill="auto"/>
            <w:hideMark/>
          </w:tcPr>
          <w:p w14:paraId="17B5285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KXXXVII</w:t>
            </w:r>
          </w:p>
        </w:tc>
        <w:tc>
          <w:tcPr>
            <w:tcW w:w="3895" w:type="dxa"/>
            <w:tcBorders>
              <w:top w:val="nil"/>
              <w:left w:val="nil"/>
              <w:bottom w:val="nil"/>
              <w:right w:val="nil"/>
            </w:tcBorders>
            <w:shd w:val="clear" w:color="000000" w:fill="auto"/>
            <w:hideMark/>
          </w:tcPr>
          <w:p w14:paraId="1BDA0191" w14:textId="77777777" w:rsidR="00BD56E7" w:rsidRPr="007C34C4" w:rsidRDefault="0082300B">
            <w:pPr>
              <w:spacing w:after="0" w:line="240" w:lineRule="auto"/>
              <w:rPr>
                <w:rFonts w:eastAsia="Times New Roman" w:cstheme="minorHAnsi"/>
                <w:u w:val="single"/>
                <w:lang w:eastAsia="en-GB"/>
              </w:rPr>
            </w:pPr>
            <w:hyperlink r:id="rId98" w:history="1">
              <w:r w:rsidR="00BD56E7" w:rsidRPr="007C34C4">
                <w:rPr>
                  <w:rFonts w:eastAsia="Times New Roman" w:cstheme="minorHAnsi"/>
                  <w:u w:val="single"/>
                  <w:lang w:eastAsia="en-GB"/>
                </w:rPr>
                <w:t>Reducing Insecurity and Violent Extremism in the Northern Territories (Re-INVENT)</w:t>
              </w:r>
            </w:hyperlink>
          </w:p>
        </w:tc>
        <w:tc>
          <w:tcPr>
            <w:tcW w:w="1476" w:type="dxa"/>
            <w:tcBorders>
              <w:top w:val="nil"/>
              <w:left w:val="nil"/>
              <w:bottom w:val="nil"/>
              <w:right w:val="nil"/>
            </w:tcBorders>
            <w:shd w:val="clear" w:color="000000" w:fill="auto"/>
            <w:noWrap/>
            <w:hideMark/>
          </w:tcPr>
          <w:p w14:paraId="157AD2FC"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450,000</w:t>
            </w:r>
          </w:p>
        </w:tc>
        <w:tc>
          <w:tcPr>
            <w:tcW w:w="1324" w:type="dxa"/>
            <w:tcBorders>
              <w:top w:val="nil"/>
              <w:left w:val="nil"/>
              <w:bottom w:val="nil"/>
              <w:right w:val="nil"/>
            </w:tcBorders>
            <w:shd w:val="clear" w:color="000000" w:fill="auto"/>
            <w:noWrap/>
            <w:hideMark/>
          </w:tcPr>
          <w:p w14:paraId="23FCCB54" w14:textId="359555A6"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2018</w:t>
            </w:r>
            <w:r w:rsidR="00260B6E" w:rsidRPr="007C34C4">
              <w:rPr>
                <w:rFonts w:eastAsia="Times New Roman" w:cstheme="minorHAnsi"/>
                <w:lang w:eastAsia="en-GB"/>
              </w:rPr>
              <w:t>–</w:t>
            </w:r>
            <w:r w:rsidRPr="007C34C4">
              <w:rPr>
                <w:rFonts w:eastAsia="Times New Roman" w:cstheme="minorHAnsi"/>
                <w:lang w:eastAsia="en-GB"/>
              </w:rPr>
              <w:t>2023</w:t>
            </w:r>
          </w:p>
        </w:tc>
        <w:tc>
          <w:tcPr>
            <w:tcW w:w="5537" w:type="dxa"/>
            <w:tcBorders>
              <w:top w:val="nil"/>
              <w:left w:val="nil"/>
              <w:bottom w:val="nil"/>
              <w:right w:val="nil"/>
            </w:tcBorders>
            <w:shd w:val="clear" w:color="000000" w:fill="auto"/>
            <w:hideMark/>
          </w:tcPr>
          <w:p w14:paraId="34111312" w14:textId="77777777" w:rsidR="00BD56E7" w:rsidRPr="007C34C4" w:rsidRDefault="00BD56E7">
            <w:pPr>
              <w:spacing w:after="0" w:line="240" w:lineRule="auto"/>
              <w:rPr>
                <w:rFonts w:eastAsia="Times New Roman" w:cstheme="minorHAnsi"/>
                <w:lang w:eastAsia="en-GB"/>
              </w:rPr>
            </w:pPr>
            <w:r w:rsidRPr="007C34C4">
              <w:rPr>
                <w:rFonts w:eastAsia="Times New Roman" w:cstheme="minorHAnsi"/>
                <w:lang w:eastAsia="en-GB"/>
              </w:rPr>
              <w:t>To improve safety and security institutions at national level and in 6 counties that provide more effective, accountable and responsive services to a public that is actively engaged in improving safety and security in Kenya.</w:t>
            </w:r>
          </w:p>
        </w:tc>
      </w:tr>
    </w:tbl>
    <w:p w14:paraId="35C00C50" w14:textId="7AC33460" w:rsidR="00000000" w:rsidRPr="007C34C4" w:rsidRDefault="0009418E">
      <w:pPr>
        <w:spacing w:after="0" w:line="240" w:lineRule="auto"/>
        <w:rPr>
          <w:rFonts w:cstheme="minorHAnsi"/>
          <w:b/>
          <w:i/>
        </w:rPr>
        <w:sectPr w:rsidR="00000000" w:rsidRPr="007C34C4" w:rsidSect="00BD56E7">
          <w:pgSz w:w="16838" w:h="11906" w:orient="landscape"/>
          <w:pgMar w:top="1440" w:right="1440" w:bottom="1440" w:left="1440" w:header="708" w:footer="708" w:gutter="0"/>
          <w:cols w:space="708"/>
          <w:docGrid w:linePitch="360"/>
        </w:sectPr>
      </w:pPr>
      <w:r w:rsidRPr="007C34C4">
        <w:rPr>
          <w:rFonts w:cstheme="minorHAnsi"/>
          <w:b/>
          <w:i/>
        </w:rPr>
        <w:br w:type="page"/>
      </w:r>
    </w:p>
    <w:p w14:paraId="1CD9BF46" w14:textId="75CB9B59" w:rsidR="00BD56E7" w:rsidRPr="007C34C4" w:rsidRDefault="00BD56E7">
      <w:pPr>
        <w:spacing w:after="0" w:line="240" w:lineRule="auto"/>
        <w:rPr>
          <w:rFonts w:cstheme="minorHAnsi"/>
          <w:b/>
          <w:i/>
        </w:rPr>
      </w:pPr>
      <w:r w:rsidRPr="007C34C4">
        <w:rPr>
          <w:rFonts w:cstheme="minorHAnsi"/>
          <w:b/>
          <w:i/>
        </w:rPr>
        <w:lastRenderedPageBreak/>
        <w:t>Nigeria</w:t>
      </w:r>
    </w:p>
    <w:tbl>
      <w:tblPr>
        <w:tblW w:w="12980" w:type="dxa"/>
        <w:tblLook w:val="04A0" w:firstRow="1" w:lastRow="0" w:firstColumn="1" w:lastColumn="0" w:noHBand="0" w:noVBand="1"/>
      </w:tblPr>
      <w:tblGrid>
        <w:gridCol w:w="1418"/>
        <w:gridCol w:w="3732"/>
        <w:gridCol w:w="1380"/>
        <w:gridCol w:w="2693"/>
        <w:gridCol w:w="3757"/>
      </w:tblGrid>
      <w:tr w:rsidR="0082300B" w:rsidRPr="0082300B" w14:paraId="1A4F7333" w14:textId="77777777" w:rsidTr="00E743FC">
        <w:trPr>
          <w:trHeight w:val="312"/>
        </w:trPr>
        <w:tc>
          <w:tcPr>
            <w:tcW w:w="1418" w:type="dxa"/>
            <w:tcBorders>
              <w:top w:val="nil"/>
              <w:left w:val="nil"/>
              <w:bottom w:val="nil"/>
              <w:right w:val="nil"/>
            </w:tcBorders>
            <w:shd w:val="clear" w:color="auto" w:fill="auto"/>
            <w:noWrap/>
            <w:hideMark/>
          </w:tcPr>
          <w:p w14:paraId="0E3CA09F" w14:textId="77777777" w:rsidR="0009418E" w:rsidRPr="007C34C4" w:rsidRDefault="0009418E">
            <w:pPr>
              <w:spacing w:after="0" w:line="240" w:lineRule="auto"/>
              <w:rPr>
                <w:rFonts w:eastAsia="Times New Roman" w:cstheme="minorHAnsi"/>
                <w:b/>
                <w:bCs/>
                <w:lang w:eastAsia="en-GB"/>
              </w:rPr>
            </w:pPr>
            <w:r w:rsidRPr="007C34C4">
              <w:rPr>
                <w:rFonts w:eastAsia="Times New Roman" w:cstheme="minorHAnsi"/>
                <w:b/>
                <w:bCs/>
                <w:lang w:eastAsia="en-GB"/>
              </w:rPr>
              <w:t>Code</w:t>
            </w:r>
          </w:p>
        </w:tc>
        <w:tc>
          <w:tcPr>
            <w:tcW w:w="3732" w:type="dxa"/>
            <w:tcBorders>
              <w:top w:val="nil"/>
              <w:left w:val="nil"/>
              <w:bottom w:val="nil"/>
              <w:right w:val="nil"/>
            </w:tcBorders>
            <w:shd w:val="clear" w:color="auto" w:fill="auto"/>
            <w:noWrap/>
            <w:hideMark/>
          </w:tcPr>
          <w:p w14:paraId="46EAAFB4" w14:textId="77777777" w:rsidR="0009418E" w:rsidRPr="007C34C4" w:rsidRDefault="0009418E">
            <w:pPr>
              <w:spacing w:after="0" w:line="240" w:lineRule="auto"/>
              <w:rPr>
                <w:rFonts w:eastAsia="Times New Roman" w:cstheme="minorHAnsi"/>
                <w:b/>
                <w:bCs/>
                <w:lang w:eastAsia="en-GB"/>
              </w:rPr>
            </w:pPr>
            <w:r w:rsidRPr="007C34C4">
              <w:rPr>
                <w:rFonts w:eastAsia="Times New Roman" w:cstheme="minorHAnsi"/>
                <w:b/>
                <w:bCs/>
                <w:lang w:eastAsia="en-GB"/>
              </w:rPr>
              <w:t>Name</w:t>
            </w:r>
          </w:p>
        </w:tc>
        <w:tc>
          <w:tcPr>
            <w:tcW w:w="237" w:type="dxa"/>
            <w:tcBorders>
              <w:top w:val="nil"/>
              <w:left w:val="nil"/>
              <w:bottom w:val="nil"/>
              <w:right w:val="nil"/>
            </w:tcBorders>
            <w:shd w:val="clear" w:color="auto" w:fill="auto"/>
            <w:noWrap/>
            <w:hideMark/>
          </w:tcPr>
          <w:p w14:paraId="34637238" w14:textId="3D03A0EA" w:rsidR="0009418E" w:rsidRPr="007C34C4" w:rsidRDefault="0009418E" w:rsidP="007C34C4">
            <w:pPr>
              <w:spacing w:after="0" w:line="240" w:lineRule="auto"/>
              <w:rPr>
                <w:rFonts w:eastAsia="Times New Roman" w:cstheme="minorHAnsi"/>
                <w:b/>
                <w:bCs/>
                <w:lang w:eastAsia="en-GB"/>
              </w:rPr>
            </w:pPr>
            <w:r w:rsidRPr="007C34C4">
              <w:rPr>
                <w:rFonts w:eastAsia="Times New Roman" w:cstheme="minorHAnsi"/>
                <w:b/>
                <w:bCs/>
                <w:lang w:eastAsia="en-GB"/>
              </w:rPr>
              <w:t xml:space="preserve">Budget </w:t>
            </w:r>
            <w:r w:rsidR="009D231E" w:rsidRPr="007C34C4">
              <w:rPr>
                <w:rFonts w:eastAsia="Times New Roman" w:cstheme="minorHAnsi"/>
                <w:b/>
                <w:bCs/>
                <w:lang w:eastAsia="en-GB"/>
              </w:rPr>
              <w:t>(</w:t>
            </w:r>
            <w:r w:rsidR="009D231E">
              <w:rPr>
                <w:rFonts w:eastAsia="Times New Roman" w:cstheme="minorHAnsi"/>
                <w:b/>
                <w:bCs/>
                <w:lang w:eastAsia="en-GB"/>
              </w:rPr>
              <w:t>GBP</w:t>
            </w:r>
            <w:r w:rsidR="009D231E" w:rsidRPr="007C34C4">
              <w:rPr>
                <w:rFonts w:eastAsia="Times New Roman" w:cstheme="minorHAnsi"/>
                <w:b/>
                <w:bCs/>
                <w:lang w:eastAsia="en-GB"/>
              </w:rPr>
              <w:t>)</w:t>
            </w:r>
          </w:p>
        </w:tc>
        <w:tc>
          <w:tcPr>
            <w:tcW w:w="2693" w:type="dxa"/>
            <w:tcBorders>
              <w:top w:val="nil"/>
              <w:left w:val="nil"/>
              <w:bottom w:val="nil"/>
              <w:right w:val="nil"/>
            </w:tcBorders>
            <w:shd w:val="clear" w:color="auto" w:fill="auto"/>
            <w:noWrap/>
            <w:hideMark/>
          </w:tcPr>
          <w:p w14:paraId="6621A269" w14:textId="77777777" w:rsidR="0009418E" w:rsidRPr="007C34C4" w:rsidRDefault="0009418E" w:rsidP="007C34C4">
            <w:pPr>
              <w:spacing w:after="0" w:line="240" w:lineRule="auto"/>
              <w:rPr>
                <w:rFonts w:eastAsia="Times New Roman" w:cstheme="minorHAnsi"/>
                <w:b/>
                <w:bCs/>
                <w:lang w:eastAsia="en-GB"/>
              </w:rPr>
            </w:pPr>
            <w:r w:rsidRPr="007C34C4">
              <w:rPr>
                <w:rFonts w:eastAsia="Times New Roman" w:cstheme="minorHAnsi"/>
                <w:b/>
                <w:bCs/>
                <w:lang w:eastAsia="en-GB"/>
              </w:rPr>
              <w:t>Duration</w:t>
            </w:r>
          </w:p>
        </w:tc>
        <w:tc>
          <w:tcPr>
            <w:tcW w:w="4900" w:type="dxa"/>
            <w:tcBorders>
              <w:top w:val="nil"/>
              <w:left w:val="nil"/>
              <w:bottom w:val="nil"/>
              <w:right w:val="nil"/>
            </w:tcBorders>
            <w:shd w:val="clear" w:color="auto" w:fill="auto"/>
            <w:hideMark/>
          </w:tcPr>
          <w:p w14:paraId="33608EB5" w14:textId="77777777" w:rsidR="0009418E" w:rsidRPr="007C34C4" w:rsidRDefault="0009418E">
            <w:pPr>
              <w:spacing w:after="0" w:line="240" w:lineRule="auto"/>
              <w:rPr>
                <w:rFonts w:eastAsia="Times New Roman" w:cstheme="minorHAnsi"/>
                <w:b/>
                <w:bCs/>
                <w:lang w:eastAsia="en-GB"/>
              </w:rPr>
            </w:pPr>
            <w:r w:rsidRPr="007C34C4">
              <w:rPr>
                <w:rFonts w:eastAsia="Times New Roman" w:cstheme="minorHAnsi"/>
                <w:b/>
                <w:bCs/>
                <w:lang w:eastAsia="en-GB"/>
              </w:rPr>
              <w:t>Description</w:t>
            </w:r>
          </w:p>
        </w:tc>
      </w:tr>
      <w:tr w:rsidR="0082300B" w:rsidRPr="0082300B" w14:paraId="6B1BB3F4" w14:textId="77777777" w:rsidTr="00E743FC">
        <w:trPr>
          <w:trHeight w:val="936"/>
        </w:trPr>
        <w:tc>
          <w:tcPr>
            <w:tcW w:w="1418" w:type="dxa"/>
            <w:tcBorders>
              <w:top w:val="nil"/>
              <w:left w:val="nil"/>
              <w:bottom w:val="nil"/>
              <w:right w:val="nil"/>
            </w:tcBorders>
            <w:shd w:val="clear" w:color="auto" w:fill="auto"/>
            <w:noWrap/>
            <w:hideMark/>
          </w:tcPr>
          <w:p w14:paraId="75031CE7"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I</w:t>
            </w:r>
          </w:p>
        </w:tc>
        <w:tc>
          <w:tcPr>
            <w:tcW w:w="3732" w:type="dxa"/>
            <w:tcBorders>
              <w:top w:val="nil"/>
              <w:left w:val="nil"/>
              <w:bottom w:val="nil"/>
              <w:right w:val="nil"/>
            </w:tcBorders>
            <w:shd w:val="clear" w:color="auto" w:fill="auto"/>
            <w:hideMark/>
          </w:tcPr>
          <w:p w14:paraId="1378BEA9" w14:textId="77777777" w:rsidR="0009418E" w:rsidRPr="007C34C4" w:rsidRDefault="00146971">
            <w:pPr>
              <w:spacing w:after="0" w:line="240" w:lineRule="auto"/>
              <w:rPr>
                <w:rFonts w:eastAsia="Times New Roman" w:cstheme="minorHAnsi"/>
                <w:u w:val="single"/>
                <w:lang w:eastAsia="en-GB"/>
              </w:rPr>
            </w:pPr>
            <w:hyperlink r:id="rId99" w:history="1">
              <w:r w:rsidR="0009418E" w:rsidRPr="007C34C4">
                <w:rPr>
                  <w:rFonts w:eastAsia="Times New Roman" w:cstheme="minorHAnsi"/>
                  <w:u w:val="single"/>
                  <w:lang w:eastAsia="en-GB"/>
                </w:rPr>
                <w:t>Public Financial Management Technical Advisory Support Programme through World Bank Trust Fund</w:t>
              </w:r>
            </w:hyperlink>
          </w:p>
        </w:tc>
        <w:tc>
          <w:tcPr>
            <w:tcW w:w="237" w:type="dxa"/>
            <w:tcBorders>
              <w:top w:val="nil"/>
              <w:left w:val="nil"/>
              <w:bottom w:val="nil"/>
              <w:right w:val="nil"/>
            </w:tcBorders>
            <w:shd w:val="clear" w:color="auto" w:fill="auto"/>
            <w:noWrap/>
            <w:hideMark/>
          </w:tcPr>
          <w:p w14:paraId="1A370CDF" w14:textId="2FE48EF3"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1</w:t>
            </w:r>
            <w:r w:rsidR="00513DC3" w:rsidRPr="007C34C4">
              <w:rPr>
                <w:rFonts w:eastAsia="Times New Roman" w:cstheme="minorHAnsi"/>
                <w:lang w:eastAsia="en-GB"/>
              </w:rPr>
              <w:t>,</w:t>
            </w:r>
            <w:r w:rsidRPr="007C34C4">
              <w:rPr>
                <w:rFonts w:eastAsia="Times New Roman" w:cstheme="minorHAnsi"/>
                <w:lang w:eastAsia="en-GB"/>
              </w:rPr>
              <w:t>539</w:t>
            </w:r>
          </w:p>
        </w:tc>
        <w:tc>
          <w:tcPr>
            <w:tcW w:w="2693" w:type="dxa"/>
            <w:tcBorders>
              <w:top w:val="nil"/>
              <w:left w:val="nil"/>
              <w:bottom w:val="nil"/>
              <w:right w:val="nil"/>
            </w:tcBorders>
            <w:shd w:val="clear" w:color="auto" w:fill="auto"/>
            <w:noWrap/>
            <w:hideMark/>
          </w:tcPr>
          <w:p w14:paraId="4CF598AF" w14:textId="4F410228"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2011</w:t>
            </w:r>
            <w:r w:rsidR="00260B6E" w:rsidRPr="007C34C4">
              <w:rPr>
                <w:rFonts w:eastAsia="Times New Roman" w:cstheme="minorHAnsi"/>
                <w:lang w:eastAsia="en-GB"/>
              </w:rPr>
              <w:t>–</w:t>
            </w:r>
            <w:r w:rsidRPr="007C34C4">
              <w:rPr>
                <w:rFonts w:eastAsia="Times New Roman" w:cstheme="minorHAnsi"/>
                <w:lang w:eastAsia="en-GB"/>
              </w:rPr>
              <w:t>2012</w:t>
            </w:r>
          </w:p>
        </w:tc>
        <w:tc>
          <w:tcPr>
            <w:tcW w:w="4900" w:type="dxa"/>
            <w:tcBorders>
              <w:top w:val="nil"/>
              <w:left w:val="nil"/>
              <w:bottom w:val="nil"/>
              <w:right w:val="nil"/>
            </w:tcBorders>
            <w:shd w:val="clear" w:color="auto" w:fill="auto"/>
            <w:hideMark/>
          </w:tcPr>
          <w:p w14:paraId="04EF4AF8"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A DFID &amp; World Bank Trust fund to provide technical advisory support to selected states of Nigeria for better public financial management systems through a World Bank Development Policy Operation Trust Fund.</w:t>
            </w:r>
          </w:p>
        </w:tc>
      </w:tr>
      <w:tr w:rsidR="0082300B" w:rsidRPr="0082300B" w14:paraId="69A6B0B6" w14:textId="77777777" w:rsidTr="00E743FC">
        <w:trPr>
          <w:trHeight w:val="1560"/>
        </w:trPr>
        <w:tc>
          <w:tcPr>
            <w:tcW w:w="1418" w:type="dxa"/>
            <w:tcBorders>
              <w:top w:val="nil"/>
              <w:left w:val="nil"/>
              <w:bottom w:val="nil"/>
              <w:right w:val="nil"/>
            </w:tcBorders>
            <w:shd w:val="clear" w:color="auto" w:fill="auto"/>
            <w:noWrap/>
            <w:hideMark/>
          </w:tcPr>
          <w:p w14:paraId="20D389C2"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II</w:t>
            </w:r>
          </w:p>
        </w:tc>
        <w:tc>
          <w:tcPr>
            <w:tcW w:w="3732" w:type="dxa"/>
            <w:tcBorders>
              <w:top w:val="nil"/>
              <w:left w:val="nil"/>
              <w:bottom w:val="nil"/>
              <w:right w:val="nil"/>
            </w:tcBorders>
            <w:shd w:val="clear" w:color="auto" w:fill="auto"/>
            <w:hideMark/>
          </w:tcPr>
          <w:p w14:paraId="6E58A387" w14:textId="77777777" w:rsidR="0009418E" w:rsidRPr="007C34C4" w:rsidRDefault="00146971">
            <w:pPr>
              <w:spacing w:after="0" w:line="240" w:lineRule="auto"/>
              <w:rPr>
                <w:rFonts w:eastAsia="Times New Roman" w:cstheme="minorHAnsi"/>
                <w:u w:val="single"/>
                <w:lang w:eastAsia="en-GB"/>
              </w:rPr>
            </w:pPr>
            <w:hyperlink r:id="rId100" w:history="1">
              <w:r w:rsidR="0009418E" w:rsidRPr="007C34C4">
                <w:rPr>
                  <w:rFonts w:eastAsia="Times New Roman" w:cstheme="minorHAnsi"/>
                  <w:u w:val="single"/>
                  <w:lang w:eastAsia="en-GB"/>
                </w:rPr>
                <w:t>Security Sector Accountability Programme</w:t>
              </w:r>
            </w:hyperlink>
          </w:p>
        </w:tc>
        <w:tc>
          <w:tcPr>
            <w:tcW w:w="237" w:type="dxa"/>
            <w:tcBorders>
              <w:top w:val="nil"/>
              <w:left w:val="nil"/>
              <w:bottom w:val="nil"/>
              <w:right w:val="nil"/>
            </w:tcBorders>
            <w:shd w:val="clear" w:color="auto" w:fill="auto"/>
            <w:noWrap/>
            <w:hideMark/>
          </w:tcPr>
          <w:p w14:paraId="598659E4" w14:textId="7F6063E0"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17</w:t>
            </w:r>
            <w:r w:rsidR="00513DC3" w:rsidRPr="007C34C4">
              <w:rPr>
                <w:rFonts w:eastAsia="Times New Roman" w:cstheme="minorHAnsi"/>
                <w:lang w:eastAsia="en-GB"/>
              </w:rPr>
              <w:t>,</w:t>
            </w:r>
            <w:r w:rsidRPr="007C34C4">
              <w:rPr>
                <w:rFonts w:eastAsia="Times New Roman" w:cstheme="minorHAnsi"/>
                <w:lang w:eastAsia="en-GB"/>
              </w:rPr>
              <w:t>848</w:t>
            </w:r>
          </w:p>
        </w:tc>
        <w:tc>
          <w:tcPr>
            <w:tcW w:w="2693" w:type="dxa"/>
            <w:tcBorders>
              <w:top w:val="nil"/>
              <w:left w:val="nil"/>
              <w:bottom w:val="nil"/>
              <w:right w:val="nil"/>
            </w:tcBorders>
            <w:shd w:val="clear" w:color="auto" w:fill="auto"/>
            <w:noWrap/>
            <w:hideMark/>
          </w:tcPr>
          <w:p w14:paraId="123376BE" w14:textId="0BFC8782"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2013</w:t>
            </w:r>
            <w:r w:rsidR="00260B6E" w:rsidRPr="007C34C4">
              <w:rPr>
                <w:rFonts w:eastAsia="Times New Roman" w:cstheme="minorHAnsi"/>
                <w:lang w:eastAsia="en-GB"/>
              </w:rPr>
              <w:t>–</w:t>
            </w:r>
            <w:r w:rsidRPr="007C34C4">
              <w:rPr>
                <w:rFonts w:eastAsia="Times New Roman" w:cstheme="minorHAnsi"/>
                <w:lang w:eastAsia="en-GB"/>
              </w:rPr>
              <w:t>2016</w:t>
            </w:r>
          </w:p>
        </w:tc>
        <w:tc>
          <w:tcPr>
            <w:tcW w:w="4900" w:type="dxa"/>
            <w:tcBorders>
              <w:top w:val="nil"/>
              <w:left w:val="nil"/>
              <w:bottom w:val="nil"/>
              <w:right w:val="nil"/>
            </w:tcBorders>
            <w:shd w:val="clear" w:color="auto" w:fill="auto"/>
            <w:hideMark/>
          </w:tcPr>
          <w:p w14:paraId="5B5F149D"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increase the accountability and capability of the Nigerian security forces in tackling internal instability by helping to build human rights into policy and training, as well as by strengthening oversight from statutory and civil society bodies. This will reduce the negative impacts of conflict on the most vulnerable among the Nigeria population, and contribute to longer-term stability in the country, thus helping create an environment that promotes achievement of the MDGs.</w:t>
            </w:r>
          </w:p>
        </w:tc>
      </w:tr>
      <w:tr w:rsidR="0082300B" w:rsidRPr="0082300B" w14:paraId="023DBA87" w14:textId="77777777" w:rsidTr="00E743FC">
        <w:trPr>
          <w:trHeight w:val="624"/>
        </w:trPr>
        <w:tc>
          <w:tcPr>
            <w:tcW w:w="1418" w:type="dxa"/>
            <w:tcBorders>
              <w:top w:val="nil"/>
              <w:left w:val="nil"/>
              <w:bottom w:val="nil"/>
              <w:right w:val="nil"/>
            </w:tcBorders>
            <w:shd w:val="clear" w:color="auto" w:fill="auto"/>
            <w:noWrap/>
            <w:hideMark/>
          </w:tcPr>
          <w:p w14:paraId="3AD6229D"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III</w:t>
            </w:r>
          </w:p>
        </w:tc>
        <w:tc>
          <w:tcPr>
            <w:tcW w:w="3732" w:type="dxa"/>
            <w:tcBorders>
              <w:top w:val="nil"/>
              <w:left w:val="nil"/>
              <w:bottom w:val="nil"/>
              <w:right w:val="nil"/>
            </w:tcBorders>
            <w:shd w:val="clear" w:color="auto" w:fill="auto"/>
            <w:hideMark/>
          </w:tcPr>
          <w:p w14:paraId="43FABB79" w14:textId="77777777" w:rsidR="0009418E" w:rsidRPr="007C34C4" w:rsidRDefault="00146971">
            <w:pPr>
              <w:spacing w:after="0" w:line="240" w:lineRule="auto"/>
              <w:rPr>
                <w:rFonts w:eastAsia="Times New Roman" w:cstheme="minorHAnsi"/>
                <w:u w:val="single"/>
                <w:lang w:eastAsia="en-GB"/>
              </w:rPr>
            </w:pPr>
            <w:hyperlink r:id="rId101" w:history="1">
              <w:r w:rsidR="0009418E" w:rsidRPr="007C34C4">
                <w:rPr>
                  <w:rFonts w:eastAsia="Times New Roman" w:cstheme="minorHAnsi"/>
                  <w:u w:val="single"/>
                  <w:lang w:eastAsia="en-GB"/>
                </w:rPr>
                <w:t>Security Sector Accountability Programme</w:t>
              </w:r>
            </w:hyperlink>
          </w:p>
        </w:tc>
        <w:tc>
          <w:tcPr>
            <w:tcW w:w="237" w:type="dxa"/>
            <w:tcBorders>
              <w:top w:val="nil"/>
              <w:left w:val="nil"/>
              <w:bottom w:val="nil"/>
              <w:right w:val="nil"/>
            </w:tcBorders>
            <w:shd w:val="clear" w:color="auto" w:fill="auto"/>
            <w:noWrap/>
            <w:hideMark/>
          </w:tcPr>
          <w:p w14:paraId="04F6F404" w14:textId="58B052AC"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31</w:t>
            </w:r>
            <w:r w:rsidR="00513DC3" w:rsidRPr="007C34C4">
              <w:rPr>
                <w:rFonts w:eastAsia="Times New Roman" w:cstheme="minorHAnsi"/>
                <w:lang w:eastAsia="en-GB"/>
              </w:rPr>
              <w:t>,</w:t>
            </w:r>
            <w:r w:rsidRPr="007C34C4">
              <w:rPr>
                <w:rFonts w:eastAsia="Times New Roman" w:cstheme="minorHAnsi"/>
                <w:lang w:eastAsia="en-GB"/>
              </w:rPr>
              <w:t>973</w:t>
            </w:r>
            <w:r w:rsidR="00513DC3" w:rsidRPr="007C34C4">
              <w:rPr>
                <w:rFonts w:eastAsia="Times New Roman" w:cstheme="minorHAnsi"/>
                <w:lang w:eastAsia="en-GB"/>
              </w:rPr>
              <w:t>,</w:t>
            </w:r>
            <w:r w:rsidRPr="007C34C4">
              <w:rPr>
                <w:rFonts w:eastAsia="Times New Roman" w:cstheme="minorHAnsi"/>
                <w:lang w:eastAsia="en-GB"/>
              </w:rPr>
              <w:t>212</w:t>
            </w:r>
          </w:p>
        </w:tc>
        <w:tc>
          <w:tcPr>
            <w:tcW w:w="2693" w:type="dxa"/>
            <w:tcBorders>
              <w:top w:val="nil"/>
              <w:left w:val="nil"/>
              <w:bottom w:val="nil"/>
              <w:right w:val="nil"/>
            </w:tcBorders>
            <w:shd w:val="clear" w:color="auto" w:fill="auto"/>
            <w:noWrap/>
            <w:hideMark/>
          </w:tcPr>
          <w:p w14:paraId="10FBF5E1" w14:textId="71E74AEF"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2002</w:t>
            </w:r>
            <w:r w:rsidR="00260B6E" w:rsidRPr="007C34C4">
              <w:rPr>
                <w:rFonts w:eastAsia="Times New Roman" w:cstheme="minorHAnsi"/>
                <w:lang w:eastAsia="en-GB"/>
              </w:rPr>
              <w:t>–</w:t>
            </w:r>
            <w:r w:rsidRPr="007C34C4">
              <w:rPr>
                <w:rFonts w:eastAsia="Times New Roman" w:cstheme="minorHAnsi"/>
                <w:lang w:eastAsia="en-GB"/>
              </w:rPr>
              <w:t>2010</w:t>
            </w:r>
          </w:p>
        </w:tc>
        <w:tc>
          <w:tcPr>
            <w:tcW w:w="4900" w:type="dxa"/>
            <w:tcBorders>
              <w:top w:val="nil"/>
              <w:left w:val="nil"/>
              <w:bottom w:val="nil"/>
              <w:right w:val="nil"/>
            </w:tcBorders>
            <w:shd w:val="clear" w:color="auto" w:fill="auto"/>
            <w:hideMark/>
          </w:tcPr>
          <w:p w14:paraId="2D146399"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support the development of Nigeria-Led justice sector reform so that pro-poor policies are implemented.</w:t>
            </w:r>
          </w:p>
        </w:tc>
      </w:tr>
      <w:tr w:rsidR="0082300B" w:rsidRPr="0082300B" w14:paraId="6F44D0C5" w14:textId="77777777" w:rsidTr="00E743FC">
        <w:trPr>
          <w:trHeight w:val="624"/>
        </w:trPr>
        <w:tc>
          <w:tcPr>
            <w:tcW w:w="1418" w:type="dxa"/>
            <w:tcBorders>
              <w:top w:val="nil"/>
              <w:left w:val="nil"/>
              <w:bottom w:val="nil"/>
              <w:right w:val="nil"/>
            </w:tcBorders>
            <w:shd w:val="clear" w:color="auto" w:fill="auto"/>
            <w:noWrap/>
            <w:hideMark/>
          </w:tcPr>
          <w:p w14:paraId="15298DA2"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IV</w:t>
            </w:r>
          </w:p>
        </w:tc>
        <w:tc>
          <w:tcPr>
            <w:tcW w:w="3732" w:type="dxa"/>
            <w:tcBorders>
              <w:top w:val="nil"/>
              <w:left w:val="nil"/>
              <w:bottom w:val="nil"/>
              <w:right w:val="nil"/>
            </w:tcBorders>
            <w:shd w:val="clear" w:color="auto" w:fill="auto"/>
            <w:hideMark/>
          </w:tcPr>
          <w:p w14:paraId="762B495B" w14:textId="1219417C" w:rsidR="0009418E" w:rsidRPr="007C34C4" w:rsidRDefault="00146971">
            <w:pPr>
              <w:spacing w:after="0" w:line="240" w:lineRule="auto"/>
              <w:rPr>
                <w:rFonts w:eastAsia="Times New Roman" w:cstheme="minorHAnsi"/>
                <w:u w:val="single"/>
                <w:lang w:eastAsia="en-GB"/>
              </w:rPr>
            </w:pPr>
            <w:hyperlink r:id="rId102" w:history="1">
              <w:r w:rsidR="0009418E" w:rsidRPr="007C34C4">
                <w:rPr>
                  <w:rFonts w:eastAsia="Times New Roman" w:cstheme="minorHAnsi"/>
                  <w:u w:val="single"/>
                  <w:lang w:eastAsia="en-GB"/>
                </w:rPr>
                <w:t>Drivers of P</w:t>
              </w:r>
              <w:r w:rsidR="001D3BDD" w:rsidRPr="007C34C4">
                <w:rPr>
                  <w:rFonts w:eastAsia="Times New Roman" w:cstheme="minorHAnsi"/>
                  <w:u w:val="single"/>
                  <w:lang w:eastAsia="en-GB"/>
                </w:rPr>
                <w:t>ro-poor c</w:t>
              </w:r>
              <w:r w:rsidR="0009418E" w:rsidRPr="007C34C4">
                <w:rPr>
                  <w:rFonts w:eastAsia="Times New Roman" w:cstheme="minorHAnsi"/>
                  <w:u w:val="single"/>
                  <w:lang w:eastAsia="en-GB"/>
                </w:rPr>
                <w:t>hange in Nigeria</w:t>
              </w:r>
            </w:hyperlink>
          </w:p>
        </w:tc>
        <w:tc>
          <w:tcPr>
            <w:tcW w:w="237" w:type="dxa"/>
            <w:tcBorders>
              <w:top w:val="nil"/>
              <w:left w:val="nil"/>
              <w:bottom w:val="nil"/>
              <w:right w:val="nil"/>
            </w:tcBorders>
            <w:shd w:val="clear" w:color="auto" w:fill="auto"/>
            <w:noWrap/>
            <w:hideMark/>
          </w:tcPr>
          <w:p w14:paraId="75AA202A" w14:textId="435AA6C2"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2</w:t>
            </w:r>
            <w:r w:rsidR="00513DC3" w:rsidRPr="007C34C4">
              <w:rPr>
                <w:rFonts w:eastAsia="Times New Roman" w:cstheme="minorHAnsi"/>
                <w:lang w:eastAsia="en-GB"/>
              </w:rPr>
              <w:t>,</w:t>
            </w:r>
            <w:r w:rsidRPr="007C34C4">
              <w:rPr>
                <w:rFonts w:eastAsia="Times New Roman" w:cstheme="minorHAnsi"/>
                <w:lang w:eastAsia="en-GB"/>
              </w:rPr>
              <w:t>805</w:t>
            </w:r>
            <w:r w:rsidR="00513DC3" w:rsidRPr="007C34C4">
              <w:rPr>
                <w:rFonts w:eastAsia="Times New Roman" w:cstheme="minorHAnsi"/>
                <w:lang w:eastAsia="en-GB"/>
              </w:rPr>
              <w:t>,</w:t>
            </w:r>
            <w:r w:rsidRPr="007C34C4">
              <w:rPr>
                <w:rFonts w:eastAsia="Times New Roman" w:cstheme="minorHAnsi"/>
                <w:lang w:eastAsia="en-GB"/>
              </w:rPr>
              <w:t>522</w:t>
            </w:r>
          </w:p>
        </w:tc>
        <w:tc>
          <w:tcPr>
            <w:tcW w:w="2693" w:type="dxa"/>
            <w:tcBorders>
              <w:top w:val="nil"/>
              <w:left w:val="nil"/>
              <w:bottom w:val="nil"/>
              <w:right w:val="nil"/>
            </w:tcBorders>
            <w:shd w:val="clear" w:color="auto" w:fill="auto"/>
            <w:noWrap/>
            <w:hideMark/>
          </w:tcPr>
          <w:p w14:paraId="1AA0F20E" w14:textId="5132A251"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2003</w:t>
            </w:r>
            <w:r w:rsidR="00260B6E" w:rsidRPr="007C34C4">
              <w:rPr>
                <w:rFonts w:eastAsia="Times New Roman" w:cstheme="minorHAnsi"/>
                <w:lang w:eastAsia="en-GB"/>
              </w:rPr>
              <w:t>–</w:t>
            </w:r>
            <w:r w:rsidRPr="007C34C4">
              <w:rPr>
                <w:rFonts w:eastAsia="Times New Roman" w:cstheme="minorHAnsi"/>
                <w:lang w:eastAsia="en-GB"/>
              </w:rPr>
              <w:t>2013</w:t>
            </w:r>
          </w:p>
        </w:tc>
        <w:tc>
          <w:tcPr>
            <w:tcW w:w="4900" w:type="dxa"/>
            <w:tcBorders>
              <w:top w:val="nil"/>
              <w:left w:val="nil"/>
              <w:bottom w:val="nil"/>
              <w:right w:val="nil"/>
            </w:tcBorders>
            <w:shd w:val="clear" w:color="auto" w:fill="auto"/>
            <w:hideMark/>
          </w:tcPr>
          <w:p w14:paraId="2B72D43C"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better equip DFID Nigeria and international community to support pro-poor reform and make significant progress towards achieving the millennium development goals in Nigeria</w:t>
            </w:r>
          </w:p>
        </w:tc>
      </w:tr>
      <w:tr w:rsidR="0082300B" w:rsidRPr="0082300B" w14:paraId="4B8FEC23" w14:textId="77777777" w:rsidTr="00E743FC">
        <w:trPr>
          <w:trHeight w:val="936"/>
        </w:trPr>
        <w:tc>
          <w:tcPr>
            <w:tcW w:w="1418" w:type="dxa"/>
            <w:tcBorders>
              <w:top w:val="nil"/>
              <w:left w:val="nil"/>
              <w:bottom w:val="nil"/>
              <w:right w:val="nil"/>
            </w:tcBorders>
            <w:shd w:val="clear" w:color="auto" w:fill="auto"/>
            <w:noWrap/>
            <w:hideMark/>
          </w:tcPr>
          <w:p w14:paraId="3E0A00A4"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V</w:t>
            </w:r>
          </w:p>
        </w:tc>
        <w:tc>
          <w:tcPr>
            <w:tcW w:w="3732" w:type="dxa"/>
            <w:tcBorders>
              <w:top w:val="nil"/>
              <w:left w:val="nil"/>
              <w:bottom w:val="nil"/>
              <w:right w:val="nil"/>
            </w:tcBorders>
            <w:shd w:val="clear" w:color="auto" w:fill="auto"/>
            <w:hideMark/>
          </w:tcPr>
          <w:p w14:paraId="20C75CC9" w14:textId="77777777" w:rsidR="0009418E" w:rsidRPr="007C34C4" w:rsidRDefault="00146971">
            <w:pPr>
              <w:spacing w:after="0" w:line="240" w:lineRule="auto"/>
              <w:rPr>
                <w:rFonts w:eastAsia="Times New Roman" w:cstheme="minorHAnsi"/>
                <w:u w:val="single"/>
                <w:lang w:eastAsia="en-GB"/>
              </w:rPr>
            </w:pPr>
            <w:hyperlink r:id="rId103" w:history="1">
              <w:r w:rsidR="0009418E" w:rsidRPr="007C34C4">
                <w:rPr>
                  <w:rFonts w:eastAsia="Times New Roman" w:cstheme="minorHAnsi"/>
                  <w:u w:val="single"/>
                  <w:lang w:eastAsia="en-GB"/>
                </w:rPr>
                <w:t>Support to Debt Management Programme</w:t>
              </w:r>
            </w:hyperlink>
          </w:p>
        </w:tc>
        <w:tc>
          <w:tcPr>
            <w:tcW w:w="237" w:type="dxa"/>
            <w:tcBorders>
              <w:top w:val="nil"/>
              <w:left w:val="nil"/>
              <w:bottom w:val="nil"/>
              <w:right w:val="nil"/>
            </w:tcBorders>
            <w:shd w:val="clear" w:color="auto" w:fill="auto"/>
            <w:noWrap/>
            <w:hideMark/>
          </w:tcPr>
          <w:p w14:paraId="1B3F5041" w14:textId="00C16DE9"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4</w:t>
            </w:r>
            <w:r w:rsidR="00513DC3" w:rsidRPr="007C34C4">
              <w:rPr>
                <w:rFonts w:eastAsia="Times New Roman" w:cstheme="minorHAnsi"/>
                <w:lang w:eastAsia="en-GB"/>
              </w:rPr>
              <w:t>,</w:t>
            </w:r>
            <w:r w:rsidRPr="007C34C4">
              <w:rPr>
                <w:rFonts w:eastAsia="Times New Roman" w:cstheme="minorHAnsi"/>
                <w:lang w:eastAsia="en-GB"/>
              </w:rPr>
              <w:t>822</w:t>
            </w:r>
            <w:r w:rsidR="00513DC3" w:rsidRPr="007C34C4">
              <w:rPr>
                <w:rFonts w:eastAsia="Times New Roman" w:cstheme="minorHAnsi"/>
                <w:lang w:eastAsia="en-GB"/>
              </w:rPr>
              <w:t>,</w:t>
            </w:r>
            <w:r w:rsidRPr="007C34C4">
              <w:rPr>
                <w:rFonts w:eastAsia="Times New Roman" w:cstheme="minorHAnsi"/>
                <w:lang w:eastAsia="en-GB"/>
              </w:rPr>
              <w:t>039</w:t>
            </w:r>
          </w:p>
        </w:tc>
        <w:tc>
          <w:tcPr>
            <w:tcW w:w="2693" w:type="dxa"/>
            <w:tcBorders>
              <w:top w:val="nil"/>
              <w:left w:val="nil"/>
              <w:bottom w:val="nil"/>
              <w:right w:val="nil"/>
            </w:tcBorders>
            <w:shd w:val="clear" w:color="auto" w:fill="auto"/>
            <w:noWrap/>
            <w:hideMark/>
          </w:tcPr>
          <w:p w14:paraId="66F6A128" w14:textId="1E89E20F"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2003</w:t>
            </w:r>
            <w:r w:rsidR="00260B6E" w:rsidRPr="007C34C4">
              <w:rPr>
                <w:rFonts w:eastAsia="Times New Roman" w:cstheme="minorHAnsi"/>
                <w:lang w:eastAsia="en-GB"/>
              </w:rPr>
              <w:t>–</w:t>
            </w:r>
            <w:r w:rsidRPr="007C34C4">
              <w:rPr>
                <w:rFonts w:eastAsia="Times New Roman" w:cstheme="minorHAnsi"/>
                <w:lang w:eastAsia="en-GB"/>
              </w:rPr>
              <w:t>2009</w:t>
            </w:r>
          </w:p>
        </w:tc>
        <w:tc>
          <w:tcPr>
            <w:tcW w:w="4900" w:type="dxa"/>
            <w:tcBorders>
              <w:top w:val="nil"/>
              <w:left w:val="nil"/>
              <w:bottom w:val="nil"/>
              <w:right w:val="nil"/>
            </w:tcBorders>
            <w:shd w:val="clear" w:color="auto" w:fill="auto"/>
            <w:hideMark/>
          </w:tcPr>
          <w:p w14:paraId="1E9169AE"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strengthen public debt management through a program to build the capacity of the DMO to world-class standards and develop stronger relationships with stakeholders, financial institutions and the public.</w:t>
            </w:r>
          </w:p>
        </w:tc>
      </w:tr>
      <w:tr w:rsidR="0082300B" w:rsidRPr="0082300B" w14:paraId="1498DD91" w14:textId="77777777" w:rsidTr="00E743FC">
        <w:trPr>
          <w:trHeight w:val="312"/>
        </w:trPr>
        <w:tc>
          <w:tcPr>
            <w:tcW w:w="1418" w:type="dxa"/>
            <w:tcBorders>
              <w:top w:val="nil"/>
              <w:left w:val="nil"/>
              <w:bottom w:val="nil"/>
              <w:right w:val="nil"/>
            </w:tcBorders>
            <w:shd w:val="clear" w:color="auto" w:fill="auto"/>
            <w:noWrap/>
            <w:hideMark/>
          </w:tcPr>
          <w:p w14:paraId="6B62CFD5"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VI</w:t>
            </w:r>
          </w:p>
        </w:tc>
        <w:tc>
          <w:tcPr>
            <w:tcW w:w="3732" w:type="dxa"/>
            <w:tcBorders>
              <w:top w:val="nil"/>
              <w:left w:val="nil"/>
              <w:bottom w:val="nil"/>
              <w:right w:val="nil"/>
            </w:tcBorders>
            <w:shd w:val="clear" w:color="auto" w:fill="auto"/>
            <w:hideMark/>
          </w:tcPr>
          <w:p w14:paraId="48CC0568" w14:textId="77777777" w:rsidR="0009418E" w:rsidRPr="007C34C4" w:rsidRDefault="00146971">
            <w:pPr>
              <w:spacing w:after="0" w:line="240" w:lineRule="auto"/>
              <w:rPr>
                <w:rFonts w:eastAsia="Times New Roman" w:cstheme="minorHAnsi"/>
                <w:u w:val="single"/>
                <w:lang w:eastAsia="en-GB"/>
              </w:rPr>
            </w:pPr>
            <w:hyperlink r:id="rId104" w:history="1">
              <w:r w:rsidR="0009418E" w:rsidRPr="007C34C4">
                <w:rPr>
                  <w:rFonts w:eastAsia="Times New Roman" w:cstheme="minorHAnsi"/>
                  <w:u w:val="single"/>
                  <w:lang w:eastAsia="en-GB"/>
                </w:rPr>
                <w:t>Pro-poor growth policy &amp; knowledge facility</w:t>
              </w:r>
            </w:hyperlink>
          </w:p>
        </w:tc>
        <w:tc>
          <w:tcPr>
            <w:tcW w:w="237" w:type="dxa"/>
            <w:tcBorders>
              <w:top w:val="nil"/>
              <w:left w:val="nil"/>
              <w:bottom w:val="nil"/>
              <w:right w:val="nil"/>
            </w:tcBorders>
            <w:shd w:val="clear" w:color="auto" w:fill="auto"/>
            <w:noWrap/>
            <w:hideMark/>
          </w:tcPr>
          <w:p w14:paraId="55F83754" w14:textId="29E46C03"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9</w:t>
            </w:r>
            <w:r w:rsidR="00513DC3" w:rsidRPr="007C34C4">
              <w:rPr>
                <w:rFonts w:eastAsia="Times New Roman" w:cstheme="minorHAnsi"/>
                <w:lang w:eastAsia="en-GB"/>
              </w:rPr>
              <w:t>,</w:t>
            </w:r>
            <w:r w:rsidRPr="007C34C4">
              <w:rPr>
                <w:rFonts w:eastAsia="Times New Roman" w:cstheme="minorHAnsi"/>
                <w:lang w:eastAsia="en-GB"/>
              </w:rPr>
              <w:t>430</w:t>
            </w:r>
            <w:r w:rsidR="00513DC3" w:rsidRPr="007C34C4">
              <w:rPr>
                <w:rFonts w:eastAsia="Times New Roman" w:cstheme="minorHAnsi"/>
                <w:lang w:eastAsia="en-GB"/>
              </w:rPr>
              <w:t>,</w:t>
            </w:r>
            <w:r w:rsidRPr="007C34C4">
              <w:rPr>
                <w:rFonts w:eastAsia="Times New Roman" w:cstheme="minorHAnsi"/>
                <w:lang w:eastAsia="en-GB"/>
              </w:rPr>
              <w:t>520</w:t>
            </w:r>
          </w:p>
        </w:tc>
        <w:tc>
          <w:tcPr>
            <w:tcW w:w="2693" w:type="dxa"/>
            <w:tcBorders>
              <w:top w:val="nil"/>
              <w:left w:val="nil"/>
              <w:bottom w:val="nil"/>
              <w:right w:val="nil"/>
            </w:tcBorders>
            <w:shd w:val="clear" w:color="auto" w:fill="auto"/>
            <w:noWrap/>
            <w:hideMark/>
          </w:tcPr>
          <w:p w14:paraId="2E6F7579" w14:textId="2AB20AC1"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2003</w:t>
            </w:r>
            <w:r w:rsidR="00260B6E" w:rsidRPr="007C34C4">
              <w:rPr>
                <w:rFonts w:eastAsia="Times New Roman" w:cstheme="minorHAnsi"/>
                <w:lang w:eastAsia="en-GB"/>
              </w:rPr>
              <w:t>–</w:t>
            </w:r>
            <w:r w:rsidRPr="007C34C4">
              <w:rPr>
                <w:rFonts w:eastAsia="Times New Roman" w:cstheme="minorHAnsi"/>
                <w:lang w:eastAsia="en-GB"/>
              </w:rPr>
              <w:t>2010</w:t>
            </w:r>
          </w:p>
        </w:tc>
        <w:tc>
          <w:tcPr>
            <w:tcW w:w="4900" w:type="dxa"/>
            <w:tcBorders>
              <w:top w:val="nil"/>
              <w:left w:val="nil"/>
              <w:bottom w:val="nil"/>
              <w:right w:val="nil"/>
            </w:tcBorders>
            <w:shd w:val="clear" w:color="auto" w:fill="auto"/>
            <w:hideMark/>
          </w:tcPr>
          <w:p w14:paraId="04FA6246"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Improved policy choices that build an enabling environment for pro-poor growth</w:t>
            </w:r>
          </w:p>
        </w:tc>
      </w:tr>
      <w:tr w:rsidR="0082300B" w:rsidRPr="0082300B" w14:paraId="439B8933" w14:textId="77777777" w:rsidTr="00E743FC">
        <w:trPr>
          <w:trHeight w:val="624"/>
        </w:trPr>
        <w:tc>
          <w:tcPr>
            <w:tcW w:w="1418" w:type="dxa"/>
            <w:tcBorders>
              <w:top w:val="nil"/>
              <w:left w:val="nil"/>
              <w:bottom w:val="nil"/>
              <w:right w:val="nil"/>
            </w:tcBorders>
            <w:shd w:val="clear" w:color="auto" w:fill="auto"/>
            <w:noWrap/>
            <w:hideMark/>
          </w:tcPr>
          <w:p w14:paraId="4778B7C0"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VII</w:t>
            </w:r>
          </w:p>
        </w:tc>
        <w:tc>
          <w:tcPr>
            <w:tcW w:w="3732" w:type="dxa"/>
            <w:tcBorders>
              <w:top w:val="nil"/>
              <w:left w:val="nil"/>
              <w:bottom w:val="nil"/>
              <w:right w:val="nil"/>
            </w:tcBorders>
            <w:shd w:val="clear" w:color="auto" w:fill="auto"/>
            <w:hideMark/>
          </w:tcPr>
          <w:p w14:paraId="7D2E23CD" w14:textId="77777777" w:rsidR="0009418E" w:rsidRPr="007C34C4" w:rsidRDefault="00146971">
            <w:pPr>
              <w:spacing w:after="0" w:line="240" w:lineRule="auto"/>
              <w:rPr>
                <w:rFonts w:eastAsia="Times New Roman" w:cstheme="minorHAnsi"/>
                <w:u w:val="single"/>
                <w:lang w:eastAsia="en-GB"/>
              </w:rPr>
            </w:pPr>
            <w:hyperlink r:id="rId105" w:history="1">
              <w:r w:rsidR="0009418E" w:rsidRPr="007C34C4">
                <w:rPr>
                  <w:rFonts w:eastAsia="Times New Roman" w:cstheme="minorHAnsi"/>
                  <w:u w:val="single"/>
                  <w:lang w:eastAsia="en-GB"/>
                </w:rPr>
                <w:t>Public Service Reform</w:t>
              </w:r>
            </w:hyperlink>
          </w:p>
        </w:tc>
        <w:tc>
          <w:tcPr>
            <w:tcW w:w="237" w:type="dxa"/>
            <w:tcBorders>
              <w:top w:val="nil"/>
              <w:left w:val="nil"/>
              <w:bottom w:val="nil"/>
              <w:right w:val="nil"/>
            </w:tcBorders>
            <w:shd w:val="clear" w:color="auto" w:fill="auto"/>
            <w:noWrap/>
            <w:hideMark/>
          </w:tcPr>
          <w:p w14:paraId="6E20749E" w14:textId="3A6DE5F3"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18</w:t>
            </w:r>
            <w:r w:rsidR="00513DC3" w:rsidRPr="007C34C4">
              <w:rPr>
                <w:rFonts w:eastAsia="Times New Roman" w:cstheme="minorHAnsi"/>
                <w:lang w:eastAsia="en-GB"/>
              </w:rPr>
              <w:t>,</w:t>
            </w:r>
            <w:r w:rsidRPr="007C34C4">
              <w:rPr>
                <w:rFonts w:eastAsia="Times New Roman" w:cstheme="minorHAnsi"/>
                <w:lang w:eastAsia="en-GB"/>
              </w:rPr>
              <w:t>442</w:t>
            </w:r>
            <w:r w:rsidR="00513DC3" w:rsidRPr="007C34C4">
              <w:rPr>
                <w:rFonts w:eastAsia="Times New Roman" w:cstheme="minorHAnsi"/>
                <w:lang w:eastAsia="en-GB"/>
              </w:rPr>
              <w:t>,</w:t>
            </w:r>
            <w:r w:rsidRPr="007C34C4">
              <w:rPr>
                <w:rFonts w:eastAsia="Times New Roman" w:cstheme="minorHAnsi"/>
                <w:lang w:eastAsia="en-GB"/>
              </w:rPr>
              <w:t>785</w:t>
            </w:r>
          </w:p>
        </w:tc>
        <w:tc>
          <w:tcPr>
            <w:tcW w:w="2693" w:type="dxa"/>
            <w:tcBorders>
              <w:top w:val="nil"/>
              <w:left w:val="nil"/>
              <w:bottom w:val="nil"/>
              <w:right w:val="nil"/>
            </w:tcBorders>
            <w:shd w:val="clear" w:color="auto" w:fill="auto"/>
            <w:noWrap/>
            <w:hideMark/>
          </w:tcPr>
          <w:p w14:paraId="6E26C90E" w14:textId="0B535586"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2004</w:t>
            </w:r>
            <w:r w:rsidR="00260B6E" w:rsidRPr="007C34C4">
              <w:rPr>
                <w:rFonts w:eastAsia="Times New Roman" w:cstheme="minorHAnsi"/>
                <w:lang w:eastAsia="en-GB"/>
              </w:rPr>
              <w:t>–</w:t>
            </w:r>
            <w:r w:rsidRPr="007C34C4">
              <w:rPr>
                <w:rFonts w:eastAsia="Times New Roman" w:cstheme="minorHAnsi"/>
                <w:lang w:eastAsia="en-GB"/>
              </w:rPr>
              <w:t>2011</w:t>
            </w:r>
          </w:p>
        </w:tc>
        <w:tc>
          <w:tcPr>
            <w:tcW w:w="4900" w:type="dxa"/>
            <w:tcBorders>
              <w:top w:val="nil"/>
              <w:left w:val="nil"/>
              <w:bottom w:val="nil"/>
              <w:right w:val="nil"/>
            </w:tcBorders>
            <w:shd w:val="clear" w:color="auto" w:fill="auto"/>
            <w:hideMark/>
          </w:tcPr>
          <w:p w14:paraId="60FC216F" w14:textId="49B71741"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Progress towards a Federal civil service that is affordable, properly resourced, well-structured and appropriately sized, efficient and effective.</w:t>
            </w:r>
          </w:p>
        </w:tc>
      </w:tr>
      <w:tr w:rsidR="0082300B" w:rsidRPr="0082300B" w14:paraId="669E9E66" w14:textId="77777777" w:rsidTr="00E743FC">
        <w:trPr>
          <w:trHeight w:val="624"/>
        </w:trPr>
        <w:tc>
          <w:tcPr>
            <w:tcW w:w="1418" w:type="dxa"/>
            <w:tcBorders>
              <w:top w:val="nil"/>
              <w:left w:val="nil"/>
              <w:bottom w:val="nil"/>
              <w:right w:val="nil"/>
            </w:tcBorders>
            <w:shd w:val="clear" w:color="auto" w:fill="auto"/>
            <w:noWrap/>
            <w:hideMark/>
          </w:tcPr>
          <w:p w14:paraId="40EB3641"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VIII</w:t>
            </w:r>
          </w:p>
        </w:tc>
        <w:tc>
          <w:tcPr>
            <w:tcW w:w="3732" w:type="dxa"/>
            <w:tcBorders>
              <w:top w:val="nil"/>
              <w:left w:val="nil"/>
              <w:bottom w:val="nil"/>
              <w:right w:val="nil"/>
            </w:tcBorders>
            <w:shd w:val="clear" w:color="auto" w:fill="auto"/>
            <w:hideMark/>
          </w:tcPr>
          <w:p w14:paraId="1A8D3574" w14:textId="77777777" w:rsidR="0009418E" w:rsidRPr="007C34C4" w:rsidRDefault="00146971">
            <w:pPr>
              <w:spacing w:after="0" w:line="240" w:lineRule="auto"/>
              <w:rPr>
                <w:rFonts w:eastAsia="Times New Roman" w:cstheme="minorHAnsi"/>
                <w:u w:val="single"/>
                <w:lang w:eastAsia="en-GB"/>
              </w:rPr>
            </w:pPr>
            <w:hyperlink r:id="rId106" w:history="1">
              <w:r w:rsidR="0009418E" w:rsidRPr="007C34C4">
                <w:rPr>
                  <w:rFonts w:eastAsia="Times New Roman" w:cstheme="minorHAnsi"/>
                  <w:u w:val="single"/>
                  <w:lang w:eastAsia="en-GB"/>
                </w:rPr>
                <w:t>Service Delivery initiative</w:t>
              </w:r>
            </w:hyperlink>
          </w:p>
        </w:tc>
        <w:tc>
          <w:tcPr>
            <w:tcW w:w="237" w:type="dxa"/>
            <w:tcBorders>
              <w:top w:val="nil"/>
              <w:left w:val="nil"/>
              <w:bottom w:val="nil"/>
              <w:right w:val="nil"/>
            </w:tcBorders>
            <w:shd w:val="clear" w:color="auto" w:fill="auto"/>
            <w:noWrap/>
            <w:hideMark/>
          </w:tcPr>
          <w:p w14:paraId="364874D0" w14:textId="1886076E"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8</w:t>
            </w:r>
            <w:r w:rsidR="00513DC3" w:rsidRPr="007C34C4">
              <w:rPr>
                <w:rFonts w:eastAsia="Times New Roman" w:cstheme="minorHAnsi"/>
                <w:lang w:eastAsia="en-GB"/>
              </w:rPr>
              <w:t>,</w:t>
            </w:r>
            <w:r w:rsidRPr="007C34C4">
              <w:rPr>
                <w:rFonts w:eastAsia="Times New Roman" w:cstheme="minorHAnsi"/>
                <w:lang w:eastAsia="en-GB"/>
              </w:rPr>
              <w:t>331</w:t>
            </w:r>
            <w:r w:rsidR="00513DC3" w:rsidRPr="007C34C4">
              <w:rPr>
                <w:rFonts w:eastAsia="Times New Roman" w:cstheme="minorHAnsi"/>
                <w:lang w:eastAsia="en-GB"/>
              </w:rPr>
              <w:t>,</w:t>
            </w:r>
            <w:r w:rsidRPr="007C34C4">
              <w:rPr>
                <w:rFonts w:eastAsia="Times New Roman" w:cstheme="minorHAnsi"/>
                <w:lang w:eastAsia="en-GB"/>
              </w:rPr>
              <w:t>633</w:t>
            </w:r>
          </w:p>
        </w:tc>
        <w:tc>
          <w:tcPr>
            <w:tcW w:w="2693" w:type="dxa"/>
            <w:tcBorders>
              <w:top w:val="nil"/>
              <w:left w:val="nil"/>
              <w:bottom w:val="nil"/>
              <w:right w:val="nil"/>
            </w:tcBorders>
            <w:shd w:val="clear" w:color="auto" w:fill="auto"/>
            <w:noWrap/>
            <w:hideMark/>
          </w:tcPr>
          <w:p w14:paraId="14B628F4" w14:textId="1704AD21"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2004</w:t>
            </w:r>
            <w:r w:rsidR="00260B6E" w:rsidRPr="007C34C4">
              <w:rPr>
                <w:rFonts w:eastAsia="Times New Roman" w:cstheme="minorHAnsi"/>
                <w:lang w:eastAsia="en-GB"/>
              </w:rPr>
              <w:t>–</w:t>
            </w:r>
            <w:r w:rsidRPr="007C34C4">
              <w:rPr>
                <w:rFonts w:eastAsia="Times New Roman" w:cstheme="minorHAnsi"/>
                <w:lang w:eastAsia="en-GB"/>
              </w:rPr>
              <w:t>2009</w:t>
            </w:r>
          </w:p>
        </w:tc>
        <w:tc>
          <w:tcPr>
            <w:tcW w:w="4900" w:type="dxa"/>
            <w:tcBorders>
              <w:top w:val="nil"/>
              <w:left w:val="nil"/>
              <w:bottom w:val="nil"/>
              <w:right w:val="nil"/>
            </w:tcBorders>
            <w:shd w:val="clear" w:color="auto" w:fill="auto"/>
            <w:hideMark/>
          </w:tcPr>
          <w:p w14:paraId="2B4DE6DE" w14:textId="5D990A0A"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refocus the Nigerian public sector on service delivery, through effective implementation of service charters, and achieve visible improvements in service delivery through strategic pilots.</w:t>
            </w:r>
          </w:p>
        </w:tc>
      </w:tr>
      <w:tr w:rsidR="0082300B" w:rsidRPr="0082300B" w14:paraId="7677A39D" w14:textId="77777777" w:rsidTr="00E743FC">
        <w:trPr>
          <w:trHeight w:val="624"/>
        </w:trPr>
        <w:tc>
          <w:tcPr>
            <w:tcW w:w="1418" w:type="dxa"/>
            <w:tcBorders>
              <w:top w:val="nil"/>
              <w:left w:val="nil"/>
              <w:bottom w:val="nil"/>
              <w:right w:val="nil"/>
            </w:tcBorders>
            <w:shd w:val="clear" w:color="auto" w:fill="auto"/>
            <w:noWrap/>
            <w:hideMark/>
          </w:tcPr>
          <w:p w14:paraId="6E2FA165"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IX</w:t>
            </w:r>
          </w:p>
        </w:tc>
        <w:tc>
          <w:tcPr>
            <w:tcW w:w="3732" w:type="dxa"/>
            <w:tcBorders>
              <w:top w:val="nil"/>
              <w:left w:val="nil"/>
              <w:bottom w:val="nil"/>
              <w:right w:val="nil"/>
            </w:tcBorders>
            <w:shd w:val="clear" w:color="auto" w:fill="auto"/>
            <w:hideMark/>
          </w:tcPr>
          <w:p w14:paraId="344F8093" w14:textId="77777777" w:rsidR="0009418E" w:rsidRPr="007C34C4" w:rsidRDefault="00146971">
            <w:pPr>
              <w:spacing w:after="0" w:line="240" w:lineRule="auto"/>
              <w:rPr>
                <w:rFonts w:eastAsia="Times New Roman" w:cstheme="minorHAnsi"/>
                <w:u w:val="single"/>
                <w:lang w:eastAsia="en-GB"/>
              </w:rPr>
            </w:pPr>
            <w:hyperlink r:id="rId107" w:history="1">
              <w:r w:rsidR="0009418E" w:rsidRPr="007C34C4">
                <w:rPr>
                  <w:rFonts w:eastAsia="Times New Roman" w:cstheme="minorHAnsi"/>
                  <w:u w:val="single"/>
                  <w:lang w:eastAsia="en-GB"/>
                </w:rPr>
                <w:t>Improving Labour Relations in Nigeria</w:t>
              </w:r>
            </w:hyperlink>
          </w:p>
        </w:tc>
        <w:tc>
          <w:tcPr>
            <w:tcW w:w="237" w:type="dxa"/>
            <w:tcBorders>
              <w:top w:val="nil"/>
              <w:left w:val="nil"/>
              <w:bottom w:val="nil"/>
              <w:right w:val="nil"/>
            </w:tcBorders>
            <w:shd w:val="clear" w:color="auto" w:fill="auto"/>
            <w:noWrap/>
            <w:hideMark/>
          </w:tcPr>
          <w:p w14:paraId="69045BFF" w14:textId="0C267424"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36</w:t>
            </w:r>
            <w:r w:rsidR="00513DC3" w:rsidRPr="007C34C4">
              <w:rPr>
                <w:rFonts w:eastAsia="Times New Roman" w:cstheme="minorHAnsi"/>
                <w:lang w:eastAsia="en-GB"/>
              </w:rPr>
              <w:t>,</w:t>
            </w:r>
            <w:r w:rsidRPr="007C34C4">
              <w:rPr>
                <w:rFonts w:eastAsia="Times New Roman" w:cstheme="minorHAnsi"/>
                <w:lang w:eastAsia="en-GB"/>
              </w:rPr>
              <w:t>888</w:t>
            </w:r>
          </w:p>
        </w:tc>
        <w:tc>
          <w:tcPr>
            <w:tcW w:w="2693" w:type="dxa"/>
            <w:tcBorders>
              <w:top w:val="nil"/>
              <w:left w:val="nil"/>
              <w:bottom w:val="nil"/>
              <w:right w:val="nil"/>
            </w:tcBorders>
            <w:shd w:val="clear" w:color="auto" w:fill="auto"/>
            <w:noWrap/>
            <w:hideMark/>
          </w:tcPr>
          <w:p w14:paraId="674A223F" w14:textId="29728E5A"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2005</w:t>
            </w:r>
            <w:r w:rsidR="00260B6E" w:rsidRPr="007C34C4">
              <w:rPr>
                <w:rFonts w:eastAsia="Times New Roman" w:cstheme="minorHAnsi"/>
                <w:lang w:eastAsia="en-GB"/>
              </w:rPr>
              <w:t>–</w:t>
            </w:r>
            <w:r w:rsidRPr="007C34C4">
              <w:rPr>
                <w:rFonts w:eastAsia="Times New Roman" w:cstheme="minorHAnsi"/>
                <w:lang w:eastAsia="en-GB"/>
              </w:rPr>
              <w:t>2009</w:t>
            </w:r>
          </w:p>
        </w:tc>
        <w:tc>
          <w:tcPr>
            <w:tcW w:w="4900" w:type="dxa"/>
            <w:tcBorders>
              <w:top w:val="nil"/>
              <w:left w:val="nil"/>
              <w:bottom w:val="nil"/>
              <w:right w:val="nil"/>
            </w:tcBorders>
            <w:shd w:val="clear" w:color="auto" w:fill="auto"/>
            <w:hideMark/>
          </w:tcPr>
          <w:p w14:paraId="2210B836" w14:textId="0396FA49"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support social dialogue between government, employers, trade unions and civil society to support non-oil sector economic growth and strengthen accountability in labour relations.</w:t>
            </w:r>
          </w:p>
        </w:tc>
      </w:tr>
      <w:tr w:rsidR="0082300B" w:rsidRPr="0082300B" w14:paraId="31AF8E0A" w14:textId="77777777" w:rsidTr="00E743FC">
        <w:trPr>
          <w:trHeight w:val="624"/>
        </w:trPr>
        <w:tc>
          <w:tcPr>
            <w:tcW w:w="1418" w:type="dxa"/>
            <w:tcBorders>
              <w:top w:val="nil"/>
              <w:left w:val="nil"/>
              <w:bottom w:val="nil"/>
              <w:right w:val="nil"/>
            </w:tcBorders>
            <w:shd w:val="clear" w:color="auto" w:fill="auto"/>
            <w:noWrap/>
            <w:hideMark/>
          </w:tcPr>
          <w:p w14:paraId="66CCC07C"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w:t>
            </w:r>
          </w:p>
        </w:tc>
        <w:tc>
          <w:tcPr>
            <w:tcW w:w="3732" w:type="dxa"/>
            <w:tcBorders>
              <w:top w:val="nil"/>
              <w:left w:val="nil"/>
              <w:bottom w:val="nil"/>
              <w:right w:val="nil"/>
            </w:tcBorders>
            <w:shd w:val="clear" w:color="auto" w:fill="auto"/>
            <w:hideMark/>
          </w:tcPr>
          <w:p w14:paraId="58013807" w14:textId="77777777" w:rsidR="0009418E" w:rsidRPr="007C34C4" w:rsidRDefault="00146971">
            <w:pPr>
              <w:spacing w:after="0" w:line="240" w:lineRule="auto"/>
              <w:rPr>
                <w:rFonts w:eastAsia="Times New Roman" w:cstheme="minorHAnsi"/>
                <w:u w:val="single"/>
                <w:lang w:eastAsia="en-GB"/>
              </w:rPr>
            </w:pPr>
            <w:hyperlink r:id="rId108" w:history="1">
              <w:r w:rsidR="0009418E" w:rsidRPr="007C34C4">
                <w:rPr>
                  <w:rFonts w:eastAsia="Times New Roman" w:cstheme="minorHAnsi"/>
                  <w:u w:val="single"/>
                  <w:lang w:eastAsia="en-GB"/>
                </w:rPr>
                <w:t>Pro-Poor Growth Programme (PPGP)-Pre Design</w:t>
              </w:r>
            </w:hyperlink>
          </w:p>
        </w:tc>
        <w:tc>
          <w:tcPr>
            <w:tcW w:w="237" w:type="dxa"/>
            <w:tcBorders>
              <w:top w:val="nil"/>
              <w:left w:val="nil"/>
              <w:bottom w:val="nil"/>
              <w:right w:val="nil"/>
            </w:tcBorders>
            <w:shd w:val="clear" w:color="auto" w:fill="auto"/>
            <w:noWrap/>
            <w:hideMark/>
          </w:tcPr>
          <w:p w14:paraId="41CF3C5C" w14:textId="2F312A09"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191</w:t>
            </w:r>
            <w:r w:rsidR="00513DC3" w:rsidRPr="007C34C4">
              <w:rPr>
                <w:rFonts w:eastAsia="Times New Roman" w:cstheme="minorHAnsi"/>
                <w:lang w:eastAsia="en-GB"/>
              </w:rPr>
              <w:t>,</w:t>
            </w:r>
            <w:r w:rsidRPr="007C34C4">
              <w:rPr>
                <w:rFonts w:eastAsia="Times New Roman" w:cstheme="minorHAnsi"/>
                <w:lang w:eastAsia="en-GB"/>
              </w:rPr>
              <w:t>147</w:t>
            </w:r>
          </w:p>
        </w:tc>
        <w:tc>
          <w:tcPr>
            <w:tcW w:w="2693" w:type="dxa"/>
            <w:tcBorders>
              <w:top w:val="nil"/>
              <w:left w:val="nil"/>
              <w:bottom w:val="nil"/>
              <w:right w:val="nil"/>
            </w:tcBorders>
            <w:shd w:val="clear" w:color="auto" w:fill="auto"/>
            <w:noWrap/>
            <w:hideMark/>
          </w:tcPr>
          <w:p w14:paraId="464B6AC4" w14:textId="2ACBD17D"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2005</w:t>
            </w:r>
            <w:r w:rsidR="00260B6E" w:rsidRPr="007C34C4">
              <w:rPr>
                <w:rFonts w:eastAsia="Times New Roman" w:cstheme="minorHAnsi"/>
                <w:lang w:eastAsia="en-GB"/>
              </w:rPr>
              <w:t>–</w:t>
            </w:r>
            <w:r w:rsidRPr="007C34C4">
              <w:rPr>
                <w:rFonts w:eastAsia="Times New Roman" w:cstheme="minorHAnsi"/>
                <w:lang w:eastAsia="en-GB"/>
              </w:rPr>
              <w:t>2009</w:t>
            </w:r>
          </w:p>
        </w:tc>
        <w:tc>
          <w:tcPr>
            <w:tcW w:w="4900" w:type="dxa"/>
            <w:tcBorders>
              <w:top w:val="nil"/>
              <w:left w:val="nil"/>
              <w:bottom w:val="nil"/>
              <w:right w:val="nil"/>
            </w:tcBorders>
            <w:shd w:val="clear" w:color="auto" w:fill="auto"/>
            <w:hideMark/>
          </w:tcPr>
          <w:p w14:paraId="564BB6C5"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promote private sector-led growth in the non-oil sectors by supporting elements of NEEDS and SEEDS</w:t>
            </w:r>
          </w:p>
        </w:tc>
      </w:tr>
      <w:tr w:rsidR="0082300B" w:rsidRPr="0082300B" w14:paraId="5EE17531" w14:textId="77777777" w:rsidTr="00E743FC">
        <w:trPr>
          <w:trHeight w:val="312"/>
        </w:trPr>
        <w:tc>
          <w:tcPr>
            <w:tcW w:w="1418" w:type="dxa"/>
            <w:tcBorders>
              <w:top w:val="nil"/>
              <w:left w:val="nil"/>
              <w:bottom w:val="nil"/>
              <w:right w:val="nil"/>
            </w:tcBorders>
            <w:shd w:val="clear" w:color="auto" w:fill="auto"/>
            <w:noWrap/>
            <w:hideMark/>
          </w:tcPr>
          <w:p w14:paraId="36E8F3BE"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XI</w:t>
            </w:r>
          </w:p>
        </w:tc>
        <w:tc>
          <w:tcPr>
            <w:tcW w:w="3732" w:type="dxa"/>
            <w:tcBorders>
              <w:top w:val="nil"/>
              <w:left w:val="nil"/>
              <w:bottom w:val="nil"/>
              <w:right w:val="nil"/>
            </w:tcBorders>
            <w:shd w:val="clear" w:color="auto" w:fill="auto"/>
            <w:hideMark/>
          </w:tcPr>
          <w:p w14:paraId="21DB9F42" w14:textId="77777777" w:rsidR="0009418E" w:rsidRPr="007C34C4" w:rsidRDefault="00146971">
            <w:pPr>
              <w:spacing w:after="0" w:line="240" w:lineRule="auto"/>
              <w:rPr>
                <w:rFonts w:eastAsia="Times New Roman" w:cstheme="minorHAnsi"/>
                <w:u w:val="single"/>
                <w:lang w:eastAsia="en-GB"/>
              </w:rPr>
            </w:pPr>
            <w:hyperlink r:id="rId109" w:history="1">
              <w:r w:rsidR="0009418E" w:rsidRPr="007C34C4">
                <w:rPr>
                  <w:rFonts w:eastAsia="Times New Roman" w:cstheme="minorHAnsi"/>
                  <w:u w:val="single"/>
                  <w:lang w:eastAsia="en-GB"/>
                </w:rPr>
                <w:t>Strengthening the Nigerian National Assembly</w:t>
              </w:r>
            </w:hyperlink>
          </w:p>
        </w:tc>
        <w:tc>
          <w:tcPr>
            <w:tcW w:w="237" w:type="dxa"/>
            <w:tcBorders>
              <w:top w:val="nil"/>
              <w:left w:val="nil"/>
              <w:bottom w:val="nil"/>
              <w:right w:val="nil"/>
            </w:tcBorders>
            <w:shd w:val="clear" w:color="auto" w:fill="auto"/>
            <w:noWrap/>
            <w:hideMark/>
          </w:tcPr>
          <w:p w14:paraId="01797BA6" w14:textId="01A84379"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2</w:t>
            </w:r>
            <w:r w:rsidR="00513DC3" w:rsidRPr="007C34C4">
              <w:rPr>
                <w:rFonts w:eastAsia="Times New Roman" w:cstheme="minorHAnsi"/>
                <w:lang w:eastAsia="en-GB"/>
              </w:rPr>
              <w:t>,</w:t>
            </w:r>
            <w:r w:rsidRPr="007C34C4">
              <w:rPr>
                <w:rFonts w:eastAsia="Times New Roman" w:cstheme="minorHAnsi"/>
                <w:lang w:eastAsia="en-GB"/>
              </w:rPr>
              <w:t>556</w:t>
            </w:r>
            <w:r w:rsidR="00513DC3" w:rsidRPr="007C34C4">
              <w:rPr>
                <w:rFonts w:eastAsia="Times New Roman" w:cstheme="minorHAnsi"/>
                <w:lang w:eastAsia="en-GB"/>
              </w:rPr>
              <w:t>,</w:t>
            </w:r>
            <w:r w:rsidRPr="007C34C4">
              <w:rPr>
                <w:rFonts w:eastAsia="Times New Roman" w:cstheme="minorHAnsi"/>
                <w:lang w:eastAsia="en-GB"/>
              </w:rPr>
              <w:t>449</w:t>
            </w:r>
          </w:p>
        </w:tc>
        <w:tc>
          <w:tcPr>
            <w:tcW w:w="2693" w:type="dxa"/>
            <w:tcBorders>
              <w:top w:val="nil"/>
              <w:left w:val="nil"/>
              <w:bottom w:val="nil"/>
              <w:right w:val="nil"/>
            </w:tcBorders>
            <w:shd w:val="clear" w:color="auto" w:fill="auto"/>
            <w:noWrap/>
            <w:hideMark/>
          </w:tcPr>
          <w:p w14:paraId="2C894C86" w14:textId="68306420"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2005</w:t>
            </w:r>
            <w:r w:rsidR="00260B6E" w:rsidRPr="007C34C4">
              <w:rPr>
                <w:rFonts w:eastAsia="Times New Roman" w:cstheme="minorHAnsi"/>
                <w:lang w:eastAsia="en-GB"/>
              </w:rPr>
              <w:t>–</w:t>
            </w:r>
            <w:r w:rsidRPr="007C34C4">
              <w:rPr>
                <w:rFonts w:eastAsia="Times New Roman" w:cstheme="minorHAnsi"/>
                <w:lang w:eastAsia="en-GB"/>
              </w:rPr>
              <w:t>2009</w:t>
            </w:r>
          </w:p>
        </w:tc>
        <w:tc>
          <w:tcPr>
            <w:tcW w:w="4900" w:type="dxa"/>
            <w:tcBorders>
              <w:top w:val="nil"/>
              <w:left w:val="nil"/>
              <w:bottom w:val="nil"/>
              <w:right w:val="nil"/>
            </w:tcBorders>
            <w:shd w:val="clear" w:color="auto" w:fill="auto"/>
            <w:hideMark/>
          </w:tcPr>
          <w:p w14:paraId="2A497385"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Develop the National Assembly's ability to support pro-poor reform</w:t>
            </w:r>
          </w:p>
        </w:tc>
      </w:tr>
      <w:tr w:rsidR="0082300B" w:rsidRPr="0082300B" w14:paraId="590C01F2" w14:textId="77777777" w:rsidTr="00E743FC">
        <w:trPr>
          <w:trHeight w:val="936"/>
        </w:trPr>
        <w:tc>
          <w:tcPr>
            <w:tcW w:w="1418" w:type="dxa"/>
            <w:tcBorders>
              <w:top w:val="nil"/>
              <w:left w:val="nil"/>
              <w:bottom w:val="nil"/>
              <w:right w:val="nil"/>
            </w:tcBorders>
            <w:shd w:val="clear" w:color="auto" w:fill="auto"/>
            <w:noWrap/>
            <w:hideMark/>
          </w:tcPr>
          <w:p w14:paraId="0A59C005"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XII</w:t>
            </w:r>
          </w:p>
        </w:tc>
        <w:tc>
          <w:tcPr>
            <w:tcW w:w="3732" w:type="dxa"/>
            <w:tcBorders>
              <w:top w:val="nil"/>
              <w:left w:val="nil"/>
              <w:bottom w:val="nil"/>
              <w:right w:val="nil"/>
            </w:tcBorders>
            <w:shd w:val="clear" w:color="auto" w:fill="auto"/>
            <w:hideMark/>
          </w:tcPr>
          <w:p w14:paraId="30282821" w14:textId="77777777" w:rsidR="0009418E" w:rsidRPr="007C34C4" w:rsidRDefault="00146971">
            <w:pPr>
              <w:spacing w:after="0" w:line="240" w:lineRule="auto"/>
              <w:rPr>
                <w:rFonts w:eastAsia="Times New Roman" w:cstheme="minorHAnsi"/>
                <w:u w:val="single"/>
                <w:lang w:eastAsia="en-GB"/>
              </w:rPr>
            </w:pPr>
            <w:hyperlink r:id="rId110" w:history="1">
              <w:r w:rsidR="0009418E" w:rsidRPr="007C34C4">
                <w:rPr>
                  <w:rFonts w:eastAsia="Times New Roman" w:cstheme="minorHAnsi"/>
                  <w:u w:val="single"/>
                  <w:lang w:eastAsia="en-GB"/>
                </w:rPr>
                <w:t>Securing Forest Land Rights CSCF352</w:t>
              </w:r>
            </w:hyperlink>
          </w:p>
        </w:tc>
        <w:tc>
          <w:tcPr>
            <w:tcW w:w="237" w:type="dxa"/>
            <w:tcBorders>
              <w:top w:val="nil"/>
              <w:left w:val="nil"/>
              <w:bottom w:val="nil"/>
              <w:right w:val="nil"/>
            </w:tcBorders>
            <w:shd w:val="clear" w:color="auto" w:fill="auto"/>
            <w:noWrap/>
            <w:hideMark/>
          </w:tcPr>
          <w:p w14:paraId="0F984931" w14:textId="4EAA65A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381</w:t>
            </w:r>
            <w:r w:rsidR="00513DC3" w:rsidRPr="007C34C4">
              <w:rPr>
                <w:rFonts w:eastAsia="Times New Roman" w:cstheme="minorHAnsi"/>
                <w:lang w:eastAsia="en-GB"/>
              </w:rPr>
              <w:t>,</w:t>
            </w:r>
            <w:r w:rsidRPr="007C34C4">
              <w:rPr>
                <w:rFonts w:eastAsia="Times New Roman" w:cstheme="minorHAnsi"/>
                <w:lang w:eastAsia="en-GB"/>
              </w:rPr>
              <w:t>665</w:t>
            </w:r>
          </w:p>
        </w:tc>
        <w:tc>
          <w:tcPr>
            <w:tcW w:w="2693" w:type="dxa"/>
            <w:tcBorders>
              <w:top w:val="nil"/>
              <w:left w:val="nil"/>
              <w:bottom w:val="nil"/>
              <w:right w:val="nil"/>
            </w:tcBorders>
            <w:shd w:val="clear" w:color="auto" w:fill="auto"/>
            <w:noWrap/>
            <w:hideMark/>
          </w:tcPr>
          <w:p w14:paraId="603C900D" w14:textId="237E16EA"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2005</w:t>
            </w:r>
            <w:r w:rsidR="00260B6E" w:rsidRPr="007C34C4">
              <w:rPr>
                <w:rFonts w:eastAsia="Times New Roman" w:cstheme="minorHAnsi"/>
                <w:lang w:eastAsia="en-GB"/>
              </w:rPr>
              <w:t>–</w:t>
            </w:r>
            <w:r w:rsidRPr="007C34C4">
              <w:rPr>
                <w:rFonts w:eastAsia="Times New Roman" w:cstheme="minorHAnsi"/>
                <w:lang w:eastAsia="en-GB"/>
              </w:rPr>
              <w:t>2010</w:t>
            </w:r>
          </w:p>
        </w:tc>
        <w:tc>
          <w:tcPr>
            <w:tcW w:w="4900" w:type="dxa"/>
            <w:tcBorders>
              <w:top w:val="nil"/>
              <w:left w:val="nil"/>
              <w:bottom w:val="nil"/>
              <w:right w:val="nil"/>
            </w:tcBorders>
            <w:shd w:val="clear" w:color="auto" w:fill="auto"/>
            <w:hideMark/>
          </w:tcPr>
          <w:p w14:paraId="0E6F25DB" w14:textId="2AB7C69C"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Selected forest-edge communities in Taraba state are empowered to improve their livelihoods by realising their rights to participate in and benefit fully from the management of the forests on which they depend</w:t>
            </w:r>
          </w:p>
        </w:tc>
      </w:tr>
      <w:tr w:rsidR="0082300B" w:rsidRPr="0082300B" w14:paraId="0675B7B0" w14:textId="77777777" w:rsidTr="00E743FC">
        <w:trPr>
          <w:trHeight w:val="624"/>
        </w:trPr>
        <w:tc>
          <w:tcPr>
            <w:tcW w:w="1418" w:type="dxa"/>
            <w:tcBorders>
              <w:top w:val="nil"/>
              <w:left w:val="nil"/>
              <w:bottom w:val="nil"/>
              <w:right w:val="nil"/>
            </w:tcBorders>
            <w:shd w:val="clear" w:color="auto" w:fill="auto"/>
            <w:noWrap/>
            <w:hideMark/>
          </w:tcPr>
          <w:p w14:paraId="3CB39461"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XIII</w:t>
            </w:r>
          </w:p>
        </w:tc>
        <w:tc>
          <w:tcPr>
            <w:tcW w:w="3732" w:type="dxa"/>
            <w:tcBorders>
              <w:top w:val="nil"/>
              <w:left w:val="nil"/>
              <w:bottom w:val="nil"/>
              <w:right w:val="nil"/>
            </w:tcBorders>
            <w:shd w:val="clear" w:color="auto" w:fill="auto"/>
            <w:hideMark/>
          </w:tcPr>
          <w:p w14:paraId="5050238E" w14:textId="77777777" w:rsidR="0009418E" w:rsidRPr="007C34C4" w:rsidRDefault="00146971">
            <w:pPr>
              <w:spacing w:after="0" w:line="240" w:lineRule="auto"/>
              <w:rPr>
                <w:rFonts w:eastAsia="Times New Roman" w:cstheme="minorHAnsi"/>
                <w:u w:val="single"/>
                <w:lang w:eastAsia="en-GB"/>
              </w:rPr>
            </w:pPr>
            <w:hyperlink r:id="rId111" w:history="1">
              <w:r w:rsidR="0009418E" w:rsidRPr="007C34C4">
                <w:rPr>
                  <w:rFonts w:eastAsia="Times New Roman" w:cstheme="minorHAnsi"/>
                  <w:u w:val="single"/>
                  <w:lang w:eastAsia="en-GB"/>
                </w:rPr>
                <w:t>Strengthening Transp, and Accountability in Core Niger Delta</w:t>
              </w:r>
            </w:hyperlink>
          </w:p>
        </w:tc>
        <w:tc>
          <w:tcPr>
            <w:tcW w:w="237" w:type="dxa"/>
            <w:tcBorders>
              <w:top w:val="nil"/>
              <w:left w:val="nil"/>
              <w:bottom w:val="nil"/>
              <w:right w:val="nil"/>
            </w:tcBorders>
            <w:shd w:val="clear" w:color="auto" w:fill="auto"/>
            <w:noWrap/>
            <w:hideMark/>
          </w:tcPr>
          <w:p w14:paraId="2D70E204" w14:textId="08054EBD"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3</w:t>
            </w:r>
            <w:r w:rsidR="00513DC3" w:rsidRPr="007C34C4">
              <w:rPr>
                <w:rFonts w:eastAsia="Times New Roman" w:cstheme="minorHAnsi"/>
                <w:lang w:eastAsia="en-GB"/>
              </w:rPr>
              <w:t>,</w:t>
            </w:r>
            <w:r w:rsidRPr="007C34C4">
              <w:rPr>
                <w:rFonts w:eastAsia="Times New Roman" w:cstheme="minorHAnsi"/>
                <w:lang w:eastAsia="en-GB"/>
              </w:rPr>
              <w:t>262</w:t>
            </w:r>
            <w:r w:rsidR="00513DC3" w:rsidRPr="007C34C4">
              <w:rPr>
                <w:rFonts w:eastAsia="Times New Roman" w:cstheme="minorHAnsi"/>
                <w:lang w:eastAsia="en-GB"/>
              </w:rPr>
              <w:t>,</w:t>
            </w:r>
            <w:r w:rsidRPr="007C34C4">
              <w:rPr>
                <w:rFonts w:eastAsia="Times New Roman" w:cstheme="minorHAnsi"/>
                <w:lang w:eastAsia="en-GB"/>
              </w:rPr>
              <w:t>780</w:t>
            </w:r>
          </w:p>
        </w:tc>
        <w:tc>
          <w:tcPr>
            <w:tcW w:w="2693" w:type="dxa"/>
            <w:tcBorders>
              <w:top w:val="nil"/>
              <w:left w:val="nil"/>
              <w:bottom w:val="nil"/>
              <w:right w:val="nil"/>
            </w:tcBorders>
            <w:shd w:val="clear" w:color="auto" w:fill="auto"/>
            <w:noWrap/>
            <w:hideMark/>
          </w:tcPr>
          <w:p w14:paraId="5E9B8EB7" w14:textId="3741C914"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2006</w:t>
            </w:r>
            <w:r w:rsidR="00260B6E" w:rsidRPr="007C34C4">
              <w:rPr>
                <w:rFonts w:eastAsia="Times New Roman" w:cstheme="minorHAnsi"/>
                <w:lang w:eastAsia="en-GB"/>
              </w:rPr>
              <w:t>–</w:t>
            </w:r>
            <w:r w:rsidRPr="007C34C4">
              <w:rPr>
                <w:rFonts w:eastAsia="Times New Roman" w:cstheme="minorHAnsi"/>
                <w:lang w:eastAsia="en-GB"/>
              </w:rPr>
              <w:t>2011</w:t>
            </w:r>
          </w:p>
        </w:tc>
        <w:tc>
          <w:tcPr>
            <w:tcW w:w="4900" w:type="dxa"/>
            <w:tcBorders>
              <w:top w:val="nil"/>
              <w:left w:val="nil"/>
              <w:bottom w:val="nil"/>
              <w:right w:val="nil"/>
            </w:tcBorders>
            <w:shd w:val="clear" w:color="auto" w:fill="auto"/>
            <w:hideMark/>
          </w:tcPr>
          <w:p w14:paraId="10BEE577"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Strengthening Transparency and accountability in the Niger Delta beginning with selected LGAs and diverse communities in the states of Delta, Bayelsa and Rivers.</w:t>
            </w:r>
          </w:p>
        </w:tc>
      </w:tr>
      <w:tr w:rsidR="0082300B" w:rsidRPr="0082300B" w14:paraId="36A69728" w14:textId="77777777" w:rsidTr="00E743FC">
        <w:trPr>
          <w:trHeight w:val="312"/>
        </w:trPr>
        <w:tc>
          <w:tcPr>
            <w:tcW w:w="1418" w:type="dxa"/>
            <w:tcBorders>
              <w:top w:val="nil"/>
              <w:left w:val="nil"/>
              <w:bottom w:val="nil"/>
              <w:right w:val="nil"/>
            </w:tcBorders>
            <w:shd w:val="clear" w:color="auto" w:fill="auto"/>
            <w:noWrap/>
            <w:hideMark/>
          </w:tcPr>
          <w:p w14:paraId="6D1489EA"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XIV</w:t>
            </w:r>
          </w:p>
        </w:tc>
        <w:tc>
          <w:tcPr>
            <w:tcW w:w="3732" w:type="dxa"/>
            <w:tcBorders>
              <w:top w:val="nil"/>
              <w:left w:val="nil"/>
              <w:bottom w:val="nil"/>
              <w:right w:val="nil"/>
            </w:tcBorders>
            <w:shd w:val="clear" w:color="auto" w:fill="auto"/>
            <w:hideMark/>
          </w:tcPr>
          <w:p w14:paraId="47FBD1F0" w14:textId="77777777" w:rsidR="0009418E" w:rsidRPr="007C34C4" w:rsidRDefault="00146971">
            <w:pPr>
              <w:spacing w:after="0" w:line="240" w:lineRule="auto"/>
              <w:rPr>
                <w:rFonts w:eastAsia="Times New Roman" w:cstheme="minorHAnsi"/>
                <w:u w:val="single"/>
                <w:lang w:eastAsia="en-GB"/>
              </w:rPr>
            </w:pPr>
            <w:hyperlink r:id="rId112" w:history="1">
              <w:r w:rsidR="0009418E" w:rsidRPr="007C34C4">
                <w:rPr>
                  <w:rFonts w:eastAsia="Times New Roman" w:cstheme="minorHAnsi"/>
                  <w:u w:val="single"/>
                  <w:lang w:eastAsia="en-GB"/>
                </w:rPr>
                <w:t>Country Partnership Facility</w:t>
              </w:r>
            </w:hyperlink>
          </w:p>
        </w:tc>
        <w:tc>
          <w:tcPr>
            <w:tcW w:w="237" w:type="dxa"/>
            <w:tcBorders>
              <w:top w:val="nil"/>
              <w:left w:val="nil"/>
              <w:bottom w:val="nil"/>
              <w:right w:val="nil"/>
            </w:tcBorders>
            <w:shd w:val="clear" w:color="auto" w:fill="auto"/>
            <w:noWrap/>
            <w:hideMark/>
          </w:tcPr>
          <w:p w14:paraId="22B1CED0" w14:textId="11F79BBB"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444</w:t>
            </w:r>
            <w:r w:rsidR="00E743FC" w:rsidRPr="007C34C4">
              <w:rPr>
                <w:rFonts w:eastAsia="Times New Roman" w:cstheme="minorHAnsi"/>
                <w:lang w:eastAsia="en-GB"/>
              </w:rPr>
              <w:t>,</w:t>
            </w:r>
            <w:r w:rsidRPr="007C34C4">
              <w:rPr>
                <w:rFonts w:eastAsia="Times New Roman" w:cstheme="minorHAnsi"/>
                <w:lang w:eastAsia="en-GB"/>
              </w:rPr>
              <w:t>006</w:t>
            </w:r>
          </w:p>
        </w:tc>
        <w:tc>
          <w:tcPr>
            <w:tcW w:w="2693" w:type="dxa"/>
            <w:tcBorders>
              <w:top w:val="nil"/>
              <w:left w:val="nil"/>
              <w:bottom w:val="nil"/>
              <w:right w:val="nil"/>
            </w:tcBorders>
            <w:shd w:val="clear" w:color="auto" w:fill="auto"/>
            <w:noWrap/>
            <w:hideMark/>
          </w:tcPr>
          <w:p w14:paraId="1A57C740" w14:textId="71CBD556"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2006</w:t>
            </w:r>
            <w:r w:rsidR="00260B6E" w:rsidRPr="007C34C4">
              <w:rPr>
                <w:rFonts w:eastAsia="Times New Roman" w:cstheme="minorHAnsi"/>
                <w:lang w:eastAsia="en-GB"/>
              </w:rPr>
              <w:t>–</w:t>
            </w:r>
            <w:r w:rsidRPr="007C34C4">
              <w:rPr>
                <w:rFonts w:eastAsia="Times New Roman" w:cstheme="minorHAnsi"/>
                <w:lang w:eastAsia="en-GB"/>
              </w:rPr>
              <w:t>2010</w:t>
            </w:r>
          </w:p>
        </w:tc>
        <w:tc>
          <w:tcPr>
            <w:tcW w:w="4900" w:type="dxa"/>
            <w:tcBorders>
              <w:top w:val="nil"/>
              <w:left w:val="nil"/>
              <w:bottom w:val="nil"/>
              <w:right w:val="nil"/>
            </w:tcBorders>
            <w:shd w:val="clear" w:color="auto" w:fill="auto"/>
            <w:hideMark/>
          </w:tcPr>
          <w:p w14:paraId="348392E1" w14:textId="637C898E"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strengthen systems and processes for improved donor harmonisation in Nigeria</w:t>
            </w:r>
          </w:p>
        </w:tc>
      </w:tr>
      <w:tr w:rsidR="0082300B" w:rsidRPr="0082300B" w14:paraId="469C3096" w14:textId="77777777" w:rsidTr="00E743FC">
        <w:trPr>
          <w:trHeight w:val="312"/>
        </w:trPr>
        <w:tc>
          <w:tcPr>
            <w:tcW w:w="1418" w:type="dxa"/>
            <w:tcBorders>
              <w:top w:val="nil"/>
              <w:left w:val="nil"/>
              <w:bottom w:val="nil"/>
              <w:right w:val="nil"/>
            </w:tcBorders>
            <w:shd w:val="clear" w:color="auto" w:fill="auto"/>
            <w:noWrap/>
            <w:hideMark/>
          </w:tcPr>
          <w:p w14:paraId="3001B612"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XV</w:t>
            </w:r>
          </w:p>
        </w:tc>
        <w:tc>
          <w:tcPr>
            <w:tcW w:w="3732" w:type="dxa"/>
            <w:tcBorders>
              <w:top w:val="nil"/>
              <w:left w:val="nil"/>
              <w:bottom w:val="nil"/>
              <w:right w:val="nil"/>
            </w:tcBorders>
            <w:shd w:val="clear" w:color="auto" w:fill="auto"/>
            <w:hideMark/>
          </w:tcPr>
          <w:p w14:paraId="4CB29087" w14:textId="77777777" w:rsidR="0009418E" w:rsidRPr="007C34C4" w:rsidRDefault="00146971">
            <w:pPr>
              <w:spacing w:after="0" w:line="240" w:lineRule="auto"/>
              <w:rPr>
                <w:rFonts w:eastAsia="Times New Roman" w:cstheme="minorHAnsi"/>
                <w:u w:val="single"/>
                <w:lang w:eastAsia="en-GB"/>
              </w:rPr>
            </w:pPr>
            <w:hyperlink r:id="rId113" w:history="1">
              <w:r w:rsidR="0009418E" w:rsidRPr="007C34C4">
                <w:rPr>
                  <w:rFonts w:eastAsia="Times New Roman" w:cstheme="minorHAnsi"/>
                  <w:u w:val="single"/>
                  <w:lang w:eastAsia="en-GB"/>
                </w:rPr>
                <w:t>Subnational Investment Climate Assessments</w:t>
              </w:r>
            </w:hyperlink>
          </w:p>
        </w:tc>
        <w:tc>
          <w:tcPr>
            <w:tcW w:w="237" w:type="dxa"/>
            <w:tcBorders>
              <w:top w:val="nil"/>
              <w:left w:val="nil"/>
              <w:bottom w:val="nil"/>
              <w:right w:val="nil"/>
            </w:tcBorders>
            <w:shd w:val="clear" w:color="auto" w:fill="auto"/>
            <w:noWrap/>
            <w:hideMark/>
          </w:tcPr>
          <w:p w14:paraId="795F6986" w14:textId="2A5ECD52"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6</w:t>
            </w:r>
            <w:r w:rsidR="00E743FC" w:rsidRPr="007C34C4">
              <w:rPr>
                <w:rFonts w:eastAsia="Times New Roman" w:cstheme="minorHAnsi"/>
                <w:lang w:eastAsia="en-GB"/>
              </w:rPr>
              <w:t>,</w:t>
            </w:r>
            <w:r w:rsidRPr="007C34C4">
              <w:rPr>
                <w:rFonts w:eastAsia="Times New Roman" w:cstheme="minorHAnsi"/>
                <w:lang w:eastAsia="en-GB"/>
              </w:rPr>
              <w:t>533</w:t>
            </w:r>
            <w:r w:rsidR="00E743FC" w:rsidRPr="007C34C4">
              <w:rPr>
                <w:rFonts w:eastAsia="Times New Roman" w:cstheme="minorHAnsi"/>
                <w:lang w:eastAsia="en-GB"/>
              </w:rPr>
              <w:t>,</w:t>
            </w:r>
            <w:r w:rsidRPr="007C34C4">
              <w:rPr>
                <w:rFonts w:eastAsia="Times New Roman" w:cstheme="minorHAnsi"/>
                <w:lang w:eastAsia="en-GB"/>
              </w:rPr>
              <w:t>050</w:t>
            </w:r>
          </w:p>
        </w:tc>
        <w:tc>
          <w:tcPr>
            <w:tcW w:w="2693" w:type="dxa"/>
            <w:tcBorders>
              <w:top w:val="nil"/>
              <w:left w:val="nil"/>
              <w:bottom w:val="nil"/>
              <w:right w:val="nil"/>
            </w:tcBorders>
            <w:shd w:val="clear" w:color="auto" w:fill="auto"/>
            <w:noWrap/>
            <w:hideMark/>
          </w:tcPr>
          <w:p w14:paraId="5C603BC1" w14:textId="33C4329D"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2006</w:t>
            </w:r>
            <w:r w:rsidR="00260B6E" w:rsidRPr="007C34C4">
              <w:rPr>
                <w:rFonts w:eastAsia="Times New Roman" w:cstheme="minorHAnsi"/>
                <w:lang w:eastAsia="en-GB"/>
              </w:rPr>
              <w:t>–</w:t>
            </w:r>
            <w:r w:rsidRPr="007C34C4">
              <w:rPr>
                <w:rFonts w:eastAsia="Times New Roman" w:cstheme="minorHAnsi"/>
                <w:lang w:eastAsia="en-GB"/>
              </w:rPr>
              <w:t>2011</w:t>
            </w:r>
          </w:p>
        </w:tc>
        <w:tc>
          <w:tcPr>
            <w:tcW w:w="4900" w:type="dxa"/>
            <w:tcBorders>
              <w:top w:val="nil"/>
              <w:left w:val="nil"/>
              <w:bottom w:val="nil"/>
              <w:right w:val="nil"/>
            </w:tcBorders>
            <w:shd w:val="clear" w:color="auto" w:fill="auto"/>
            <w:hideMark/>
          </w:tcPr>
          <w:p w14:paraId="72E1418A"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assess the performance of state governments in creating an enabling environment for business</w:t>
            </w:r>
          </w:p>
        </w:tc>
      </w:tr>
      <w:tr w:rsidR="0082300B" w:rsidRPr="0082300B" w14:paraId="2D6F72B9" w14:textId="77777777" w:rsidTr="00E743FC">
        <w:trPr>
          <w:trHeight w:val="624"/>
        </w:trPr>
        <w:tc>
          <w:tcPr>
            <w:tcW w:w="1418" w:type="dxa"/>
            <w:tcBorders>
              <w:top w:val="nil"/>
              <w:left w:val="nil"/>
              <w:bottom w:val="nil"/>
              <w:right w:val="nil"/>
            </w:tcBorders>
            <w:shd w:val="clear" w:color="auto" w:fill="auto"/>
            <w:noWrap/>
            <w:hideMark/>
          </w:tcPr>
          <w:p w14:paraId="7100C23B"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XVI</w:t>
            </w:r>
          </w:p>
        </w:tc>
        <w:tc>
          <w:tcPr>
            <w:tcW w:w="3732" w:type="dxa"/>
            <w:tcBorders>
              <w:top w:val="nil"/>
              <w:left w:val="nil"/>
              <w:bottom w:val="nil"/>
              <w:right w:val="nil"/>
            </w:tcBorders>
            <w:shd w:val="clear" w:color="auto" w:fill="auto"/>
            <w:hideMark/>
          </w:tcPr>
          <w:p w14:paraId="4528462C" w14:textId="77777777" w:rsidR="0009418E" w:rsidRPr="007C34C4" w:rsidRDefault="00146971">
            <w:pPr>
              <w:spacing w:after="0" w:line="240" w:lineRule="auto"/>
              <w:rPr>
                <w:rFonts w:eastAsia="Times New Roman" w:cstheme="minorHAnsi"/>
                <w:u w:val="single"/>
                <w:lang w:eastAsia="en-GB"/>
              </w:rPr>
            </w:pPr>
            <w:hyperlink r:id="rId114" w:history="1">
              <w:r w:rsidR="0009418E" w:rsidRPr="007C34C4">
                <w:rPr>
                  <w:rFonts w:eastAsia="Times New Roman" w:cstheme="minorHAnsi"/>
                  <w:u w:val="single"/>
                  <w:lang w:eastAsia="en-GB"/>
                </w:rPr>
                <w:t>HIV/AIDS - Continued Institutional Support to National Response</w:t>
              </w:r>
            </w:hyperlink>
          </w:p>
        </w:tc>
        <w:tc>
          <w:tcPr>
            <w:tcW w:w="237" w:type="dxa"/>
            <w:tcBorders>
              <w:top w:val="nil"/>
              <w:left w:val="nil"/>
              <w:bottom w:val="nil"/>
              <w:right w:val="nil"/>
            </w:tcBorders>
            <w:shd w:val="clear" w:color="auto" w:fill="auto"/>
            <w:noWrap/>
            <w:hideMark/>
          </w:tcPr>
          <w:p w14:paraId="3518DFD3" w14:textId="76641488"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631</w:t>
            </w:r>
            <w:r w:rsidR="00E743FC" w:rsidRPr="007C34C4">
              <w:rPr>
                <w:rFonts w:eastAsia="Times New Roman" w:cstheme="minorHAnsi"/>
                <w:lang w:eastAsia="en-GB"/>
              </w:rPr>
              <w:t>,</w:t>
            </w:r>
            <w:r w:rsidRPr="007C34C4">
              <w:rPr>
                <w:rFonts w:eastAsia="Times New Roman" w:cstheme="minorHAnsi"/>
                <w:lang w:eastAsia="en-GB"/>
              </w:rPr>
              <w:t>084</w:t>
            </w:r>
          </w:p>
        </w:tc>
        <w:tc>
          <w:tcPr>
            <w:tcW w:w="2693" w:type="dxa"/>
            <w:tcBorders>
              <w:top w:val="nil"/>
              <w:left w:val="nil"/>
              <w:bottom w:val="nil"/>
              <w:right w:val="nil"/>
            </w:tcBorders>
            <w:shd w:val="clear" w:color="auto" w:fill="auto"/>
            <w:noWrap/>
            <w:hideMark/>
          </w:tcPr>
          <w:p w14:paraId="164F7354" w14:textId="08D679F2"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2006</w:t>
            </w:r>
            <w:r w:rsidR="00260B6E" w:rsidRPr="007C34C4">
              <w:rPr>
                <w:rFonts w:eastAsia="Times New Roman" w:cstheme="minorHAnsi"/>
                <w:lang w:eastAsia="en-GB"/>
              </w:rPr>
              <w:t>–</w:t>
            </w:r>
            <w:r w:rsidRPr="007C34C4">
              <w:rPr>
                <w:rFonts w:eastAsia="Times New Roman" w:cstheme="minorHAnsi"/>
                <w:lang w:eastAsia="en-GB"/>
              </w:rPr>
              <w:t>2009</w:t>
            </w:r>
          </w:p>
        </w:tc>
        <w:tc>
          <w:tcPr>
            <w:tcW w:w="4900" w:type="dxa"/>
            <w:tcBorders>
              <w:top w:val="nil"/>
              <w:left w:val="nil"/>
              <w:bottom w:val="nil"/>
              <w:right w:val="nil"/>
            </w:tcBorders>
            <w:shd w:val="clear" w:color="auto" w:fill="auto"/>
            <w:hideMark/>
          </w:tcPr>
          <w:p w14:paraId="0108108C" w14:textId="2710E24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reinforce the National Coordination Mechanism, explore areas that will feed into the National Strategic Framework 2005</w:t>
            </w:r>
            <w:r w:rsidR="00260B6E" w:rsidRPr="007C34C4">
              <w:rPr>
                <w:rFonts w:eastAsia="Times New Roman" w:cstheme="minorHAnsi"/>
                <w:lang w:eastAsia="en-GB"/>
              </w:rPr>
              <w:t>–</w:t>
            </w:r>
            <w:r w:rsidRPr="007C34C4">
              <w:rPr>
                <w:rFonts w:eastAsia="Times New Roman" w:cstheme="minorHAnsi"/>
                <w:lang w:eastAsia="en-GB"/>
              </w:rPr>
              <w:t>2009 and look to improve the effectiveness of the World Bank Credit</w:t>
            </w:r>
          </w:p>
        </w:tc>
      </w:tr>
      <w:tr w:rsidR="0082300B" w:rsidRPr="0082300B" w14:paraId="7657888C" w14:textId="77777777" w:rsidTr="00E743FC">
        <w:trPr>
          <w:trHeight w:val="624"/>
        </w:trPr>
        <w:tc>
          <w:tcPr>
            <w:tcW w:w="1418" w:type="dxa"/>
            <w:tcBorders>
              <w:top w:val="nil"/>
              <w:left w:val="nil"/>
              <w:bottom w:val="nil"/>
              <w:right w:val="nil"/>
            </w:tcBorders>
            <w:shd w:val="clear" w:color="auto" w:fill="auto"/>
            <w:noWrap/>
            <w:hideMark/>
          </w:tcPr>
          <w:p w14:paraId="2790EEF6"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XVII</w:t>
            </w:r>
          </w:p>
        </w:tc>
        <w:tc>
          <w:tcPr>
            <w:tcW w:w="3732" w:type="dxa"/>
            <w:tcBorders>
              <w:top w:val="nil"/>
              <w:left w:val="nil"/>
              <w:bottom w:val="nil"/>
              <w:right w:val="nil"/>
            </w:tcBorders>
            <w:shd w:val="clear" w:color="auto" w:fill="auto"/>
            <w:hideMark/>
          </w:tcPr>
          <w:p w14:paraId="7E2C2AD8" w14:textId="77777777" w:rsidR="0009418E" w:rsidRPr="007C34C4" w:rsidRDefault="00146971">
            <w:pPr>
              <w:spacing w:after="0" w:line="240" w:lineRule="auto"/>
              <w:rPr>
                <w:rFonts w:eastAsia="Times New Roman" w:cstheme="minorHAnsi"/>
                <w:u w:val="single"/>
                <w:lang w:eastAsia="en-GB"/>
              </w:rPr>
            </w:pPr>
            <w:hyperlink r:id="rId115" w:history="1">
              <w:r w:rsidR="0009418E" w:rsidRPr="007C34C4">
                <w:rPr>
                  <w:rFonts w:eastAsia="Times New Roman" w:cstheme="minorHAnsi"/>
                  <w:u w:val="single"/>
                  <w:lang w:eastAsia="en-GB"/>
                </w:rPr>
                <w:t>Coalitions For Change</w:t>
              </w:r>
            </w:hyperlink>
          </w:p>
        </w:tc>
        <w:tc>
          <w:tcPr>
            <w:tcW w:w="237" w:type="dxa"/>
            <w:tcBorders>
              <w:top w:val="nil"/>
              <w:left w:val="nil"/>
              <w:bottom w:val="nil"/>
              <w:right w:val="nil"/>
            </w:tcBorders>
            <w:shd w:val="clear" w:color="auto" w:fill="auto"/>
            <w:noWrap/>
            <w:hideMark/>
          </w:tcPr>
          <w:p w14:paraId="7F748FFF" w14:textId="7C5F7DA5"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7</w:t>
            </w:r>
            <w:r w:rsidR="00E743FC" w:rsidRPr="007C34C4">
              <w:rPr>
                <w:rFonts w:eastAsia="Times New Roman" w:cstheme="minorHAnsi"/>
                <w:lang w:eastAsia="en-GB"/>
              </w:rPr>
              <w:t>,</w:t>
            </w:r>
            <w:r w:rsidRPr="007C34C4">
              <w:rPr>
                <w:rFonts w:eastAsia="Times New Roman" w:cstheme="minorHAnsi"/>
                <w:lang w:eastAsia="en-GB"/>
              </w:rPr>
              <w:t>352</w:t>
            </w:r>
            <w:r w:rsidR="00E743FC" w:rsidRPr="007C34C4">
              <w:rPr>
                <w:rFonts w:eastAsia="Times New Roman" w:cstheme="minorHAnsi"/>
                <w:lang w:eastAsia="en-GB"/>
              </w:rPr>
              <w:t>,</w:t>
            </w:r>
            <w:r w:rsidRPr="007C34C4">
              <w:rPr>
                <w:rFonts w:eastAsia="Times New Roman" w:cstheme="minorHAnsi"/>
                <w:lang w:eastAsia="en-GB"/>
              </w:rPr>
              <w:t>362</w:t>
            </w:r>
          </w:p>
        </w:tc>
        <w:tc>
          <w:tcPr>
            <w:tcW w:w="2693" w:type="dxa"/>
            <w:tcBorders>
              <w:top w:val="nil"/>
              <w:left w:val="nil"/>
              <w:bottom w:val="nil"/>
              <w:right w:val="nil"/>
            </w:tcBorders>
            <w:shd w:val="clear" w:color="auto" w:fill="auto"/>
            <w:noWrap/>
            <w:hideMark/>
          </w:tcPr>
          <w:p w14:paraId="35C5250B" w14:textId="4DC57B75"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2007</w:t>
            </w:r>
            <w:r w:rsidR="00260B6E" w:rsidRPr="007C34C4">
              <w:rPr>
                <w:rFonts w:eastAsia="Times New Roman" w:cstheme="minorHAnsi"/>
                <w:lang w:eastAsia="en-GB"/>
              </w:rPr>
              <w:t>–</w:t>
            </w:r>
            <w:r w:rsidRPr="007C34C4">
              <w:rPr>
                <w:rFonts w:eastAsia="Times New Roman" w:cstheme="minorHAnsi"/>
                <w:lang w:eastAsia="en-GB"/>
              </w:rPr>
              <w:t>2011</w:t>
            </w:r>
          </w:p>
        </w:tc>
        <w:tc>
          <w:tcPr>
            <w:tcW w:w="4900" w:type="dxa"/>
            <w:tcBorders>
              <w:top w:val="nil"/>
              <w:left w:val="nil"/>
              <w:bottom w:val="nil"/>
              <w:right w:val="nil"/>
            </w:tcBorders>
            <w:shd w:val="clear" w:color="auto" w:fill="auto"/>
            <w:hideMark/>
          </w:tcPr>
          <w:p w14:paraId="672AF721" w14:textId="2C1E242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Nigeria</w:t>
            </w:r>
            <w:r w:rsidR="00260B6E" w:rsidRPr="007C34C4">
              <w:rPr>
                <w:rFonts w:eastAsia="Times New Roman" w:cstheme="minorHAnsi"/>
                <w:lang w:eastAsia="en-GB"/>
              </w:rPr>
              <w:t>’</w:t>
            </w:r>
            <w:r w:rsidRPr="007C34C4">
              <w:rPr>
                <w:rFonts w:eastAsia="Times New Roman" w:cstheme="minorHAnsi"/>
                <w:lang w:eastAsia="en-GB"/>
              </w:rPr>
              <w:t>s Public Resources are used in a more accountable and effective fashion in the delivery of Pro-Poor Services</w:t>
            </w:r>
          </w:p>
        </w:tc>
      </w:tr>
      <w:tr w:rsidR="0082300B" w:rsidRPr="0082300B" w14:paraId="698D8DDE" w14:textId="77777777" w:rsidTr="00E743FC">
        <w:trPr>
          <w:trHeight w:val="624"/>
        </w:trPr>
        <w:tc>
          <w:tcPr>
            <w:tcW w:w="1418" w:type="dxa"/>
            <w:tcBorders>
              <w:top w:val="nil"/>
              <w:left w:val="nil"/>
              <w:bottom w:val="nil"/>
              <w:right w:val="nil"/>
            </w:tcBorders>
            <w:shd w:val="clear" w:color="auto" w:fill="auto"/>
            <w:noWrap/>
            <w:hideMark/>
          </w:tcPr>
          <w:p w14:paraId="171E61B7"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XVIII</w:t>
            </w:r>
          </w:p>
        </w:tc>
        <w:tc>
          <w:tcPr>
            <w:tcW w:w="3732" w:type="dxa"/>
            <w:tcBorders>
              <w:top w:val="nil"/>
              <w:left w:val="nil"/>
              <w:bottom w:val="nil"/>
              <w:right w:val="nil"/>
            </w:tcBorders>
            <w:shd w:val="clear" w:color="auto" w:fill="auto"/>
            <w:hideMark/>
          </w:tcPr>
          <w:p w14:paraId="039770E4" w14:textId="77777777" w:rsidR="0009418E" w:rsidRPr="007C34C4" w:rsidRDefault="00146971">
            <w:pPr>
              <w:spacing w:after="0" w:line="240" w:lineRule="auto"/>
              <w:rPr>
                <w:rFonts w:eastAsia="Times New Roman" w:cstheme="minorHAnsi"/>
                <w:u w:val="single"/>
                <w:lang w:eastAsia="en-GB"/>
              </w:rPr>
            </w:pPr>
            <w:hyperlink r:id="rId116" w:history="1">
              <w:r w:rsidR="0009418E" w:rsidRPr="007C34C4">
                <w:rPr>
                  <w:rFonts w:eastAsia="Times New Roman" w:cstheme="minorHAnsi"/>
                  <w:u w:val="single"/>
                  <w:lang w:eastAsia="en-GB"/>
                </w:rPr>
                <w:t>State Partnership for Accountability, Responsiveness and Capability</w:t>
              </w:r>
            </w:hyperlink>
          </w:p>
        </w:tc>
        <w:tc>
          <w:tcPr>
            <w:tcW w:w="237" w:type="dxa"/>
            <w:tcBorders>
              <w:top w:val="nil"/>
              <w:left w:val="nil"/>
              <w:bottom w:val="nil"/>
              <w:right w:val="nil"/>
            </w:tcBorders>
            <w:shd w:val="clear" w:color="auto" w:fill="auto"/>
            <w:noWrap/>
            <w:hideMark/>
          </w:tcPr>
          <w:p w14:paraId="63D29246" w14:textId="286201D8"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63</w:t>
            </w:r>
            <w:r w:rsidR="00E743FC" w:rsidRPr="007C34C4">
              <w:rPr>
                <w:rFonts w:eastAsia="Times New Roman" w:cstheme="minorHAnsi"/>
                <w:lang w:eastAsia="en-GB"/>
              </w:rPr>
              <w:t>,</w:t>
            </w:r>
            <w:r w:rsidRPr="007C34C4">
              <w:rPr>
                <w:rFonts w:eastAsia="Times New Roman" w:cstheme="minorHAnsi"/>
                <w:lang w:eastAsia="en-GB"/>
              </w:rPr>
              <w:t>929</w:t>
            </w:r>
            <w:r w:rsidR="00E743FC" w:rsidRPr="007C34C4">
              <w:rPr>
                <w:rFonts w:eastAsia="Times New Roman" w:cstheme="minorHAnsi"/>
                <w:lang w:eastAsia="en-GB"/>
              </w:rPr>
              <w:t>,</w:t>
            </w:r>
            <w:r w:rsidRPr="007C34C4">
              <w:rPr>
                <w:rFonts w:eastAsia="Times New Roman" w:cstheme="minorHAnsi"/>
                <w:lang w:eastAsia="en-GB"/>
              </w:rPr>
              <w:t>433</w:t>
            </w:r>
          </w:p>
        </w:tc>
        <w:tc>
          <w:tcPr>
            <w:tcW w:w="2693" w:type="dxa"/>
            <w:tcBorders>
              <w:top w:val="nil"/>
              <w:left w:val="nil"/>
              <w:bottom w:val="nil"/>
              <w:right w:val="nil"/>
            </w:tcBorders>
            <w:shd w:val="clear" w:color="auto" w:fill="auto"/>
            <w:noWrap/>
            <w:hideMark/>
          </w:tcPr>
          <w:p w14:paraId="20427128" w14:textId="1B5DAE2F"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2007</w:t>
            </w:r>
            <w:r w:rsidR="00260B6E" w:rsidRPr="007C34C4">
              <w:rPr>
                <w:rFonts w:eastAsia="Times New Roman" w:cstheme="minorHAnsi"/>
                <w:lang w:eastAsia="en-GB"/>
              </w:rPr>
              <w:t>–</w:t>
            </w:r>
            <w:r w:rsidRPr="007C34C4">
              <w:rPr>
                <w:rFonts w:eastAsia="Times New Roman" w:cstheme="minorHAnsi"/>
                <w:lang w:eastAsia="en-GB"/>
              </w:rPr>
              <w:t>2016</w:t>
            </w:r>
          </w:p>
        </w:tc>
        <w:tc>
          <w:tcPr>
            <w:tcW w:w="4900" w:type="dxa"/>
            <w:tcBorders>
              <w:top w:val="nil"/>
              <w:left w:val="nil"/>
              <w:bottom w:val="nil"/>
              <w:right w:val="nil"/>
            </w:tcBorders>
            <w:shd w:val="clear" w:color="auto" w:fill="auto"/>
            <w:hideMark/>
          </w:tcPr>
          <w:p w14:paraId="2FFBCA53" w14:textId="73EFF585"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improve the efficiency and effectiveness of selected State level Governments</w:t>
            </w:r>
            <w:r w:rsidR="00260B6E" w:rsidRPr="007C34C4">
              <w:rPr>
                <w:rFonts w:eastAsia="Times New Roman" w:cstheme="minorHAnsi"/>
                <w:lang w:eastAsia="en-GB"/>
              </w:rPr>
              <w:t>’</w:t>
            </w:r>
            <w:r w:rsidRPr="007C34C4">
              <w:rPr>
                <w:rFonts w:eastAsia="Times New Roman" w:cstheme="minorHAnsi"/>
                <w:lang w:eastAsia="en-GB"/>
              </w:rPr>
              <w:t xml:space="preserve"> use of public resources.</w:t>
            </w:r>
          </w:p>
        </w:tc>
      </w:tr>
      <w:tr w:rsidR="0082300B" w:rsidRPr="0082300B" w14:paraId="045A300E" w14:textId="77777777" w:rsidTr="00E743FC">
        <w:trPr>
          <w:trHeight w:val="624"/>
        </w:trPr>
        <w:tc>
          <w:tcPr>
            <w:tcW w:w="1418" w:type="dxa"/>
            <w:tcBorders>
              <w:top w:val="nil"/>
              <w:left w:val="nil"/>
              <w:bottom w:val="nil"/>
              <w:right w:val="nil"/>
            </w:tcBorders>
            <w:shd w:val="clear" w:color="auto" w:fill="auto"/>
            <w:noWrap/>
            <w:hideMark/>
          </w:tcPr>
          <w:p w14:paraId="768874EE"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XIX</w:t>
            </w:r>
          </w:p>
        </w:tc>
        <w:tc>
          <w:tcPr>
            <w:tcW w:w="3732" w:type="dxa"/>
            <w:tcBorders>
              <w:top w:val="nil"/>
              <w:left w:val="nil"/>
              <w:bottom w:val="nil"/>
              <w:right w:val="nil"/>
            </w:tcBorders>
            <w:shd w:val="clear" w:color="auto" w:fill="auto"/>
            <w:hideMark/>
          </w:tcPr>
          <w:p w14:paraId="6BFAD541" w14:textId="77777777" w:rsidR="0009418E" w:rsidRPr="007C34C4" w:rsidRDefault="00146971">
            <w:pPr>
              <w:spacing w:after="0" w:line="240" w:lineRule="auto"/>
              <w:rPr>
                <w:rFonts w:eastAsia="Times New Roman" w:cstheme="minorHAnsi"/>
                <w:u w:val="single"/>
                <w:lang w:eastAsia="en-GB"/>
              </w:rPr>
            </w:pPr>
            <w:hyperlink r:id="rId117" w:history="1">
              <w:r w:rsidR="0009418E" w:rsidRPr="007C34C4">
                <w:rPr>
                  <w:rFonts w:eastAsia="Times New Roman" w:cstheme="minorHAnsi"/>
                  <w:u w:val="single"/>
                  <w:lang w:eastAsia="en-GB"/>
                </w:rPr>
                <w:t>Phase II Support to Nigerian Extractive Industries Transparency Initiative</w:t>
              </w:r>
            </w:hyperlink>
          </w:p>
        </w:tc>
        <w:tc>
          <w:tcPr>
            <w:tcW w:w="237" w:type="dxa"/>
            <w:tcBorders>
              <w:top w:val="nil"/>
              <w:left w:val="nil"/>
              <w:bottom w:val="nil"/>
              <w:right w:val="nil"/>
            </w:tcBorders>
            <w:shd w:val="clear" w:color="auto" w:fill="auto"/>
            <w:noWrap/>
            <w:hideMark/>
          </w:tcPr>
          <w:p w14:paraId="10D41621" w14:textId="0161BD5D"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179</w:t>
            </w:r>
            <w:r w:rsidR="00E743FC" w:rsidRPr="007C34C4">
              <w:rPr>
                <w:rFonts w:eastAsia="Times New Roman" w:cstheme="minorHAnsi"/>
                <w:lang w:eastAsia="en-GB"/>
              </w:rPr>
              <w:t>,</w:t>
            </w:r>
            <w:r w:rsidRPr="007C34C4">
              <w:rPr>
                <w:rFonts w:eastAsia="Times New Roman" w:cstheme="minorHAnsi"/>
                <w:lang w:eastAsia="en-GB"/>
              </w:rPr>
              <w:t>961</w:t>
            </w:r>
          </w:p>
        </w:tc>
        <w:tc>
          <w:tcPr>
            <w:tcW w:w="2693" w:type="dxa"/>
            <w:tcBorders>
              <w:top w:val="nil"/>
              <w:left w:val="nil"/>
              <w:bottom w:val="nil"/>
              <w:right w:val="nil"/>
            </w:tcBorders>
            <w:shd w:val="clear" w:color="auto" w:fill="auto"/>
            <w:noWrap/>
            <w:hideMark/>
          </w:tcPr>
          <w:p w14:paraId="336198AD" w14:textId="57AAF536"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2007</w:t>
            </w:r>
            <w:r w:rsidR="00260B6E" w:rsidRPr="007C34C4">
              <w:rPr>
                <w:rFonts w:eastAsia="Times New Roman" w:cstheme="minorHAnsi"/>
                <w:lang w:eastAsia="en-GB"/>
              </w:rPr>
              <w:t>–</w:t>
            </w:r>
            <w:r w:rsidRPr="007C34C4">
              <w:rPr>
                <w:rFonts w:eastAsia="Times New Roman" w:cstheme="minorHAnsi"/>
                <w:lang w:eastAsia="en-GB"/>
              </w:rPr>
              <w:t>2009</w:t>
            </w:r>
          </w:p>
        </w:tc>
        <w:tc>
          <w:tcPr>
            <w:tcW w:w="4900" w:type="dxa"/>
            <w:tcBorders>
              <w:top w:val="nil"/>
              <w:left w:val="nil"/>
              <w:bottom w:val="nil"/>
              <w:right w:val="nil"/>
            </w:tcBorders>
            <w:shd w:val="clear" w:color="auto" w:fill="auto"/>
            <w:hideMark/>
          </w:tcPr>
          <w:p w14:paraId="422AF087" w14:textId="548E093C"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 xml:space="preserve">sustained improvement in transparency and accountability </w:t>
            </w:r>
            <w:r w:rsidRPr="007C34C4">
              <w:rPr>
                <w:rFonts w:eastAsia="Times New Roman" w:cstheme="minorHAnsi"/>
                <w:lang w:eastAsia="en-GB"/>
              </w:rPr>
              <w:lastRenderedPageBreak/>
              <w:t>relating to the flow of Nigeria</w:t>
            </w:r>
            <w:r w:rsidR="00260B6E" w:rsidRPr="007C34C4">
              <w:rPr>
                <w:rFonts w:eastAsia="Times New Roman" w:cstheme="minorHAnsi"/>
                <w:lang w:eastAsia="en-GB"/>
              </w:rPr>
              <w:t>’</w:t>
            </w:r>
            <w:r w:rsidRPr="007C34C4">
              <w:rPr>
                <w:rFonts w:eastAsia="Times New Roman" w:cstheme="minorHAnsi"/>
                <w:lang w:eastAsia="en-GB"/>
              </w:rPr>
              <w:t>s extractive industries revenues</w:t>
            </w:r>
          </w:p>
        </w:tc>
      </w:tr>
      <w:tr w:rsidR="0082300B" w:rsidRPr="0082300B" w14:paraId="06098B29" w14:textId="77777777" w:rsidTr="00E743FC">
        <w:trPr>
          <w:trHeight w:val="624"/>
        </w:trPr>
        <w:tc>
          <w:tcPr>
            <w:tcW w:w="1418" w:type="dxa"/>
            <w:tcBorders>
              <w:top w:val="nil"/>
              <w:left w:val="nil"/>
              <w:bottom w:val="nil"/>
              <w:right w:val="nil"/>
            </w:tcBorders>
            <w:shd w:val="clear" w:color="auto" w:fill="auto"/>
            <w:noWrap/>
            <w:hideMark/>
          </w:tcPr>
          <w:p w14:paraId="12F247BB"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XX</w:t>
            </w:r>
          </w:p>
        </w:tc>
        <w:tc>
          <w:tcPr>
            <w:tcW w:w="3732" w:type="dxa"/>
            <w:tcBorders>
              <w:top w:val="nil"/>
              <w:left w:val="nil"/>
              <w:bottom w:val="nil"/>
              <w:right w:val="nil"/>
            </w:tcBorders>
            <w:shd w:val="clear" w:color="auto" w:fill="auto"/>
            <w:hideMark/>
          </w:tcPr>
          <w:p w14:paraId="73B67EB6" w14:textId="77777777" w:rsidR="0009418E" w:rsidRPr="007C34C4" w:rsidRDefault="00146971">
            <w:pPr>
              <w:spacing w:after="0" w:line="240" w:lineRule="auto"/>
              <w:rPr>
                <w:rFonts w:eastAsia="Times New Roman" w:cstheme="minorHAnsi"/>
                <w:u w:val="single"/>
                <w:lang w:eastAsia="en-GB"/>
              </w:rPr>
            </w:pPr>
            <w:hyperlink r:id="rId118" w:history="1">
              <w:r w:rsidR="0009418E" w:rsidRPr="007C34C4">
                <w:rPr>
                  <w:rFonts w:eastAsia="Times New Roman" w:cstheme="minorHAnsi"/>
                  <w:u w:val="single"/>
                  <w:lang w:eastAsia="en-GB"/>
                </w:rPr>
                <w:t>Nigeria Infrastructure Advisory Facility (NIAF)</w:t>
              </w:r>
            </w:hyperlink>
          </w:p>
        </w:tc>
        <w:tc>
          <w:tcPr>
            <w:tcW w:w="237" w:type="dxa"/>
            <w:tcBorders>
              <w:top w:val="nil"/>
              <w:left w:val="nil"/>
              <w:bottom w:val="nil"/>
              <w:right w:val="nil"/>
            </w:tcBorders>
            <w:shd w:val="clear" w:color="auto" w:fill="auto"/>
            <w:noWrap/>
            <w:hideMark/>
          </w:tcPr>
          <w:p w14:paraId="3B280BA5" w14:textId="56F49E1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32</w:t>
            </w:r>
            <w:r w:rsidR="00E743FC" w:rsidRPr="007C34C4">
              <w:rPr>
                <w:rFonts w:eastAsia="Times New Roman" w:cstheme="minorHAnsi"/>
                <w:lang w:eastAsia="en-GB"/>
              </w:rPr>
              <w:t>,</w:t>
            </w:r>
            <w:r w:rsidRPr="007C34C4">
              <w:rPr>
                <w:rFonts w:eastAsia="Times New Roman" w:cstheme="minorHAnsi"/>
                <w:lang w:eastAsia="en-GB"/>
              </w:rPr>
              <w:t>917</w:t>
            </w:r>
            <w:r w:rsidR="00E743FC" w:rsidRPr="007C34C4">
              <w:rPr>
                <w:rFonts w:eastAsia="Times New Roman" w:cstheme="minorHAnsi"/>
                <w:lang w:eastAsia="en-GB"/>
              </w:rPr>
              <w:t>,</w:t>
            </w:r>
            <w:r w:rsidRPr="007C34C4">
              <w:rPr>
                <w:rFonts w:eastAsia="Times New Roman" w:cstheme="minorHAnsi"/>
                <w:lang w:eastAsia="en-GB"/>
              </w:rPr>
              <w:t>406</w:t>
            </w:r>
          </w:p>
        </w:tc>
        <w:tc>
          <w:tcPr>
            <w:tcW w:w="2693" w:type="dxa"/>
            <w:tcBorders>
              <w:top w:val="nil"/>
              <w:left w:val="nil"/>
              <w:bottom w:val="nil"/>
              <w:right w:val="nil"/>
            </w:tcBorders>
            <w:shd w:val="clear" w:color="auto" w:fill="auto"/>
            <w:noWrap/>
            <w:hideMark/>
          </w:tcPr>
          <w:p w14:paraId="0A5398C7" w14:textId="68051CDC"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2007</w:t>
            </w:r>
            <w:r w:rsidR="00260B6E" w:rsidRPr="007C34C4">
              <w:rPr>
                <w:rFonts w:eastAsia="Times New Roman" w:cstheme="minorHAnsi"/>
                <w:lang w:eastAsia="en-GB"/>
              </w:rPr>
              <w:t>–</w:t>
            </w:r>
            <w:r w:rsidRPr="007C34C4">
              <w:rPr>
                <w:rFonts w:eastAsia="Times New Roman" w:cstheme="minorHAnsi"/>
                <w:lang w:eastAsia="en-GB"/>
              </w:rPr>
              <w:t>2012</w:t>
            </w:r>
          </w:p>
        </w:tc>
        <w:tc>
          <w:tcPr>
            <w:tcW w:w="4900" w:type="dxa"/>
            <w:tcBorders>
              <w:top w:val="nil"/>
              <w:left w:val="nil"/>
              <w:bottom w:val="nil"/>
              <w:right w:val="nil"/>
            </w:tcBorders>
            <w:shd w:val="clear" w:color="auto" w:fill="auto"/>
            <w:hideMark/>
          </w:tcPr>
          <w:p w14:paraId="4418C9FB" w14:textId="27310A80"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enhance Government of Nigeria</w:t>
            </w:r>
            <w:r w:rsidR="00260B6E" w:rsidRPr="007C34C4">
              <w:rPr>
                <w:rFonts w:eastAsia="Times New Roman" w:cstheme="minorHAnsi"/>
                <w:lang w:eastAsia="en-GB"/>
              </w:rPr>
              <w:t>’</w:t>
            </w:r>
            <w:r w:rsidRPr="007C34C4">
              <w:rPr>
                <w:rFonts w:eastAsia="Times New Roman" w:cstheme="minorHAnsi"/>
                <w:lang w:eastAsia="en-GB"/>
              </w:rPr>
              <w:t>s capacity to better plan, prioritise and budget for infrastructure development at federal and state level.</w:t>
            </w:r>
          </w:p>
        </w:tc>
      </w:tr>
      <w:tr w:rsidR="0082300B" w:rsidRPr="0082300B" w14:paraId="4D0583E7" w14:textId="77777777" w:rsidTr="00E743FC">
        <w:trPr>
          <w:trHeight w:val="624"/>
        </w:trPr>
        <w:tc>
          <w:tcPr>
            <w:tcW w:w="1418" w:type="dxa"/>
            <w:tcBorders>
              <w:top w:val="nil"/>
              <w:left w:val="nil"/>
              <w:bottom w:val="nil"/>
              <w:right w:val="nil"/>
            </w:tcBorders>
            <w:shd w:val="clear" w:color="auto" w:fill="auto"/>
            <w:noWrap/>
            <w:hideMark/>
          </w:tcPr>
          <w:p w14:paraId="372C69BB"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XXI</w:t>
            </w:r>
          </w:p>
        </w:tc>
        <w:tc>
          <w:tcPr>
            <w:tcW w:w="3732" w:type="dxa"/>
            <w:tcBorders>
              <w:top w:val="nil"/>
              <w:left w:val="nil"/>
              <w:bottom w:val="nil"/>
              <w:right w:val="nil"/>
            </w:tcBorders>
            <w:shd w:val="clear" w:color="auto" w:fill="auto"/>
            <w:hideMark/>
          </w:tcPr>
          <w:p w14:paraId="3DE0E980" w14:textId="77777777" w:rsidR="0009418E" w:rsidRPr="007C34C4" w:rsidRDefault="00146971">
            <w:pPr>
              <w:spacing w:after="0" w:line="240" w:lineRule="auto"/>
              <w:rPr>
                <w:rFonts w:eastAsia="Times New Roman" w:cstheme="minorHAnsi"/>
                <w:u w:val="single"/>
                <w:lang w:eastAsia="en-GB"/>
              </w:rPr>
            </w:pPr>
            <w:hyperlink r:id="rId119" w:history="1">
              <w:r w:rsidR="0009418E" w:rsidRPr="007C34C4">
                <w:rPr>
                  <w:rFonts w:eastAsia="Times New Roman" w:cstheme="minorHAnsi"/>
                  <w:u w:val="single"/>
                  <w:lang w:eastAsia="en-GB"/>
                </w:rPr>
                <w:t>Partnership for Transforming Health Systems 2</w:t>
              </w:r>
            </w:hyperlink>
          </w:p>
        </w:tc>
        <w:tc>
          <w:tcPr>
            <w:tcW w:w="237" w:type="dxa"/>
            <w:tcBorders>
              <w:top w:val="nil"/>
              <w:left w:val="nil"/>
              <w:bottom w:val="nil"/>
              <w:right w:val="nil"/>
            </w:tcBorders>
            <w:shd w:val="clear" w:color="auto" w:fill="auto"/>
            <w:noWrap/>
            <w:hideMark/>
          </w:tcPr>
          <w:p w14:paraId="786AA0AC"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175,386,347</w:t>
            </w:r>
          </w:p>
        </w:tc>
        <w:tc>
          <w:tcPr>
            <w:tcW w:w="2693" w:type="dxa"/>
            <w:tcBorders>
              <w:top w:val="nil"/>
              <w:left w:val="nil"/>
              <w:bottom w:val="nil"/>
              <w:right w:val="nil"/>
            </w:tcBorders>
            <w:shd w:val="clear" w:color="auto" w:fill="auto"/>
            <w:noWrap/>
            <w:hideMark/>
          </w:tcPr>
          <w:p w14:paraId="2DA2EA23" w14:textId="1F6C9D8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2008</w:t>
            </w:r>
            <w:r w:rsidR="00260B6E" w:rsidRPr="007C34C4">
              <w:rPr>
                <w:rFonts w:eastAsia="Times New Roman" w:cstheme="minorHAnsi"/>
                <w:lang w:eastAsia="en-GB"/>
              </w:rPr>
              <w:t>–</w:t>
            </w:r>
            <w:r w:rsidRPr="007C34C4">
              <w:rPr>
                <w:rFonts w:eastAsia="Times New Roman" w:cstheme="minorHAnsi"/>
                <w:lang w:eastAsia="en-GB"/>
              </w:rPr>
              <w:t>2018</w:t>
            </w:r>
          </w:p>
        </w:tc>
        <w:tc>
          <w:tcPr>
            <w:tcW w:w="4900" w:type="dxa"/>
            <w:tcBorders>
              <w:top w:val="nil"/>
              <w:left w:val="nil"/>
              <w:bottom w:val="nil"/>
              <w:right w:val="nil"/>
            </w:tcBorders>
            <w:shd w:val="clear" w:color="auto" w:fill="auto"/>
            <w:hideMark/>
          </w:tcPr>
          <w:p w14:paraId="5DFCF9BC"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Improve the delivery and use of effective, replicable, pro-poor health services for the management of common health problems</w:t>
            </w:r>
          </w:p>
        </w:tc>
      </w:tr>
      <w:tr w:rsidR="0082300B" w:rsidRPr="0082300B" w14:paraId="431350CF" w14:textId="77777777" w:rsidTr="00E743FC">
        <w:trPr>
          <w:trHeight w:val="1215"/>
        </w:trPr>
        <w:tc>
          <w:tcPr>
            <w:tcW w:w="1418" w:type="dxa"/>
            <w:tcBorders>
              <w:top w:val="nil"/>
              <w:left w:val="nil"/>
              <w:bottom w:val="nil"/>
              <w:right w:val="nil"/>
            </w:tcBorders>
            <w:shd w:val="clear" w:color="auto" w:fill="auto"/>
            <w:noWrap/>
            <w:hideMark/>
          </w:tcPr>
          <w:p w14:paraId="67A21041"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XXII</w:t>
            </w:r>
          </w:p>
        </w:tc>
        <w:tc>
          <w:tcPr>
            <w:tcW w:w="3732" w:type="dxa"/>
            <w:tcBorders>
              <w:top w:val="nil"/>
              <w:left w:val="nil"/>
              <w:bottom w:val="nil"/>
              <w:right w:val="nil"/>
            </w:tcBorders>
            <w:shd w:val="clear" w:color="auto" w:fill="auto"/>
            <w:hideMark/>
          </w:tcPr>
          <w:p w14:paraId="4F567790" w14:textId="77777777" w:rsidR="0009418E" w:rsidRPr="007C34C4" w:rsidRDefault="00146971">
            <w:pPr>
              <w:spacing w:after="0" w:line="240" w:lineRule="auto"/>
              <w:rPr>
                <w:rFonts w:eastAsia="Times New Roman" w:cstheme="minorHAnsi"/>
                <w:u w:val="single"/>
                <w:lang w:eastAsia="en-GB"/>
              </w:rPr>
            </w:pPr>
            <w:hyperlink r:id="rId120" w:history="1">
              <w:r w:rsidR="0009418E" w:rsidRPr="007C34C4">
                <w:rPr>
                  <w:rFonts w:eastAsia="Times New Roman" w:cstheme="minorHAnsi"/>
                  <w:u w:val="single"/>
                  <w:lang w:eastAsia="en-GB"/>
                </w:rPr>
                <w:t>Justice for All Programme</w:t>
              </w:r>
            </w:hyperlink>
          </w:p>
        </w:tc>
        <w:tc>
          <w:tcPr>
            <w:tcW w:w="237" w:type="dxa"/>
            <w:tcBorders>
              <w:top w:val="nil"/>
              <w:left w:val="nil"/>
              <w:bottom w:val="nil"/>
              <w:right w:val="nil"/>
            </w:tcBorders>
            <w:shd w:val="clear" w:color="auto" w:fill="auto"/>
            <w:noWrap/>
            <w:hideMark/>
          </w:tcPr>
          <w:p w14:paraId="4335A302" w14:textId="6BAAE2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52</w:t>
            </w:r>
            <w:r w:rsidR="00E743FC" w:rsidRPr="007C34C4">
              <w:rPr>
                <w:rFonts w:eastAsia="Times New Roman" w:cstheme="minorHAnsi"/>
                <w:lang w:eastAsia="en-GB"/>
              </w:rPr>
              <w:t>,</w:t>
            </w:r>
            <w:r w:rsidRPr="007C34C4">
              <w:rPr>
                <w:rFonts w:eastAsia="Times New Roman" w:cstheme="minorHAnsi"/>
                <w:lang w:eastAsia="en-GB"/>
              </w:rPr>
              <w:t>287</w:t>
            </w:r>
            <w:r w:rsidR="00E743FC" w:rsidRPr="007C34C4">
              <w:rPr>
                <w:rFonts w:eastAsia="Times New Roman" w:cstheme="minorHAnsi"/>
                <w:lang w:eastAsia="en-GB"/>
              </w:rPr>
              <w:t>,</w:t>
            </w:r>
            <w:r w:rsidRPr="007C34C4">
              <w:rPr>
                <w:rFonts w:eastAsia="Times New Roman" w:cstheme="minorHAnsi"/>
                <w:lang w:eastAsia="en-GB"/>
              </w:rPr>
              <w:t>258</w:t>
            </w:r>
          </w:p>
        </w:tc>
        <w:tc>
          <w:tcPr>
            <w:tcW w:w="2693" w:type="dxa"/>
            <w:tcBorders>
              <w:top w:val="nil"/>
              <w:left w:val="nil"/>
              <w:bottom w:val="nil"/>
              <w:right w:val="nil"/>
            </w:tcBorders>
            <w:shd w:val="clear" w:color="auto" w:fill="auto"/>
            <w:noWrap/>
            <w:hideMark/>
          </w:tcPr>
          <w:p w14:paraId="7BBB5971" w14:textId="24E41365"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2008</w:t>
            </w:r>
            <w:r w:rsidR="00260B6E" w:rsidRPr="007C34C4">
              <w:rPr>
                <w:rFonts w:eastAsia="Times New Roman" w:cstheme="minorHAnsi"/>
                <w:lang w:eastAsia="en-GB"/>
              </w:rPr>
              <w:t>–</w:t>
            </w:r>
            <w:r w:rsidRPr="007C34C4">
              <w:rPr>
                <w:rFonts w:eastAsia="Times New Roman" w:cstheme="minorHAnsi"/>
                <w:lang w:eastAsia="en-GB"/>
              </w:rPr>
              <w:t>2017</w:t>
            </w:r>
          </w:p>
        </w:tc>
        <w:tc>
          <w:tcPr>
            <w:tcW w:w="4900" w:type="dxa"/>
            <w:tcBorders>
              <w:top w:val="nil"/>
              <w:left w:val="nil"/>
              <w:bottom w:val="nil"/>
              <w:right w:val="nil"/>
            </w:tcBorders>
            <w:shd w:val="clear" w:color="auto" w:fill="auto"/>
            <w:hideMark/>
          </w:tcPr>
          <w:p w14:paraId="5D633C76" w14:textId="1E1BF4A1"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improve the capability, accountability and responsiveness of the key organisations in the Nigerian security and justice sector including the anti-corruption agencies at the Federal and selected state level to deliver efficient, effective and accountable policing and remand services, access to justice for all citizens and create an environment that will promote the achievement of the MDGs.</w:t>
            </w:r>
          </w:p>
        </w:tc>
      </w:tr>
      <w:tr w:rsidR="0082300B" w:rsidRPr="0082300B" w14:paraId="2B5B55E4" w14:textId="77777777" w:rsidTr="00E743FC">
        <w:trPr>
          <w:trHeight w:val="624"/>
        </w:trPr>
        <w:tc>
          <w:tcPr>
            <w:tcW w:w="1418" w:type="dxa"/>
            <w:tcBorders>
              <w:top w:val="nil"/>
              <w:left w:val="nil"/>
              <w:bottom w:val="nil"/>
              <w:right w:val="nil"/>
            </w:tcBorders>
            <w:shd w:val="clear" w:color="auto" w:fill="auto"/>
            <w:noWrap/>
            <w:hideMark/>
          </w:tcPr>
          <w:p w14:paraId="570FFC26"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XXIII</w:t>
            </w:r>
          </w:p>
        </w:tc>
        <w:tc>
          <w:tcPr>
            <w:tcW w:w="3732" w:type="dxa"/>
            <w:tcBorders>
              <w:top w:val="nil"/>
              <w:left w:val="nil"/>
              <w:bottom w:val="nil"/>
              <w:right w:val="nil"/>
            </w:tcBorders>
            <w:shd w:val="clear" w:color="auto" w:fill="auto"/>
            <w:hideMark/>
          </w:tcPr>
          <w:p w14:paraId="1B492DAD" w14:textId="77777777" w:rsidR="0009418E" w:rsidRPr="007C34C4" w:rsidRDefault="00146971">
            <w:pPr>
              <w:spacing w:after="0" w:line="240" w:lineRule="auto"/>
              <w:rPr>
                <w:rFonts w:eastAsia="Times New Roman" w:cstheme="minorHAnsi"/>
                <w:u w:val="single"/>
                <w:lang w:eastAsia="en-GB"/>
              </w:rPr>
            </w:pPr>
            <w:hyperlink r:id="rId121" w:history="1">
              <w:r w:rsidR="0009418E" w:rsidRPr="007C34C4">
                <w:rPr>
                  <w:rFonts w:eastAsia="Times New Roman" w:cstheme="minorHAnsi"/>
                  <w:u w:val="single"/>
                  <w:lang w:eastAsia="en-GB"/>
                </w:rPr>
                <w:t>Debt Management Office - Phase III</w:t>
              </w:r>
            </w:hyperlink>
          </w:p>
        </w:tc>
        <w:tc>
          <w:tcPr>
            <w:tcW w:w="237" w:type="dxa"/>
            <w:tcBorders>
              <w:top w:val="nil"/>
              <w:left w:val="nil"/>
              <w:bottom w:val="nil"/>
              <w:right w:val="nil"/>
            </w:tcBorders>
            <w:shd w:val="clear" w:color="auto" w:fill="auto"/>
            <w:noWrap/>
            <w:hideMark/>
          </w:tcPr>
          <w:p w14:paraId="616A0097"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2,409,907</w:t>
            </w:r>
          </w:p>
        </w:tc>
        <w:tc>
          <w:tcPr>
            <w:tcW w:w="2693" w:type="dxa"/>
            <w:tcBorders>
              <w:top w:val="nil"/>
              <w:left w:val="nil"/>
              <w:bottom w:val="nil"/>
              <w:right w:val="nil"/>
            </w:tcBorders>
            <w:shd w:val="clear" w:color="auto" w:fill="auto"/>
            <w:noWrap/>
            <w:hideMark/>
          </w:tcPr>
          <w:p w14:paraId="3AA58A48" w14:textId="318484A1"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2009</w:t>
            </w:r>
            <w:r w:rsidR="00260B6E" w:rsidRPr="007C34C4">
              <w:rPr>
                <w:rFonts w:eastAsia="Times New Roman" w:cstheme="minorHAnsi"/>
                <w:lang w:eastAsia="en-GB"/>
              </w:rPr>
              <w:t>–</w:t>
            </w:r>
            <w:r w:rsidRPr="007C34C4">
              <w:rPr>
                <w:rFonts w:eastAsia="Times New Roman" w:cstheme="minorHAnsi"/>
                <w:lang w:eastAsia="en-GB"/>
              </w:rPr>
              <w:t>2014</w:t>
            </w:r>
          </w:p>
        </w:tc>
        <w:tc>
          <w:tcPr>
            <w:tcW w:w="4900" w:type="dxa"/>
            <w:tcBorders>
              <w:top w:val="nil"/>
              <w:left w:val="nil"/>
              <w:bottom w:val="nil"/>
              <w:right w:val="nil"/>
            </w:tcBorders>
            <w:shd w:val="clear" w:color="auto" w:fill="auto"/>
            <w:hideMark/>
          </w:tcPr>
          <w:p w14:paraId="7BB6B56F"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strengthen the sustainable capacity of the Debt Management Office to help meet its strategic objectives</w:t>
            </w:r>
          </w:p>
        </w:tc>
      </w:tr>
      <w:tr w:rsidR="0082300B" w:rsidRPr="0082300B" w14:paraId="3966174D" w14:textId="77777777" w:rsidTr="00E743FC">
        <w:trPr>
          <w:trHeight w:val="624"/>
        </w:trPr>
        <w:tc>
          <w:tcPr>
            <w:tcW w:w="1418" w:type="dxa"/>
            <w:tcBorders>
              <w:top w:val="nil"/>
              <w:left w:val="nil"/>
              <w:bottom w:val="nil"/>
              <w:right w:val="nil"/>
            </w:tcBorders>
            <w:shd w:val="clear" w:color="auto" w:fill="auto"/>
            <w:noWrap/>
            <w:hideMark/>
          </w:tcPr>
          <w:p w14:paraId="69FADB53"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XXIV</w:t>
            </w:r>
          </w:p>
        </w:tc>
        <w:tc>
          <w:tcPr>
            <w:tcW w:w="3732" w:type="dxa"/>
            <w:tcBorders>
              <w:top w:val="nil"/>
              <w:left w:val="nil"/>
              <w:bottom w:val="nil"/>
              <w:right w:val="nil"/>
            </w:tcBorders>
            <w:shd w:val="clear" w:color="auto" w:fill="auto"/>
            <w:hideMark/>
          </w:tcPr>
          <w:p w14:paraId="57BCF4A4" w14:textId="77777777" w:rsidR="0009418E" w:rsidRPr="007C34C4" w:rsidRDefault="00146971">
            <w:pPr>
              <w:spacing w:after="0" w:line="240" w:lineRule="auto"/>
              <w:rPr>
                <w:rFonts w:eastAsia="Times New Roman" w:cstheme="minorHAnsi"/>
                <w:u w:val="single"/>
                <w:lang w:eastAsia="en-GB"/>
              </w:rPr>
            </w:pPr>
            <w:hyperlink r:id="rId122" w:history="1">
              <w:r w:rsidR="0009418E" w:rsidRPr="007C34C4">
                <w:rPr>
                  <w:rFonts w:eastAsia="Times New Roman" w:cstheme="minorHAnsi"/>
                  <w:u w:val="single"/>
                  <w:lang w:eastAsia="en-GB"/>
                </w:rPr>
                <w:t>Growth and Employment in States Programme (GEMS)</w:t>
              </w:r>
            </w:hyperlink>
          </w:p>
        </w:tc>
        <w:tc>
          <w:tcPr>
            <w:tcW w:w="237" w:type="dxa"/>
            <w:tcBorders>
              <w:top w:val="nil"/>
              <w:left w:val="nil"/>
              <w:bottom w:val="nil"/>
              <w:right w:val="nil"/>
            </w:tcBorders>
            <w:shd w:val="clear" w:color="auto" w:fill="auto"/>
            <w:noWrap/>
            <w:hideMark/>
          </w:tcPr>
          <w:p w14:paraId="07020A3A" w14:textId="11B4DF39"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84</w:t>
            </w:r>
            <w:r w:rsidR="00E743FC" w:rsidRPr="007C34C4">
              <w:rPr>
                <w:rFonts w:eastAsia="Times New Roman" w:cstheme="minorHAnsi"/>
                <w:lang w:eastAsia="en-GB"/>
              </w:rPr>
              <w:t>,</w:t>
            </w:r>
            <w:r w:rsidRPr="007C34C4">
              <w:rPr>
                <w:rFonts w:eastAsia="Times New Roman" w:cstheme="minorHAnsi"/>
                <w:lang w:eastAsia="en-GB"/>
              </w:rPr>
              <w:t>718</w:t>
            </w:r>
            <w:r w:rsidR="00E743FC" w:rsidRPr="007C34C4">
              <w:rPr>
                <w:rFonts w:eastAsia="Times New Roman" w:cstheme="minorHAnsi"/>
                <w:lang w:eastAsia="en-GB"/>
              </w:rPr>
              <w:t>,</w:t>
            </w:r>
            <w:r w:rsidRPr="007C34C4">
              <w:rPr>
                <w:rFonts w:eastAsia="Times New Roman" w:cstheme="minorHAnsi"/>
                <w:lang w:eastAsia="en-GB"/>
              </w:rPr>
              <w:t>487</w:t>
            </w:r>
          </w:p>
        </w:tc>
        <w:tc>
          <w:tcPr>
            <w:tcW w:w="2693" w:type="dxa"/>
            <w:tcBorders>
              <w:top w:val="nil"/>
              <w:left w:val="nil"/>
              <w:bottom w:val="nil"/>
              <w:right w:val="nil"/>
            </w:tcBorders>
            <w:shd w:val="clear" w:color="auto" w:fill="auto"/>
            <w:noWrap/>
            <w:hideMark/>
          </w:tcPr>
          <w:p w14:paraId="744F13F5" w14:textId="43E0DA8C"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2009</w:t>
            </w:r>
            <w:r w:rsidR="00260B6E" w:rsidRPr="007C34C4">
              <w:rPr>
                <w:rFonts w:eastAsia="Times New Roman" w:cstheme="minorHAnsi"/>
                <w:lang w:eastAsia="en-GB"/>
              </w:rPr>
              <w:t>–</w:t>
            </w:r>
            <w:r w:rsidRPr="007C34C4">
              <w:rPr>
                <w:rFonts w:eastAsia="Times New Roman" w:cstheme="minorHAnsi"/>
                <w:lang w:eastAsia="en-GB"/>
              </w:rPr>
              <w:t>2018</w:t>
            </w:r>
          </w:p>
        </w:tc>
        <w:tc>
          <w:tcPr>
            <w:tcW w:w="4900" w:type="dxa"/>
            <w:tcBorders>
              <w:top w:val="nil"/>
              <w:left w:val="nil"/>
              <w:bottom w:val="nil"/>
              <w:right w:val="nil"/>
            </w:tcBorders>
            <w:shd w:val="clear" w:color="auto" w:fill="auto"/>
            <w:hideMark/>
          </w:tcPr>
          <w:p w14:paraId="18BD8362"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improve the performance and inclusiveness of key market systems that are important for poor people</w:t>
            </w:r>
          </w:p>
        </w:tc>
      </w:tr>
      <w:tr w:rsidR="0082300B" w:rsidRPr="0082300B" w14:paraId="7FF9706F" w14:textId="77777777" w:rsidTr="00E743FC">
        <w:trPr>
          <w:trHeight w:val="1560"/>
        </w:trPr>
        <w:tc>
          <w:tcPr>
            <w:tcW w:w="1418" w:type="dxa"/>
            <w:tcBorders>
              <w:top w:val="nil"/>
              <w:left w:val="nil"/>
              <w:bottom w:val="nil"/>
              <w:right w:val="nil"/>
            </w:tcBorders>
            <w:shd w:val="clear" w:color="auto" w:fill="auto"/>
            <w:noWrap/>
            <w:hideMark/>
          </w:tcPr>
          <w:p w14:paraId="1C98B081"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XXV</w:t>
            </w:r>
          </w:p>
        </w:tc>
        <w:tc>
          <w:tcPr>
            <w:tcW w:w="3732" w:type="dxa"/>
            <w:tcBorders>
              <w:top w:val="nil"/>
              <w:left w:val="nil"/>
              <w:bottom w:val="nil"/>
              <w:right w:val="nil"/>
            </w:tcBorders>
            <w:shd w:val="clear" w:color="auto" w:fill="auto"/>
            <w:hideMark/>
          </w:tcPr>
          <w:p w14:paraId="28B7FBF0" w14:textId="77777777" w:rsidR="0009418E" w:rsidRPr="007C34C4" w:rsidRDefault="00146971">
            <w:pPr>
              <w:spacing w:after="0" w:line="240" w:lineRule="auto"/>
              <w:rPr>
                <w:rFonts w:eastAsia="Times New Roman" w:cstheme="minorHAnsi"/>
                <w:u w:val="single"/>
                <w:lang w:eastAsia="en-GB"/>
              </w:rPr>
            </w:pPr>
            <w:hyperlink r:id="rId123" w:history="1">
              <w:r w:rsidR="0009418E" w:rsidRPr="007C34C4">
                <w:rPr>
                  <w:rFonts w:eastAsia="Times New Roman" w:cstheme="minorHAnsi"/>
                  <w:u w:val="single"/>
                  <w:lang w:eastAsia="en-GB"/>
                </w:rPr>
                <w:t>Deepening Democracy in Nigeria</w:t>
              </w:r>
            </w:hyperlink>
          </w:p>
        </w:tc>
        <w:tc>
          <w:tcPr>
            <w:tcW w:w="237" w:type="dxa"/>
            <w:tcBorders>
              <w:top w:val="nil"/>
              <w:left w:val="nil"/>
              <w:bottom w:val="nil"/>
              <w:right w:val="nil"/>
            </w:tcBorders>
            <w:shd w:val="clear" w:color="auto" w:fill="auto"/>
            <w:noWrap/>
            <w:hideMark/>
          </w:tcPr>
          <w:p w14:paraId="3548ED12" w14:textId="48262951"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35</w:t>
            </w:r>
            <w:r w:rsidR="00E743FC" w:rsidRPr="007C34C4">
              <w:rPr>
                <w:rFonts w:eastAsia="Times New Roman" w:cstheme="minorHAnsi"/>
                <w:lang w:eastAsia="en-GB"/>
              </w:rPr>
              <w:t>,</w:t>
            </w:r>
            <w:r w:rsidRPr="007C34C4">
              <w:rPr>
                <w:rFonts w:eastAsia="Times New Roman" w:cstheme="minorHAnsi"/>
                <w:lang w:eastAsia="en-GB"/>
              </w:rPr>
              <w:t>139</w:t>
            </w:r>
            <w:r w:rsidR="00E743FC" w:rsidRPr="007C34C4">
              <w:rPr>
                <w:rFonts w:eastAsia="Times New Roman" w:cstheme="minorHAnsi"/>
                <w:lang w:eastAsia="en-GB"/>
              </w:rPr>
              <w:t>,</w:t>
            </w:r>
            <w:r w:rsidRPr="007C34C4">
              <w:rPr>
                <w:rFonts w:eastAsia="Times New Roman" w:cstheme="minorHAnsi"/>
                <w:lang w:eastAsia="en-GB"/>
              </w:rPr>
              <w:t>989</w:t>
            </w:r>
          </w:p>
        </w:tc>
        <w:tc>
          <w:tcPr>
            <w:tcW w:w="2693" w:type="dxa"/>
            <w:tcBorders>
              <w:top w:val="nil"/>
              <w:left w:val="nil"/>
              <w:bottom w:val="nil"/>
              <w:right w:val="nil"/>
            </w:tcBorders>
            <w:shd w:val="clear" w:color="auto" w:fill="auto"/>
            <w:noWrap/>
            <w:hideMark/>
          </w:tcPr>
          <w:p w14:paraId="49BB9EEF" w14:textId="242D0055"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2009</w:t>
            </w:r>
            <w:r w:rsidR="00260B6E" w:rsidRPr="007C34C4">
              <w:rPr>
                <w:rFonts w:eastAsia="Times New Roman" w:cstheme="minorHAnsi"/>
                <w:lang w:eastAsia="en-GB"/>
              </w:rPr>
              <w:t>–</w:t>
            </w:r>
            <w:r w:rsidRPr="007C34C4">
              <w:rPr>
                <w:rFonts w:eastAsia="Times New Roman" w:cstheme="minorHAnsi"/>
                <w:lang w:eastAsia="en-GB"/>
              </w:rPr>
              <w:t>2010</w:t>
            </w:r>
          </w:p>
        </w:tc>
        <w:tc>
          <w:tcPr>
            <w:tcW w:w="4900" w:type="dxa"/>
            <w:tcBorders>
              <w:top w:val="nil"/>
              <w:left w:val="nil"/>
              <w:bottom w:val="nil"/>
              <w:right w:val="nil"/>
            </w:tcBorders>
            <w:shd w:val="clear" w:color="auto" w:fill="auto"/>
            <w:hideMark/>
          </w:tcPr>
          <w:p w14:paraId="3DCD1708" w14:textId="3171B33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 xml:space="preserve">To strengthen the democratic character of Nigerian political processes and outcomes by providing support to key electoral bodies with technical assistance. This will benefit numerous Nigerians and change their </w:t>
            </w:r>
            <w:r w:rsidRPr="007C34C4">
              <w:rPr>
                <w:rFonts w:eastAsia="Times New Roman" w:cstheme="minorHAnsi"/>
                <w:lang w:eastAsia="en-GB"/>
              </w:rPr>
              <w:lastRenderedPageBreak/>
              <w:t>perception about the non-counting of votes during elections. This will contribute to broader good governance by encouraging Nigerians to turn out massively to vote during elections and this will result in the election of credible leaders.</w:t>
            </w:r>
          </w:p>
        </w:tc>
      </w:tr>
      <w:tr w:rsidR="0082300B" w:rsidRPr="0082300B" w14:paraId="3C5D1A8E" w14:textId="77777777" w:rsidTr="00E743FC">
        <w:trPr>
          <w:trHeight w:val="624"/>
        </w:trPr>
        <w:tc>
          <w:tcPr>
            <w:tcW w:w="1418" w:type="dxa"/>
            <w:tcBorders>
              <w:top w:val="nil"/>
              <w:left w:val="nil"/>
              <w:bottom w:val="nil"/>
              <w:right w:val="nil"/>
            </w:tcBorders>
            <w:shd w:val="clear" w:color="auto" w:fill="auto"/>
            <w:noWrap/>
            <w:hideMark/>
          </w:tcPr>
          <w:p w14:paraId="1F5B4D0F"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XXVI</w:t>
            </w:r>
          </w:p>
        </w:tc>
        <w:tc>
          <w:tcPr>
            <w:tcW w:w="3732" w:type="dxa"/>
            <w:tcBorders>
              <w:top w:val="nil"/>
              <w:left w:val="nil"/>
              <w:bottom w:val="nil"/>
              <w:right w:val="nil"/>
            </w:tcBorders>
            <w:shd w:val="clear" w:color="auto" w:fill="auto"/>
            <w:hideMark/>
          </w:tcPr>
          <w:p w14:paraId="0CA8004F" w14:textId="77777777" w:rsidR="0009418E" w:rsidRPr="007C34C4" w:rsidRDefault="00146971">
            <w:pPr>
              <w:spacing w:after="0" w:line="240" w:lineRule="auto"/>
              <w:rPr>
                <w:rFonts w:eastAsia="Times New Roman" w:cstheme="minorHAnsi"/>
                <w:u w:val="single"/>
                <w:lang w:eastAsia="en-GB"/>
              </w:rPr>
            </w:pPr>
            <w:hyperlink r:id="rId124" w:history="1">
              <w:r w:rsidR="0009418E" w:rsidRPr="007C34C4">
                <w:rPr>
                  <w:rFonts w:eastAsia="Times New Roman" w:cstheme="minorHAnsi"/>
                  <w:u w:val="single"/>
                  <w:lang w:eastAsia="en-GB"/>
                </w:rPr>
                <w:t>Policy Development Facility Programme (PDF)</w:t>
              </w:r>
            </w:hyperlink>
          </w:p>
        </w:tc>
        <w:tc>
          <w:tcPr>
            <w:tcW w:w="237" w:type="dxa"/>
            <w:tcBorders>
              <w:top w:val="nil"/>
              <w:left w:val="nil"/>
              <w:bottom w:val="nil"/>
              <w:right w:val="nil"/>
            </w:tcBorders>
            <w:shd w:val="clear" w:color="auto" w:fill="auto"/>
            <w:noWrap/>
            <w:hideMark/>
          </w:tcPr>
          <w:p w14:paraId="24209198"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14,056,248</w:t>
            </w:r>
          </w:p>
        </w:tc>
        <w:tc>
          <w:tcPr>
            <w:tcW w:w="2693" w:type="dxa"/>
            <w:tcBorders>
              <w:top w:val="nil"/>
              <w:left w:val="nil"/>
              <w:bottom w:val="nil"/>
              <w:right w:val="nil"/>
            </w:tcBorders>
            <w:shd w:val="clear" w:color="auto" w:fill="auto"/>
            <w:noWrap/>
            <w:hideMark/>
          </w:tcPr>
          <w:p w14:paraId="107E4538" w14:textId="6D727DB0"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2009</w:t>
            </w:r>
            <w:r w:rsidR="00260B6E" w:rsidRPr="007C34C4">
              <w:rPr>
                <w:rFonts w:eastAsia="Times New Roman" w:cstheme="minorHAnsi"/>
                <w:lang w:eastAsia="en-GB"/>
              </w:rPr>
              <w:t>–</w:t>
            </w:r>
            <w:r w:rsidRPr="007C34C4">
              <w:rPr>
                <w:rFonts w:eastAsia="Times New Roman" w:cstheme="minorHAnsi"/>
                <w:lang w:eastAsia="en-GB"/>
              </w:rPr>
              <w:t>2016</w:t>
            </w:r>
          </w:p>
        </w:tc>
        <w:tc>
          <w:tcPr>
            <w:tcW w:w="4900" w:type="dxa"/>
            <w:tcBorders>
              <w:top w:val="nil"/>
              <w:left w:val="nil"/>
              <w:bottom w:val="nil"/>
              <w:right w:val="nil"/>
            </w:tcBorders>
            <w:shd w:val="clear" w:color="auto" w:fill="auto"/>
            <w:hideMark/>
          </w:tcPr>
          <w:p w14:paraId="57323661" w14:textId="61A6C73D"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increase the capacity of Federal Government of Nigeria to implement evidence based policies more effectively.</w:t>
            </w:r>
          </w:p>
        </w:tc>
      </w:tr>
      <w:tr w:rsidR="0082300B" w:rsidRPr="0082300B" w14:paraId="18BB97B8" w14:textId="77777777" w:rsidTr="00E743FC">
        <w:trPr>
          <w:trHeight w:val="1560"/>
        </w:trPr>
        <w:tc>
          <w:tcPr>
            <w:tcW w:w="1418" w:type="dxa"/>
            <w:tcBorders>
              <w:top w:val="nil"/>
              <w:left w:val="nil"/>
              <w:bottom w:val="nil"/>
              <w:right w:val="nil"/>
            </w:tcBorders>
            <w:shd w:val="clear" w:color="auto" w:fill="auto"/>
            <w:noWrap/>
            <w:hideMark/>
          </w:tcPr>
          <w:p w14:paraId="5AD081F7"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XXVII</w:t>
            </w:r>
          </w:p>
        </w:tc>
        <w:tc>
          <w:tcPr>
            <w:tcW w:w="3732" w:type="dxa"/>
            <w:tcBorders>
              <w:top w:val="nil"/>
              <w:left w:val="nil"/>
              <w:bottom w:val="nil"/>
              <w:right w:val="nil"/>
            </w:tcBorders>
            <w:shd w:val="clear" w:color="auto" w:fill="auto"/>
            <w:hideMark/>
          </w:tcPr>
          <w:p w14:paraId="0C16CC68" w14:textId="77777777" w:rsidR="0009418E" w:rsidRPr="007C34C4" w:rsidRDefault="00146971">
            <w:pPr>
              <w:spacing w:after="0" w:line="240" w:lineRule="auto"/>
              <w:rPr>
                <w:rFonts w:eastAsia="Times New Roman" w:cstheme="minorHAnsi"/>
                <w:u w:val="single"/>
                <w:lang w:eastAsia="en-GB"/>
              </w:rPr>
            </w:pPr>
            <w:hyperlink r:id="rId125" w:history="1">
              <w:r w:rsidR="0009418E" w:rsidRPr="007C34C4">
                <w:rPr>
                  <w:rFonts w:eastAsia="Times New Roman" w:cstheme="minorHAnsi"/>
                  <w:u w:val="single"/>
                  <w:lang w:eastAsia="en-GB"/>
                </w:rPr>
                <w:t>UK Action Against Corruption Programme (UKACT)</w:t>
              </w:r>
            </w:hyperlink>
          </w:p>
        </w:tc>
        <w:tc>
          <w:tcPr>
            <w:tcW w:w="237" w:type="dxa"/>
            <w:tcBorders>
              <w:top w:val="nil"/>
              <w:left w:val="nil"/>
              <w:bottom w:val="nil"/>
              <w:right w:val="nil"/>
            </w:tcBorders>
            <w:shd w:val="clear" w:color="auto" w:fill="auto"/>
            <w:noWrap/>
            <w:hideMark/>
          </w:tcPr>
          <w:p w14:paraId="61AC65EE" w14:textId="2AFD9BD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39</w:t>
            </w:r>
            <w:r w:rsidR="00E743FC" w:rsidRPr="007C34C4">
              <w:rPr>
                <w:rFonts w:eastAsia="Times New Roman" w:cstheme="minorHAnsi"/>
                <w:lang w:eastAsia="en-GB"/>
              </w:rPr>
              <w:t>,</w:t>
            </w:r>
            <w:r w:rsidRPr="007C34C4">
              <w:rPr>
                <w:rFonts w:eastAsia="Times New Roman" w:cstheme="minorHAnsi"/>
                <w:lang w:eastAsia="en-GB"/>
              </w:rPr>
              <w:t>126</w:t>
            </w:r>
            <w:r w:rsidR="00E743FC" w:rsidRPr="007C34C4">
              <w:rPr>
                <w:rFonts w:eastAsia="Times New Roman" w:cstheme="minorHAnsi"/>
                <w:lang w:eastAsia="en-GB"/>
              </w:rPr>
              <w:t>,</w:t>
            </w:r>
            <w:r w:rsidRPr="007C34C4">
              <w:rPr>
                <w:rFonts w:eastAsia="Times New Roman" w:cstheme="minorHAnsi"/>
                <w:lang w:eastAsia="en-GB"/>
              </w:rPr>
              <w:t>318</w:t>
            </w:r>
          </w:p>
        </w:tc>
        <w:tc>
          <w:tcPr>
            <w:tcW w:w="2693" w:type="dxa"/>
            <w:tcBorders>
              <w:top w:val="nil"/>
              <w:left w:val="nil"/>
              <w:bottom w:val="nil"/>
              <w:right w:val="nil"/>
            </w:tcBorders>
            <w:shd w:val="clear" w:color="auto" w:fill="auto"/>
            <w:noWrap/>
            <w:hideMark/>
          </w:tcPr>
          <w:p w14:paraId="2DCF457C" w14:textId="5C4CCDB6"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2009</w:t>
            </w:r>
            <w:r w:rsidR="00260B6E" w:rsidRPr="007C34C4">
              <w:rPr>
                <w:rFonts w:eastAsia="Times New Roman" w:cstheme="minorHAnsi"/>
                <w:lang w:eastAsia="en-GB"/>
              </w:rPr>
              <w:t>–</w:t>
            </w:r>
            <w:r w:rsidRPr="007C34C4">
              <w:rPr>
                <w:rFonts w:eastAsia="Times New Roman" w:cstheme="minorHAnsi"/>
                <w:lang w:eastAsia="en-GB"/>
              </w:rPr>
              <w:t>2020</w:t>
            </w:r>
          </w:p>
        </w:tc>
        <w:tc>
          <w:tcPr>
            <w:tcW w:w="4900" w:type="dxa"/>
            <w:tcBorders>
              <w:top w:val="nil"/>
              <w:left w:val="nil"/>
              <w:bottom w:val="nil"/>
              <w:right w:val="nil"/>
            </w:tcBorders>
            <w:shd w:val="clear" w:color="auto" w:fill="auto"/>
            <w:hideMark/>
          </w:tcPr>
          <w:p w14:paraId="03A980B7"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UK Action Against Corruption (UKACT) Programme reduces the incentives of corrupt individuals in developing countries to use the UK to launder money; and for UK business and nationals or their agents to bribe in developing countries. The programme will increase UK law enforcement's capacity to trace, confiscate and return stolen assets to developing countries and to tackle bribery in developing countries.</w:t>
            </w:r>
          </w:p>
        </w:tc>
      </w:tr>
      <w:tr w:rsidR="0082300B" w:rsidRPr="0082300B" w14:paraId="7EC77661" w14:textId="77777777" w:rsidTr="00E743FC">
        <w:trPr>
          <w:trHeight w:val="624"/>
        </w:trPr>
        <w:tc>
          <w:tcPr>
            <w:tcW w:w="1418" w:type="dxa"/>
            <w:tcBorders>
              <w:top w:val="nil"/>
              <w:left w:val="nil"/>
              <w:bottom w:val="nil"/>
              <w:right w:val="nil"/>
            </w:tcBorders>
            <w:shd w:val="clear" w:color="auto" w:fill="auto"/>
            <w:noWrap/>
            <w:hideMark/>
          </w:tcPr>
          <w:p w14:paraId="6FB819E6"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XXVIII</w:t>
            </w:r>
          </w:p>
        </w:tc>
        <w:tc>
          <w:tcPr>
            <w:tcW w:w="3732" w:type="dxa"/>
            <w:tcBorders>
              <w:top w:val="nil"/>
              <w:left w:val="nil"/>
              <w:bottom w:val="nil"/>
              <w:right w:val="nil"/>
            </w:tcBorders>
            <w:shd w:val="clear" w:color="auto" w:fill="auto"/>
            <w:hideMark/>
          </w:tcPr>
          <w:p w14:paraId="04C68545" w14:textId="77777777" w:rsidR="0009418E" w:rsidRPr="007C34C4" w:rsidRDefault="00146971">
            <w:pPr>
              <w:spacing w:after="0" w:line="240" w:lineRule="auto"/>
              <w:rPr>
                <w:rFonts w:eastAsia="Times New Roman" w:cstheme="minorHAnsi"/>
                <w:u w:val="single"/>
                <w:lang w:eastAsia="en-GB"/>
              </w:rPr>
            </w:pPr>
            <w:hyperlink r:id="rId126" w:history="1">
              <w:r w:rsidR="0009418E" w:rsidRPr="007C34C4">
                <w:rPr>
                  <w:rFonts w:eastAsia="Times New Roman" w:cstheme="minorHAnsi"/>
                  <w:u w:val="single"/>
                  <w:lang w:eastAsia="en-GB"/>
                </w:rPr>
                <w:t>Enduring Peace in JOS: Arresting the Cycle of Violent Conflicts</w:t>
              </w:r>
            </w:hyperlink>
          </w:p>
        </w:tc>
        <w:tc>
          <w:tcPr>
            <w:tcW w:w="237" w:type="dxa"/>
            <w:tcBorders>
              <w:top w:val="nil"/>
              <w:left w:val="nil"/>
              <w:bottom w:val="nil"/>
              <w:right w:val="nil"/>
            </w:tcBorders>
            <w:shd w:val="clear" w:color="auto" w:fill="auto"/>
            <w:noWrap/>
            <w:hideMark/>
          </w:tcPr>
          <w:p w14:paraId="4EF34D28"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805,530</w:t>
            </w:r>
          </w:p>
        </w:tc>
        <w:tc>
          <w:tcPr>
            <w:tcW w:w="2693" w:type="dxa"/>
            <w:tcBorders>
              <w:top w:val="nil"/>
              <w:left w:val="nil"/>
              <w:bottom w:val="nil"/>
              <w:right w:val="nil"/>
            </w:tcBorders>
            <w:shd w:val="clear" w:color="auto" w:fill="auto"/>
            <w:noWrap/>
            <w:hideMark/>
          </w:tcPr>
          <w:p w14:paraId="66E3CDFF" w14:textId="097C93DD"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2009</w:t>
            </w:r>
            <w:r w:rsidR="00260B6E" w:rsidRPr="007C34C4">
              <w:rPr>
                <w:rFonts w:eastAsia="Times New Roman" w:cstheme="minorHAnsi"/>
                <w:lang w:eastAsia="en-GB"/>
              </w:rPr>
              <w:t>–</w:t>
            </w:r>
            <w:r w:rsidRPr="007C34C4">
              <w:rPr>
                <w:rFonts w:eastAsia="Times New Roman" w:cstheme="minorHAnsi"/>
                <w:lang w:eastAsia="en-GB"/>
              </w:rPr>
              <w:t>2012</w:t>
            </w:r>
          </w:p>
        </w:tc>
        <w:tc>
          <w:tcPr>
            <w:tcW w:w="4900" w:type="dxa"/>
            <w:tcBorders>
              <w:top w:val="nil"/>
              <w:left w:val="nil"/>
              <w:bottom w:val="nil"/>
              <w:right w:val="nil"/>
            </w:tcBorders>
            <w:shd w:val="clear" w:color="auto" w:fill="auto"/>
            <w:hideMark/>
          </w:tcPr>
          <w:p w14:paraId="4C62A101"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encourage members of Jos communities to find creative alternatives to violence, as a response to conflicts emanating from interaction among them.</w:t>
            </w:r>
          </w:p>
        </w:tc>
      </w:tr>
      <w:tr w:rsidR="0082300B" w:rsidRPr="0082300B" w14:paraId="654D0BA3" w14:textId="77777777" w:rsidTr="00E743FC">
        <w:trPr>
          <w:trHeight w:val="624"/>
        </w:trPr>
        <w:tc>
          <w:tcPr>
            <w:tcW w:w="1418" w:type="dxa"/>
            <w:tcBorders>
              <w:top w:val="nil"/>
              <w:left w:val="nil"/>
              <w:bottom w:val="nil"/>
              <w:right w:val="nil"/>
            </w:tcBorders>
            <w:shd w:val="clear" w:color="auto" w:fill="auto"/>
            <w:noWrap/>
            <w:hideMark/>
          </w:tcPr>
          <w:p w14:paraId="45157155"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XXIX</w:t>
            </w:r>
          </w:p>
        </w:tc>
        <w:tc>
          <w:tcPr>
            <w:tcW w:w="3732" w:type="dxa"/>
            <w:tcBorders>
              <w:top w:val="nil"/>
              <w:left w:val="nil"/>
              <w:bottom w:val="nil"/>
              <w:right w:val="nil"/>
            </w:tcBorders>
            <w:shd w:val="clear" w:color="auto" w:fill="auto"/>
            <w:hideMark/>
          </w:tcPr>
          <w:p w14:paraId="62A99ABA" w14:textId="77777777" w:rsidR="0009418E" w:rsidRPr="007C34C4" w:rsidRDefault="00146971">
            <w:pPr>
              <w:spacing w:after="0" w:line="240" w:lineRule="auto"/>
              <w:rPr>
                <w:rFonts w:eastAsia="Times New Roman" w:cstheme="minorHAnsi"/>
                <w:u w:val="single"/>
                <w:lang w:eastAsia="en-GB"/>
              </w:rPr>
            </w:pPr>
            <w:hyperlink r:id="rId127" w:history="1">
              <w:r w:rsidR="0009418E" w:rsidRPr="007C34C4">
                <w:rPr>
                  <w:rFonts w:eastAsia="Times New Roman" w:cstheme="minorHAnsi"/>
                  <w:u w:val="single"/>
                  <w:lang w:eastAsia="en-GB"/>
                </w:rPr>
                <w:t>Strengthening Action Against Electoral Violence in Nigeria</w:t>
              </w:r>
            </w:hyperlink>
          </w:p>
        </w:tc>
        <w:tc>
          <w:tcPr>
            <w:tcW w:w="237" w:type="dxa"/>
            <w:tcBorders>
              <w:top w:val="nil"/>
              <w:left w:val="nil"/>
              <w:bottom w:val="nil"/>
              <w:right w:val="nil"/>
            </w:tcBorders>
            <w:shd w:val="clear" w:color="auto" w:fill="auto"/>
            <w:noWrap/>
            <w:hideMark/>
          </w:tcPr>
          <w:p w14:paraId="1FA1AB09" w14:textId="309FD721"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209</w:t>
            </w:r>
            <w:r w:rsidR="00E743FC" w:rsidRPr="007C34C4">
              <w:rPr>
                <w:rFonts w:eastAsia="Times New Roman" w:cstheme="minorHAnsi"/>
                <w:lang w:eastAsia="en-GB"/>
              </w:rPr>
              <w:t>,</w:t>
            </w:r>
            <w:r w:rsidRPr="007C34C4">
              <w:rPr>
                <w:rFonts w:eastAsia="Times New Roman" w:cstheme="minorHAnsi"/>
                <w:lang w:eastAsia="en-GB"/>
              </w:rPr>
              <w:t>150</w:t>
            </w:r>
          </w:p>
        </w:tc>
        <w:tc>
          <w:tcPr>
            <w:tcW w:w="2693" w:type="dxa"/>
            <w:tcBorders>
              <w:top w:val="nil"/>
              <w:left w:val="nil"/>
              <w:bottom w:val="nil"/>
              <w:right w:val="nil"/>
            </w:tcBorders>
            <w:shd w:val="clear" w:color="auto" w:fill="auto"/>
            <w:noWrap/>
            <w:hideMark/>
          </w:tcPr>
          <w:p w14:paraId="182B4D77" w14:textId="0B414979"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2009</w:t>
            </w:r>
            <w:r w:rsidR="00260B6E" w:rsidRPr="007C34C4">
              <w:rPr>
                <w:rFonts w:eastAsia="Times New Roman" w:cstheme="minorHAnsi"/>
                <w:lang w:eastAsia="en-GB"/>
              </w:rPr>
              <w:t>–</w:t>
            </w:r>
            <w:r w:rsidRPr="007C34C4">
              <w:rPr>
                <w:rFonts w:eastAsia="Times New Roman" w:cstheme="minorHAnsi"/>
                <w:lang w:eastAsia="en-GB"/>
              </w:rPr>
              <w:t>2010</w:t>
            </w:r>
          </w:p>
        </w:tc>
        <w:tc>
          <w:tcPr>
            <w:tcW w:w="4900" w:type="dxa"/>
            <w:tcBorders>
              <w:top w:val="nil"/>
              <w:left w:val="nil"/>
              <w:bottom w:val="nil"/>
              <w:right w:val="nil"/>
            </w:tcBorders>
            <w:shd w:val="clear" w:color="auto" w:fill="auto"/>
            <w:hideMark/>
          </w:tcPr>
          <w:p w14:paraId="504795DC"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support and empower stakeholders (people, electoral and security agencies) to organise peaceful elections and avoid electoral violence in Anambara State.</w:t>
            </w:r>
          </w:p>
        </w:tc>
      </w:tr>
      <w:tr w:rsidR="0082300B" w:rsidRPr="0082300B" w14:paraId="37D04071" w14:textId="77777777" w:rsidTr="00E743FC">
        <w:trPr>
          <w:trHeight w:val="312"/>
        </w:trPr>
        <w:tc>
          <w:tcPr>
            <w:tcW w:w="1418" w:type="dxa"/>
            <w:tcBorders>
              <w:top w:val="nil"/>
              <w:left w:val="nil"/>
              <w:bottom w:val="nil"/>
              <w:right w:val="nil"/>
            </w:tcBorders>
            <w:shd w:val="clear" w:color="auto" w:fill="auto"/>
            <w:noWrap/>
            <w:hideMark/>
          </w:tcPr>
          <w:p w14:paraId="57C44993"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XXX</w:t>
            </w:r>
          </w:p>
        </w:tc>
        <w:tc>
          <w:tcPr>
            <w:tcW w:w="3732" w:type="dxa"/>
            <w:tcBorders>
              <w:top w:val="nil"/>
              <w:left w:val="nil"/>
              <w:bottom w:val="nil"/>
              <w:right w:val="nil"/>
            </w:tcBorders>
            <w:shd w:val="clear" w:color="auto" w:fill="auto"/>
            <w:hideMark/>
          </w:tcPr>
          <w:p w14:paraId="204772AF" w14:textId="77777777" w:rsidR="0009418E" w:rsidRPr="007C34C4" w:rsidRDefault="00146971">
            <w:pPr>
              <w:spacing w:after="0" w:line="240" w:lineRule="auto"/>
              <w:rPr>
                <w:rFonts w:eastAsia="Times New Roman" w:cstheme="minorHAnsi"/>
                <w:u w:val="single"/>
                <w:lang w:eastAsia="en-GB"/>
              </w:rPr>
            </w:pPr>
            <w:hyperlink r:id="rId128" w:history="1">
              <w:r w:rsidR="0009418E" w:rsidRPr="007C34C4">
                <w:rPr>
                  <w:rFonts w:eastAsia="Times New Roman" w:cstheme="minorHAnsi"/>
                  <w:u w:val="single"/>
                  <w:lang w:eastAsia="en-GB"/>
                </w:rPr>
                <w:t>WORLD BANK EXTERNALLY FUNDED OUTPUTS</w:t>
              </w:r>
            </w:hyperlink>
          </w:p>
        </w:tc>
        <w:tc>
          <w:tcPr>
            <w:tcW w:w="237" w:type="dxa"/>
            <w:tcBorders>
              <w:top w:val="nil"/>
              <w:left w:val="nil"/>
              <w:bottom w:val="nil"/>
              <w:right w:val="nil"/>
            </w:tcBorders>
            <w:shd w:val="clear" w:color="auto" w:fill="auto"/>
            <w:noWrap/>
            <w:hideMark/>
          </w:tcPr>
          <w:p w14:paraId="700754B9"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576,800</w:t>
            </w:r>
          </w:p>
        </w:tc>
        <w:tc>
          <w:tcPr>
            <w:tcW w:w="2693" w:type="dxa"/>
            <w:tcBorders>
              <w:top w:val="nil"/>
              <w:left w:val="nil"/>
              <w:bottom w:val="nil"/>
              <w:right w:val="nil"/>
            </w:tcBorders>
            <w:shd w:val="clear" w:color="auto" w:fill="auto"/>
            <w:noWrap/>
            <w:hideMark/>
          </w:tcPr>
          <w:p w14:paraId="644A4367" w14:textId="62AC65AC"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2010</w:t>
            </w:r>
            <w:r w:rsidR="00260B6E" w:rsidRPr="007C34C4">
              <w:rPr>
                <w:rFonts w:eastAsia="Times New Roman" w:cstheme="minorHAnsi"/>
                <w:lang w:eastAsia="en-GB"/>
              </w:rPr>
              <w:t>–</w:t>
            </w:r>
            <w:r w:rsidRPr="007C34C4">
              <w:rPr>
                <w:rFonts w:eastAsia="Times New Roman" w:cstheme="minorHAnsi"/>
                <w:lang w:eastAsia="en-GB"/>
              </w:rPr>
              <w:t>2013</w:t>
            </w:r>
          </w:p>
        </w:tc>
        <w:tc>
          <w:tcPr>
            <w:tcW w:w="4900" w:type="dxa"/>
            <w:tcBorders>
              <w:top w:val="nil"/>
              <w:left w:val="nil"/>
              <w:bottom w:val="nil"/>
              <w:right w:val="nil"/>
            </w:tcBorders>
            <w:shd w:val="clear" w:color="auto" w:fill="auto"/>
            <w:hideMark/>
          </w:tcPr>
          <w:p w14:paraId="1008AC8C"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Assessing fiscal performance and public financial management in participating States.</w:t>
            </w:r>
          </w:p>
        </w:tc>
      </w:tr>
      <w:tr w:rsidR="0082300B" w:rsidRPr="0082300B" w14:paraId="1D247836" w14:textId="77777777" w:rsidTr="00E743FC">
        <w:trPr>
          <w:trHeight w:val="1872"/>
        </w:trPr>
        <w:tc>
          <w:tcPr>
            <w:tcW w:w="1418" w:type="dxa"/>
            <w:tcBorders>
              <w:top w:val="nil"/>
              <w:left w:val="nil"/>
              <w:bottom w:val="nil"/>
              <w:right w:val="nil"/>
            </w:tcBorders>
            <w:shd w:val="clear" w:color="auto" w:fill="auto"/>
            <w:noWrap/>
            <w:hideMark/>
          </w:tcPr>
          <w:p w14:paraId="4B44F0C3"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XXXI</w:t>
            </w:r>
          </w:p>
        </w:tc>
        <w:tc>
          <w:tcPr>
            <w:tcW w:w="3732" w:type="dxa"/>
            <w:tcBorders>
              <w:top w:val="nil"/>
              <w:left w:val="nil"/>
              <w:bottom w:val="nil"/>
              <w:right w:val="nil"/>
            </w:tcBorders>
            <w:shd w:val="clear" w:color="auto" w:fill="auto"/>
            <w:hideMark/>
          </w:tcPr>
          <w:p w14:paraId="2ED54E25" w14:textId="77777777" w:rsidR="0009418E" w:rsidRPr="007C34C4" w:rsidRDefault="00146971">
            <w:pPr>
              <w:spacing w:after="0" w:line="240" w:lineRule="auto"/>
              <w:rPr>
                <w:rFonts w:eastAsia="Times New Roman" w:cstheme="minorHAnsi"/>
                <w:u w:val="single"/>
                <w:lang w:eastAsia="en-GB"/>
              </w:rPr>
            </w:pPr>
            <w:hyperlink r:id="rId129" w:history="1">
              <w:r w:rsidR="0009418E" w:rsidRPr="007C34C4">
                <w:rPr>
                  <w:rFonts w:eastAsia="Times New Roman" w:cstheme="minorHAnsi"/>
                  <w:u w:val="single"/>
                  <w:lang w:eastAsia="en-GB"/>
                </w:rPr>
                <w:t>Federal Public Administration Reform Programme</w:t>
              </w:r>
            </w:hyperlink>
          </w:p>
        </w:tc>
        <w:tc>
          <w:tcPr>
            <w:tcW w:w="237" w:type="dxa"/>
            <w:tcBorders>
              <w:top w:val="nil"/>
              <w:left w:val="nil"/>
              <w:bottom w:val="nil"/>
              <w:right w:val="nil"/>
            </w:tcBorders>
            <w:shd w:val="clear" w:color="auto" w:fill="auto"/>
            <w:noWrap/>
            <w:hideMark/>
          </w:tcPr>
          <w:p w14:paraId="4823AB19" w14:textId="08E7687A"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25</w:t>
            </w:r>
            <w:r w:rsidR="00E743FC" w:rsidRPr="007C34C4">
              <w:rPr>
                <w:rFonts w:eastAsia="Times New Roman" w:cstheme="minorHAnsi"/>
                <w:lang w:eastAsia="en-GB"/>
              </w:rPr>
              <w:t>,</w:t>
            </w:r>
            <w:r w:rsidRPr="007C34C4">
              <w:rPr>
                <w:rFonts w:eastAsia="Times New Roman" w:cstheme="minorHAnsi"/>
                <w:lang w:eastAsia="en-GB"/>
              </w:rPr>
              <w:t>081</w:t>
            </w:r>
            <w:r w:rsidR="00E743FC" w:rsidRPr="007C34C4">
              <w:rPr>
                <w:rFonts w:eastAsia="Times New Roman" w:cstheme="minorHAnsi"/>
                <w:lang w:eastAsia="en-GB"/>
              </w:rPr>
              <w:t>,</w:t>
            </w:r>
            <w:r w:rsidRPr="007C34C4">
              <w:rPr>
                <w:rFonts w:eastAsia="Times New Roman" w:cstheme="minorHAnsi"/>
                <w:lang w:eastAsia="en-GB"/>
              </w:rPr>
              <w:t>132</w:t>
            </w:r>
          </w:p>
        </w:tc>
        <w:tc>
          <w:tcPr>
            <w:tcW w:w="2693" w:type="dxa"/>
            <w:tcBorders>
              <w:top w:val="nil"/>
              <w:left w:val="nil"/>
              <w:bottom w:val="nil"/>
              <w:right w:val="nil"/>
            </w:tcBorders>
            <w:shd w:val="clear" w:color="auto" w:fill="auto"/>
            <w:noWrap/>
            <w:hideMark/>
          </w:tcPr>
          <w:p w14:paraId="1B67A6C4" w14:textId="0AC5529A"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2010</w:t>
            </w:r>
            <w:r w:rsidR="00260B6E" w:rsidRPr="007C34C4">
              <w:rPr>
                <w:rFonts w:eastAsia="Times New Roman" w:cstheme="minorHAnsi"/>
                <w:lang w:eastAsia="en-GB"/>
              </w:rPr>
              <w:t>–</w:t>
            </w:r>
            <w:r w:rsidRPr="007C34C4">
              <w:rPr>
                <w:rFonts w:eastAsia="Times New Roman" w:cstheme="minorHAnsi"/>
                <w:lang w:eastAsia="en-GB"/>
              </w:rPr>
              <w:t>2016</w:t>
            </w:r>
          </w:p>
        </w:tc>
        <w:tc>
          <w:tcPr>
            <w:tcW w:w="4900" w:type="dxa"/>
            <w:tcBorders>
              <w:top w:val="nil"/>
              <w:left w:val="nil"/>
              <w:bottom w:val="nil"/>
              <w:right w:val="nil"/>
            </w:tcBorders>
            <w:shd w:val="clear" w:color="auto" w:fill="auto"/>
            <w:hideMark/>
          </w:tcPr>
          <w:p w14:paraId="72756805"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strengthen core Federal Government systems and capacity to deliver public services by providing technical assistance and support to key Federal Ministries and Agencies, as well as increasing the voice of external accountability actors. This will contribute to reduced levels of corruption, greater transparency and efficiency of the civil service, and ultimately, better delivery of services to meeting the MDGs. Hence, it will benefit Nigerians, improving their satisfaction with basic services provided by the Federal Government by 2016.</w:t>
            </w:r>
          </w:p>
        </w:tc>
      </w:tr>
      <w:tr w:rsidR="0082300B" w:rsidRPr="0082300B" w14:paraId="67670024" w14:textId="77777777" w:rsidTr="00E743FC">
        <w:trPr>
          <w:trHeight w:val="1248"/>
        </w:trPr>
        <w:tc>
          <w:tcPr>
            <w:tcW w:w="1418" w:type="dxa"/>
            <w:tcBorders>
              <w:top w:val="nil"/>
              <w:left w:val="nil"/>
              <w:bottom w:val="nil"/>
              <w:right w:val="nil"/>
            </w:tcBorders>
            <w:shd w:val="clear" w:color="auto" w:fill="auto"/>
            <w:noWrap/>
            <w:hideMark/>
          </w:tcPr>
          <w:p w14:paraId="1B2474C7"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XXXII</w:t>
            </w:r>
          </w:p>
        </w:tc>
        <w:tc>
          <w:tcPr>
            <w:tcW w:w="3732" w:type="dxa"/>
            <w:tcBorders>
              <w:top w:val="nil"/>
              <w:left w:val="nil"/>
              <w:bottom w:val="nil"/>
              <w:right w:val="nil"/>
            </w:tcBorders>
            <w:shd w:val="clear" w:color="auto" w:fill="auto"/>
            <w:hideMark/>
          </w:tcPr>
          <w:p w14:paraId="60A0C2DE" w14:textId="77777777" w:rsidR="0009418E" w:rsidRPr="007C34C4" w:rsidRDefault="00146971">
            <w:pPr>
              <w:spacing w:after="0" w:line="240" w:lineRule="auto"/>
              <w:rPr>
                <w:rFonts w:eastAsia="Times New Roman" w:cstheme="minorHAnsi"/>
                <w:u w:val="single"/>
                <w:lang w:eastAsia="en-GB"/>
              </w:rPr>
            </w:pPr>
            <w:hyperlink r:id="rId130" w:history="1">
              <w:r w:rsidR="0009418E" w:rsidRPr="007C34C4">
                <w:rPr>
                  <w:rFonts w:eastAsia="Times New Roman" w:cstheme="minorHAnsi"/>
                  <w:u w:val="single"/>
                  <w:lang w:eastAsia="en-GB"/>
                </w:rPr>
                <w:t>Facility for Oil Sector Transparency (FOSTER)</w:t>
              </w:r>
            </w:hyperlink>
          </w:p>
        </w:tc>
        <w:tc>
          <w:tcPr>
            <w:tcW w:w="237" w:type="dxa"/>
            <w:tcBorders>
              <w:top w:val="nil"/>
              <w:left w:val="nil"/>
              <w:bottom w:val="nil"/>
              <w:right w:val="nil"/>
            </w:tcBorders>
            <w:shd w:val="clear" w:color="auto" w:fill="auto"/>
            <w:noWrap/>
            <w:hideMark/>
          </w:tcPr>
          <w:p w14:paraId="1260B0EB" w14:textId="1B800F11"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13</w:t>
            </w:r>
            <w:r w:rsidR="00E743FC" w:rsidRPr="007C34C4">
              <w:rPr>
                <w:rFonts w:eastAsia="Times New Roman" w:cstheme="minorHAnsi"/>
                <w:lang w:eastAsia="en-GB"/>
              </w:rPr>
              <w:t>,</w:t>
            </w:r>
            <w:r w:rsidRPr="007C34C4">
              <w:rPr>
                <w:rFonts w:eastAsia="Times New Roman" w:cstheme="minorHAnsi"/>
                <w:lang w:eastAsia="en-GB"/>
              </w:rPr>
              <w:t>213</w:t>
            </w:r>
            <w:r w:rsidR="00E743FC" w:rsidRPr="007C34C4">
              <w:rPr>
                <w:rFonts w:eastAsia="Times New Roman" w:cstheme="minorHAnsi"/>
                <w:lang w:eastAsia="en-GB"/>
              </w:rPr>
              <w:t>,</w:t>
            </w:r>
            <w:r w:rsidRPr="007C34C4">
              <w:rPr>
                <w:rFonts w:eastAsia="Times New Roman" w:cstheme="minorHAnsi"/>
                <w:lang w:eastAsia="en-GB"/>
              </w:rPr>
              <w:t>809</w:t>
            </w:r>
          </w:p>
        </w:tc>
        <w:tc>
          <w:tcPr>
            <w:tcW w:w="2693" w:type="dxa"/>
            <w:tcBorders>
              <w:top w:val="nil"/>
              <w:left w:val="nil"/>
              <w:bottom w:val="nil"/>
              <w:right w:val="nil"/>
            </w:tcBorders>
            <w:shd w:val="clear" w:color="auto" w:fill="auto"/>
            <w:noWrap/>
            <w:hideMark/>
          </w:tcPr>
          <w:p w14:paraId="226FDAED" w14:textId="4EFE8CA0"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2010</w:t>
            </w:r>
            <w:r w:rsidR="00260B6E" w:rsidRPr="007C34C4">
              <w:rPr>
                <w:rFonts w:eastAsia="Times New Roman" w:cstheme="minorHAnsi"/>
                <w:lang w:eastAsia="en-GB"/>
              </w:rPr>
              <w:t>–</w:t>
            </w:r>
            <w:r w:rsidRPr="007C34C4">
              <w:rPr>
                <w:rFonts w:eastAsia="Times New Roman" w:cstheme="minorHAnsi"/>
                <w:lang w:eastAsia="en-GB"/>
              </w:rPr>
              <w:t>2016</w:t>
            </w:r>
          </w:p>
        </w:tc>
        <w:tc>
          <w:tcPr>
            <w:tcW w:w="4900" w:type="dxa"/>
            <w:tcBorders>
              <w:top w:val="nil"/>
              <w:left w:val="nil"/>
              <w:bottom w:val="nil"/>
              <w:right w:val="nil"/>
            </w:tcBorders>
            <w:shd w:val="clear" w:color="auto" w:fill="auto"/>
            <w:hideMark/>
          </w:tcPr>
          <w:p w14:paraId="382E6860"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Improved transparency and accountability in oil sector governance. Through ensuring increase in extractive industries revenues identified, improved management and accountability of extractive industry revenues, and improved policy outcomes for local communities affected by natural resource extraction.</w:t>
            </w:r>
          </w:p>
        </w:tc>
      </w:tr>
      <w:tr w:rsidR="0082300B" w:rsidRPr="0082300B" w14:paraId="6BD864B1" w14:textId="77777777" w:rsidTr="00E743FC">
        <w:trPr>
          <w:trHeight w:val="1248"/>
        </w:trPr>
        <w:tc>
          <w:tcPr>
            <w:tcW w:w="1418" w:type="dxa"/>
            <w:tcBorders>
              <w:top w:val="nil"/>
              <w:left w:val="nil"/>
              <w:bottom w:val="nil"/>
              <w:right w:val="nil"/>
            </w:tcBorders>
            <w:shd w:val="clear" w:color="auto" w:fill="auto"/>
            <w:noWrap/>
            <w:hideMark/>
          </w:tcPr>
          <w:p w14:paraId="757D5A0A"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XXXIII</w:t>
            </w:r>
          </w:p>
        </w:tc>
        <w:tc>
          <w:tcPr>
            <w:tcW w:w="3732" w:type="dxa"/>
            <w:tcBorders>
              <w:top w:val="nil"/>
              <w:left w:val="nil"/>
              <w:bottom w:val="nil"/>
              <w:right w:val="nil"/>
            </w:tcBorders>
            <w:shd w:val="clear" w:color="auto" w:fill="auto"/>
            <w:hideMark/>
          </w:tcPr>
          <w:p w14:paraId="64F4203A" w14:textId="77777777" w:rsidR="0009418E" w:rsidRPr="007C34C4" w:rsidRDefault="00146971">
            <w:pPr>
              <w:spacing w:after="0" w:line="240" w:lineRule="auto"/>
              <w:rPr>
                <w:rFonts w:eastAsia="Times New Roman" w:cstheme="minorHAnsi"/>
                <w:u w:val="single"/>
                <w:lang w:eastAsia="en-GB"/>
              </w:rPr>
            </w:pPr>
            <w:hyperlink r:id="rId131" w:history="1">
              <w:r w:rsidR="0009418E" w:rsidRPr="007C34C4">
                <w:rPr>
                  <w:rFonts w:eastAsia="Times New Roman" w:cstheme="minorHAnsi"/>
                  <w:u w:val="single"/>
                  <w:lang w:eastAsia="en-GB"/>
                </w:rPr>
                <w:t>NIAF 2 - Nigeria Infrastructure Advisory Facility Phase 2</w:t>
              </w:r>
            </w:hyperlink>
          </w:p>
        </w:tc>
        <w:tc>
          <w:tcPr>
            <w:tcW w:w="237" w:type="dxa"/>
            <w:tcBorders>
              <w:top w:val="nil"/>
              <w:left w:val="nil"/>
              <w:bottom w:val="nil"/>
              <w:right w:val="nil"/>
            </w:tcBorders>
            <w:shd w:val="clear" w:color="auto" w:fill="auto"/>
            <w:noWrap/>
            <w:hideMark/>
          </w:tcPr>
          <w:p w14:paraId="04852ECF"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104,576,861</w:t>
            </w:r>
          </w:p>
        </w:tc>
        <w:tc>
          <w:tcPr>
            <w:tcW w:w="2693" w:type="dxa"/>
            <w:tcBorders>
              <w:top w:val="nil"/>
              <w:left w:val="nil"/>
              <w:bottom w:val="nil"/>
              <w:right w:val="nil"/>
            </w:tcBorders>
            <w:shd w:val="clear" w:color="auto" w:fill="auto"/>
            <w:noWrap/>
            <w:hideMark/>
          </w:tcPr>
          <w:p w14:paraId="04617798" w14:textId="1665B630"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2011</w:t>
            </w:r>
            <w:r w:rsidR="00260B6E" w:rsidRPr="007C34C4">
              <w:rPr>
                <w:rFonts w:eastAsia="Times New Roman" w:cstheme="minorHAnsi"/>
                <w:lang w:eastAsia="en-GB"/>
              </w:rPr>
              <w:t>–</w:t>
            </w:r>
            <w:r w:rsidRPr="007C34C4">
              <w:rPr>
                <w:rFonts w:eastAsia="Times New Roman" w:cstheme="minorHAnsi"/>
                <w:lang w:eastAsia="en-GB"/>
              </w:rPr>
              <w:t>2017</w:t>
            </w:r>
          </w:p>
        </w:tc>
        <w:tc>
          <w:tcPr>
            <w:tcW w:w="4900" w:type="dxa"/>
            <w:tcBorders>
              <w:top w:val="nil"/>
              <w:left w:val="nil"/>
              <w:bottom w:val="nil"/>
              <w:right w:val="nil"/>
            </w:tcBorders>
            <w:shd w:val="clear" w:color="auto" w:fill="auto"/>
            <w:hideMark/>
          </w:tcPr>
          <w:p w14:paraId="2A35C522"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enhance the management of Nigeria’s infrastructure development towards power sector reform, capital spending, repair and maintenance of roads, climate change adaptation and mitigation. This is expected to result to increased economic growth, job creation and contribute towards the MDGs by significantly reducing poverty for the majority of the Nigeria populace by year 2020.</w:t>
            </w:r>
          </w:p>
        </w:tc>
      </w:tr>
      <w:tr w:rsidR="0082300B" w:rsidRPr="0082300B" w14:paraId="2BA8008A" w14:textId="77777777" w:rsidTr="00E743FC">
        <w:trPr>
          <w:trHeight w:val="936"/>
        </w:trPr>
        <w:tc>
          <w:tcPr>
            <w:tcW w:w="1418" w:type="dxa"/>
            <w:tcBorders>
              <w:top w:val="nil"/>
              <w:left w:val="nil"/>
              <w:bottom w:val="nil"/>
              <w:right w:val="nil"/>
            </w:tcBorders>
            <w:shd w:val="clear" w:color="auto" w:fill="auto"/>
            <w:noWrap/>
            <w:hideMark/>
          </w:tcPr>
          <w:p w14:paraId="679BD51B"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XXXIV</w:t>
            </w:r>
          </w:p>
        </w:tc>
        <w:tc>
          <w:tcPr>
            <w:tcW w:w="3732" w:type="dxa"/>
            <w:tcBorders>
              <w:top w:val="nil"/>
              <w:left w:val="nil"/>
              <w:bottom w:val="nil"/>
              <w:right w:val="nil"/>
            </w:tcBorders>
            <w:shd w:val="clear" w:color="auto" w:fill="auto"/>
            <w:hideMark/>
          </w:tcPr>
          <w:p w14:paraId="604B61EB" w14:textId="77777777" w:rsidR="0009418E" w:rsidRPr="007C34C4" w:rsidRDefault="00146971">
            <w:pPr>
              <w:spacing w:after="0" w:line="240" w:lineRule="auto"/>
              <w:rPr>
                <w:rFonts w:eastAsia="Times New Roman" w:cstheme="minorHAnsi"/>
                <w:u w:val="single"/>
                <w:lang w:eastAsia="en-GB"/>
              </w:rPr>
            </w:pPr>
            <w:hyperlink r:id="rId132" w:history="1">
              <w:r w:rsidR="0009418E" w:rsidRPr="007C34C4">
                <w:rPr>
                  <w:rFonts w:eastAsia="Times New Roman" w:cstheme="minorHAnsi"/>
                  <w:u w:val="single"/>
                  <w:lang w:eastAsia="en-GB"/>
                </w:rPr>
                <w:t>Mobilisation for Development (M4D) Programme</w:t>
              </w:r>
            </w:hyperlink>
          </w:p>
        </w:tc>
        <w:tc>
          <w:tcPr>
            <w:tcW w:w="237" w:type="dxa"/>
            <w:tcBorders>
              <w:top w:val="nil"/>
              <w:left w:val="nil"/>
              <w:bottom w:val="nil"/>
              <w:right w:val="nil"/>
            </w:tcBorders>
            <w:shd w:val="clear" w:color="auto" w:fill="auto"/>
            <w:noWrap/>
            <w:hideMark/>
          </w:tcPr>
          <w:p w14:paraId="46F870E7" w14:textId="6501F3A5"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19</w:t>
            </w:r>
            <w:r w:rsidR="00E743FC" w:rsidRPr="007C34C4">
              <w:rPr>
                <w:rFonts w:eastAsia="Times New Roman" w:cstheme="minorHAnsi"/>
                <w:lang w:eastAsia="en-GB"/>
              </w:rPr>
              <w:t>,</w:t>
            </w:r>
            <w:r w:rsidRPr="007C34C4">
              <w:rPr>
                <w:rFonts w:eastAsia="Times New Roman" w:cstheme="minorHAnsi"/>
                <w:lang w:eastAsia="en-GB"/>
              </w:rPr>
              <w:t>969</w:t>
            </w:r>
            <w:r w:rsidR="00E743FC" w:rsidRPr="007C34C4">
              <w:rPr>
                <w:rFonts w:eastAsia="Times New Roman" w:cstheme="minorHAnsi"/>
                <w:lang w:eastAsia="en-GB"/>
              </w:rPr>
              <w:t>,</w:t>
            </w:r>
            <w:r w:rsidRPr="007C34C4">
              <w:rPr>
                <w:rFonts w:eastAsia="Times New Roman" w:cstheme="minorHAnsi"/>
                <w:lang w:eastAsia="en-GB"/>
              </w:rPr>
              <w:t>986</w:t>
            </w:r>
          </w:p>
        </w:tc>
        <w:tc>
          <w:tcPr>
            <w:tcW w:w="2693" w:type="dxa"/>
            <w:tcBorders>
              <w:top w:val="nil"/>
              <w:left w:val="nil"/>
              <w:bottom w:val="nil"/>
              <w:right w:val="nil"/>
            </w:tcBorders>
            <w:shd w:val="clear" w:color="auto" w:fill="auto"/>
            <w:noWrap/>
            <w:hideMark/>
          </w:tcPr>
          <w:p w14:paraId="44102369" w14:textId="570AFDAB"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2011</w:t>
            </w:r>
            <w:r w:rsidR="00260B6E" w:rsidRPr="007C34C4">
              <w:rPr>
                <w:rFonts w:eastAsia="Times New Roman" w:cstheme="minorHAnsi"/>
                <w:lang w:eastAsia="en-GB"/>
              </w:rPr>
              <w:t>–</w:t>
            </w:r>
            <w:r w:rsidRPr="007C34C4">
              <w:rPr>
                <w:rFonts w:eastAsia="Times New Roman" w:cstheme="minorHAnsi"/>
                <w:lang w:eastAsia="en-GB"/>
              </w:rPr>
              <w:t>2018</w:t>
            </w:r>
          </w:p>
        </w:tc>
        <w:tc>
          <w:tcPr>
            <w:tcW w:w="4900" w:type="dxa"/>
            <w:tcBorders>
              <w:top w:val="nil"/>
              <w:left w:val="nil"/>
              <w:bottom w:val="nil"/>
              <w:right w:val="nil"/>
            </w:tcBorders>
            <w:shd w:val="clear" w:color="auto" w:fill="auto"/>
            <w:hideMark/>
          </w:tcPr>
          <w:p w14:paraId="3A2B56A6"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ensure service providers, particularly local governments are more accountable and responsive to citizens by improving the quality, accessibility and relevance of economic and social services to 650,000 people (of which at least 30,000 are adolescent girls) by 2018</w:t>
            </w:r>
          </w:p>
        </w:tc>
      </w:tr>
      <w:tr w:rsidR="0082300B" w:rsidRPr="0082300B" w14:paraId="29256529" w14:textId="77777777" w:rsidTr="00E743FC">
        <w:trPr>
          <w:trHeight w:val="1248"/>
        </w:trPr>
        <w:tc>
          <w:tcPr>
            <w:tcW w:w="1418" w:type="dxa"/>
            <w:tcBorders>
              <w:top w:val="nil"/>
              <w:left w:val="nil"/>
              <w:bottom w:val="nil"/>
              <w:right w:val="nil"/>
            </w:tcBorders>
            <w:shd w:val="clear" w:color="auto" w:fill="auto"/>
            <w:noWrap/>
            <w:hideMark/>
          </w:tcPr>
          <w:p w14:paraId="672966A0"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XXXV</w:t>
            </w:r>
          </w:p>
        </w:tc>
        <w:tc>
          <w:tcPr>
            <w:tcW w:w="3732" w:type="dxa"/>
            <w:tcBorders>
              <w:top w:val="nil"/>
              <w:left w:val="nil"/>
              <w:bottom w:val="nil"/>
              <w:right w:val="nil"/>
            </w:tcBorders>
            <w:shd w:val="clear" w:color="auto" w:fill="auto"/>
            <w:hideMark/>
          </w:tcPr>
          <w:p w14:paraId="3A5306AE" w14:textId="77777777" w:rsidR="0009418E" w:rsidRPr="007C34C4" w:rsidRDefault="00146971">
            <w:pPr>
              <w:spacing w:after="0" w:line="240" w:lineRule="auto"/>
              <w:rPr>
                <w:rFonts w:eastAsia="Times New Roman" w:cstheme="minorHAnsi"/>
                <w:u w:val="single"/>
                <w:lang w:eastAsia="en-GB"/>
              </w:rPr>
            </w:pPr>
            <w:hyperlink r:id="rId133" w:history="1">
              <w:r w:rsidR="0009418E" w:rsidRPr="007C34C4">
                <w:rPr>
                  <w:rFonts w:eastAsia="Times New Roman" w:cstheme="minorHAnsi"/>
                  <w:u w:val="single"/>
                  <w:lang w:eastAsia="en-GB"/>
                </w:rPr>
                <w:t>Voices for Change: Empowering Women and Adolescent Girls Programme</w:t>
              </w:r>
            </w:hyperlink>
          </w:p>
        </w:tc>
        <w:tc>
          <w:tcPr>
            <w:tcW w:w="237" w:type="dxa"/>
            <w:tcBorders>
              <w:top w:val="nil"/>
              <w:left w:val="nil"/>
              <w:bottom w:val="nil"/>
              <w:right w:val="nil"/>
            </w:tcBorders>
            <w:shd w:val="clear" w:color="auto" w:fill="auto"/>
            <w:noWrap/>
            <w:hideMark/>
          </w:tcPr>
          <w:p w14:paraId="1E341309"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41,099,990</w:t>
            </w:r>
          </w:p>
        </w:tc>
        <w:tc>
          <w:tcPr>
            <w:tcW w:w="2693" w:type="dxa"/>
            <w:tcBorders>
              <w:top w:val="nil"/>
              <w:left w:val="nil"/>
              <w:bottom w:val="nil"/>
              <w:right w:val="nil"/>
            </w:tcBorders>
            <w:shd w:val="clear" w:color="auto" w:fill="auto"/>
            <w:noWrap/>
            <w:hideMark/>
          </w:tcPr>
          <w:p w14:paraId="4ECB013B" w14:textId="5BB265BB"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2011</w:t>
            </w:r>
            <w:r w:rsidR="00260B6E" w:rsidRPr="007C34C4">
              <w:rPr>
                <w:rFonts w:eastAsia="Times New Roman" w:cstheme="minorHAnsi"/>
                <w:lang w:eastAsia="en-GB"/>
              </w:rPr>
              <w:t>–</w:t>
            </w:r>
            <w:r w:rsidRPr="007C34C4">
              <w:rPr>
                <w:rFonts w:eastAsia="Times New Roman" w:cstheme="minorHAnsi"/>
                <w:lang w:eastAsia="en-GB"/>
              </w:rPr>
              <w:t>2018</w:t>
            </w:r>
          </w:p>
        </w:tc>
        <w:tc>
          <w:tcPr>
            <w:tcW w:w="4900" w:type="dxa"/>
            <w:tcBorders>
              <w:top w:val="nil"/>
              <w:left w:val="nil"/>
              <w:bottom w:val="nil"/>
              <w:right w:val="nil"/>
            </w:tcBorders>
            <w:shd w:val="clear" w:color="auto" w:fill="auto"/>
            <w:hideMark/>
          </w:tcPr>
          <w:p w14:paraId="5CFB20C7"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strengthen the enabling environment for adolescent girls’ and women’s empowerment in Nigeria by 2017.This will improve the lives of 120000 adolescent girls and women, resulting in greater inclusion of adolescent girls and women issues in political and governance processes and improved use of evidence in policy and practice.</w:t>
            </w:r>
          </w:p>
        </w:tc>
      </w:tr>
      <w:tr w:rsidR="0082300B" w:rsidRPr="0082300B" w14:paraId="3912AB07" w14:textId="77777777" w:rsidTr="00E743FC">
        <w:trPr>
          <w:trHeight w:val="1560"/>
        </w:trPr>
        <w:tc>
          <w:tcPr>
            <w:tcW w:w="1418" w:type="dxa"/>
            <w:tcBorders>
              <w:top w:val="nil"/>
              <w:left w:val="nil"/>
              <w:bottom w:val="nil"/>
              <w:right w:val="nil"/>
            </w:tcBorders>
            <w:shd w:val="clear" w:color="auto" w:fill="auto"/>
            <w:noWrap/>
            <w:hideMark/>
          </w:tcPr>
          <w:p w14:paraId="1AA69AD5"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XXXVI</w:t>
            </w:r>
          </w:p>
        </w:tc>
        <w:tc>
          <w:tcPr>
            <w:tcW w:w="3732" w:type="dxa"/>
            <w:tcBorders>
              <w:top w:val="nil"/>
              <w:left w:val="nil"/>
              <w:bottom w:val="nil"/>
              <w:right w:val="nil"/>
            </w:tcBorders>
            <w:shd w:val="clear" w:color="auto" w:fill="auto"/>
            <w:hideMark/>
          </w:tcPr>
          <w:p w14:paraId="048E950E" w14:textId="77777777" w:rsidR="0009418E" w:rsidRPr="007C34C4" w:rsidRDefault="00146971">
            <w:pPr>
              <w:spacing w:after="0" w:line="240" w:lineRule="auto"/>
              <w:rPr>
                <w:rFonts w:eastAsia="Times New Roman" w:cstheme="minorHAnsi"/>
                <w:u w:val="single"/>
                <w:lang w:eastAsia="en-GB"/>
              </w:rPr>
            </w:pPr>
            <w:hyperlink r:id="rId134" w:history="1">
              <w:r w:rsidR="0009418E" w:rsidRPr="007C34C4">
                <w:rPr>
                  <w:rFonts w:eastAsia="Times New Roman" w:cstheme="minorHAnsi"/>
                  <w:u w:val="single"/>
                  <w:lang w:eastAsia="en-GB"/>
                </w:rPr>
                <w:t>World Bank Governance Partnership Facility Programme</w:t>
              </w:r>
            </w:hyperlink>
          </w:p>
        </w:tc>
        <w:tc>
          <w:tcPr>
            <w:tcW w:w="237" w:type="dxa"/>
            <w:tcBorders>
              <w:top w:val="nil"/>
              <w:left w:val="nil"/>
              <w:bottom w:val="nil"/>
              <w:right w:val="nil"/>
            </w:tcBorders>
            <w:shd w:val="clear" w:color="auto" w:fill="auto"/>
            <w:noWrap/>
            <w:hideMark/>
          </w:tcPr>
          <w:p w14:paraId="6CF8EBFC" w14:textId="36973D5A"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18</w:t>
            </w:r>
            <w:r w:rsidR="00E743FC" w:rsidRPr="007C34C4">
              <w:rPr>
                <w:rFonts w:eastAsia="Times New Roman" w:cstheme="minorHAnsi"/>
                <w:lang w:eastAsia="en-GB"/>
              </w:rPr>
              <w:t>,</w:t>
            </w:r>
            <w:r w:rsidRPr="007C34C4">
              <w:rPr>
                <w:rFonts w:eastAsia="Times New Roman" w:cstheme="minorHAnsi"/>
                <w:lang w:eastAsia="en-GB"/>
              </w:rPr>
              <w:t>999</w:t>
            </w:r>
            <w:r w:rsidR="00E743FC" w:rsidRPr="007C34C4">
              <w:rPr>
                <w:rFonts w:eastAsia="Times New Roman" w:cstheme="minorHAnsi"/>
                <w:lang w:eastAsia="en-GB"/>
              </w:rPr>
              <w:t>,</w:t>
            </w:r>
            <w:r w:rsidRPr="007C34C4">
              <w:rPr>
                <w:rFonts w:eastAsia="Times New Roman" w:cstheme="minorHAnsi"/>
                <w:lang w:eastAsia="en-GB"/>
              </w:rPr>
              <w:t>999</w:t>
            </w:r>
          </w:p>
        </w:tc>
        <w:tc>
          <w:tcPr>
            <w:tcW w:w="2693" w:type="dxa"/>
            <w:tcBorders>
              <w:top w:val="nil"/>
              <w:left w:val="nil"/>
              <w:bottom w:val="nil"/>
              <w:right w:val="nil"/>
            </w:tcBorders>
            <w:shd w:val="clear" w:color="auto" w:fill="auto"/>
            <w:noWrap/>
            <w:hideMark/>
          </w:tcPr>
          <w:p w14:paraId="248221B4" w14:textId="65F5A441"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2012</w:t>
            </w:r>
            <w:r w:rsidR="00E743FC" w:rsidRPr="007C34C4">
              <w:rPr>
                <w:rFonts w:eastAsia="Times New Roman" w:cstheme="minorHAnsi"/>
                <w:lang w:eastAsia="en-GB"/>
              </w:rPr>
              <w:t>–</w:t>
            </w:r>
            <w:r w:rsidRPr="007C34C4">
              <w:rPr>
                <w:rFonts w:eastAsia="Times New Roman" w:cstheme="minorHAnsi"/>
                <w:lang w:eastAsia="en-GB"/>
              </w:rPr>
              <w:t>2021</w:t>
            </w:r>
          </w:p>
        </w:tc>
        <w:tc>
          <w:tcPr>
            <w:tcW w:w="4900" w:type="dxa"/>
            <w:tcBorders>
              <w:top w:val="nil"/>
              <w:left w:val="nil"/>
              <w:bottom w:val="nil"/>
              <w:right w:val="nil"/>
            </w:tcBorders>
            <w:shd w:val="clear" w:color="auto" w:fill="auto"/>
            <w:hideMark/>
          </w:tcPr>
          <w:p w14:paraId="2F53B34F"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improve management of public finances, by working to improve their transparency, increasing citizen engagement in their use, and on better service delivery. It will work with the Federal Government of Nigeria, selected State Governments and civil society by providing technical assistance and support. This contributes towards meeting the MDGs by improving the developing impact of public finances in Nigeria by 2020.</w:t>
            </w:r>
          </w:p>
        </w:tc>
      </w:tr>
      <w:tr w:rsidR="0082300B" w:rsidRPr="0082300B" w14:paraId="7BEFBAED" w14:textId="77777777" w:rsidTr="00E743FC">
        <w:trPr>
          <w:trHeight w:val="936"/>
        </w:trPr>
        <w:tc>
          <w:tcPr>
            <w:tcW w:w="1418" w:type="dxa"/>
            <w:tcBorders>
              <w:top w:val="nil"/>
              <w:left w:val="nil"/>
              <w:bottom w:val="nil"/>
              <w:right w:val="nil"/>
            </w:tcBorders>
            <w:shd w:val="clear" w:color="auto" w:fill="auto"/>
            <w:noWrap/>
            <w:hideMark/>
          </w:tcPr>
          <w:p w14:paraId="1C37F068"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XXXVII</w:t>
            </w:r>
          </w:p>
        </w:tc>
        <w:tc>
          <w:tcPr>
            <w:tcW w:w="3732" w:type="dxa"/>
            <w:tcBorders>
              <w:top w:val="nil"/>
              <w:left w:val="nil"/>
              <w:bottom w:val="nil"/>
              <w:right w:val="nil"/>
            </w:tcBorders>
            <w:shd w:val="clear" w:color="auto" w:fill="auto"/>
            <w:hideMark/>
          </w:tcPr>
          <w:p w14:paraId="290E767D" w14:textId="77777777" w:rsidR="0009418E" w:rsidRPr="007C34C4" w:rsidRDefault="00146971">
            <w:pPr>
              <w:spacing w:after="0" w:line="240" w:lineRule="auto"/>
              <w:rPr>
                <w:rFonts w:eastAsia="Times New Roman" w:cstheme="minorHAnsi"/>
                <w:u w:val="single"/>
                <w:lang w:eastAsia="en-GB"/>
              </w:rPr>
            </w:pPr>
            <w:hyperlink r:id="rId135" w:history="1">
              <w:r w:rsidR="0009418E" w:rsidRPr="007C34C4">
                <w:rPr>
                  <w:rFonts w:eastAsia="Times New Roman" w:cstheme="minorHAnsi"/>
                  <w:u w:val="single"/>
                  <w:lang w:eastAsia="en-GB"/>
                </w:rPr>
                <w:t>Nigeria Stability and Reconciliation Programme</w:t>
              </w:r>
            </w:hyperlink>
          </w:p>
        </w:tc>
        <w:tc>
          <w:tcPr>
            <w:tcW w:w="237" w:type="dxa"/>
            <w:tcBorders>
              <w:top w:val="nil"/>
              <w:left w:val="nil"/>
              <w:bottom w:val="nil"/>
              <w:right w:val="nil"/>
            </w:tcBorders>
            <w:shd w:val="clear" w:color="auto" w:fill="auto"/>
            <w:noWrap/>
            <w:hideMark/>
          </w:tcPr>
          <w:p w14:paraId="2AE44F6F"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38,327,176</w:t>
            </w:r>
          </w:p>
        </w:tc>
        <w:tc>
          <w:tcPr>
            <w:tcW w:w="2693" w:type="dxa"/>
            <w:tcBorders>
              <w:top w:val="nil"/>
              <w:left w:val="nil"/>
              <w:bottom w:val="nil"/>
              <w:right w:val="nil"/>
            </w:tcBorders>
            <w:shd w:val="clear" w:color="auto" w:fill="auto"/>
            <w:noWrap/>
            <w:hideMark/>
          </w:tcPr>
          <w:p w14:paraId="13C82DBE" w14:textId="1BAB2BFB"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2012</w:t>
            </w:r>
            <w:r w:rsidR="00E743FC" w:rsidRPr="007C34C4">
              <w:rPr>
                <w:rFonts w:eastAsia="Times New Roman" w:cstheme="minorHAnsi"/>
                <w:lang w:eastAsia="en-GB"/>
              </w:rPr>
              <w:t>–</w:t>
            </w:r>
            <w:r w:rsidRPr="007C34C4">
              <w:rPr>
                <w:rFonts w:eastAsia="Times New Roman" w:cstheme="minorHAnsi"/>
                <w:lang w:eastAsia="en-GB"/>
              </w:rPr>
              <w:t>2017</w:t>
            </w:r>
          </w:p>
        </w:tc>
        <w:tc>
          <w:tcPr>
            <w:tcW w:w="4900" w:type="dxa"/>
            <w:tcBorders>
              <w:top w:val="nil"/>
              <w:left w:val="nil"/>
              <w:bottom w:val="nil"/>
              <w:right w:val="nil"/>
            </w:tcBorders>
            <w:shd w:val="clear" w:color="auto" w:fill="auto"/>
            <w:hideMark/>
          </w:tcPr>
          <w:p w14:paraId="018F9264"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Enhance collective efforts to identify and respond effectively to potential sources of violent conflict in Nigeria and reduce the negative impacts of conflict on the most vulnerable among the Nigerian population.</w:t>
            </w:r>
          </w:p>
        </w:tc>
      </w:tr>
      <w:tr w:rsidR="0082300B" w:rsidRPr="0082300B" w14:paraId="76D335DF" w14:textId="77777777" w:rsidTr="00E743FC">
        <w:trPr>
          <w:trHeight w:val="1248"/>
        </w:trPr>
        <w:tc>
          <w:tcPr>
            <w:tcW w:w="1418" w:type="dxa"/>
            <w:tcBorders>
              <w:top w:val="nil"/>
              <w:left w:val="nil"/>
              <w:bottom w:val="nil"/>
              <w:right w:val="nil"/>
            </w:tcBorders>
            <w:shd w:val="clear" w:color="auto" w:fill="auto"/>
            <w:noWrap/>
            <w:hideMark/>
          </w:tcPr>
          <w:p w14:paraId="36E30392"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XXXVIII</w:t>
            </w:r>
          </w:p>
        </w:tc>
        <w:tc>
          <w:tcPr>
            <w:tcW w:w="3732" w:type="dxa"/>
            <w:tcBorders>
              <w:top w:val="nil"/>
              <w:left w:val="nil"/>
              <w:bottom w:val="nil"/>
              <w:right w:val="nil"/>
            </w:tcBorders>
            <w:shd w:val="clear" w:color="auto" w:fill="auto"/>
            <w:hideMark/>
          </w:tcPr>
          <w:p w14:paraId="3E0CC597" w14:textId="77777777" w:rsidR="0009418E" w:rsidRPr="007C34C4" w:rsidRDefault="00146971">
            <w:pPr>
              <w:spacing w:after="0" w:line="240" w:lineRule="auto"/>
              <w:rPr>
                <w:rFonts w:eastAsia="Times New Roman" w:cstheme="minorHAnsi"/>
                <w:u w:val="single"/>
                <w:lang w:eastAsia="en-GB"/>
              </w:rPr>
            </w:pPr>
            <w:hyperlink r:id="rId136" w:history="1">
              <w:r w:rsidR="0009418E" w:rsidRPr="007C34C4">
                <w:rPr>
                  <w:rFonts w:eastAsia="Times New Roman" w:cstheme="minorHAnsi"/>
                  <w:u w:val="single"/>
                  <w:lang w:eastAsia="en-GB"/>
                </w:rPr>
                <w:t>UK Aid Match 2013–2016: giving the public a say in how a portion of the aid budget is spent</w:t>
              </w:r>
            </w:hyperlink>
          </w:p>
        </w:tc>
        <w:tc>
          <w:tcPr>
            <w:tcW w:w="237" w:type="dxa"/>
            <w:tcBorders>
              <w:top w:val="nil"/>
              <w:left w:val="nil"/>
              <w:bottom w:val="nil"/>
              <w:right w:val="nil"/>
            </w:tcBorders>
            <w:shd w:val="clear" w:color="auto" w:fill="auto"/>
            <w:noWrap/>
            <w:hideMark/>
          </w:tcPr>
          <w:p w14:paraId="0B050BA0"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122,799,944</w:t>
            </w:r>
          </w:p>
        </w:tc>
        <w:tc>
          <w:tcPr>
            <w:tcW w:w="2693" w:type="dxa"/>
            <w:tcBorders>
              <w:top w:val="nil"/>
              <w:left w:val="nil"/>
              <w:bottom w:val="nil"/>
              <w:right w:val="nil"/>
            </w:tcBorders>
            <w:shd w:val="clear" w:color="auto" w:fill="auto"/>
            <w:noWrap/>
            <w:hideMark/>
          </w:tcPr>
          <w:p w14:paraId="5B9B9D77" w14:textId="10C2F1E9"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2013</w:t>
            </w:r>
            <w:r w:rsidR="00E743FC" w:rsidRPr="007C34C4">
              <w:rPr>
                <w:rFonts w:eastAsia="Times New Roman" w:cstheme="minorHAnsi"/>
                <w:lang w:eastAsia="en-GB"/>
              </w:rPr>
              <w:t>–</w:t>
            </w:r>
            <w:r w:rsidRPr="007C34C4">
              <w:rPr>
                <w:rFonts w:eastAsia="Times New Roman" w:cstheme="minorHAnsi"/>
                <w:lang w:eastAsia="en-GB"/>
              </w:rPr>
              <w:t>2020</w:t>
            </w:r>
          </w:p>
        </w:tc>
        <w:tc>
          <w:tcPr>
            <w:tcW w:w="4900" w:type="dxa"/>
            <w:tcBorders>
              <w:top w:val="nil"/>
              <w:left w:val="nil"/>
              <w:bottom w:val="nil"/>
              <w:right w:val="nil"/>
            </w:tcBorders>
            <w:shd w:val="clear" w:color="auto" w:fill="auto"/>
            <w:hideMark/>
          </w:tcPr>
          <w:p w14:paraId="7BF4BBBD"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UK Aid Match allows the UK public to have a say in how an element of the aid budget is spent. DFID will match fund, pound for pound, public donations to appeals made by selected not-for-profit organisations, enabling them to increase their poverty reduction and development work in DFID priority countries.</w:t>
            </w:r>
          </w:p>
        </w:tc>
      </w:tr>
      <w:tr w:rsidR="0082300B" w:rsidRPr="0082300B" w14:paraId="21D80864" w14:textId="77777777" w:rsidTr="00E743FC">
        <w:trPr>
          <w:trHeight w:val="936"/>
        </w:trPr>
        <w:tc>
          <w:tcPr>
            <w:tcW w:w="1418" w:type="dxa"/>
            <w:tcBorders>
              <w:top w:val="nil"/>
              <w:left w:val="nil"/>
              <w:bottom w:val="nil"/>
              <w:right w:val="nil"/>
            </w:tcBorders>
            <w:shd w:val="clear" w:color="auto" w:fill="auto"/>
            <w:noWrap/>
            <w:hideMark/>
          </w:tcPr>
          <w:p w14:paraId="1FC6A1BA"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XXXIX</w:t>
            </w:r>
          </w:p>
        </w:tc>
        <w:tc>
          <w:tcPr>
            <w:tcW w:w="3732" w:type="dxa"/>
            <w:tcBorders>
              <w:top w:val="nil"/>
              <w:left w:val="nil"/>
              <w:bottom w:val="nil"/>
              <w:right w:val="nil"/>
            </w:tcBorders>
            <w:shd w:val="clear" w:color="auto" w:fill="auto"/>
            <w:hideMark/>
          </w:tcPr>
          <w:p w14:paraId="22371DD6" w14:textId="77777777" w:rsidR="0009418E" w:rsidRPr="007C34C4" w:rsidRDefault="00146971">
            <w:pPr>
              <w:spacing w:after="0" w:line="240" w:lineRule="auto"/>
              <w:rPr>
                <w:rFonts w:eastAsia="Times New Roman" w:cstheme="minorHAnsi"/>
                <w:u w:val="single"/>
                <w:lang w:eastAsia="en-GB"/>
              </w:rPr>
            </w:pPr>
            <w:hyperlink r:id="rId137" w:history="1">
              <w:r w:rsidR="0009418E" w:rsidRPr="007C34C4">
                <w:rPr>
                  <w:rFonts w:eastAsia="Times New Roman" w:cstheme="minorHAnsi"/>
                  <w:u w:val="single"/>
                  <w:lang w:eastAsia="en-GB"/>
                </w:rPr>
                <w:t>Policy Development Facility Phase II</w:t>
              </w:r>
            </w:hyperlink>
          </w:p>
        </w:tc>
        <w:tc>
          <w:tcPr>
            <w:tcW w:w="237" w:type="dxa"/>
            <w:tcBorders>
              <w:top w:val="nil"/>
              <w:left w:val="nil"/>
              <w:bottom w:val="nil"/>
              <w:right w:val="nil"/>
            </w:tcBorders>
            <w:shd w:val="clear" w:color="auto" w:fill="auto"/>
            <w:noWrap/>
            <w:hideMark/>
          </w:tcPr>
          <w:p w14:paraId="3780563C"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18,499,998</w:t>
            </w:r>
          </w:p>
        </w:tc>
        <w:tc>
          <w:tcPr>
            <w:tcW w:w="2693" w:type="dxa"/>
            <w:tcBorders>
              <w:top w:val="nil"/>
              <w:left w:val="nil"/>
              <w:bottom w:val="nil"/>
              <w:right w:val="nil"/>
            </w:tcBorders>
            <w:shd w:val="clear" w:color="auto" w:fill="auto"/>
            <w:noWrap/>
            <w:hideMark/>
          </w:tcPr>
          <w:p w14:paraId="51791E2D" w14:textId="21C73430"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2013</w:t>
            </w:r>
            <w:r w:rsidR="00E743FC" w:rsidRPr="007C34C4">
              <w:rPr>
                <w:rFonts w:eastAsia="Times New Roman" w:cstheme="minorHAnsi"/>
                <w:lang w:eastAsia="en-GB"/>
              </w:rPr>
              <w:t>–</w:t>
            </w:r>
            <w:r w:rsidRPr="007C34C4">
              <w:rPr>
                <w:rFonts w:eastAsia="Times New Roman" w:cstheme="minorHAnsi"/>
                <w:lang w:eastAsia="en-GB"/>
              </w:rPr>
              <w:t>2021</w:t>
            </w:r>
          </w:p>
        </w:tc>
        <w:tc>
          <w:tcPr>
            <w:tcW w:w="4900" w:type="dxa"/>
            <w:tcBorders>
              <w:top w:val="nil"/>
              <w:left w:val="nil"/>
              <w:bottom w:val="nil"/>
              <w:right w:val="nil"/>
            </w:tcBorders>
            <w:shd w:val="clear" w:color="auto" w:fill="auto"/>
            <w:hideMark/>
          </w:tcPr>
          <w:p w14:paraId="2E879125"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 xml:space="preserve">This second phase of Policy Development Facility will continue improving economic and social policy in Nigeria by providing technical support to reformers within Nigerian Government to increase both capacity </w:t>
            </w:r>
            <w:r w:rsidRPr="007C34C4">
              <w:rPr>
                <w:rFonts w:eastAsia="Times New Roman" w:cstheme="minorHAnsi"/>
                <w:lang w:eastAsia="en-GB"/>
              </w:rPr>
              <w:lastRenderedPageBreak/>
              <w:t>and use of evidence in policy formulation and implementation.</w:t>
            </w:r>
          </w:p>
        </w:tc>
      </w:tr>
      <w:tr w:rsidR="0082300B" w:rsidRPr="0082300B" w14:paraId="74C88D2A" w14:textId="77777777" w:rsidTr="00E743FC">
        <w:trPr>
          <w:trHeight w:val="1872"/>
        </w:trPr>
        <w:tc>
          <w:tcPr>
            <w:tcW w:w="1418" w:type="dxa"/>
            <w:tcBorders>
              <w:top w:val="nil"/>
              <w:left w:val="nil"/>
              <w:bottom w:val="nil"/>
              <w:right w:val="nil"/>
            </w:tcBorders>
            <w:shd w:val="clear" w:color="auto" w:fill="auto"/>
            <w:noWrap/>
            <w:hideMark/>
          </w:tcPr>
          <w:p w14:paraId="77C6B6E5"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XL</w:t>
            </w:r>
          </w:p>
        </w:tc>
        <w:tc>
          <w:tcPr>
            <w:tcW w:w="3732" w:type="dxa"/>
            <w:tcBorders>
              <w:top w:val="nil"/>
              <w:left w:val="nil"/>
              <w:bottom w:val="nil"/>
              <w:right w:val="nil"/>
            </w:tcBorders>
            <w:shd w:val="clear" w:color="auto" w:fill="auto"/>
            <w:hideMark/>
          </w:tcPr>
          <w:p w14:paraId="1D6375D7" w14:textId="77777777" w:rsidR="0009418E" w:rsidRPr="007C34C4" w:rsidRDefault="00146971">
            <w:pPr>
              <w:spacing w:after="0" w:line="240" w:lineRule="auto"/>
              <w:rPr>
                <w:rFonts w:eastAsia="Times New Roman" w:cstheme="minorHAnsi"/>
                <w:u w:val="single"/>
                <w:lang w:eastAsia="en-GB"/>
              </w:rPr>
            </w:pPr>
            <w:hyperlink r:id="rId138" w:history="1">
              <w:r w:rsidR="0009418E" w:rsidRPr="007C34C4">
                <w:rPr>
                  <w:rFonts w:eastAsia="Times New Roman" w:cstheme="minorHAnsi"/>
                  <w:u w:val="single"/>
                  <w:lang w:eastAsia="en-GB"/>
                </w:rPr>
                <w:t>Regional Initiative Fund 2 (RIF 2)</w:t>
              </w:r>
            </w:hyperlink>
          </w:p>
        </w:tc>
        <w:tc>
          <w:tcPr>
            <w:tcW w:w="237" w:type="dxa"/>
            <w:tcBorders>
              <w:top w:val="nil"/>
              <w:left w:val="nil"/>
              <w:bottom w:val="nil"/>
              <w:right w:val="nil"/>
            </w:tcBorders>
            <w:shd w:val="clear" w:color="auto" w:fill="auto"/>
            <w:noWrap/>
            <w:hideMark/>
          </w:tcPr>
          <w:p w14:paraId="0BAC7C52"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2,338,016</w:t>
            </w:r>
          </w:p>
        </w:tc>
        <w:tc>
          <w:tcPr>
            <w:tcW w:w="2693" w:type="dxa"/>
            <w:tcBorders>
              <w:top w:val="nil"/>
              <w:left w:val="nil"/>
              <w:bottom w:val="nil"/>
              <w:right w:val="nil"/>
            </w:tcBorders>
            <w:shd w:val="clear" w:color="auto" w:fill="auto"/>
            <w:noWrap/>
            <w:hideMark/>
          </w:tcPr>
          <w:p w14:paraId="732A06A4" w14:textId="7229E648"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2014</w:t>
            </w:r>
            <w:r w:rsidR="00E743FC" w:rsidRPr="007C34C4">
              <w:rPr>
                <w:rFonts w:eastAsia="Times New Roman" w:cstheme="minorHAnsi"/>
                <w:lang w:eastAsia="en-GB"/>
              </w:rPr>
              <w:t>–</w:t>
            </w:r>
            <w:r w:rsidRPr="007C34C4">
              <w:rPr>
                <w:rFonts w:eastAsia="Times New Roman" w:cstheme="minorHAnsi"/>
                <w:lang w:eastAsia="en-GB"/>
              </w:rPr>
              <w:t>2017</w:t>
            </w:r>
          </w:p>
        </w:tc>
        <w:tc>
          <w:tcPr>
            <w:tcW w:w="4900" w:type="dxa"/>
            <w:tcBorders>
              <w:top w:val="nil"/>
              <w:left w:val="nil"/>
              <w:bottom w:val="nil"/>
              <w:right w:val="nil"/>
            </w:tcBorders>
            <w:shd w:val="clear" w:color="auto" w:fill="auto"/>
            <w:hideMark/>
          </w:tcPr>
          <w:p w14:paraId="2E4DABE7"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improve state level policy-making processes by providing State Governments and Civil Society Organisations with technical advice and support. This will benefit the populations of the States in which DFID works and improve the ability of DFID Nigeria’s whole portfolio of programmes to deliver improvements for poor people. This contributes towards our MDG’s by providing better analysis and making policies more coherent; it will result in improved focus and targeting of service delivery and other programmes by 2016.</w:t>
            </w:r>
          </w:p>
        </w:tc>
      </w:tr>
      <w:tr w:rsidR="0082300B" w:rsidRPr="0082300B" w14:paraId="7B92FC28" w14:textId="77777777" w:rsidTr="00E743FC">
        <w:trPr>
          <w:trHeight w:val="1560"/>
        </w:trPr>
        <w:tc>
          <w:tcPr>
            <w:tcW w:w="1418" w:type="dxa"/>
            <w:tcBorders>
              <w:top w:val="nil"/>
              <w:left w:val="nil"/>
              <w:bottom w:val="nil"/>
              <w:right w:val="nil"/>
            </w:tcBorders>
            <w:shd w:val="clear" w:color="auto" w:fill="auto"/>
            <w:noWrap/>
            <w:hideMark/>
          </w:tcPr>
          <w:p w14:paraId="4CDC72B4"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XLI</w:t>
            </w:r>
          </w:p>
        </w:tc>
        <w:tc>
          <w:tcPr>
            <w:tcW w:w="3732" w:type="dxa"/>
            <w:tcBorders>
              <w:top w:val="nil"/>
              <w:left w:val="nil"/>
              <w:bottom w:val="nil"/>
              <w:right w:val="nil"/>
            </w:tcBorders>
            <w:shd w:val="clear" w:color="auto" w:fill="auto"/>
            <w:hideMark/>
          </w:tcPr>
          <w:p w14:paraId="40293357" w14:textId="77777777" w:rsidR="0009418E" w:rsidRPr="007C34C4" w:rsidRDefault="00146971">
            <w:pPr>
              <w:spacing w:after="0" w:line="240" w:lineRule="auto"/>
              <w:rPr>
                <w:rFonts w:eastAsia="Times New Roman" w:cstheme="minorHAnsi"/>
                <w:u w:val="single"/>
                <w:lang w:eastAsia="en-GB"/>
              </w:rPr>
            </w:pPr>
            <w:hyperlink r:id="rId139" w:history="1">
              <w:r w:rsidR="0009418E" w:rsidRPr="007C34C4">
                <w:rPr>
                  <w:rFonts w:eastAsia="Times New Roman" w:cstheme="minorHAnsi"/>
                  <w:u w:val="single"/>
                  <w:lang w:eastAsia="en-GB"/>
                </w:rPr>
                <w:t>Deepening Democracy in Nigeria 2 (DDIN2)</w:t>
              </w:r>
            </w:hyperlink>
          </w:p>
        </w:tc>
        <w:tc>
          <w:tcPr>
            <w:tcW w:w="237" w:type="dxa"/>
            <w:tcBorders>
              <w:top w:val="nil"/>
              <w:left w:val="nil"/>
              <w:bottom w:val="nil"/>
              <w:right w:val="nil"/>
            </w:tcBorders>
            <w:shd w:val="clear" w:color="auto" w:fill="auto"/>
            <w:noWrap/>
            <w:hideMark/>
          </w:tcPr>
          <w:p w14:paraId="07A3632E"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57,446,946</w:t>
            </w:r>
          </w:p>
        </w:tc>
        <w:tc>
          <w:tcPr>
            <w:tcW w:w="2693" w:type="dxa"/>
            <w:tcBorders>
              <w:top w:val="nil"/>
              <w:left w:val="nil"/>
              <w:bottom w:val="nil"/>
              <w:right w:val="nil"/>
            </w:tcBorders>
            <w:shd w:val="clear" w:color="auto" w:fill="auto"/>
            <w:noWrap/>
            <w:hideMark/>
          </w:tcPr>
          <w:p w14:paraId="222095A2" w14:textId="4C7457FC"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2014</w:t>
            </w:r>
            <w:r w:rsidR="00E743FC" w:rsidRPr="007C34C4">
              <w:rPr>
                <w:rFonts w:eastAsia="Times New Roman" w:cstheme="minorHAnsi"/>
                <w:lang w:eastAsia="en-GB"/>
              </w:rPr>
              <w:t>–</w:t>
            </w:r>
            <w:r w:rsidRPr="007C34C4">
              <w:rPr>
                <w:rFonts w:eastAsia="Times New Roman" w:cstheme="minorHAnsi"/>
                <w:lang w:eastAsia="en-GB"/>
              </w:rPr>
              <w:t>2022</w:t>
            </w:r>
          </w:p>
        </w:tc>
        <w:tc>
          <w:tcPr>
            <w:tcW w:w="4900" w:type="dxa"/>
            <w:tcBorders>
              <w:top w:val="nil"/>
              <w:left w:val="nil"/>
              <w:bottom w:val="nil"/>
              <w:right w:val="nil"/>
            </w:tcBorders>
            <w:shd w:val="clear" w:color="auto" w:fill="auto"/>
            <w:hideMark/>
          </w:tcPr>
          <w:p w14:paraId="57192AFC"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strengthen the democratic character of Nigerian political processes and outcomes by providing support to key electoral bodies, other relevant arms of government (such as the Legislature) and civil society organisations. Credible elections, an efficient legislature and the scrutiny of government performance by an informed society will motivate government to perform better and be more responsive to the needs of citizens.</w:t>
            </w:r>
          </w:p>
        </w:tc>
      </w:tr>
      <w:tr w:rsidR="0082300B" w:rsidRPr="0082300B" w14:paraId="317C32F7" w14:textId="77777777" w:rsidTr="00E743FC">
        <w:trPr>
          <w:trHeight w:val="3432"/>
        </w:trPr>
        <w:tc>
          <w:tcPr>
            <w:tcW w:w="1418" w:type="dxa"/>
            <w:tcBorders>
              <w:top w:val="nil"/>
              <w:left w:val="nil"/>
              <w:bottom w:val="nil"/>
              <w:right w:val="nil"/>
            </w:tcBorders>
            <w:shd w:val="clear" w:color="auto" w:fill="auto"/>
            <w:noWrap/>
            <w:hideMark/>
          </w:tcPr>
          <w:p w14:paraId="50E078FA"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XLII</w:t>
            </w:r>
          </w:p>
        </w:tc>
        <w:tc>
          <w:tcPr>
            <w:tcW w:w="3732" w:type="dxa"/>
            <w:tcBorders>
              <w:top w:val="nil"/>
              <w:left w:val="nil"/>
              <w:bottom w:val="nil"/>
              <w:right w:val="nil"/>
            </w:tcBorders>
            <w:shd w:val="clear" w:color="auto" w:fill="auto"/>
            <w:hideMark/>
          </w:tcPr>
          <w:p w14:paraId="4E8DDEC5" w14:textId="77777777" w:rsidR="0009418E" w:rsidRPr="007C34C4" w:rsidRDefault="00146971">
            <w:pPr>
              <w:spacing w:after="0" w:line="240" w:lineRule="auto"/>
              <w:rPr>
                <w:rFonts w:eastAsia="Times New Roman" w:cstheme="minorHAnsi"/>
                <w:u w:val="single"/>
                <w:lang w:eastAsia="en-GB"/>
              </w:rPr>
            </w:pPr>
            <w:hyperlink r:id="rId140" w:history="1">
              <w:r w:rsidR="0009418E" w:rsidRPr="007C34C4">
                <w:rPr>
                  <w:rFonts w:eastAsia="Times New Roman" w:cstheme="minorHAnsi"/>
                  <w:u w:val="single"/>
                  <w:lang w:eastAsia="en-GB"/>
                </w:rPr>
                <w:t>Policy Research Fund</w:t>
              </w:r>
            </w:hyperlink>
          </w:p>
        </w:tc>
        <w:tc>
          <w:tcPr>
            <w:tcW w:w="237" w:type="dxa"/>
            <w:tcBorders>
              <w:top w:val="nil"/>
              <w:left w:val="nil"/>
              <w:bottom w:val="nil"/>
              <w:right w:val="nil"/>
            </w:tcBorders>
            <w:shd w:val="clear" w:color="auto" w:fill="auto"/>
            <w:noWrap/>
            <w:hideMark/>
          </w:tcPr>
          <w:p w14:paraId="33A7FE23" w14:textId="37D21BA9"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7</w:t>
            </w:r>
            <w:r w:rsidR="00E743FC" w:rsidRPr="007C34C4">
              <w:rPr>
                <w:rFonts w:eastAsia="Times New Roman" w:cstheme="minorHAnsi"/>
                <w:lang w:eastAsia="en-GB"/>
              </w:rPr>
              <w:t>,</w:t>
            </w:r>
            <w:r w:rsidRPr="007C34C4">
              <w:rPr>
                <w:rFonts w:eastAsia="Times New Roman" w:cstheme="minorHAnsi"/>
                <w:lang w:eastAsia="en-GB"/>
              </w:rPr>
              <w:t>505</w:t>
            </w:r>
            <w:r w:rsidR="00E743FC" w:rsidRPr="007C34C4">
              <w:rPr>
                <w:rFonts w:eastAsia="Times New Roman" w:cstheme="minorHAnsi"/>
                <w:lang w:eastAsia="en-GB"/>
              </w:rPr>
              <w:t>,</w:t>
            </w:r>
            <w:r w:rsidRPr="007C34C4">
              <w:rPr>
                <w:rFonts w:eastAsia="Times New Roman" w:cstheme="minorHAnsi"/>
                <w:lang w:eastAsia="en-GB"/>
              </w:rPr>
              <w:t>493</w:t>
            </w:r>
          </w:p>
        </w:tc>
        <w:tc>
          <w:tcPr>
            <w:tcW w:w="2693" w:type="dxa"/>
            <w:tcBorders>
              <w:top w:val="nil"/>
              <w:left w:val="nil"/>
              <w:bottom w:val="nil"/>
              <w:right w:val="nil"/>
            </w:tcBorders>
            <w:shd w:val="clear" w:color="auto" w:fill="auto"/>
            <w:noWrap/>
            <w:hideMark/>
          </w:tcPr>
          <w:p w14:paraId="4ECD64FF" w14:textId="266033E4"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2014</w:t>
            </w:r>
            <w:r w:rsidR="00E743FC" w:rsidRPr="007C34C4">
              <w:rPr>
                <w:rFonts w:eastAsia="Times New Roman" w:cstheme="minorHAnsi"/>
                <w:lang w:eastAsia="en-GB"/>
              </w:rPr>
              <w:t>–</w:t>
            </w:r>
            <w:r w:rsidRPr="007C34C4">
              <w:rPr>
                <w:rFonts w:eastAsia="Times New Roman" w:cstheme="minorHAnsi"/>
                <w:lang w:eastAsia="en-GB"/>
              </w:rPr>
              <w:t>2020</w:t>
            </w:r>
          </w:p>
        </w:tc>
        <w:tc>
          <w:tcPr>
            <w:tcW w:w="4900" w:type="dxa"/>
            <w:tcBorders>
              <w:top w:val="nil"/>
              <w:left w:val="nil"/>
              <w:bottom w:val="nil"/>
              <w:right w:val="nil"/>
            </w:tcBorders>
            <w:shd w:val="clear" w:color="auto" w:fill="auto"/>
            <w:hideMark/>
          </w:tcPr>
          <w:p w14:paraId="38A87423"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make DFIDs Research agenda more responsive through the production of short term policy research that will address the needs of policy makers by providing them with primary evidence that can subsequently be used for policy analysis in such areas as Health, Education, Conflict, Cash Transfers, Aid Transparency, Tax Policy, Social Protection, Energy, Payment by Results, Economics and Innovation. Short term policy driver research studies will be commissioned in the following sectors and regions. A series of case studies will be developed for Higher Education covering Burma, Ghana, Pakistan and Sierra Leone. The information available on Electricity Access and Electricity Insecurity will be reviewed for India. A study will be undertaken on assessing the Cuban Model of Medical Education in sub-Saharan Africa. A review will be undertaken looking at Social Protection and Tax in South Asia and sub-Saharan Africa and Activity based Learning will be reviewed in Tamil Nadu, India.</w:t>
            </w:r>
          </w:p>
        </w:tc>
      </w:tr>
      <w:tr w:rsidR="0082300B" w:rsidRPr="0082300B" w14:paraId="058E3E59" w14:textId="77777777" w:rsidTr="00E743FC">
        <w:trPr>
          <w:trHeight w:val="1248"/>
        </w:trPr>
        <w:tc>
          <w:tcPr>
            <w:tcW w:w="1418" w:type="dxa"/>
            <w:tcBorders>
              <w:top w:val="nil"/>
              <w:left w:val="nil"/>
              <w:bottom w:val="nil"/>
              <w:right w:val="nil"/>
            </w:tcBorders>
            <w:shd w:val="clear" w:color="auto" w:fill="auto"/>
            <w:noWrap/>
            <w:hideMark/>
          </w:tcPr>
          <w:p w14:paraId="04BBF5D1"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XLIII</w:t>
            </w:r>
          </w:p>
        </w:tc>
        <w:tc>
          <w:tcPr>
            <w:tcW w:w="3732" w:type="dxa"/>
            <w:tcBorders>
              <w:top w:val="nil"/>
              <w:left w:val="nil"/>
              <w:bottom w:val="nil"/>
              <w:right w:val="nil"/>
            </w:tcBorders>
            <w:shd w:val="clear" w:color="auto" w:fill="auto"/>
            <w:hideMark/>
          </w:tcPr>
          <w:p w14:paraId="39D1FC5D" w14:textId="77777777" w:rsidR="0009418E" w:rsidRPr="007C34C4" w:rsidRDefault="00146971">
            <w:pPr>
              <w:spacing w:after="0" w:line="240" w:lineRule="auto"/>
              <w:rPr>
                <w:rFonts w:eastAsia="Times New Roman" w:cstheme="minorHAnsi"/>
                <w:u w:val="single"/>
                <w:lang w:eastAsia="en-GB"/>
              </w:rPr>
            </w:pPr>
            <w:hyperlink r:id="rId141" w:history="1">
              <w:r w:rsidR="0009418E" w:rsidRPr="007C34C4">
                <w:rPr>
                  <w:rFonts w:eastAsia="Times New Roman" w:cstheme="minorHAnsi"/>
                  <w:u w:val="single"/>
                  <w:lang w:eastAsia="en-GB"/>
                </w:rPr>
                <w:t>Safe Schools Initiative</w:t>
              </w:r>
            </w:hyperlink>
          </w:p>
        </w:tc>
        <w:tc>
          <w:tcPr>
            <w:tcW w:w="237" w:type="dxa"/>
            <w:tcBorders>
              <w:top w:val="nil"/>
              <w:left w:val="nil"/>
              <w:bottom w:val="nil"/>
              <w:right w:val="nil"/>
            </w:tcBorders>
            <w:shd w:val="clear" w:color="auto" w:fill="auto"/>
            <w:noWrap/>
            <w:hideMark/>
          </w:tcPr>
          <w:p w14:paraId="47CB406B"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346,050</w:t>
            </w:r>
          </w:p>
        </w:tc>
        <w:tc>
          <w:tcPr>
            <w:tcW w:w="2693" w:type="dxa"/>
            <w:tcBorders>
              <w:top w:val="nil"/>
              <w:left w:val="nil"/>
              <w:bottom w:val="nil"/>
              <w:right w:val="nil"/>
            </w:tcBorders>
            <w:shd w:val="clear" w:color="auto" w:fill="auto"/>
            <w:noWrap/>
            <w:hideMark/>
          </w:tcPr>
          <w:p w14:paraId="5B733165" w14:textId="53B38765"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2014</w:t>
            </w:r>
            <w:r w:rsidR="00E743FC" w:rsidRPr="007C34C4">
              <w:rPr>
                <w:rFonts w:eastAsia="Times New Roman" w:cstheme="minorHAnsi"/>
                <w:lang w:eastAsia="en-GB"/>
              </w:rPr>
              <w:t>–</w:t>
            </w:r>
            <w:r w:rsidRPr="007C34C4">
              <w:rPr>
                <w:rFonts w:eastAsia="Times New Roman" w:cstheme="minorHAnsi"/>
                <w:lang w:eastAsia="en-GB"/>
              </w:rPr>
              <w:t>2018</w:t>
            </w:r>
          </w:p>
        </w:tc>
        <w:tc>
          <w:tcPr>
            <w:tcW w:w="4900" w:type="dxa"/>
            <w:tcBorders>
              <w:top w:val="nil"/>
              <w:left w:val="nil"/>
              <w:bottom w:val="nil"/>
              <w:right w:val="nil"/>
            </w:tcBorders>
            <w:shd w:val="clear" w:color="auto" w:fill="auto"/>
            <w:hideMark/>
          </w:tcPr>
          <w:p w14:paraId="6D3AD870"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 xml:space="preserve">To ensure that children can continue to safely access education in Northern Nigeria by providing an educational and security response for the protection of schools that will build resilience within communities, </w:t>
            </w:r>
            <w:r w:rsidRPr="007C34C4">
              <w:rPr>
                <w:rFonts w:eastAsia="Times New Roman" w:cstheme="minorHAnsi"/>
                <w:lang w:eastAsia="en-GB"/>
              </w:rPr>
              <w:lastRenderedPageBreak/>
              <w:t>promote vigilance and awareness of threats and ultimately help prevent future attacks on schools.</w:t>
            </w:r>
          </w:p>
        </w:tc>
      </w:tr>
      <w:tr w:rsidR="0082300B" w:rsidRPr="0082300B" w14:paraId="0FCFC636" w14:textId="77777777" w:rsidTr="00E743FC">
        <w:trPr>
          <w:trHeight w:val="936"/>
        </w:trPr>
        <w:tc>
          <w:tcPr>
            <w:tcW w:w="1418" w:type="dxa"/>
            <w:tcBorders>
              <w:top w:val="nil"/>
              <w:left w:val="nil"/>
              <w:bottom w:val="nil"/>
              <w:right w:val="nil"/>
            </w:tcBorders>
            <w:shd w:val="clear" w:color="auto" w:fill="auto"/>
            <w:noWrap/>
            <w:hideMark/>
          </w:tcPr>
          <w:p w14:paraId="3CFA80F9"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XLIV</w:t>
            </w:r>
          </w:p>
        </w:tc>
        <w:tc>
          <w:tcPr>
            <w:tcW w:w="3732" w:type="dxa"/>
            <w:tcBorders>
              <w:top w:val="nil"/>
              <w:left w:val="nil"/>
              <w:bottom w:val="nil"/>
              <w:right w:val="nil"/>
            </w:tcBorders>
            <w:shd w:val="clear" w:color="auto" w:fill="auto"/>
            <w:hideMark/>
          </w:tcPr>
          <w:p w14:paraId="7132A37A" w14:textId="77777777" w:rsidR="0009418E" w:rsidRPr="007C34C4" w:rsidRDefault="00146971">
            <w:pPr>
              <w:spacing w:after="0" w:line="240" w:lineRule="auto"/>
              <w:rPr>
                <w:rFonts w:eastAsia="Times New Roman" w:cstheme="minorHAnsi"/>
                <w:u w:val="single"/>
                <w:lang w:eastAsia="en-GB"/>
              </w:rPr>
            </w:pPr>
            <w:hyperlink r:id="rId142" w:history="1">
              <w:r w:rsidR="0009418E" w:rsidRPr="007C34C4">
                <w:rPr>
                  <w:rFonts w:eastAsia="Times New Roman" w:cstheme="minorHAnsi"/>
                  <w:u w:val="single"/>
                  <w:lang w:eastAsia="en-GB"/>
                </w:rPr>
                <w:t>Support to Stabilisation in North East Nigeria</w:t>
              </w:r>
            </w:hyperlink>
          </w:p>
        </w:tc>
        <w:tc>
          <w:tcPr>
            <w:tcW w:w="237" w:type="dxa"/>
            <w:tcBorders>
              <w:top w:val="nil"/>
              <w:left w:val="nil"/>
              <w:bottom w:val="nil"/>
              <w:right w:val="nil"/>
            </w:tcBorders>
            <w:shd w:val="clear" w:color="auto" w:fill="auto"/>
            <w:noWrap/>
            <w:hideMark/>
          </w:tcPr>
          <w:p w14:paraId="3EB6630D"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1,000,000</w:t>
            </w:r>
          </w:p>
        </w:tc>
        <w:tc>
          <w:tcPr>
            <w:tcW w:w="2693" w:type="dxa"/>
            <w:tcBorders>
              <w:top w:val="nil"/>
              <w:left w:val="nil"/>
              <w:bottom w:val="nil"/>
              <w:right w:val="nil"/>
            </w:tcBorders>
            <w:shd w:val="clear" w:color="auto" w:fill="auto"/>
            <w:noWrap/>
            <w:hideMark/>
          </w:tcPr>
          <w:p w14:paraId="7602BA91" w14:textId="295E182B"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2014</w:t>
            </w:r>
            <w:r w:rsidR="00E743FC" w:rsidRPr="007C34C4">
              <w:rPr>
                <w:rFonts w:eastAsia="Times New Roman" w:cstheme="minorHAnsi"/>
                <w:lang w:eastAsia="en-GB"/>
              </w:rPr>
              <w:t>–</w:t>
            </w:r>
            <w:r w:rsidRPr="007C34C4">
              <w:rPr>
                <w:rFonts w:eastAsia="Times New Roman" w:cstheme="minorHAnsi"/>
                <w:lang w:eastAsia="en-GB"/>
              </w:rPr>
              <w:t>2016</w:t>
            </w:r>
          </w:p>
        </w:tc>
        <w:tc>
          <w:tcPr>
            <w:tcW w:w="4900" w:type="dxa"/>
            <w:tcBorders>
              <w:top w:val="nil"/>
              <w:left w:val="nil"/>
              <w:bottom w:val="nil"/>
              <w:right w:val="nil"/>
            </w:tcBorders>
            <w:shd w:val="clear" w:color="auto" w:fill="auto"/>
            <w:hideMark/>
          </w:tcPr>
          <w:p w14:paraId="61BC4C80"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improve early warning, rapid crisis prevention and response to improve stabilisation efforts in North Eastern Nigeria. This contributes towards our MDGs by helping to build free, transparent and accountable political systems and strengthening security and justice.</w:t>
            </w:r>
          </w:p>
        </w:tc>
      </w:tr>
      <w:tr w:rsidR="0082300B" w:rsidRPr="0082300B" w14:paraId="72770A8E" w14:textId="77777777" w:rsidTr="00E743FC">
        <w:trPr>
          <w:trHeight w:val="624"/>
        </w:trPr>
        <w:tc>
          <w:tcPr>
            <w:tcW w:w="1418" w:type="dxa"/>
            <w:tcBorders>
              <w:top w:val="nil"/>
              <w:left w:val="nil"/>
              <w:bottom w:val="nil"/>
              <w:right w:val="nil"/>
            </w:tcBorders>
            <w:shd w:val="clear" w:color="auto" w:fill="auto"/>
            <w:noWrap/>
            <w:hideMark/>
          </w:tcPr>
          <w:p w14:paraId="30F3B4D3"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XLV</w:t>
            </w:r>
          </w:p>
        </w:tc>
        <w:tc>
          <w:tcPr>
            <w:tcW w:w="3732" w:type="dxa"/>
            <w:tcBorders>
              <w:top w:val="nil"/>
              <w:left w:val="nil"/>
              <w:bottom w:val="nil"/>
              <w:right w:val="nil"/>
            </w:tcBorders>
            <w:shd w:val="clear" w:color="auto" w:fill="auto"/>
            <w:hideMark/>
          </w:tcPr>
          <w:p w14:paraId="106CC6C4" w14:textId="77777777" w:rsidR="0009418E" w:rsidRPr="007C34C4" w:rsidRDefault="00146971">
            <w:pPr>
              <w:spacing w:after="0" w:line="240" w:lineRule="auto"/>
              <w:rPr>
                <w:rFonts w:eastAsia="Times New Roman" w:cstheme="minorHAnsi"/>
                <w:u w:val="single"/>
                <w:lang w:eastAsia="en-GB"/>
              </w:rPr>
            </w:pPr>
            <w:hyperlink r:id="rId143" w:history="1">
              <w:r w:rsidR="0009418E" w:rsidRPr="007C34C4">
                <w:rPr>
                  <w:rFonts w:eastAsia="Times New Roman" w:cstheme="minorHAnsi"/>
                  <w:u w:val="single"/>
                  <w:lang w:eastAsia="en-GB"/>
                </w:rPr>
                <w:t>Independent Monitoring and Evaluation of Programmes (IMEP)</w:t>
              </w:r>
            </w:hyperlink>
          </w:p>
        </w:tc>
        <w:tc>
          <w:tcPr>
            <w:tcW w:w="237" w:type="dxa"/>
            <w:tcBorders>
              <w:top w:val="nil"/>
              <w:left w:val="nil"/>
              <w:bottom w:val="nil"/>
              <w:right w:val="nil"/>
            </w:tcBorders>
            <w:shd w:val="clear" w:color="auto" w:fill="auto"/>
            <w:noWrap/>
            <w:hideMark/>
          </w:tcPr>
          <w:p w14:paraId="381204F3"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2,115,213</w:t>
            </w:r>
          </w:p>
        </w:tc>
        <w:tc>
          <w:tcPr>
            <w:tcW w:w="2693" w:type="dxa"/>
            <w:tcBorders>
              <w:top w:val="nil"/>
              <w:left w:val="nil"/>
              <w:bottom w:val="nil"/>
              <w:right w:val="nil"/>
            </w:tcBorders>
            <w:shd w:val="clear" w:color="auto" w:fill="auto"/>
            <w:noWrap/>
            <w:hideMark/>
          </w:tcPr>
          <w:p w14:paraId="2654BD83" w14:textId="19D1E15F"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2015</w:t>
            </w:r>
            <w:r w:rsidR="00E743FC" w:rsidRPr="007C34C4">
              <w:rPr>
                <w:rFonts w:eastAsia="Times New Roman" w:cstheme="minorHAnsi"/>
                <w:lang w:eastAsia="en-GB"/>
              </w:rPr>
              <w:t>–</w:t>
            </w:r>
            <w:r w:rsidRPr="007C34C4">
              <w:rPr>
                <w:rFonts w:eastAsia="Times New Roman" w:cstheme="minorHAnsi"/>
                <w:lang w:eastAsia="en-GB"/>
              </w:rPr>
              <w:t>2016</w:t>
            </w:r>
          </w:p>
        </w:tc>
        <w:tc>
          <w:tcPr>
            <w:tcW w:w="4900" w:type="dxa"/>
            <w:tcBorders>
              <w:top w:val="nil"/>
              <w:left w:val="nil"/>
              <w:bottom w:val="nil"/>
              <w:right w:val="nil"/>
            </w:tcBorders>
            <w:shd w:val="clear" w:color="auto" w:fill="auto"/>
            <w:hideMark/>
          </w:tcPr>
          <w:p w14:paraId="1BF71F43"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increase the individual and collective performance and impact of the State-Level Programmes through the provision of independent monitoring and evaluation information and analysis.</w:t>
            </w:r>
          </w:p>
        </w:tc>
      </w:tr>
      <w:tr w:rsidR="0082300B" w:rsidRPr="0082300B" w14:paraId="033A80BD" w14:textId="77777777" w:rsidTr="00E743FC">
        <w:trPr>
          <w:trHeight w:val="1248"/>
        </w:trPr>
        <w:tc>
          <w:tcPr>
            <w:tcW w:w="1418" w:type="dxa"/>
            <w:tcBorders>
              <w:top w:val="nil"/>
              <w:left w:val="nil"/>
              <w:bottom w:val="nil"/>
              <w:right w:val="nil"/>
            </w:tcBorders>
            <w:shd w:val="clear" w:color="auto" w:fill="auto"/>
            <w:noWrap/>
            <w:hideMark/>
          </w:tcPr>
          <w:p w14:paraId="5BDCD2C9"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XLVI</w:t>
            </w:r>
          </w:p>
        </w:tc>
        <w:tc>
          <w:tcPr>
            <w:tcW w:w="3732" w:type="dxa"/>
            <w:tcBorders>
              <w:top w:val="nil"/>
              <w:left w:val="nil"/>
              <w:bottom w:val="nil"/>
              <w:right w:val="nil"/>
            </w:tcBorders>
            <w:shd w:val="clear" w:color="auto" w:fill="auto"/>
            <w:hideMark/>
          </w:tcPr>
          <w:p w14:paraId="418F43C2" w14:textId="77777777" w:rsidR="0009418E" w:rsidRPr="007C34C4" w:rsidRDefault="00146971">
            <w:pPr>
              <w:spacing w:after="0" w:line="240" w:lineRule="auto"/>
              <w:rPr>
                <w:rFonts w:eastAsia="Times New Roman" w:cstheme="minorHAnsi"/>
                <w:u w:val="single"/>
                <w:lang w:eastAsia="en-GB"/>
              </w:rPr>
            </w:pPr>
            <w:hyperlink r:id="rId144" w:history="1">
              <w:r w:rsidR="0009418E" w:rsidRPr="007C34C4">
                <w:rPr>
                  <w:rFonts w:eastAsia="Times New Roman" w:cstheme="minorHAnsi"/>
                  <w:u w:val="single"/>
                  <w:lang w:eastAsia="en-GB"/>
                </w:rPr>
                <w:t>Combating torture in Nigeria</w:t>
              </w:r>
            </w:hyperlink>
          </w:p>
        </w:tc>
        <w:tc>
          <w:tcPr>
            <w:tcW w:w="237" w:type="dxa"/>
            <w:tcBorders>
              <w:top w:val="nil"/>
              <w:left w:val="nil"/>
              <w:bottom w:val="nil"/>
              <w:right w:val="nil"/>
            </w:tcBorders>
            <w:shd w:val="clear" w:color="auto" w:fill="auto"/>
            <w:noWrap/>
            <w:hideMark/>
          </w:tcPr>
          <w:p w14:paraId="3027420B"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0</w:t>
            </w:r>
          </w:p>
        </w:tc>
        <w:tc>
          <w:tcPr>
            <w:tcW w:w="2693" w:type="dxa"/>
            <w:tcBorders>
              <w:top w:val="nil"/>
              <w:left w:val="nil"/>
              <w:bottom w:val="nil"/>
              <w:right w:val="nil"/>
            </w:tcBorders>
            <w:shd w:val="clear" w:color="auto" w:fill="auto"/>
            <w:noWrap/>
            <w:hideMark/>
          </w:tcPr>
          <w:p w14:paraId="6D1D6E4B" w14:textId="23BFB262"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2015</w:t>
            </w:r>
            <w:r w:rsidR="00E743FC" w:rsidRPr="007C34C4">
              <w:rPr>
                <w:rFonts w:eastAsia="Times New Roman" w:cstheme="minorHAnsi"/>
                <w:lang w:eastAsia="en-GB"/>
              </w:rPr>
              <w:t>–</w:t>
            </w:r>
            <w:r w:rsidRPr="007C34C4">
              <w:rPr>
                <w:rFonts w:eastAsia="Times New Roman" w:cstheme="minorHAnsi"/>
                <w:lang w:eastAsia="en-GB"/>
              </w:rPr>
              <w:t>2016</w:t>
            </w:r>
          </w:p>
        </w:tc>
        <w:tc>
          <w:tcPr>
            <w:tcW w:w="4900" w:type="dxa"/>
            <w:tcBorders>
              <w:top w:val="nil"/>
              <w:left w:val="nil"/>
              <w:bottom w:val="nil"/>
              <w:right w:val="nil"/>
            </w:tcBorders>
            <w:shd w:val="clear" w:color="auto" w:fill="auto"/>
            <w:hideMark/>
          </w:tcPr>
          <w:p w14:paraId="1D1D2C55"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This project will contribute to the effective operation of Nigeria's National Preventative Mechanism (NPM), established in accordance with the Optional Protocol to the Convention against Torture. It will develop a legal framework for the NPM and provide expert assistance and training to its personnel.</w:t>
            </w:r>
          </w:p>
        </w:tc>
      </w:tr>
      <w:tr w:rsidR="0082300B" w:rsidRPr="0082300B" w14:paraId="7E68E564" w14:textId="77777777" w:rsidTr="00E743FC">
        <w:trPr>
          <w:trHeight w:val="709"/>
        </w:trPr>
        <w:tc>
          <w:tcPr>
            <w:tcW w:w="1418" w:type="dxa"/>
            <w:tcBorders>
              <w:top w:val="nil"/>
              <w:left w:val="nil"/>
              <w:bottom w:val="nil"/>
              <w:right w:val="nil"/>
            </w:tcBorders>
            <w:shd w:val="clear" w:color="auto" w:fill="auto"/>
            <w:noWrap/>
            <w:hideMark/>
          </w:tcPr>
          <w:p w14:paraId="76698D8D"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XLVII</w:t>
            </w:r>
          </w:p>
        </w:tc>
        <w:tc>
          <w:tcPr>
            <w:tcW w:w="3732" w:type="dxa"/>
            <w:tcBorders>
              <w:top w:val="nil"/>
              <w:left w:val="nil"/>
              <w:bottom w:val="nil"/>
              <w:right w:val="nil"/>
            </w:tcBorders>
            <w:shd w:val="clear" w:color="auto" w:fill="auto"/>
            <w:hideMark/>
          </w:tcPr>
          <w:p w14:paraId="4A685196" w14:textId="77777777" w:rsidR="0009418E" w:rsidRPr="007C34C4" w:rsidRDefault="00146971">
            <w:pPr>
              <w:spacing w:after="0" w:line="240" w:lineRule="auto"/>
              <w:rPr>
                <w:rFonts w:eastAsia="Times New Roman" w:cstheme="minorHAnsi"/>
                <w:u w:val="single"/>
                <w:lang w:eastAsia="en-GB"/>
              </w:rPr>
            </w:pPr>
            <w:hyperlink r:id="rId145" w:history="1">
              <w:r w:rsidR="0009418E" w:rsidRPr="007C34C4">
                <w:rPr>
                  <w:rFonts w:eastAsia="Times New Roman" w:cstheme="minorHAnsi"/>
                  <w:u w:val="single"/>
                  <w:lang w:eastAsia="en-GB"/>
                </w:rPr>
                <w:t>Partnership to Engage, Reform and Learn (PERL)</w:t>
              </w:r>
            </w:hyperlink>
          </w:p>
        </w:tc>
        <w:tc>
          <w:tcPr>
            <w:tcW w:w="237" w:type="dxa"/>
            <w:tcBorders>
              <w:top w:val="nil"/>
              <w:left w:val="nil"/>
              <w:bottom w:val="nil"/>
              <w:right w:val="nil"/>
            </w:tcBorders>
            <w:shd w:val="clear" w:color="auto" w:fill="auto"/>
            <w:noWrap/>
            <w:hideMark/>
          </w:tcPr>
          <w:p w14:paraId="1F0EBF89"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132,999,987</w:t>
            </w:r>
          </w:p>
        </w:tc>
        <w:tc>
          <w:tcPr>
            <w:tcW w:w="2693" w:type="dxa"/>
            <w:tcBorders>
              <w:top w:val="nil"/>
              <w:left w:val="nil"/>
              <w:bottom w:val="nil"/>
              <w:right w:val="nil"/>
            </w:tcBorders>
            <w:shd w:val="clear" w:color="auto" w:fill="auto"/>
            <w:noWrap/>
            <w:hideMark/>
          </w:tcPr>
          <w:p w14:paraId="13D6AEA8" w14:textId="0C2B2E46"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2015</w:t>
            </w:r>
            <w:r w:rsidR="00E743FC" w:rsidRPr="007C34C4">
              <w:rPr>
                <w:rFonts w:eastAsia="Times New Roman" w:cstheme="minorHAnsi"/>
                <w:lang w:eastAsia="en-GB"/>
              </w:rPr>
              <w:t>–</w:t>
            </w:r>
            <w:r w:rsidRPr="007C34C4">
              <w:rPr>
                <w:rFonts w:eastAsia="Times New Roman" w:cstheme="minorHAnsi"/>
                <w:lang w:eastAsia="en-GB"/>
              </w:rPr>
              <w:t>2023</w:t>
            </w:r>
          </w:p>
        </w:tc>
        <w:tc>
          <w:tcPr>
            <w:tcW w:w="4900" w:type="dxa"/>
            <w:tcBorders>
              <w:top w:val="nil"/>
              <w:left w:val="nil"/>
              <w:bottom w:val="nil"/>
              <w:right w:val="nil"/>
            </w:tcBorders>
            <w:shd w:val="clear" w:color="auto" w:fill="auto"/>
            <w:hideMark/>
          </w:tcPr>
          <w:p w14:paraId="2DF72C3D"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 xml:space="preserve">The programme works with government and civil society at federal and state levels to reduce inefficiency and corruption in the use of Nigerian resources and therefore improve </w:t>
            </w:r>
            <w:r w:rsidRPr="007C34C4">
              <w:rPr>
                <w:rFonts w:eastAsia="Times New Roman" w:cstheme="minorHAnsi"/>
                <w:lang w:eastAsia="en-GB"/>
              </w:rPr>
              <w:lastRenderedPageBreak/>
              <w:t>delivery of services, including for women, girls and persons with disability. It does this in partnership with other DFID programmes supporting service delivery by helping Nigerian stakeholders improve accountability for use of resources including improving processes for raising revenue, allocating resources, planning and programme implementation.</w:t>
            </w:r>
          </w:p>
        </w:tc>
      </w:tr>
      <w:tr w:rsidR="0082300B" w:rsidRPr="0082300B" w14:paraId="0089DF25" w14:textId="77777777" w:rsidTr="00E743FC">
        <w:trPr>
          <w:trHeight w:val="1248"/>
        </w:trPr>
        <w:tc>
          <w:tcPr>
            <w:tcW w:w="1418" w:type="dxa"/>
            <w:tcBorders>
              <w:top w:val="nil"/>
              <w:left w:val="nil"/>
              <w:bottom w:val="nil"/>
              <w:right w:val="nil"/>
            </w:tcBorders>
            <w:shd w:val="clear" w:color="auto" w:fill="auto"/>
            <w:noWrap/>
            <w:hideMark/>
          </w:tcPr>
          <w:p w14:paraId="1935273D"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XLVIII</w:t>
            </w:r>
          </w:p>
        </w:tc>
        <w:tc>
          <w:tcPr>
            <w:tcW w:w="3732" w:type="dxa"/>
            <w:tcBorders>
              <w:top w:val="nil"/>
              <w:left w:val="nil"/>
              <w:bottom w:val="nil"/>
              <w:right w:val="nil"/>
            </w:tcBorders>
            <w:shd w:val="clear" w:color="auto" w:fill="auto"/>
            <w:hideMark/>
          </w:tcPr>
          <w:p w14:paraId="272F1705" w14:textId="77777777" w:rsidR="0009418E" w:rsidRPr="007C34C4" w:rsidRDefault="00146971">
            <w:pPr>
              <w:spacing w:after="0" w:line="240" w:lineRule="auto"/>
              <w:rPr>
                <w:rFonts w:eastAsia="Times New Roman" w:cstheme="minorHAnsi"/>
                <w:u w:val="single"/>
                <w:lang w:eastAsia="en-GB"/>
              </w:rPr>
            </w:pPr>
            <w:hyperlink r:id="rId146" w:history="1">
              <w:r w:rsidR="0009418E" w:rsidRPr="007C34C4">
                <w:rPr>
                  <w:rFonts w:eastAsia="Times New Roman" w:cstheme="minorHAnsi"/>
                  <w:u w:val="single"/>
                  <w:lang w:eastAsia="en-GB"/>
                </w:rPr>
                <w:t>Facility for Oil Sector Transformation II</w:t>
              </w:r>
            </w:hyperlink>
          </w:p>
        </w:tc>
        <w:tc>
          <w:tcPr>
            <w:tcW w:w="237" w:type="dxa"/>
            <w:tcBorders>
              <w:top w:val="nil"/>
              <w:left w:val="nil"/>
              <w:bottom w:val="nil"/>
              <w:right w:val="nil"/>
            </w:tcBorders>
            <w:shd w:val="clear" w:color="auto" w:fill="auto"/>
            <w:noWrap/>
            <w:hideMark/>
          </w:tcPr>
          <w:p w14:paraId="5492D5B6"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19,499,993</w:t>
            </w:r>
          </w:p>
        </w:tc>
        <w:tc>
          <w:tcPr>
            <w:tcW w:w="2693" w:type="dxa"/>
            <w:tcBorders>
              <w:top w:val="nil"/>
              <w:left w:val="nil"/>
              <w:bottom w:val="nil"/>
              <w:right w:val="nil"/>
            </w:tcBorders>
            <w:shd w:val="clear" w:color="auto" w:fill="auto"/>
            <w:noWrap/>
            <w:hideMark/>
          </w:tcPr>
          <w:p w14:paraId="201D781E" w14:textId="6F9AF0A5"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2015</w:t>
            </w:r>
            <w:r w:rsidR="00E743FC" w:rsidRPr="007C34C4">
              <w:rPr>
                <w:rFonts w:eastAsia="Times New Roman" w:cstheme="minorHAnsi"/>
                <w:lang w:eastAsia="en-GB"/>
              </w:rPr>
              <w:t>–</w:t>
            </w:r>
            <w:r w:rsidRPr="007C34C4">
              <w:rPr>
                <w:rFonts w:eastAsia="Times New Roman" w:cstheme="minorHAnsi"/>
                <w:lang w:eastAsia="en-GB"/>
              </w:rPr>
              <w:t>2021</w:t>
            </w:r>
          </w:p>
        </w:tc>
        <w:tc>
          <w:tcPr>
            <w:tcW w:w="4900" w:type="dxa"/>
            <w:tcBorders>
              <w:top w:val="nil"/>
              <w:left w:val="nil"/>
              <w:bottom w:val="nil"/>
              <w:right w:val="nil"/>
            </w:tcBorders>
            <w:shd w:val="clear" w:color="auto" w:fill="auto"/>
            <w:hideMark/>
          </w:tcPr>
          <w:p w14:paraId="2595D7F0"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The purpose of the programme is to enhance management of Nigeria’s resources from extractive industries through prevention of revenue losses, strengthening management, transparency and accountability of extractive industries and improving policy outcomes for local communities affected by extractive industries.</w:t>
            </w:r>
          </w:p>
        </w:tc>
      </w:tr>
      <w:tr w:rsidR="0082300B" w:rsidRPr="0082300B" w14:paraId="435E9963" w14:textId="77777777" w:rsidTr="00E743FC">
        <w:trPr>
          <w:trHeight w:val="1560"/>
        </w:trPr>
        <w:tc>
          <w:tcPr>
            <w:tcW w:w="1418" w:type="dxa"/>
            <w:tcBorders>
              <w:top w:val="nil"/>
              <w:left w:val="nil"/>
              <w:bottom w:val="nil"/>
              <w:right w:val="nil"/>
            </w:tcBorders>
            <w:shd w:val="clear" w:color="auto" w:fill="auto"/>
            <w:noWrap/>
            <w:hideMark/>
          </w:tcPr>
          <w:p w14:paraId="44423075"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XLIX</w:t>
            </w:r>
          </w:p>
        </w:tc>
        <w:tc>
          <w:tcPr>
            <w:tcW w:w="3732" w:type="dxa"/>
            <w:tcBorders>
              <w:top w:val="nil"/>
              <w:left w:val="nil"/>
              <w:bottom w:val="nil"/>
              <w:right w:val="nil"/>
            </w:tcBorders>
            <w:shd w:val="clear" w:color="auto" w:fill="auto"/>
            <w:hideMark/>
          </w:tcPr>
          <w:p w14:paraId="3A49E42D" w14:textId="77777777" w:rsidR="0009418E" w:rsidRPr="007C34C4" w:rsidRDefault="00146971">
            <w:pPr>
              <w:spacing w:after="0" w:line="240" w:lineRule="auto"/>
              <w:rPr>
                <w:rFonts w:eastAsia="Times New Roman" w:cstheme="minorHAnsi"/>
                <w:u w:val="single"/>
                <w:lang w:eastAsia="en-GB"/>
              </w:rPr>
            </w:pPr>
            <w:hyperlink r:id="rId147" w:history="1">
              <w:r w:rsidR="0009418E" w:rsidRPr="007C34C4">
                <w:rPr>
                  <w:rFonts w:eastAsia="Times New Roman" w:cstheme="minorHAnsi"/>
                  <w:u w:val="single"/>
                  <w:lang w:eastAsia="en-GB"/>
                </w:rPr>
                <w:t>States Accountability and Voice Initiative (SAVI)</w:t>
              </w:r>
            </w:hyperlink>
          </w:p>
        </w:tc>
        <w:tc>
          <w:tcPr>
            <w:tcW w:w="237" w:type="dxa"/>
            <w:tcBorders>
              <w:top w:val="nil"/>
              <w:left w:val="nil"/>
              <w:bottom w:val="nil"/>
              <w:right w:val="nil"/>
            </w:tcBorders>
            <w:shd w:val="clear" w:color="auto" w:fill="auto"/>
            <w:noWrap/>
            <w:hideMark/>
          </w:tcPr>
          <w:p w14:paraId="3FC37853" w14:textId="1E47A896"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33</w:t>
            </w:r>
            <w:r w:rsidR="00E743FC" w:rsidRPr="007C34C4">
              <w:rPr>
                <w:rFonts w:eastAsia="Times New Roman" w:cstheme="minorHAnsi"/>
                <w:lang w:eastAsia="en-GB"/>
              </w:rPr>
              <w:t>,</w:t>
            </w:r>
            <w:r w:rsidRPr="007C34C4">
              <w:rPr>
                <w:rFonts w:eastAsia="Times New Roman" w:cstheme="minorHAnsi"/>
                <w:lang w:eastAsia="en-GB"/>
              </w:rPr>
              <w:t>821</w:t>
            </w:r>
            <w:r w:rsidR="00E743FC" w:rsidRPr="007C34C4">
              <w:rPr>
                <w:rFonts w:eastAsia="Times New Roman" w:cstheme="minorHAnsi"/>
                <w:lang w:eastAsia="en-GB"/>
              </w:rPr>
              <w:t>,</w:t>
            </w:r>
            <w:r w:rsidRPr="007C34C4">
              <w:rPr>
                <w:rFonts w:eastAsia="Times New Roman" w:cstheme="minorHAnsi"/>
                <w:lang w:eastAsia="en-GB"/>
              </w:rPr>
              <w:t>172</w:t>
            </w:r>
          </w:p>
        </w:tc>
        <w:tc>
          <w:tcPr>
            <w:tcW w:w="2693" w:type="dxa"/>
            <w:tcBorders>
              <w:top w:val="nil"/>
              <w:left w:val="nil"/>
              <w:bottom w:val="nil"/>
              <w:right w:val="nil"/>
            </w:tcBorders>
            <w:shd w:val="clear" w:color="auto" w:fill="auto"/>
            <w:noWrap/>
            <w:hideMark/>
          </w:tcPr>
          <w:p w14:paraId="48EBEA29" w14:textId="260ED325"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2016</w:t>
            </w:r>
            <w:r w:rsidR="00E743FC" w:rsidRPr="007C34C4">
              <w:rPr>
                <w:rFonts w:eastAsia="Times New Roman" w:cstheme="minorHAnsi"/>
                <w:lang w:eastAsia="en-GB"/>
              </w:rPr>
              <w:t>–</w:t>
            </w:r>
            <w:r w:rsidRPr="007C34C4">
              <w:rPr>
                <w:rFonts w:eastAsia="Times New Roman" w:cstheme="minorHAnsi"/>
                <w:lang w:eastAsia="en-GB"/>
              </w:rPr>
              <w:t>2016</w:t>
            </w:r>
          </w:p>
        </w:tc>
        <w:tc>
          <w:tcPr>
            <w:tcW w:w="4900" w:type="dxa"/>
            <w:tcBorders>
              <w:top w:val="nil"/>
              <w:left w:val="nil"/>
              <w:bottom w:val="nil"/>
              <w:right w:val="nil"/>
            </w:tcBorders>
            <w:shd w:val="clear" w:color="auto" w:fill="auto"/>
            <w:hideMark/>
          </w:tcPr>
          <w:p w14:paraId="1D82F0DA"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improve the capability of state houses of assembly, civil society, media and citizens to ask for better performance from government by building their collective credibility, confidence and commitment. This will benefit 62.5 million people (the total population of 10 Nigeria States) by contributing to improved use of public resources essential to the achievement of the MDGs by July 2015.</w:t>
            </w:r>
          </w:p>
        </w:tc>
      </w:tr>
      <w:tr w:rsidR="0082300B" w:rsidRPr="0082300B" w14:paraId="72347705" w14:textId="77777777" w:rsidTr="00E743FC">
        <w:trPr>
          <w:trHeight w:val="1560"/>
        </w:trPr>
        <w:tc>
          <w:tcPr>
            <w:tcW w:w="1418" w:type="dxa"/>
            <w:tcBorders>
              <w:top w:val="nil"/>
              <w:left w:val="nil"/>
              <w:bottom w:val="nil"/>
              <w:right w:val="nil"/>
            </w:tcBorders>
            <w:shd w:val="clear" w:color="auto" w:fill="auto"/>
            <w:noWrap/>
            <w:hideMark/>
          </w:tcPr>
          <w:p w14:paraId="1F2F3BAA"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L</w:t>
            </w:r>
          </w:p>
        </w:tc>
        <w:tc>
          <w:tcPr>
            <w:tcW w:w="3732" w:type="dxa"/>
            <w:tcBorders>
              <w:top w:val="nil"/>
              <w:left w:val="nil"/>
              <w:bottom w:val="nil"/>
              <w:right w:val="nil"/>
            </w:tcBorders>
            <w:shd w:val="clear" w:color="auto" w:fill="auto"/>
            <w:hideMark/>
          </w:tcPr>
          <w:p w14:paraId="7210B448" w14:textId="77777777" w:rsidR="0009418E" w:rsidRPr="007C34C4" w:rsidRDefault="00146971">
            <w:pPr>
              <w:spacing w:after="0" w:line="240" w:lineRule="auto"/>
              <w:rPr>
                <w:rFonts w:eastAsia="Times New Roman" w:cstheme="minorHAnsi"/>
                <w:u w:val="single"/>
                <w:lang w:eastAsia="en-GB"/>
              </w:rPr>
            </w:pPr>
            <w:hyperlink r:id="rId148" w:history="1">
              <w:r w:rsidR="0009418E" w:rsidRPr="007C34C4">
                <w:rPr>
                  <w:rFonts w:eastAsia="Times New Roman" w:cstheme="minorHAnsi"/>
                  <w:u w:val="single"/>
                  <w:lang w:eastAsia="en-GB"/>
                </w:rPr>
                <w:t>Tackling Radicalisation In Nigeria</w:t>
              </w:r>
            </w:hyperlink>
          </w:p>
        </w:tc>
        <w:tc>
          <w:tcPr>
            <w:tcW w:w="237" w:type="dxa"/>
            <w:tcBorders>
              <w:top w:val="nil"/>
              <w:left w:val="nil"/>
              <w:bottom w:val="nil"/>
              <w:right w:val="nil"/>
            </w:tcBorders>
            <w:shd w:val="clear" w:color="auto" w:fill="auto"/>
            <w:noWrap/>
            <w:hideMark/>
          </w:tcPr>
          <w:p w14:paraId="05E131F6" w14:textId="3C063065"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59</w:t>
            </w:r>
            <w:r w:rsidR="00E743FC" w:rsidRPr="007C34C4">
              <w:rPr>
                <w:rFonts w:eastAsia="Times New Roman" w:cstheme="minorHAnsi"/>
                <w:lang w:eastAsia="en-GB"/>
              </w:rPr>
              <w:t>,</w:t>
            </w:r>
            <w:r w:rsidRPr="007C34C4">
              <w:rPr>
                <w:rFonts w:eastAsia="Times New Roman" w:cstheme="minorHAnsi"/>
                <w:lang w:eastAsia="en-GB"/>
              </w:rPr>
              <w:t>406</w:t>
            </w:r>
          </w:p>
        </w:tc>
        <w:tc>
          <w:tcPr>
            <w:tcW w:w="2693" w:type="dxa"/>
            <w:tcBorders>
              <w:top w:val="nil"/>
              <w:left w:val="nil"/>
              <w:bottom w:val="nil"/>
              <w:right w:val="nil"/>
            </w:tcBorders>
            <w:shd w:val="clear" w:color="auto" w:fill="auto"/>
            <w:noWrap/>
            <w:hideMark/>
          </w:tcPr>
          <w:p w14:paraId="2B464AF6" w14:textId="21C6E6D2"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2016</w:t>
            </w:r>
            <w:r w:rsidR="00E743FC" w:rsidRPr="007C34C4">
              <w:rPr>
                <w:rFonts w:eastAsia="Times New Roman" w:cstheme="minorHAnsi"/>
                <w:lang w:eastAsia="en-GB"/>
              </w:rPr>
              <w:t>–</w:t>
            </w:r>
            <w:r w:rsidRPr="007C34C4">
              <w:rPr>
                <w:rFonts w:eastAsia="Times New Roman" w:cstheme="minorHAnsi"/>
                <w:lang w:eastAsia="en-GB"/>
              </w:rPr>
              <w:t>2017</w:t>
            </w:r>
          </w:p>
        </w:tc>
        <w:tc>
          <w:tcPr>
            <w:tcW w:w="4900" w:type="dxa"/>
            <w:tcBorders>
              <w:top w:val="nil"/>
              <w:left w:val="nil"/>
              <w:bottom w:val="nil"/>
              <w:right w:val="nil"/>
            </w:tcBorders>
            <w:shd w:val="clear" w:color="auto" w:fill="auto"/>
            <w:hideMark/>
          </w:tcPr>
          <w:p w14:paraId="42B699BB"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work for the de-radicalisation and the re-integration of young people who have been exposed to violent extremist groups, therefore reducing the risk that they become violent and a danger to peace and stability in Nigeria and beyond. It will do this by setting up community forums, training prominent villagers on how to de-radicalise and mentor young people returning to their communities, and teaching these young people professional skills.</w:t>
            </w:r>
          </w:p>
        </w:tc>
      </w:tr>
      <w:tr w:rsidR="0082300B" w:rsidRPr="0082300B" w14:paraId="5122B416" w14:textId="77777777" w:rsidTr="00E743FC">
        <w:trPr>
          <w:trHeight w:val="3120"/>
        </w:trPr>
        <w:tc>
          <w:tcPr>
            <w:tcW w:w="1418" w:type="dxa"/>
            <w:tcBorders>
              <w:top w:val="nil"/>
              <w:left w:val="nil"/>
              <w:bottom w:val="nil"/>
              <w:right w:val="nil"/>
            </w:tcBorders>
            <w:shd w:val="clear" w:color="auto" w:fill="auto"/>
            <w:noWrap/>
            <w:hideMark/>
          </w:tcPr>
          <w:p w14:paraId="61C6DDB8"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LI</w:t>
            </w:r>
          </w:p>
        </w:tc>
        <w:tc>
          <w:tcPr>
            <w:tcW w:w="3732" w:type="dxa"/>
            <w:tcBorders>
              <w:top w:val="nil"/>
              <w:left w:val="nil"/>
              <w:bottom w:val="nil"/>
              <w:right w:val="nil"/>
            </w:tcBorders>
            <w:shd w:val="clear" w:color="auto" w:fill="auto"/>
            <w:hideMark/>
          </w:tcPr>
          <w:p w14:paraId="2534D30E" w14:textId="77777777" w:rsidR="0009418E" w:rsidRPr="007C34C4" w:rsidRDefault="00146971">
            <w:pPr>
              <w:spacing w:after="0" w:line="240" w:lineRule="auto"/>
              <w:rPr>
                <w:rFonts w:eastAsia="Times New Roman" w:cstheme="minorHAnsi"/>
                <w:u w:val="single"/>
                <w:lang w:eastAsia="en-GB"/>
              </w:rPr>
            </w:pPr>
            <w:hyperlink r:id="rId149" w:history="1">
              <w:r w:rsidR="0009418E" w:rsidRPr="007C34C4">
                <w:rPr>
                  <w:rFonts w:eastAsia="Times New Roman" w:cstheme="minorHAnsi"/>
                  <w:u w:val="single"/>
                  <w:lang w:eastAsia="en-GB"/>
                </w:rPr>
                <w:t>European Union Emergency Trust Fund for stability and addressing root causes of irregular migration and displaced persons in Africa</w:t>
              </w:r>
            </w:hyperlink>
          </w:p>
        </w:tc>
        <w:tc>
          <w:tcPr>
            <w:tcW w:w="237" w:type="dxa"/>
            <w:tcBorders>
              <w:top w:val="nil"/>
              <w:left w:val="nil"/>
              <w:bottom w:val="nil"/>
              <w:right w:val="nil"/>
            </w:tcBorders>
            <w:shd w:val="clear" w:color="auto" w:fill="auto"/>
            <w:noWrap/>
            <w:hideMark/>
          </w:tcPr>
          <w:p w14:paraId="7691998C" w14:textId="05E84E08"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18</w:t>
            </w:r>
            <w:r w:rsidR="00E743FC" w:rsidRPr="007C34C4">
              <w:rPr>
                <w:rFonts w:eastAsia="Times New Roman" w:cstheme="minorHAnsi"/>
                <w:lang w:eastAsia="en-GB"/>
              </w:rPr>
              <w:t>,</w:t>
            </w:r>
            <w:r w:rsidRPr="007C34C4">
              <w:rPr>
                <w:rFonts w:eastAsia="Times New Roman" w:cstheme="minorHAnsi"/>
                <w:lang w:eastAsia="en-GB"/>
              </w:rPr>
              <w:t>899</w:t>
            </w:r>
            <w:r w:rsidR="00E743FC" w:rsidRPr="007C34C4">
              <w:rPr>
                <w:rFonts w:eastAsia="Times New Roman" w:cstheme="minorHAnsi"/>
                <w:lang w:eastAsia="en-GB"/>
              </w:rPr>
              <w:t>,</w:t>
            </w:r>
            <w:r w:rsidRPr="007C34C4">
              <w:rPr>
                <w:rFonts w:eastAsia="Times New Roman" w:cstheme="minorHAnsi"/>
                <w:lang w:eastAsia="en-GB"/>
              </w:rPr>
              <w:t>114</w:t>
            </w:r>
          </w:p>
        </w:tc>
        <w:tc>
          <w:tcPr>
            <w:tcW w:w="2693" w:type="dxa"/>
            <w:tcBorders>
              <w:top w:val="nil"/>
              <w:left w:val="nil"/>
              <w:bottom w:val="nil"/>
              <w:right w:val="nil"/>
            </w:tcBorders>
            <w:shd w:val="clear" w:color="auto" w:fill="auto"/>
            <w:noWrap/>
            <w:hideMark/>
          </w:tcPr>
          <w:p w14:paraId="4ABC8B6A" w14:textId="6691B87D"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2016</w:t>
            </w:r>
            <w:r w:rsidR="00E743FC" w:rsidRPr="007C34C4">
              <w:rPr>
                <w:rFonts w:eastAsia="Times New Roman" w:cstheme="minorHAnsi"/>
                <w:lang w:eastAsia="en-GB"/>
              </w:rPr>
              <w:t>–</w:t>
            </w:r>
            <w:r w:rsidRPr="007C34C4">
              <w:rPr>
                <w:rFonts w:eastAsia="Times New Roman" w:cstheme="minorHAnsi"/>
                <w:lang w:eastAsia="en-GB"/>
              </w:rPr>
              <w:t>2020</w:t>
            </w:r>
          </w:p>
        </w:tc>
        <w:tc>
          <w:tcPr>
            <w:tcW w:w="4900" w:type="dxa"/>
            <w:tcBorders>
              <w:top w:val="nil"/>
              <w:left w:val="nil"/>
              <w:bottom w:val="nil"/>
              <w:right w:val="nil"/>
            </w:tcBorders>
            <w:shd w:val="clear" w:color="auto" w:fill="auto"/>
            <w:hideMark/>
          </w:tcPr>
          <w:p w14:paraId="3E3D4F94"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 xml:space="preserve">To work through the EU Emergency Trust Fund to promote stability in three regions of Africa and enable better migration management. This will be achieved by tackling the root causes of forced displacement and irregular migration through creating job opportunities, improving food security and access to health and education services. It will work to improve regional migration management processes including fighting human trafficking and other trans-border crimes, helping people return to their countries of origin and dealing with human rights abuses. This UK contribution will support programmes in development in the Horn of Africa: Djibouti, Eritrea, Ethiopia, Kenya, Somalia, South Sudan, Sudan, Tanzania and Uganda. This project was approved </w:t>
            </w:r>
            <w:r w:rsidRPr="007C34C4">
              <w:rPr>
                <w:rFonts w:eastAsia="Times New Roman" w:cstheme="minorHAnsi"/>
                <w:lang w:eastAsia="en-GB"/>
              </w:rPr>
              <w:lastRenderedPageBreak/>
              <w:t>before the referendum on the UK’s membership of the EU. Work is now under way to understand the implications of leaving the EU for the UK’s development work.</w:t>
            </w:r>
          </w:p>
        </w:tc>
      </w:tr>
      <w:tr w:rsidR="0082300B" w:rsidRPr="0082300B" w14:paraId="6095594C" w14:textId="77777777" w:rsidTr="00E743FC">
        <w:trPr>
          <w:trHeight w:val="1248"/>
        </w:trPr>
        <w:tc>
          <w:tcPr>
            <w:tcW w:w="1418" w:type="dxa"/>
            <w:tcBorders>
              <w:top w:val="nil"/>
              <w:left w:val="nil"/>
              <w:bottom w:val="nil"/>
              <w:right w:val="nil"/>
            </w:tcBorders>
            <w:shd w:val="clear" w:color="auto" w:fill="auto"/>
            <w:noWrap/>
            <w:hideMark/>
          </w:tcPr>
          <w:p w14:paraId="3B63893B"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LII</w:t>
            </w:r>
          </w:p>
        </w:tc>
        <w:tc>
          <w:tcPr>
            <w:tcW w:w="3732" w:type="dxa"/>
            <w:tcBorders>
              <w:top w:val="nil"/>
              <w:left w:val="nil"/>
              <w:bottom w:val="nil"/>
              <w:right w:val="nil"/>
            </w:tcBorders>
            <w:shd w:val="clear" w:color="auto" w:fill="auto"/>
            <w:hideMark/>
          </w:tcPr>
          <w:p w14:paraId="74948315" w14:textId="77777777" w:rsidR="0009418E" w:rsidRPr="007C34C4" w:rsidRDefault="00146971">
            <w:pPr>
              <w:spacing w:after="0" w:line="240" w:lineRule="auto"/>
              <w:rPr>
                <w:rFonts w:eastAsia="Times New Roman" w:cstheme="minorHAnsi"/>
                <w:u w:val="single"/>
                <w:lang w:eastAsia="en-GB"/>
              </w:rPr>
            </w:pPr>
            <w:hyperlink r:id="rId150" w:history="1">
              <w:r w:rsidR="0009418E" w:rsidRPr="007C34C4">
                <w:rPr>
                  <w:rFonts w:eastAsia="Times New Roman" w:cstheme="minorHAnsi"/>
                  <w:u w:val="single"/>
                  <w:lang w:eastAsia="en-GB"/>
                </w:rPr>
                <w:t>CSSF North East Nigeria Conflict Management and Stabilisation</w:t>
              </w:r>
            </w:hyperlink>
          </w:p>
        </w:tc>
        <w:tc>
          <w:tcPr>
            <w:tcW w:w="237" w:type="dxa"/>
            <w:tcBorders>
              <w:top w:val="nil"/>
              <w:left w:val="nil"/>
              <w:bottom w:val="nil"/>
              <w:right w:val="nil"/>
            </w:tcBorders>
            <w:shd w:val="clear" w:color="auto" w:fill="auto"/>
            <w:noWrap/>
            <w:hideMark/>
          </w:tcPr>
          <w:p w14:paraId="0075B6FE"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21,199,999</w:t>
            </w:r>
          </w:p>
        </w:tc>
        <w:tc>
          <w:tcPr>
            <w:tcW w:w="2693" w:type="dxa"/>
            <w:tcBorders>
              <w:top w:val="nil"/>
              <w:left w:val="nil"/>
              <w:bottom w:val="nil"/>
              <w:right w:val="nil"/>
            </w:tcBorders>
            <w:shd w:val="clear" w:color="auto" w:fill="auto"/>
            <w:noWrap/>
            <w:hideMark/>
          </w:tcPr>
          <w:p w14:paraId="3EF9D337" w14:textId="7F5F8812"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2016</w:t>
            </w:r>
            <w:r w:rsidR="00E743FC" w:rsidRPr="007C34C4">
              <w:rPr>
                <w:rFonts w:eastAsia="Times New Roman" w:cstheme="minorHAnsi"/>
                <w:lang w:eastAsia="en-GB"/>
              </w:rPr>
              <w:t>–</w:t>
            </w:r>
            <w:r w:rsidRPr="007C34C4">
              <w:rPr>
                <w:rFonts w:eastAsia="Times New Roman" w:cstheme="minorHAnsi"/>
                <w:lang w:eastAsia="en-GB"/>
              </w:rPr>
              <w:t>2021</w:t>
            </w:r>
          </w:p>
        </w:tc>
        <w:tc>
          <w:tcPr>
            <w:tcW w:w="4900" w:type="dxa"/>
            <w:tcBorders>
              <w:top w:val="nil"/>
              <w:left w:val="nil"/>
              <w:bottom w:val="nil"/>
              <w:right w:val="nil"/>
            </w:tcBorders>
            <w:shd w:val="clear" w:color="auto" w:fill="auto"/>
            <w:hideMark/>
          </w:tcPr>
          <w:p w14:paraId="1128AD84"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contribute to preventing further conflict in Nigeria’s Northeast by reducing the vulnerability of male and female youth to recruitment by violent extremists in Borno through strengthening government and civil-society led efforts to address key grievances, increase opportunities for youth and promote effective counter violent extrimism messages.</w:t>
            </w:r>
          </w:p>
        </w:tc>
      </w:tr>
      <w:tr w:rsidR="0082300B" w:rsidRPr="0082300B" w14:paraId="346C7107" w14:textId="77777777" w:rsidTr="00E743FC">
        <w:trPr>
          <w:trHeight w:val="2808"/>
        </w:trPr>
        <w:tc>
          <w:tcPr>
            <w:tcW w:w="1418" w:type="dxa"/>
            <w:tcBorders>
              <w:top w:val="nil"/>
              <w:left w:val="nil"/>
              <w:bottom w:val="nil"/>
              <w:right w:val="nil"/>
            </w:tcBorders>
            <w:shd w:val="clear" w:color="auto" w:fill="auto"/>
            <w:noWrap/>
            <w:hideMark/>
          </w:tcPr>
          <w:p w14:paraId="5C8FA93A"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LIII</w:t>
            </w:r>
          </w:p>
        </w:tc>
        <w:tc>
          <w:tcPr>
            <w:tcW w:w="3732" w:type="dxa"/>
            <w:tcBorders>
              <w:top w:val="nil"/>
              <w:left w:val="nil"/>
              <w:bottom w:val="nil"/>
              <w:right w:val="nil"/>
            </w:tcBorders>
            <w:shd w:val="clear" w:color="auto" w:fill="auto"/>
            <w:hideMark/>
          </w:tcPr>
          <w:p w14:paraId="0E5BF023" w14:textId="77777777" w:rsidR="0009418E" w:rsidRPr="007C34C4" w:rsidRDefault="00146971">
            <w:pPr>
              <w:spacing w:after="0" w:line="240" w:lineRule="auto"/>
              <w:rPr>
                <w:rFonts w:eastAsia="Times New Roman" w:cstheme="minorHAnsi"/>
                <w:u w:val="single"/>
                <w:lang w:eastAsia="en-GB"/>
              </w:rPr>
            </w:pPr>
            <w:hyperlink r:id="rId151" w:history="1">
              <w:r w:rsidR="0009418E" w:rsidRPr="007C34C4">
                <w:rPr>
                  <w:rFonts w:eastAsia="Times New Roman" w:cstheme="minorHAnsi"/>
                  <w:u w:val="single"/>
                  <w:lang w:eastAsia="en-GB"/>
                </w:rPr>
                <w:t>Political advocacy for economic reform and development in Nigeria</w:t>
              </w:r>
            </w:hyperlink>
          </w:p>
        </w:tc>
        <w:tc>
          <w:tcPr>
            <w:tcW w:w="237" w:type="dxa"/>
            <w:tcBorders>
              <w:top w:val="nil"/>
              <w:left w:val="nil"/>
              <w:bottom w:val="nil"/>
              <w:right w:val="nil"/>
            </w:tcBorders>
            <w:shd w:val="clear" w:color="auto" w:fill="auto"/>
            <w:noWrap/>
            <w:hideMark/>
          </w:tcPr>
          <w:p w14:paraId="78182EED"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0</w:t>
            </w:r>
          </w:p>
        </w:tc>
        <w:tc>
          <w:tcPr>
            <w:tcW w:w="2693" w:type="dxa"/>
            <w:tcBorders>
              <w:top w:val="nil"/>
              <w:left w:val="nil"/>
              <w:bottom w:val="nil"/>
              <w:right w:val="nil"/>
            </w:tcBorders>
            <w:shd w:val="clear" w:color="auto" w:fill="auto"/>
            <w:noWrap/>
            <w:hideMark/>
          </w:tcPr>
          <w:p w14:paraId="52CD2D7D" w14:textId="0EF413A0"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2016</w:t>
            </w:r>
            <w:r w:rsidR="00E743FC" w:rsidRPr="007C34C4">
              <w:rPr>
                <w:rFonts w:eastAsia="Times New Roman" w:cstheme="minorHAnsi"/>
                <w:lang w:eastAsia="en-GB"/>
              </w:rPr>
              <w:t>–</w:t>
            </w:r>
            <w:r w:rsidRPr="007C34C4">
              <w:rPr>
                <w:rFonts w:eastAsia="Times New Roman" w:cstheme="minorHAnsi"/>
                <w:lang w:eastAsia="en-GB"/>
              </w:rPr>
              <w:t>2017</w:t>
            </w:r>
          </w:p>
        </w:tc>
        <w:tc>
          <w:tcPr>
            <w:tcW w:w="4900" w:type="dxa"/>
            <w:tcBorders>
              <w:top w:val="nil"/>
              <w:left w:val="nil"/>
              <w:bottom w:val="nil"/>
              <w:right w:val="nil"/>
            </w:tcBorders>
            <w:shd w:val="clear" w:color="auto" w:fill="auto"/>
            <w:hideMark/>
          </w:tcPr>
          <w:p w14:paraId="2456E3C3"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 xml:space="preserve">Multiple strands of activity aimed at improving the quality of economic policy making, improving the business environment for growth and development, and building capacity in Nigeria to identify and tackle barriers to trade and investment. Work-strands include: assistance to develop a beneficial ownership register to increase transparency and tackle corruption; an initiative to promote </w:t>
            </w:r>
            <w:r w:rsidRPr="007C34C4">
              <w:rPr>
                <w:rFonts w:eastAsia="Times New Roman" w:cstheme="minorHAnsi"/>
                <w:lang w:eastAsia="en-GB"/>
              </w:rPr>
              <w:lastRenderedPageBreak/>
              <w:t>trade, reduce corruption and improve cooperation between public and private stakeholders along trade routes in Nigeria's gateway state of Ogun; unlocking investment opportunities by reviewing private equity franchise investing in Nigeria; and mapping potential to improve business productivity through use of technology in the priority sectors of Agriculture and Education.</w:t>
            </w:r>
          </w:p>
        </w:tc>
      </w:tr>
      <w:tr w:rsidR="0082300B" w:rsidRPr="0082300B" w14:paraId="7C04E77E" w14:textId="77777777" w:rsidTr="00E743FC">
        <w:trPr>
          <w:trHeight w:val="1248"/>
        </w:trPr>
        <w:tc>
          <w:tcPr>
            <w:tcW w:w="1418" w:type="dxa"/>
            <w:tcBorders>
              <w:top w:val="nil"/>
              <w:left w:val="nil"/>
              <w:bottom w:val="nil"/>
              <w:right w:val="nil"/>
            </w:tcBorders>
            <w:shd w:val="clear" w:color="auto" w:fill="auto"/>
            <w:noWrap/>
            <w:hideMark/>
          </w:tcPr>
          <w:p w14:paraId="3F38F46E"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LIV</w:t>
            </w:r>
          </w:p>
        </w:tc>
        <w:tc>
          <w:tcPr>
            <w:tcW w:w="3732" w:type="dxa"/>
            <w:tcBorders>
              <w:top w:val="nil"/>
              <w:left w:val="nil"/>
              <w:bottom w:val="nil"/>
              <w:right w:val="nil"/>
            </w:tcBorders>
            <w:shd w:val="clear" w:color="auto" w:fill="auto"/>
            <w:hideMark/>
          </w:tcPr>
          <w:p w14:paraId="07060677" w14:textId="77777777" w:rsidR="0009418E" w:rsidRPr="007C34C4" w:rsidRDefault="00146971">
            <w:pPr>
              <w:spacing w:after="0" w:line="240" w:lineRule="auto"/>
              <w:rPr>
                <w:rFonts w:eastAsia="Times New Roman" w:cstheme="minorHAnsi"/>
                <w:u w:val="single"/>
                <w:lang w:eastAsia="en-GB"/>
              </w:rPr>
            </w:pPr>
            <w:hyperlink r:id="rId152" w:history="1">
              <w:r w:rsidR="0009418E" w:rsidRPr="007C34C4">
                <w:rPr>
                  <w:rFonts w:eastAsia="Times New Roman" w:cstheme="minorHAnsi"/>
                  <w:u w:val="single"/>
                  <w:lang w:eastAsia="en-GB"/>
                </w:rPr>
                <w:t>Anti-corruption secondment and training in Nigeria</w:t>
              </w:r>
            </w:hyperlink>
          </w:p>
        </w:tc>
        <w:tc>
          <w:tcPr>
            <w:tcW w:w="237" w:type="dxa"/>
            <w:tcBorders>
              <w:top w:val="nil"/>
              <w:left w:val="nil"/>
              <w:bottom w:val="nil"/>
              <w:right w:val="nil"/>
            </w:tcBorders>
            <w:shd w:val="clear" w:color="auto" w:fill="auto"/>
            <w:noWrap/>
            <w:hideMark/>
          </w:tcPr>
          <w:p w14:paraId="0D32C94B"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0</w:t>
            </w:r>
          </w:p>
        </w:tc>
        <w:tc>
          <w:tcPr>
            <w:tcW w:w="2693" w:type="dxa"/>
            <w:tcBorders>
              <w:top w:val="nil"/>
              <w:left w:val="nil"/>
              <w:bottom w:val="nil"/>
              <w:right w:val="nil"/>
            </w:tcBorders>
            <w:shd w:val="clear" w:color="auto" w:fill="auto"/>
            <w:noWrap/>
            <w:hideMark/>
          </w:tcPr>
          <w:p w14:paraId="7060EF5A" w14:textId="44A1A8FB"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2016</w:t>
            </w:r>
            <w:r w:rsidR="00E743FC" w:rsidRPr="007C34C4">
              <w:rPr>
                <w:rFonts w:eastAsia="Times New Roman" w:cstheme="minorHAnsi"/>
                <w:lang w:eastAsia="en-GB"/>
              </w:rPr>
              <w:t>–</w:t>
            </w:r>
            <w:r w:rsidRPr="007C34C4">
              <w:rPr>
                <w:rFonts w:eastAsia="Times New Roman" w:cstheme="minorHAnsi"/>
                <w:lang w:eastAsia="en-GB"/>
              </w:rPr>
              <w:t>2017</w:t>
            </w:r>
          </w:p>
        </w:tc>
        <w:tc>
          <w:tcPr>
            <w:tcW w:w="4900" w:type="dxa"/>
            <w:tcBorders>
              <w:top w:val="nil"/>
              <w:left w:val="nil"/>
              <w:bottom w:val="nil"/>
              <w:right w:val="nil"/>
            </w:tcBorders>
            <w:shd w:val="clear" w:color="auto" w:fill="auto"/>
            <w:hideMark/>
          </w:tcPr>
          <w:p w14:paraId="51CB36DF"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The project will build on success of existing Anti-Corruption programmes and will deepen the National Crime Agency's work on corruption in Nigeria. The work is focused on providing technical assistance to key crime fighting agencies to improve the gathering of evidence and securing convictions.</w:t>
            </w:r>
          </w:p>
        </w:tc>
      </w:tr>
      <w:tr w:rsidR="0082300B" w:rsidRPr="0082300B" w14:paraId="22E6D91D" w14:textId="77777777" w:rsidTr="00E743FC">
        <w:trPr>
          <w:trHeight w:val="624"/>
        </w:trPr>
        <w:tc>
          <w:tcPr>
            <w:tcW w:w="1418" w:type="dxa"/>
            <w:tcBorders>
              <w:top w:val="nil"/>
              <w:left w:val="nil"/>
              <w:bottom w:val="nil"/>
              <w:right w:val="nil"/>
            </w:tcBorders>
            <w:shd w:val="clear" w:color="auto" w:fill="auto"/>
            <w:noWrap/>
            <w:hideMark/>
          </w:tcPr>
          <w:p w14:paraId="6331CED9"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LV</w:t>
            </w:r>
          </w:p>
        </w:tc>
        <w:tc>
          <w:tcPr>
            <w:tcW w:w="3732" w:type="dxa"/>
            <w:tcBorders>
              <w:top w:val="nil"/>
              <w:left w:val="nil"/>
              <w:bottom w:val="nil"/>
              <w:right w:val="nil"/>
            </w:tcBorders>
            <w:shd w:val="clear" w:color="auto" w:fill="auto"/>
            <w:hideMark/>
          </w:tcPr>
          <w:p w14:paraId="08D94143" w14:textId="77777777" w:rsidR="0009418E" w:rsidRPr="007C34C4" w:rsidRDefault="00146971">
            <w:pPr>
              <w:spacing w:after="0" w:line="240" w:lineRule="auto"/>
              <w:rPr>
                <w:rFonts w:eastAsia="Times New Roman" w:cstheme="minorHAnsi"/>
                <w:u w:val="single"/>
                <w:lang w:eastAsia="en-GB"/>
              </w:rPr>
            </w:pPr>
            <w:hyperlink r:id="rId153" w:history="1">
              <w:r w:rsidR="0009418E" w:rsidRPr="007C34C4">
                <w:rPr>
                  <w:rFonts w:eastAsia="Times New Roman" w:cstheme="minorHAnsi"/>
                  <w:u w:val="single"/>
                  <w:lang w:eastAsia="en-GB"/>
                </w:rPr>
                <w:t>United Nations Office Drugs &amp; Crime Judicial Maritime support to Nigeria</w:t>
              </w:r>
            </w:hyperlink>
          </w:p>
        </w:tc>
        <w:tc>
          <w:tcPr>
            <w:tcW w:w="237" w:type="dxa"/>
            <w:tcBorders>
              <w:top w:val="nil"/>
              <w:left w:val="nil"/>
              <w:bottom w:val="nil"/>
              <w:right w:val="nil"/>
            </w:tcBorders>
            <w:shd w:val="clear" w:color="auto" w:fill="auto"/>
            <w:noWrap/>
            <w:hideMark/>
          </w:tcPr>
          <w:p w14:paraId="11A9666F"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0</w:t>
            </w:r>
          </w:p>
        </w:tc>
        <w:tc>
          <w:tcPr>
            <w:tcW w:w="2693" w:type="dxa"/>
            <w:tcBorders>
              <w:top w:val="nil"/>
              <w:left w:val="nil"/>
              <w:bottom w:val="nil"/>
              <w:right w:val="nil"/>
            </w:tcBorders>
            <w:shd w:val="clear" w:color="auto" w:fill="auto"/>
            <w:noWrap/>
            <w:hideMark/>
          </w:tcPr>
          <w:p w14:paraId="2ACB618E" w14:textId="08DC8672"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2017</w:t>
            </w:r>
            <w:r w:rsidR="00E743FC" w:rsidRPr="007C34C4">
              <w:rPr>
                <w:rFonts w:eastAsia="Times New Roman" w:cstheme="minorHAnsi"/>
                <w:lang w:eastAsia="en-GB"/>
              </w:rPr>
              <w:t>–</w:t>
            </w:r>
            <w:r w:rsidRPr="007C34C4">
              <w:rPr>
                <w:rFonts w:eastAsia="Times New Roman" w:cstheme="minorHAnsi"/>
                <w:lang w:eastAsia="en-GB"/>
              </w:rPr>
              <w:t>2018</w:t>
            </w:r>
          </w:p>
        </w:tc>
        <w:tc>
          <w:tcPr>
            <w:tcW w:w="4900" w:type="dxa"/>
            <w:tcBorders>
              <w:top w:val="nil"/>
              <w:left w:val="nil"/>
              <w:bottom w:val="nil"/>
              <w:right w:val="nil"/>
            </w:tcBorders>
            <w:shd w:val="clear" w:color="auto" w:fill="auto"/>
            <w:hideMark/>
          </w:tcPr>
          <w:p w14:paraId="576A4506"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Maritime mentoring and training to support the Nigerian judiciary and law enforcement agencies to develop capacity to prosecute suspected pirates and protect seafarers around the Gulf of Guinea</w:t>
            </w:r>
          </w:p>
        </w:tc>
      </w:tr>
      <w:tr w:rsidR="0082300B" w:rsidRPr="0082300B" w14:paraId="1E8B926B" w14:textId="77777777" w:rsidTr="00E743FC">
        <w:trPr>
          <w:trHeight w:val="2184"/>
        </w:trPr>
        <w:tc>
          <w:tcPr>
            <w:tcW w:w="1418" w:type="dxa"/>
            <w:tcBorders>
              <w:top w:val="nil"/>
              <w:left w:val="nil"/>
              <w:bottom w:val="nil"/>
              <w:right w:val="nil"/>
            </w:tcBorders>
            <w:shd w:val="clear" w:color="auto" w:fill="auto"/>
            <w:noWrap/>
            <w:hideMark/>
          </w:tcPr>
          <w:p w14:paraId="0D23F086"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LVI</w:t>
            </w:r>
          </w:p>
        </w:tc>
        <w:tc>
          <w:tcPr>
            <w:tcW w:w="3732" w:type="dxa"/>
            <w:tcBorders>
              <w:top w:val="nil"/>
              <w:left w:val="nil"/>
              <w:bottom w:val="nil"/>
              <w:right w:val="nil"/>
            </w:tcBorders>
            <w:shd w:val="clear" w:color="auto" w:fill="auto"/>
            <w:hideMark/>
          </w:tcPr>
          <w:p w14:paraId="36CF06FE" w14:textId="77777777" w:rsidR="0009418E" w:rsidRPr="007C34C4" w:rsidRDefault="00146971">
            <w:pPr>
              <w:spacing w:after="0" w:line="240" w:lineRule="auto"/>
              <w:rPr>
                <w:rFonts w:eastAsia="Times New Roman" w:cstheme="minorHAnsi"/>
                <w:u w:val="single"/>
                <w:lang w:eastAsia="en-GB"/>
              </w:rPr>
            </w:pPr>
            <w:hyperlink r:id="rId154" w:history="1">
              <w:r w:rsidR="0009418E" w:rsidRPr="007C34C4">
                <w:rPr>
                  <w:rFonts w:eastAsia="Times New Roman" w:cstheme="minorHAnsi"/>
                  <w:u w:val="single"/>
                  <w:lang w:eastAsia="en-GB"/>
                </w:rPr>
                <w:t>Anti-corruption in Nigeria Programme</w:t>
              </w:r>
            </w:hyperlink>
          </w:p>
        </w:tc>
        <w:tc>
          <w:tcPr>
            <w:tcW w:w="237" w:type="dxa"/>
            <w:tcBorders>
              <w:top w:val="nil"/>
              <w:left w:val="nil"/>
              <w:bottom w:val="nil"/>
              <w:right w:val="nil"/>
            </w:tcBorders>
            <w:shd w:val="clear" w:color="auto" w:fill="auto"/>
            <w:noWrap/>
            <w:hideMark/>
          </w:tcPr>
          <w:p w14:paraId="3F4C0E99" w14:textId="1C6A2151"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15</w:t>
            </w:r>
            <w:r w:rsidR="00E743FC" w:rsidRPr="007C34C4">
              <w:rPr>
                <w:rFonts w:eastAsia="Times New Roman" w:cstheme="minorHAnsi"/>
                <w:lang w:eastAsia="en-GB"/>
              </w:rPr>
              <w:t>,</w:t>
            </w:r>
            <w:r w:rsidRPr="007C34C4">
              <w:rPr>
                <w:rFonts w:eastAsia="Times New Roman" w:cstheme="minorHAnsi"/>
                <w:lang w:eastAsia="en-GB"/>
              </w:rPr>
              <w:t>549</w:t>
            </w:r>
            <w:r w:rsidR="00E743FC" w:rsidRPr="007C34C4">
              <w:rPr>
                <w:rFonts w:eastAsia="Times New Roman" w:cstheme="minorHAnsi"/>
                <w:lang w:eastAsia="en-GB"/>
              </w:rPr>
              <w:t>,</w:t>
            </w:r>
            <w:r w:rsidRPr="007C34C4">
              <w:rPr>
                <w:rFonts w:eastAsia="Times New Roman" w:cstheme="minorHAnsi"/>
                <w:lang w:eastAsia="en-GB"/>
              </w:rPr>
              <w:t>996</w:t>
            </w:r>
          </w:p>
        </w:tc>
        <w:tc>
          <w:tcPr>
            <w:tcW w:w="2693" w:type="dxa"/>
            <w:tcBorders>
              <w:top w:val="nil"/>
              <w:left w:val="nil"/>
              <w:bottom w:val="nil"/>
              <w:right w:val="nil"/>
            </w:tcBorders>
            <w:shd w:val="clear" w:color="auto" w:fill="auto"/>
            <w:noWrap/>
            <w:hideMark/>
          </w:tcPr>
          <w:p w14:paraId="63D8D2A1" w14:textId="0F1E6E0D"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2017</w:t>
            </w:r>
            <w:r w:rsidR="00E743FC" w:rsidRPr="007C34C4">
              <w:rPr>
                <w:rFonts w:eastAsia="Times New Roman" w:cstheme="minorHAnsi"/>
                <w:lang w:eastAsia="en-GB"/>
              </w:rPr>
              <w:t>–</w:t>
            </w:r>
            <w:r w:rsidRPr="007C34C4">
              <w:rPr>
                <w:rFonts w:eastAsia="Times New Roman" w:cstheme="minorHAnsi"/>
                <w:lang w:eastAsia="en-GB"/>
              </w:rPr>
              <w:t>2021</w:t>
            </w:r>
          </w:p>
        </w:tc>
        <w:tc>
          <w:tcPr>
            <w:tcW w:w="4900" w:type="dxa"/>
            <w:tcBorders>
              <w:top w:val="nil"/>
              <w:left w:val="nil"/>
              <w:bottom w:val="nil"/>
              <w:right w:val="nil"/>
            </w:tcBorders>
            <w:shd w:val="clear" w:color="auto" w:fill="auto"/>
            <w:hideMark/>
          </w:tcPr>
          <w:p w14:paraId="10155C88"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support Nigeria’s effort of tackling corruption by reducing public tolerance and improving enforcement efforts as part of the HMG Nigeria Anti-Corruption Strategy. Nigerian authorities (including anti-corruption agencies) would be supported to achieve an effective sanction regime by legislation and public policies to combat corruption, and ensuring looters are effectively investigated, prosecuted and convicted. Civil society would build public support for anti-corruption and progressively change social norms that currently facilitate (or even encourage) corruption.</w:t>
            </w:r>
          </w:p>
        </w:tc>
      </w:tr>
      <w:tr w:rsidR="0082300B" w:rsidRPr="0082300B" w14:paraId="11D832BD" w14:textId="77777777" w:rsidTr="00E743FC">
        <w:trPr>
          <w:trHeight w:val="1248"/>
        </w:trPr>
        <w:tc>
          <w:tcPr>
            <w:tcW w:w="1418" w:type="dxa"/>
            <w:tcBorders>
              <w:top w:val="nil"/>
              <w:left w:val="nil"/>
              <w:bottom w:val="nil"/>
              <w:right w:val="nil"/>
            </w:tcBorders>
            <w:shd w:val="clear" w:color="auto" w:fill="auto"/>
            <w:noWrap/>
            <w:hideMark/>
          </w:tcPr>
          <w:p w14:paraId="6B7CD182"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LVII</w:t>
            </w:r>
          </w:p>
        </w:tc>
        <w:tc>
          <w:tcPr>
            <w:tcW w:w="3732" w:type="dxa"/>
            <w:tcBorders>
              <w:top w:val="nil"/>
              <w:left w:val="nil"/>
              <w:bottom w:val="nil"/>
              <w:right w:val="nil"/>
            </w:tcBorders>
            <w:shd w:val="clear" w:color="auto" w:fill="auto"/>
            <w:hideMark/>
          </w:tcPr>
          <w:p w14:paraId="2E7E62BC" w14:textId="77777777" w:rsidR="0009418E" w:rsidRPr="007C34C4" w:rsidRDefault="00146971">
            <w:pPr>
              <w:spacing w:after="0" w:line="240" w:lineRule="auto"/>
              <w:rPr>
                <w:rFonts w:eastAsia="Times New Roman" w:cstheme="minorHAnsi"/>
                <w:u w:val="single"/>
                <w:lang w:eastAsia="en-GB"/>
              </w:rPr>
            </w:pPr>
            <w:hyperlink r:id="rId155" w:history="1">
              <w:r w:rsidR="0009418E" w:rsidRPr="007C34C4">
                <w:rPr>
                  <w:rFonts w:eastAsia="Times New Roman" w:cstheme="minorHAnsi"/>
                  <w:u w:val="single"/>
                  <w:lang w:eastAsia="en-GB"/>
                </w:rPr>
                <w:t>Nigeria Security &amp; Justice Reform Programme</w:t>
              </w:r>
            </w:hyperlink>
          </w:p>
        </w:tc>
        <w:tc>
          <w:tcPr>
            <w:tcW w:w="237" w:type="dxa"/>
            <w:tcBorders>
              <w:top w:val="nil"/>
              <w:left w:val="nil"/>
              <w:bottom w:val="nil"/>
              <w:right w:val="nil"/>
            </w:tcBorders>
            <w:shd w:val="clear" w:color="auto" w:fill="auto"/>
            <w:noWrap/>
            <w:hideMark/>
          </w:tcPr>
          <w:p w14:paraId="419E9F89" w14:textId="6C706DAA"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5</w:t>
            </w:r>
            <w:r w:rsidR="00E743FC" w:rsidRPr="007C34C4">
              <w:rPr>
                <w:rFonts w:eastAsia="Times New Roman" w:cstheme="minorHAnsi"/>
                <w:lang w:eastAsia="en-GB"/>
              </w:rPr>
              <w:t>,</w:t>
            </w:r>
            <w:r w:rsidRPr="007C34C4">
              <w:rPr>
                <w:rFonts w:eastAsia="Times New Roman" w:cstheme="minorHAnsi"/>
                <w:lang w:eastAsia="en-GB"/>
              </w:rPr>
              <w:t>200</w:t>
            </w:r>
            <w:r w:rsidR="00E743FC" w:rsidRPr="007C34C4">
              <w:rPr>
                <w:rFonts w:eastAsia="Times New Roman" w:cstheme="minorHAnsi"/>
                <w:lang w:eastAsia="en-GB"/>
              </w:rPr>
              <w:t>,</w:t>
            </w:r>
            <w:r w:rsidRPr="007C34C4">
              <w:rPr>
                <w:rFonts w:eastAsia="Times New Roman" w:cstheme="minorHAnsi"/>
                <w:lang w:eastAsia="en-GB"/>
              </w:rPr>
              <w:t>000</w:t>
            </w:r>
          </w:p>
        </w:tc>
        <w:tc>
          <w:tcPr>
            <w:tcW w:w="2693" w:type="dxa"/>
            <w:tcBorders>
              <w:top w:val="nil"/>
              <w:left w:val="nil"/>
              <w:bottom w:val="nil"/>
              <w:right w:val="nil"/>
            </w:tcBorders>
            <w:shd w:val="clear" w:color="auto" w:fill="auto"/>
            <w:noWrap/>
            <w:hideMark/>
          </w:tcPr>
          <w:p w14:paraId="7D5B316B" w14:textId="1D70A9C3"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2017</w:t>
            </w:r>
            <w:r w:rsidR="00E743FC" w:rsidRPr="007C34C4">
              <w:rPr>
                <w:rFonts w:eastAsia="Times New Roman" w:cstheme="minorHAnsi"/>
                <w:lang w:eastAsia="en-GB"/>
              </w:rPr>
              <w:t>–</w:t>
            </w:r>
            <w:r w:rsidRPr="007C34C4">
              <w:rPr>
                <w:rFonts w:eastAsia="Times New Roman" w:cstheme="minorHAnsi"/>
                <w:lang w:eastAsia="en-GB"/>
              </w:rPr>
              <w:t>2020</w:t>
            </w:r>
          </w:p>
        </w:tc>
        <w:tc>
          <w:tcPr>
            <w:tcW w:w="4900" w:type="dxa"/>
            <w:tcBorders>
              <w:top w:val="nil"/>
              <w:left w:val="nil"/>
              <w:bottom w:val="nil"/>
              <w:right w:val="nil"/>
            </w:tcBorders>
            <w:shd w:val="clear" w:color="auto" w:fill="auto"/>
            <w:hideMark/>
          </w:tcPr>
          <w:p w14:paraId="2E83D03B"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This programme will deliver defence, security and justice priorities in Nigeria through three interconnected components: (1) Strengthening security and justice accountability through the media. (2) Democratic Oversight and Accountability of the Nigerian Security Sector. (3) Strategic assistance to the Nigerian Police Force (NPF).</w:t>
            </w:r>
          </w:p>
        </w:tc>
      </w:tr>
      <w:tr w:rsidR="0082300B" w:rsidRPr="0082300B" w14:paraId="0C567655" w14:textId="77777777" w:rsidTr="00E743FC">
        <w:trPr>
          <w:trHeight w:val="1872"/>
        </w:trPr>
        <w:tc>
          <w:tcPr>
            <w:tcW w:w="1418" w:type="dxa"/>
            <w:tcBorders>
              <w:top w:val="nil"/>
              <w:left w:val="nil"/>
              <w:bottom w:val="nil"/>
              <w:right w:val="nil"/>
            </w:tcBorders>
            <w:shd w:val="clear" w:color="auto" w:fill="auto"/>
            <w:noWrap/>
            <w:hideMark/>
          </w:tcPr>
          <w:p w14:paraId="2E1F4531"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LVIII</w:t>
            </w:r>
          </w:p>
        </w:tc>
        <w:tc>
          <w:tcPr>
            <w:tcW w:w="3732" w:type="dxa"/>
            <w:tcBorders>
              <w:top w:val="nil"/>
              <w:left w:val="nil"/>
              <w:bottom w:val="nil"/>
              <w:right w:val="nil"/>
            </w:tcBorders>
            <w:shd w:val="clear" w:color="auto" w:fill="auto"/>
            <w:hideMark/>
          </w:tcPr>
          <w:p w14:paraId="00AE3C0D" w14:textId="77777777" w:rsidR="0009418E" w:rsidRPr="007C34C4" w:rsidRDefault="00146971">
            <w:pPr>
              <w:spacing w:after="0" w:line="240" w:lineRule="auto"/>
              <w:rPr>
                <w:rFonts w:eastAsia="Times New Roman" w:cstheme="minorHAnsi"/>
                <w:u w:val="single"/>
                <w:lang w:eastAsia="en-GB"/>
              </w:rPr>
            </w:pPr>
            <w:hyperlink r:id="rId156" w:history="1">
              <w:r w:rsidR="0009418E" w:rsidRPr="007C34C4">
                <w:rPr>
                  <w:rFonts w:eastAsia="Times New Roman" w:cstheme="minorHAnsi"/>
                  <w:u w:val="single"/>
                  <w:lang w:eastAsia="en-GB"/>
                </w:rPr>
                <w:t>North East Nigeria Security and Conflict and Stabilisation Programme</w:t>
              </w:r>
            </w:hyperlink>
          </w:p>
        </w:tc>
        <w:tc>
          <w:tcPr>
            <w:tcW w:w="237" w:type="dxa"/>
            <w:tcBorders>
              <w:top w:val="nil"/>
              <w:left w:val="nil"/>
              <w:bottom w:val="nil"/>
              <w:right w:val="nil"/>
            </w:tcBorders>
            <w:shd w:val="clear" w:color="auto" w:fill="auto"/>
            <w:noWrap/>
            <w:hideMark/>
          </w:tcPr>
          <w:p w14:paraId="37426AA2" w14:textId="23707541"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5</w:t>
            </w:r>
            <w:r w:rsidR="00E743FC" w:rsidRPr="007C34C4">
              <w:rPr>
                <w:rFonts w:eastAsia="Times New Roman" w:cstheme="minorHAnsi"/>
                <w:lang w:eastAsia="en-GB"/>
              </w:rPr>
              <w:t>,</w:t>
            </w:r>
            <w:r w:rsidRPr="007C34C4">
              <w:rPr>
                <w:rFonts w:eastAsia="Times New Roman" w:cstheme="minorHAnsi"/>
                <w:lang w:eastAsia="en-GB"/>
              </w:rPr>
              <w:t>800</w:t>
            </w:r>
            <w:r w:rsidR="00E743FC" w:rsidRPr="007C34C4">
              <w:rPr>
                <w:rFonts w:eastAsia="Times New Roman" w:cstheme="minorHAnsi"/>
                <w:lang w:eastAsia="en-GB"/>
              </w:rPr>
              <w:t>,</w:t>
            </w:r>
            <w:r w:rsidRPr="007C34C4">
              <w:rPr>
                <w:rFonts w:eastAsia="Times New Roman" w:cstheme="minorHAnsi"/>
                <w:lang w:eastAsia="en-GB"/>
              </w:rPr>
              <w:t>000</w:t>
            </w:r>
          </w:p>
        </w:tc>
        <w:tc>
          <w:tcPr>
            <w:tcW w:w="2693" w:type="dxa"/>
            <w:tcBorders>
              <w:top w:val="nil"/>
              <w:left w:val="nil"/>
              <w:bottom w:val="nil"/>
              <w:right w:val="nil"/>
            </w:tcBorders>
            <w:shd w:val="clear" w:color="auto" w:fill="auto"/>
            <w:noWrap/>
            <w:hideMark/>
          </w:tcPr>
          <w:p w14:paraId="0A018D44" w14:textId="062D6ACC"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2017</w:t>
            </w:r>
            <w:r w:rsidR="00E743FC" w:rsidRPr="007C34C4">
              <w:rPr>
                <w:rFonts w:eastAsia="Times New Roman" w:cstheme="minorHAnsi"/>
                <w:lang w:eastAsia="en-GB"/>
              </w:rPr>
              <w:t>–</w:t>
            </w:r>
            <w:r w:rsidRPr="007C34C4">
              <w:rPr>
                <w:rFonts w:eastAsia="Times New Roman" w:cstheme="minorHAnsi"/>
                <w:lang w:eastAsia="en-GB"/>
              </w:rPr>
              <w:t>2020</w:t>
            </w:r>
          </w:p>
        </w:tc>
        <w:tc>
          <w:tcPr>
            <w:tcW w:w="4900" w:type="dxa"/>
            <w:tcBorders>
              <w:top w:val="nil"/>
              <w:left w:val="nil"/>
              <w:bottom w:val="nil"/>
              <w:right w:val="nil"/>
            </w:tcBorders>
            <w:shd w:val="clear" w:color="auto" w:fill="auto"/>
            <w:hideMark/>
          </w:tcPr>
          <w:p w14:paraId="7895226C"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 xml:space="preserve">This programme aims to respond to interrelated issues in the northeast of Nigeria. By supporting the Nigerian Police Force and other security and justice actors in their efforts to protect civilians and uphold the rule of law in areas recently recovered from insurgent groups and to allow </w:t>
            </w:r>
            <w:r w:rsidRPr="007C34C4">
              <w:rPr>
                <w:rFonts w:eastAsia="Times New Roman" w:cstheme="minorHAnsi"/>
                <w:lang w:eastAsia="en-GB"/>
              </w:rPr>
              <w:lastRenderedPageBreak/>
              <w:t>displaced people and former insurgent group fighters to return to their communities. This is an ODA and non-ODA integrated programme. The spend reported against this programme is the ODA element alone.</w:t>
            </w:r>
          </w:p>
        </w:tc>
      </w:tr>
      <w:tr w:rsidR="0082300B" w:rsidRPr="0082300B" w14:paraId="44146CF2" w14:textId="77777777" w:rsidTr="00E743FC">
        <w:trPr>
          <w:trHeight w:val="1248"/>
        </w:trPr>
        <w:tc>
          <w:tcPr>
            <w:tcW w:w="1418" w:type="dxa"/>
            <w:tcBorders>
              <w:top w:val="nil"/>
              <w:left w:val="nil"/>
              <w:bottom w:val="nil"/>
              <w:right w:val="nil"/>
            </w:tcBorders>
            <w:shd w:val="clear" w:color="auto" w:fill="auto"/>
            <w:noWrap/>
            <w:hideMark/>
          </w:tcPr>
          <w:p w14:paraId="6C066056"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LIX</w:t>
            </w:r>
          </w:p>
        </w:tc>
        <w:tc>
          <w:tcPr>
            <w:tcW w:w="3732" w:type="dxa"/>
            <w:tcBorders>
              <w:top w:val="nil"/>
              <w:left w:val="nil"/>
              <w:bottom w:val="nil"/>
              <w:right w:val="nil"/>
            </w:tcBorders>
            <w:shd w:val="clear" w:color="auto" w:fill="auto"/>
            <w:hideMark/>
          </w:tcPr>
          <w:p w14:paraId="4BAAABB1" w14:textId="77777777" w:rsidR="0009418E" w:rsidRPr="007C34C4" w:rsidRDefault="00146971">
            <w:pPr>
              <w:spacing w:after="0" w:line="240" w:lineRule="auto"/>
              <w:rPr>
                <w:rFonts w:eastAsia="Times New Roman" w:cstheme="minorHAnsi"/>
                <w:u w:val="single"/>
                <w:lang w:eastAsia="en-GB"/>
              </w:rPr>
            </w:pPr>
            <w:hyperlink r:id="rId157" w:history="1">
              <w:r w:rsidR="0009418E" w:rsidRPr="007C34C4">
                <w:rPr>
                  <w:rFonts w:eastAsia="Times New Roman" w:cstheme="minorHAnsi"/>
                  <w:u w:val="single"/>
                  <w:lang w:eastAsia="en-GB"/>
                </w:rPr>
                <w:t>Nigeria Security &amp; Justice Reform Programme</w:t>
              </w:r>
            </w:hyperlink>
          </w:p>
        </w:tc>
        <w:tc>
          <w:tcPr>
            <w:tcW w:w="237" w:type="dxa"/>
            <w:tcBorders>
              <w:top w:val="nil"/>
              <w:left w:val="nil"/>
              <w:bottom w:val="nil"/>
              <w:right w:val="nil"/>
            </w:tcBorders>
            <w:shd w:val="clear" w:color="auto" w:fill="auto"/>
            <w:noWrap/>
            <w:hideMark/>
          </w:tcPr>
          <w:p w14:paraId="6D89873B"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11,700,000</w:t>
            </w:r>
          </w:p>
        </w:tc>
        <w:tc>
          <w:tcPr>
            <w:tcW w:w="2693" w:type="dxa"/>
            <w:tcBorders>
              <w:top w:val="nil"/>
              <w:left w:val="nil"/>
              <w:bottom w:val="nil"/>
              <w:right w:val="nil"/>
            </w:tcBorders>
            <w:shd w:val="clear" w:color="auto" w:fill="auto"/>
            <w:noWrap/>
            <w:hideMark/>
          </w:tcPr>
          <w:p w14:paraId="5015CBC8" w14:textId="1766B621"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2017</w:t>
            </w:r>
            <w:r w:rsidR="00E743FC" w:rsidRPr="007C34C4">
              <w:rPr>
                <w:rFonts w:eastAsia="Times New Roman" w:cstheme="minorHAnsi"/>
                <w:lang w:eastAsia="en-GB"/>
              </w:rPr>
              <w:t>–</w:t>
            </w:r>
            <w:r w:rsidRPr="007C34C4">
              <w:rPr>
                <w:rFonts w:eastAsia="Times New Roman" w:cstheme="minorHAnsi"/>
                <w:lang w:eastAsia="en-GB"/>
              </w:rPr>
              <w:t>2021</w:t>
            </w:r>
          </w:p>
        </w:tc>
        <w:tc>
          <w:tcPr>
            <w:tcW w:w="4900" w:type="dxa"/>
            <w:tcBorders>
              <w:top w:val="nil"/>
              <w:left w:val="nil"/>
              <w:bottom w:val="nil"/>
              <w:right w:val="nil"/>
            </w:tcBorders>
            <w:shd w:val="clear" w:color="auto" w:fill="auto"/>
            <w:hideMark/>
          </w:tcPr>
          <w:p w14:paraId="6F37A07A"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This programme will deliver defence, security and justice priorities in Nigeria through three interconnected components: (1) Strengthening security and justice accountability through the media. (2) Democratic Oversight and Accountability of the Nigerian Security Sector. (3) Strategic assistance to the Nigerian Police Force (NPF).</w:t>
            </w:r>
          </w:p>
        </w:tc>
      </w:tr>
      <w:tr w:rsidR="0082300B" w:rsidRPr="0082300B" w14:paraId="6AF0EC41" w14:textId="77777777" w:rsidTr="00E743FC">
        <w:trPr>
          <w:trHeight w:val="1872"/>
        </w:trPr>
        <w:tc>
          <w:tcPr>
            <w:tcW w:w="1418" w:type="dxa"/>
            <w:tcBorders>
              <w:top w:val="nil"/>
              <w:left w:val="nil"/>
              <w:bottom w:val="nil"/>
              <w:right w:val="nil"/>
            </w:tcBorders>
            <w:shd w:val="clear" w:color="auto" w:fill="auto"/>
            <w:noWrap/>
            <w:hideMark/>
          </w:tcPr>
          <w:p w14:paraId="5EA446DF"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LX</w:t>
            </w:r>
          </w:p>
        </w:tc>
        <w:tc>
          <w:tcPr>
            <w:tcW w:w="3732" w:type="dxa"/>
            <w:tcBorders>
              <w:top w:val="nil"/>
              <w:left w:val="nil"/>
              <w:bottom w:val="nil"/>
              <w:right w:val="nil"/>
            </w:tcBorders>
            <w:shd w:val="clear" w:color="auto" w:fill="auto"/>
            <w:hideMark/>
          </w:tcPr>
          <w:p w14:paraId="5F3FB360" w14:textId="77777777" w:rsidR="0009418E" w:rsidRPr="007C34C4" w:rsidRDefault="00146971">
            <w:pPr>
              <w:spacing w:after="0" w:line="240" w:lineRule="auto"/>
              <w:rPr>
                <w:rFonts w:eastAsia="Times New Roman" w:cstheme="minorHAnsi"/>
                <w:u w:val="single"/>
                <w:lang w:eastAsia="en-GB"/>
              </w:rPr>
            </w:pPr>
            <w:hyperlink r:id="rId158" w:history="1">
              <w:r w:rsidR="0009418E" w:rsidRPr="007C34C4">
                <w:rPr>
                  <w:rFonts w:eastAsia="Times New Roman" w:cstheme="minorHAnsi"/>
                  <w:u w:val="single"/>
                  <w:lang w:eastAsia="en-GB"/>
                </w:rPr>
                <w:t>North East Nigeria Security and Conflict and Stabilisation Programme</w:t>
              </w:r>
            </w:hyperlink>
          </w:p>
        </w:tc>
        <w:tc>
          <w:tcPr>
            <w:tcW w:w="237" w:type="dxa"/>
            <w:tcBorders>
              <w:top w:val="nil"/>
              <w:left w:val="nil"/>
              <w:bottom w:val="nil"/>
              <w:right w:val="nil"/>
            </w:tcBorders>
            <w:shd w:val="clear" w:color="auto" w:fill="auto"/>
            <w:noWrap/>
            <w:hideMark/>
          </w:tcPr>
          <w:p w14:paraId="29D145F7" w14:textId="6F78A22F"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16</w:t>
            </w:r>
            <w:r w:rsidR="00E743FC" w:rsidRPr="007C34C4">
              <w:rPr>
                <w:rFonts w:eastAsia="Times New Roman" w:cstheme="minorHAnsi"/>
                <w:lang w:eastAsia="en-GB"/>
              </w:rPr>
              <w:t>,</w:t>
            </w:r>
            <w:r w:rsidRPr="007C34C4">
              <w:rPr>
                <w:rFonts w:eastAsia="Times New Roman" w:cstheme="minorHAnsi"/>
                <w:lang w:eastAsia="en-GB"/>
              </w:rPr>
              <w:t>800</w:t>
            </w:r>
            <w:r w:rsidR="00E743FC" w:rsidRPr="007C34C4">
              <w:rPr>
                <w:rFonts w:eastAsia="Times New Roman" w:cstheme="minorHAnsi"/>
                <w:lang w:eastAsia="en-GB"/>
              </w:rPr>
              <w:t>,</w:t>
            </w:r>
            <w:r w:rsidRPr="007C34C4">
              <w:rPr>
                <w:rFonts w:eastAsia="Times New Roman" w:cstheme="minorHAnsi"/>
                <w:lang w:eastAsia="en-GB"/>
              </w:rPr>
              <w:t>000</w:t>
            </w:r>
          </w:p>
        </w:tc>
        <w:tc>
          <w:tcPr>
            <w:tcW w:w="2693" w:type="dxa"/>
            <w:tcBorders>
              <w:top w:val="nil"/>
              <w:left w:val="nil"/>
              <w:bottom w:val="nil"/>
              <w:right w:val="nil"/>
            </w:tcBorders>
            <w:shd w:val="clear" w:color="auto" w:fill="auto"/>
            <w:noWrap/>
            <w:hideMark/>
          </w:tcPr>
          <w:p w14:paraId="5C75D145" w14:textId="5A65D54C"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2017</w:t>
            </w:r>
            <w:r w:rsidR="00E743FC" w:rsidRPr="007C34C4">
              <w:rPr>
                <w:rFonts w:eastAsia="Times New Roman" w:cstheme="minorHAnsi"/>
                <w:lang w:eastAsia="en-GB"/>
              </w:rPr>
              <w:t>–</w:t>
            </w:r>
            <w:r w:rsidRPr="007C34C4">
              <w:rPr>
                <w:rFonts w:eastAsia="Times New Roman" w:cstheme="minorHAnsi"/>
                <w:lang w:eastAsia="en-GB"/>
              </w:rPr>
              <w:t>2021</w:t>
            </w:r>
          </w:p>
        </w:tc>
        <w:tc>
          <w:tcPr>
            <w:tcW w:w="4900" w:type="dxa"/>
            <w:tcBorders>
              <w:top w:val="nil"/>
              <w:left w:val="nil"/>
              <w:bottom w:val="nil"/>
              <w:right w:val="nil"/>
            </w:tcBorders>
            <w:shd w:val="clear" w:color="auto" w:fill="auto"/>
            <w:hideMark/>
          </w:tcPr>
          <w:p w14:paraId="2EEA3B47"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This programme aims to respond to interrelated issues in the northeast of Nigeria. By supporting the Nigerian Police Force and other security and justice actors in their efforts to protect civilians and uphold the rule of law in areas recently recovered from insurgent groups and to allow displaced people and former insurgent group fighters to return to their communities. This is an ODA and non-ODA integrated programme. The spend reported against this programme is the ODA element alone.</w:t>
            </w:r>
          </w:p>
        </w:tc>
      </w:tr>
      <w:tr w:rsidR="0082300B" w:rsidRPr="0082300B" w14:paraId="0500DAAB" w14:textId="77777777" w:rsidTr="00E743FC">
        <w:trPr>
          <w:trHeight w:val="1872"/>
        </w:trPr>
        <w:tc>
          <w:tcPr>
            <w:tcW w:w="1418" w:type="dxa"/>
            <w:tcBorders>
              <w:top w:val="nil"/>
              <w:left w:val="nil"/>
              <w:bottom w:val="nil"/>
              <w:right w:val="nil"/>
            </w:tcBorders>
            <w:shd w:val="clear" w:color="auto" w:fill="auto"/>
            <w:noWrap/>
            <w:hideMark/>
          </w:tcPr>
          <w:p w14:paraId="37A4752C"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LXI</w:t>
            </w:r>
          </w:p>
        </w:tc>
        <w:tc>
          <w:tcPr>
            <w:tcW w:w="3732" w:type="dxa"/>
            <w:tcBorders>
              <w:top w:val="nil"/>
              <w:left w:val="nil"/>
              <w:bottom w:val="nil"/>
              <w:right w:val="nil"/>
            </w:tcBorders>
            <w:shd w:val="clear" w:color="auto" w:fill="auto"/>
            <w:hideMark/>
          </w:tcPr>
          <w:p w14:paraId="3B2FE0B1" w14:textId="77777777" w:rsidR="0009418E" w:rsidRPr="007C34C4" w:rsidRDefault="00146971">
            <w:pPr>
              <w:spacing w:after="0" w:line="240" w:lineRule="auto"/>
              <w:rPr>
                <w:rFonts w:eastAsia="Times New Roman" w:cstheme="minorHAnsi"/>
                <w:u w:val="single"/>
                <w:lang w:eastAsia="en-GB"/>
              </w:rPr>
            </w:pPr>
            <w:hyperlink r:id="rId159" w:history="1">
              <w:r w:rsidR="0009418E" w:rsidRPr="007C34C4">
                <w:rPr>
                  <w:rFonts w:eastAsia="Times New Roman" w:cstheme="minorHAnsi"/>
                  <w:u w:val="single"/>
                  <w:lang w:eastAsia="en-GB"/>
                </w:rPr>
                <w:t>North East Nigeria Transition to Development Programme</w:t>
              </w:r>
            </w:hyperlink>
          </w:p>
        </w:tc>
        <w:tc>
          <w:tcPr>
            <w:tcW w:w="237" w:type="dxa"/>
            <w:tcBorders>
              <w:top w:val="nil"/>
              <w:left w:val="nil"/>
              <w:bottom w:val="nil"/>
              <w:right w:val="nil"/>
            </w:tcBorders>
            <w:shd w:val="clear" w:color="auto" w:fill="auto"/>
            <w:noWrap/>
            <w:hideMark/>
          </w:tcPr>
          <w:p w14:paraId="36CBB99F" w14:textId="77777777" w:rsidR="0009418E" w:rsidRPr="007C34C4" w:rsidRDefault="0009418E" w:rsidP="007C34C4">
            <w:pPr>
              <w:spacing w:after="0" w:line="240" w:lineRule="auto"/>
              <w:rPr>
                <w:rFonts w:eastAsia="Times New Roman" w:cstheme="minorHAnsi"/>
                <w:highlight w:val="yellow"/>
                <w:lang w:eastAsia="en-GB"/>
              </w:rPr>
            </w:pPr>
            <w:r w:rsidRPr="007C34C4">
              <w:rPr>
                <w:rFonts w:eastAsia="Times New Roman" w:cstheme="minorHAnsi"/>
                <w:highlight w:val="yellow"/>
                <w:lang w:eastAsia="en-GB"/>
              </w:rPr>
              <w:t>########</w:t>
            </w:r>
          </w:p>
        </w:tc>
        <w:tc>
          <w:tcPr>
            <w:tcW w:w="2693" w:type="dxa"/>
            <w:tcBorders>
              <w:top w:val="nil"/>
              <w:left w:val="nil"/>
              <w:bottom w:val="nil"/>
              <w:right w:val="nil"/>
            </w:tcBorders>
            <w:shd w:val="clear" w:color="auto" w:fill="auto"/>
            <w:noWrap/>
            <w:hideMark/>
          </w:tcPr>
          <w:p w14:paraId="409CE200" w14:textId="0FB49F20" w:rsidR="0009418E" w:rsidRPr="007C34C4" w:rsidRDefault="0009418E">
            <w:pPr>
              <w:spacing w:after="0" w:line="240" w:lineRule="auto"/>
              <w:rPr>
                <w:rFonts w:eastAsia="Times New Roman" w:cstheme="minorHAnsi"/>
                <w:highlight w:val="yellow"/>
                <w:lang w:eastAsia="en-GB"/>
              </w:rPr>
            </w:pPr>
            <w:r w:rsidRPr="007C34C4">
              <w:rPr>
                <w:rFonts w:eastAsia="Times New Roman" w:cstheme="minorHAnsi"/>
                <w:highlight w:val="yellow"/>
                <w:lang w:eastAsia="en-GB"/>
              </w:rPr>
              <w:t>2017</w:t>
            </w:r>
            <w:r w:rsidR="00E743FC" w:rsidRPr="007C34C4">
              <w:rPr>
                <w:rFonts w:eastAsia="Times New Roman" w:cstheme="minorHAnsi"/>
                <w:highlight w:val="yellow"/>
                <w:lang w:eastAsia="en-GB"/>
              </w:rPr>
              <w:t>–</w:t>
            </w:r>
            <w:r w:rsidRPr="007C34C4">
              <w:rPr>
                <w:rFonts w:eastAsia="Times New Roman" w:cstheme="minorHAnsi"/>
                <w:highlight w:val="yellow"/>
                <w:lang w:eastAsia="en-GB"/>
              </w:rPr>
              <w:t>2022</w:t>
            </w:r>
          </w:p>
        </w:tc>
        <w:tc>
          <w:tcPr>
            <w:tcW w:w="4900" w:type="dxa"/>
            <w:tcBorders>
              <w:top w:val="nil"/>
              <w:left w:val="nil"/>
              <w:bottom w:val="nil"/>
              <w:right w:val="nil"/>
            </w:tcBorders>
            <w:shd w:val="clear" w:color="auto" w:fill="auto"/>
            <w:hideMark/>
          </w:tcPr>
          <w:p w14:paraId="5D9700A6"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deliver an effective response to the basic needs of vulnerable people impacted by the crisis in the North East of Nigeria. The programme will deliver humanitarian assistance in nutrition and food security; protection and Education in Emergencies; multi-sector support including health, water, shelter and livelihoods interventions; as well as enabling a more efficient response to the crisis, including strengthened government planning, budgeting and coordination; and risk management.</w:t>
            </w:r>
          </w:p>
        </w:tc>
      </w:tr>
      <w:tr w:rsidR="0082300B" w:rsidRPr="0082300B" w14:paraId="1A8A08E5" w14:textId="77777777" w:rsidTr="00E743FC">
        <w:trPr>
          <w:trHeight w:val="1560"/>
        </w:trPr>
        <w:tc>
          <w:tcPr>
            <w:tcW w:w="1418" w:type="dxa"/>
            <w:tcBorders>
              <w:top w:val="nil"/>
              <w:left w:val="nil"/>
              <w:bottom w:val="nil"/>
              <w:right w:val="nil"/>
            </w:tcBorders>
            <w:shd w:val="clear" w:color="auto" w:fill="auto"/>
            <w:noWrap/>
            <w:hideMark/>
          </w:tcPr>
          <w:p w14:paraId="0CD176FD"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LXII</w:t>
            </w:r>
          </w:p>
        </w:tc>
        <w:tc>
          <w:tcPr>
            <w:tcW w:w="3732" w:type="dxa"/>
            <w:tcBorders>
              <w:top w:val="nil"/>
              <w:left w:val="nil"/>
              <w:bottom w:val="nil"/>
              <w:right w:val="nil"/>
            </w:tcBorders>
            <w:shd w:val="clear" w:color="auto" w:fill="auto"/>
            <w:hideMark/>
          </w:tcPr>
          <w:p w14:paraId="5ACE8979" w14:textId="77777777" w:rsidR="0009418E" w:rsidRPr="007C34C4" w:rsidRDefault="00146971">
            <w:pPr>
              <w:spacing w:after="0" w:line="240" w:lineRule="auto"/>
              <w:rPr>
                <w:rFonts w:eastAsia="Times New Roman" w:cstheme="minorHAnsi"/>
                <w:u w:val="single"/>
                <w:lang w:eastAsia="en-GB"/>
              </w:rPr>
            </w:pPr>
            <w:hyperlink r:id="rId160" w:history="1">
              <w:r w:rsidR="0009418E" w:rsidRPr="007C34C4">
                <w:rPr>
                  <w:rFonts w:eastAsia="Times New Roman" w:cstheme="minorHAnsi"/>
                  <w:u w:val="single"/>
                  <w:lang w:eastAsia="en-GB"/>
                </w:rPr>
                <w:t>UK Nigeria Infrastructure Advisory Facility (UKNIAF)</w:t>
              </w:r>
            </w:hyperlink>
          </w:p>
        </w:tc>
        <w:tc>
          <w:tcPr>
            <w:tcW w:w="237" w:type="dxa"/>
            <w:tcBorders>
              <w:top w:val="nil"/>
              <w:left w:val="nil"/>
              <w:bottom w:val="nil"/>
              <w:right w:val="nil"/>
            </w:tcBorders>
            <w:shd w:val="clear" w:color="auto" w:fill="auto"/>
            <w:noWrap/>
            <w:hideMark/>
          </w:tcPr>
          <w:p w14:paraId="407CBE53" w14:textId="5BDD22C9"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79</w:t>
            </w:r>
            <w:r w:rsidR="00E743FC" w:rsidRPr="007C34C4">
              <w:rPr>
                <w:rFonts w:eastAsia="Times New Roman" w:cstheme="minorHAnsi"/>
                <w:lang w:eastAsia="en-GB"/>
              </w:rPr>
              <w:t>,</w:t>
            </w:r>
            <w:r w:rsidRPr="007C34C4">
              <w:rPr>
                <w:rFonts w:eastAsia="Times New Roman" w:cstheme="minorHAnsi"/>
                <w:lang w:eastAsia="en-GB"/>
              </w:rPr>
              <w:t>999</w:t>
            </w:r>
            <w:r w:rsidR="00E743FC" w:rsidRPr="007C34C4">
              <w:rPr>
                <w:rFonts w:eastAsia="Times New Roman" w:cstheme="minorHAnsi"/>
                <w:lang w:eastAsia="en-GB"/>
              </w:rPr>
              <w:t>,</w:t>
            </w:r>
            <w:r w:rsidRPr="007C34C4">
              <w:rPr>
                <w:rFonts w:eastAsia="Times New Roman" w:cstheme="minorHAnsi"/>
                <w:lang w:eastAsia="en-GB"/>
              </w:rPr>
              <w:t>999</w:t>
            </w:r>
          </w:p>
        </w:tc>
        <w:tc>
          <w:tcPr>
            <w:tcW w:w="2693" w:type="dxa"/>
            <w:tcBorders>
              <w:top w:val="nil"/>
              <w:left w:val="nil"/>
              <w:bottom w:val="nil"/>
              <w:right w:val="nil"/>
            </w:tcBorders>
            <w:shd w:val="clear" w:color="auto" w:fill="auto"/>
            <w:noWrap/>
            <w:hideMark/>
          </w:tcPr>
          <w:p w14:paraId="0C9E480D" w14:textId="1F49524A"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2017</w:t>
            </w:r>
            <w:r w:rsidR="00E743FC" w:rsidRPr="007C34C4">
              <w:rPr>
                <w:rFonts w:eastAsia="Times New Roman" w:cstheme="minorHAnsi"/>
                <w:lang w:eastAsia="en-GB"/>
              </w:rPr>
              <w:t>–</w:t>
            </w:r>
            <w:r w:rsidRPr="007C34C4">
              <w:rPr>
                <w:rFonts w:eastAsia="Times New Roman" w:cstheme="minorHAnsi"/>
                <w:lang w:eastAsia="en-GB"/>
              </w:rPr>
              <w:t>2023</w:t>
            </w:r>
          </w:p>
        </w:tc>
        <w:tc>
          <w:tcPr>
            <w:tcW w:w="4900" w:type="dxa"/>
            <w:tcBorders>
              <w:top w:val="nil"/>
              <w:left w:val="nil"/>
              <w:bottom w:val="nil"/>
              <w:right w:val="nil"/>
            </w:tcBorders>
            <w:shd w:val="clear" w:color="auto" w:fill="auto"/>
            <w:hideMark/>
          </w:tcPr>
          <w:p w14:paraId="2F3EE2A8"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To enhance the management of Nigeria’s infrastructure development towards power sector reform, Public Private Partnerships, capital spending, repair and maintenance of roads at the Federal level and in the North-East of Nigeria. This is expected to result to increased economic growth, job creation and contribute towards the Global Goals by reducing poverty for the majority of the Nigeria populace.</w:t>
            </w:r>
          </w:p>
        </w:tc>
      </w:tr>
      <w:tr w:rsidR="0082300B" w:rsidRPr="0082300B" w14:paraId="6BF03C98" w14:textId="77777777" w:rsidTr="00E743FC">
        <w:trPr>
          <w:trHeight w:val="624"/>
        </w:trPr>
        <w:tc>
          <w:tcPr>
            <w:tcW w:w="1418" w:type="dxa"/>
            <w:tcBorders>
              <w:top w:val="nil"/>
              <w:left w:val="nil"/>
              <w:bottom w:val="nil"/>
              <w:right w:val="nil"/>
            </w:tcBorders>
            <w:shd w:val="clear" w:color="auto" w:fill="auto"/>
            <w:noWrap/>
            <w:hideMark/>
          </w:tcPr>
          <w:p w14:paraId="3C840612"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LXIII</w:t>
            </w:r>
          </w:p>
        </w:tc>
        <w:tc>
          <w:tcPr>
            <w:tcW w:w="3732" w:type="dxa"/>
            <w:tcBorders>
              <w:top w:val="nil"/>
              <w:left w:val="nil"/>
              <w:bottom w:val="nil"/>
              <w:right w:val="nil"/>
            </w:tcBorders>
            <w:shd w:val="clear" w:color="auto" w:fill="auto"/>
            <w:hideMark/>
          </w:tcPr>
          <w:p w14:paraId="2FE9A1F4" w14:textId="77777777" w:rsidR="0009418E" w:rsidRPr="007C34C4" w:rsidRDefault="00146971">
            <w:pPr>
              <w:spacing w:after="0" w:line="240" w:lineRule="auto"/>
              <w:rPr>
                <w:rFonts w:eastAsia="Times New Roman" w:cstheme="minorHAnsi"/>
                <w:u w:val="single"/>
                <w:lang w:eastAsia="en-GB"/>
              </w:rPr>
            </w:pPr>
            <w:hyperlink r:id="rId161" w:history="1">
              <w:r w:rsidR="0009418E" w:rsidRPr="007C34C4">
                <w:rPr>
                  <w:rFonts w:eastAsia="Times New Roman" w:cstheme="minorHAnsi"/>
                  <w:u w:val="single"/>
                  <w:lang w:eastAsia="en-GB"/>
                </w:rPr>
                <w:t>Maritime Security in Nigeria</w:t>
              </w:r>
            </w:hyperlink>
          </w:p>
        </w:tc>
        <w:tc>
          <w:tcPr>
            <w:tcW w:w="237" w:type="dxa"/>
            <w:tcBorders>
              <w:top w:val="nil"/>
              <w:left w:val="nil"/>
              <w:bottom w:val="nil"/>
              <w:right w:val="nil"/>
            </w:tcBorders>
            <w:shd w:val="clear" w:color="auto" w:fill="auto"/>
            <w:noWrap/>
            <w:hideMark/>
          </w:tcPr>
          <w:p w14:paraId="30F6D712"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435,000</w:t>
            </w:r>
          </w:p>
        </w:tc>
        <w:tc>
          <w:tcPr>
            <w:tcW w:w="2693" w:type="dxa"/>
            <w:tcBorders>
              <w:top w:val="nil"/>
              <w:left w:val="nil"/>
              <w:bottom w:val="nil"/>
              <w:right w:val="nil"/>
            </w:tcBorders>
            <w:shd w:val="clear" w:color="auto" w:fill="auto"/>
            <w:noWrap/>
            <w:hideMark/>
          </w:tcPr>
          <w:p w14:paraId="08A5A7AE" w14:textId="19FC9DAE" w:rsidR="0009418E" w:rsidRPr="007C34C4" w:rsidRDefault="001D3BDD">
            <w:pPr>
              <w:spacing w:after="0" w:line="240" w:lineRule="auto"/>
              <w:rPr>
                <w:rFonts w:eastAsia="Times New Roman" w:cstheme="minorHAnsi"/>
                <w:lang w:eastAsia="en-GB"/>
              </w:rPr>
            </w:pPr>
            <w:r w:rsidRPr="007C34C4">
              <w:rPr>
                <w:rFonts w:eastAsia="Times New Roman" w:cstheme="minorHAnsi"/>
                <w:lang w:eastAsia="en-GB"/>
              </w:rPr>
              <w:t>2017</w:t>
            </w:r>
          </w:p>
        </w:tc>
        <w:tc>
          <w:tcPr>
            <w:tcW w:w="4900" w:type="dxa"/>
            <w:tcBorders>
              <w:top w:val="nil"/>
              <w:left w:val="nil"/>
              <w:bottom w:val="nil"/>
              <w:right w:val="nil"/>
            </w:tcBorders>
            <w:shd w:val="clear" w:color="auto" w:fill="auto"/>
            <w:hideMark/>
          </w:tcPr>
          <w:p w14:paraId="561E8564"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Assistance in line with UK objectives on Maritime Security in Nigeria which promotes a secure and stable international maritime domain</w:t>
            </w:r>
          </w:p>
        </w:tc>
      </w:tr>
      <w:tr w:rsidR="0082300B" w:rsidRPr="0082300B" w14:paraId="77EBC7D2" w14:textId="77777777" w:rsidTr="00E743FC">
        <w:trPr>
          <w:trHeight w:val="993"/>
        </w:trPr>
        <w:tc>
          <w:tcPr>
            <w:tcW w:w="1418" w:type="dxa"/>
            <w:tcBorders>
              <w:top w:val="nil"/>
              <w:left w:val="nil"/>
              <w:bottom w:val="nil"/>
              <w:right w:val="nil"/>
            </w:tcBorders>
            <w:shd w:val="clear" w:color="auto" w:fill="auto"/>
            <w:noWrap/>
            <w:hideMark/>
          </w:tcPr>
          <w:p w14:paraId="7A51894D"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LXIV</w:t>
            </w:r>
          </w:p>
        </w:tc>
        <w:tc>
          <w:tcPr>
            <w:tcW w:w="3732" w:type="dxa"/>
            <w:tcBorders>
              <w:top w:val="nil"/>
              <w:left w:val="nil"/>
              <w:bottom w:val="nil"/>
              <w:right w:val="nil"/>
            </w:tcBorders>
            <w:shd w:val="clear" w:color="auto" w:fill="auto"/>
            <w:hideMark/>
          </w:tcPr>
          <w:p w14:paraId="250D595E" w14:textId="77777777" w:rsidR="0009418E" w:rsidRPr="007C34C4" w:rsidRDefault="00146971">
            <w:pPr>
              <w:spacing w:after="0" w:line="240" w:lineRule="auto"/>
              <w:rPr>
                <w:rFonts w:eastAsia="Times New Roman" w:cstheme="minorHAnsi"/>
                <w:u w:val="single"/>
                <w:lang w:eastAsia="en-GB"/>
              </w:rPr>
            </w:pPr>
            <w:hyperlink r:id="rId162" w:history="1">
              <w:r w:rsidR="0009418E" w:rsidRPr="007C34C4">
                <w:rPr>
                  <w:rFonts w:eastAsia="Times New Roman" w:cstheme="minorHAnsi"/>
                  <w:u w:val="single"/>
                  <w:lang w:eastAsia="en-GB"/>
                </w:rPr>
                <w:t>LINKS – 'Powering Economic Growth in Northern Nigeria'</w:t>
              </w:r>
            </w:hyperlink>
          </w:p>
        </w:tc>
        <w:tc>
          <w:tcPr>
            <w:tcW w:w="237" w:type="dxa"/>
            <w:tcBorders>
              <w:top w:val="nil"/>
              <w:left w:val="nil"/>
              <w:bottom w:val="nil"/>
              <w:right w:val="nil"/>
            </w:tcBorders>
            <w:shd w:val="clear" w:color="auto" w:fill="auto"/>
            <w:noWrap/>
            <w:hideMark/>
          </w:tcPr>
          <w:p w14:paraId="0C2A3182" w14:textId="73BB7A0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2</w:t>
            </w:r>
            <w:r w:rsidR="00E743FC" w:rsidRPr="007C34C4">
              <w:rPr>
                <w:rFonts w:eastAsia="Times New Roman" w:cstheme="minorHAnsi"/>
                <w:lang w:eastAsia="en-GB"/>
              </w:rPr>
              <w:t>,</w:t>
            </w:r>
            <w:r w:rsidRPr="007C34C4">
              <w:rPr>
                <w:rFonts w:eastAsia="Times New Roman" w:cstheme="minorHAnsi"/>
                <w:lang w:eastAsia="en-GB"/>
              </w:rPr>
              <w:t>450</w:t>
            </w:r>
            <w:r w:rsidR="00E743FC" w:rsidRPr="007C34C4">
              <w:rPr>
                <w:rFonts w:eastAsia="Times New Roman" w:cstheme="minorHAnsi"/>
                <w:lang w:eastAsia="en-GB"/>
              </w:rPr>
              <w:t>,</w:t>
            </w:r>
            <w:r w:rsidRPr="007C34C4">
              <w:rPr>
                <w:rFonts w:eastAsia="Times New Roman" w:cstheme="minorHAnsi"/>
                <w:lang w:eastAsia="en-GB"/>
              </w:rPr>
              <w:t>000</w:t>
            </w:r>
          </w:p>
        </w:tc>
        <w:tc>
          <w:tcPr>
            <w:tcW w:w="2693" w:type="dxa"/>
            <w:tcBorders>
              <w:top w:val="nil"/>
              <w:left w:val="nil"/>
              <w:bottom w:val="nil"/>
              <w:right w:val="nil"/>
            </w:tcBorders>
            <w:shd w:val="clear" w:color="auto" w:fill="auto"/>
            <w:noWrap/>
            <w:hideMark/>
          </w:tcPr>
          <w:p w14:paraId="49BA1135" w14:textId="5AE6952E"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2018</w:t>
            </w:r>
            <w:r w:rsidR="00E743FC" w:rsidRPr="007C34C4">
              <w:rPr>
                <w:rFonts w:eastAsia="Times New Roman" w:cstheme="minorHAnsi"/>
                <w:lang w:eastAsia="en-GB"/>
              </w:rPr>
              <w:t>–</w:t>
            </w:r>
            <w:r w:rsidRPr="007C34C4">
              <w:rPr>
                <w:rFonts w:eastAsia="Times New Roman" w:cstheme="minorHAnsi"/>
                <w:lang w:eastAsia="en-GB"/>
              </w:rPr>
              <w:t>2026</w:t>
            </w:r>
          </w:p>
        </w:tc>
        <w:tc>
          <w:tcPr>
            <w:tcW w:w="4900" w:type="dxa"/>
            <w:tcBorders>
              <w:top w:val="nil"/>
              <w:left w:val="nil"/>
              <w:bottom w:val="nil"/>
              <w:right w:val="nil"/>
            </w:tcBorders>
            <w:shd w:val="clear" w:color="auto" w:fill="auto"/>
            <w:hideMark/>
          </w:tcPr>
          <w:p w14:paraId="0232F4F3"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 xml:space="preserve">The project will aim to build on previous economic growth programmes, ensuring continuity of successful work streams. However the change will be a focusing of resources </w:t>
            </w:r>
            <w:r w:rsidRPr="007C34C4">
              <w:rPr>
                <w:rFonts w:eastAsia="Times New Roman" w:cstheme="minorHAnsi"/>
                <w:lang w:eastAsia="en-GB"/>
              </w:rPr>
              <w:lastRenderedPageBreak/>
              <w:t>in specific geographic areas, under more cross cutting models. This will achieve both a high targeted impact and a strong demonstration effect, delivering large scale job creation, income improvements and inclusive economic growth. Important additionality will include environmental benefits from renewable energy and improved agricultural land and water use planning, as well as easing the tensions that lead to conflict, through creating economic opportunities, especially for women and youth. This geographic focus will be Kaduna and Kano, and the design will be in line with DFID Nigeria’s strategic plan, which is looking to consolidate and intensify DFID focus on a reduced number of northern States. It will incorporate key themes from the wider DFID agriculture and economic growth global strategies.</w:t>
            </w:r>
          </w:p>
        </w:tc>
      </w:tr>
      <w:tr w:rsidR="0082300B" w:rsidRPr="0082300B" w14:paraId="48FDD6E3" w14:textId="77777777" w:rsidTr="00E743FC">
        <w:trPr>
          <w:trHeight w:val="1248"/>
        </w:trPr>
        <w:tc>
          <w:tcPr>
            <w:tcW w:w="1418" w:type="dxa"/>
            <w:tcBorders>
              <w:top w:val="nil"/>
              <w:left w:val="nil"/>
              <w:bottom w:val="nil"/>
              <w:right w:val="nil"/>
            </w:tcBorders>
            <w:shd w:val="clear" w:color="auto" w:fill="auto"/>
            <w:noWrap/>
            <w:hideMark/>
          </w:tcPr>
          <w:p w14:paraId="2B5DB050"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LXV</w:t>
            </w:r>
          </w:p>
        </w:tc>
        <w:tc>
          <w:tcPr>
            <w:tcW w:w="3732" w:type="dxa"/>
            <w:tcBorders>
              <w:top w:val="nil"/>
              <w:left w:val="nil"/>
              <w:bottom w:val="nil"/>
              <w:right w:val="nil"/>
            </w:tcBorders>
            <w:shd w:val="clear" w:color="auto" w:fill="auto"/>
            <w:hideMark/>
          </w:tcPr>
          <w:p w14:paraId="4441C28E" w14:textId="77777777" w:rsidR="0009418E" w:rsidRPr="007C34C4" w:rsidRDefault="00146971">
            <w:pPr>
              <w:spacing w:after="0" w:line="240" w:lineRule="auto"/>
              <w:rPr>
                <w:rFonts w:eastAsia="Times New Roman" w:cstheme="minorHAnsi"/>
                <w:u w:val="single"/>
                <w:lang w:eastAsia="en-GB"/>
              </w:rPr>
            </w:pPr>
            <w:hyperlink r:id="rId163" w:history="1">
              <w:r w:rsidR="0009418E" w:rsidRPr="007C34C4">
                <w:rPr>
                  <w:rFonts w:eastAsia="Times New Roman" w:cstheme="minorHAnsi"/>
                  <w:u w:val="single"/>
                  <w:lang w:eastAsia="en-GB"/>
                </w:rPr>
                <w:t>Nigeria Countering Organised Crime and Corruption</w:t>
              </w:r>
            </w:hyperlink>
          </w:p>
        </w:tc>
        <w:tc>
          <w:tcPr>
            <w:tcW w:w="237" w:type="dxa"/>
            <w:tcBorders>
              <w:top w:val="nil"/>
              <w:left w:val="nil"/>
              <w:bottom w:val="nil"/>
              <w:right w:val="nil"/>
            </w:tcBorders>
            <w:shd w:val="clear" w:color="auto" w:fill="auto"/>
            <w:noWrap/>
            <w:hideMark/>
          </w:tcPr>
          <w:p w14:paraId="29D1A518" w14:textId="52D983AE"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2</w:t>
            </w:r>
            <w:r w:rsidR="00E743FC" w:rsidRPr="007C34C4">
              <w:rPr>
                <w:rFonts w:eastAsia="Times New Roman" w:cstheme="minorHAnsi"/>
                <w:lang w:eastAsia="en-GB"/>
              </w:rPr>
              <w:t>,</w:t>
            </w:r>
            <w:r w:rsidRPr="007C34C4">
              <w:rPr>
                <w:rFonts w:eastAsia="Times New Roman" w:cstheme="minorHAnsi"/>
                <w:lang w:eastAsia="en-GB"/>
              </w:rPr>
              <w:t>700</w:t>
            </w:r>
            <w:r w:rsidR="00E743FC" w:rsidRPr="007C34C4">
              <w:rPr>
                <w:rFonts w:eastAsia="Times New Roman" w:cstheme="minorHAnsi"/>
                <w:lang w:eastAsia="en-GB"/>
              </w:rPr>
              <w:t>,</w:t>
            </w:r>
            <w:r w:rsidRPr="007C34C4">
              <w:rPr>
                <w:rFonts w:eastAsia="Times New Roman" w:cstheme="minorHAnsi"/>
                <w:lang w:eastAsia="en-GB"/>
              </w:rPr>
              <w:t>000</w:t>
            </w:r>
          </w:p>
        </w:tc>
        <w:tc>
          <w:tcPr>
            <w:tcW w:w="2693" w:type="dxa"/>
            <w:tcBorders>
              <w:top w:val="nil"/>
              <w:left w:val="nil"/>
              <w:bottom w:val="nil"/>
              <w:right w:val="nil"/>
            </w:tcBorders>
            <w:shd w:val="clear" w:color="auto" w:fill="auto"/>
            <w:noWrap/>
            <w:hideMark/>
          </w:tcPr>
          <w:p w14:paraId="6AB74596" w14:textId="5AF5FDAB"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2018</w:t>
            </w:r>
            <w:r w:rsidR="00E743FC" w:rsidRPr="007C34C4">
              <w:rPr>
                <w:rFonts w:eastAsia="Times New Roman" w:cstheme="minorHAnsi"/>
                <w:lang w:eastAsia="en-GB"/>
              </w:rPr>
              <w:t>–</w:t>
            </w:r>
            <w:r w:rsidRPr="007C34C4">
              <w:rPr>
                <w:rFonts w:eastAsia="Times New Roman" w:cstheme="minorHAnsi"/>
                <w:lang w:eastAsia="en-GB"/>
              </w:rPr>
              <w:t>2020</w:t>
            </w:r>
          </w:p>
        </w:tc>
        <w:tc>
          <w:tcPr>
            <w:tcW w:w="4900" w:type="dxa"/>
            <w:tcBorders>
              <w:top w:val="nil"/>
              <w:left w:val="nil"/>
              <w:bottom w:val="nil"/>
              <w:right w:val="nil"/>
            </w:tcBorders>
            <w:shd w:val="clear" w:color="auto" w:fill="auto"/>
            <w:hideMark/>
          </w:tcPr>
          <w:p w14:paraId="13F56A5B"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This programme aims to strengthen local law enforcement capability building and border integrity by supporting the development of the Joint Border Task Force and to build on existing strong relationships with Nigerian law enforcement to deliver capacity building in the management of kidnap cases.</w:t>
            </w:r>
          </w:p>
        </w:tc>
      </w:tr>
      <w:tr w:rsidR="0082300B" w:rsidRPr="0082300B" w14:paraId="23F0FA3A" w14:textId="77777777" w:rsidTr="00E743FC">
        <w:trPr>
          <w:trHeight w:val="2808"/>
        </w:trPr>
        <w:tc>
          <w:tcPr>
            <w:tcW w:w="1418" w:type="dxa"/>
            <w:tcBorders>
              <w:top w:val="nil"/>
              <w:left w:val="nil"/>
              <w:bottom w:val="nil"/>
              <w:right w:val="nil"/>
            </w:tcBorders>
            <w:shd w:val="clear" w:color="auto" w:fill="auto"/>
            <w:noWrap/>
            <w:hideMark/>
          </w:tcPr>
          <w:p w14:paraId="4D299449"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LXVI</w:t>
            </w:r>
          </w:p>
        </w:tc>
        <w:tc>
          <w:tcPr>
            <w:tcW w:w="3732" w:type="dxa"/>
            <w:tcBorders>
              <w:top w:val="nil"/>
              <w:left w:val="nil"/>
              <w:bottom w:val="nil"/>
              <w:right w:val="nil"/>
            </w:tcBorders>
            <w:shd w:val="clear" w:color="auto" w:fill="auto"/>
            <w:hideMark/>
          </w:tcPr>
          <w:p w14:paraId="4F2A9BD8" w14:textId="77777777" w:rsidR="0009418E" w:rsidRPr="007C34C4" w:rsidRDefault="00146971">
            <w:pPr>
              <w:spacing w:after="0" w:line="240" w:lineRule="auto"/>
              <w:rPr>
                <w:rFonts w:eastAsia="Times New Roman" w:cstheme="minorHAnsi"/>
                <w:u w:val="single"/>
                <w:lang w:eastAsia="en-GB"/>
              </w:rPr>
            </w:pPr>
            <w:hyperlink r:id="rId164" w:history="1">
              <w:r w:rsidR="0009418E" w:rsidRPr="007C34C4">
                <w:rPr>
                  <w:rFonts w:eastAsia="Times New Roman" w:cstheme="minorHAnsi"/>
                  <w:u w:val="single"/>
                  <w:lang w:eastAsia="en-GB"/>
                </w:rPr>
                <w:t>Nigeria Delta &amp; Maritime Security and Stability Programme</w:t>
              </w:r>
            </w:hyperlink>
          </w:p>
        </w:tc>
        <w:tc>
          <w:tcPr>
            <w:tcW w:w="237" w:type="dxa"/>
            <w:tcBorders>
              <w:top w:val="nil"/>
              <w:left w:val="nil"/>
              <w:bottom w:val="nil"/>
              <w:right w:val="nil"/>
            </w:tcBorders>
            <w:shd w:val="clear" w:color="auto" w:fill="auto"/>
            <w:noWrap/>
            <w:hideMark/>
          </w:tcPr>
          <w:p w14:paraId="30A999D1" w14:textId="46BBD77F"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900</w:t>
            </w:r>
            <w:r w:rsidR="00E743FC" w:rsidRPr="007C34C4">
              <w:rPr>
                <w:rFonts w:eastAsia="Times New Roman" w:cstheme="minorHAnsi"/>
                <w:lang w:eastAsia="en-GB"/>
              </w:rPr>
              <w:t>,</w:t>
            </w:r>
            <w:r w:rsidRPr="007C34C4">
              <w:rPr>
                <w:rFonts w:eastAsia="Times New Roman" w:cstheme="minorHAnsi"/>
                <w:lang w:eastAsia="en-GB"/>
              </w:rPr>
              <w:t>000</w:t>
            </w:r>
          </w:p>
        </w:tc>
        <w:tc>
          <w:tcPr>
            <w:tcW w:w="2693" w:type="dxa"/>
            <w:tcBorders>
              <w:top w:val="nil"/>
              <w:left w:val="nil"/>
              <w:bottom w:val="nil"/>
              <w:right w:val="nil"/>
            </w:tcBorders>
            <w:shd w:val="clear" w:color="auto" w:fill="auto"/>
            <w:noWrap/>
            <w:hideMark/>
          </w:tcPr>
          <w:p w14:paraId="757EB36D" w14:textId="2A1181E8"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2018</w:t>
            </w:r>
            <w:r w:rsidR="00E743FC" w:rsidRPr="007C34C4">
              <w:rPr>
                <w:rFonts w:eastAsia="Times New Roman" w:cstheme="minorHAnsi"/>
                <w:lang w:eastAsia="en-GB"/>
              </w:rPr>
              <w:t>–</w:t>
            </w:r>
            <w:r w:rsidRPr="007C34C4">
              <w:rPr>
                <w:rFonts w:eastAsia="Times New Roman" w:cstheme="minorHAnsi"/>
                <w:lang w:eastAsia="en-GB"/>
              </w:rPr>
              <w:t>2020</w:t>
            </w:r>
          </w:p>
        </w:tc>
        <w:tc>
          <w:tcPr>
            <w:tcW w:w="4900" w:type="dxa"/>
            <w:tcBorders>
              <w:top w:val="nil"/>
              <w:left w:val="nil"/>
              <w:bottom w:val="nil"/>
              <w:right w:val="nil"/>
            </w:tcBorders>
            <w:shd w:val="clear" w:color="auto" w:fill="auto"/>
            <w:hideMark/>
          </w:tcPr>
          <w:p w14:paraId="18B647E6"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This programme aims to encourage and support Nigerian decision makers to address the prominent issues of instability in the Niger Delta and the Gulf of Guinea by supporting research and pilot projects to deepen understanding in the Niger Delta on security and governance, economic diversification, oil theft and illegal refining, and environmental clean-up. Training and operational capacity building for the Nigerian Navy to develop operational capability and the institutions to deliver improved security in Nigeria’s territorial waters and the Gulf of Guinea. This will promote the importance of operating in accordance with maritime and domestic law, International Humanitarian Law and the Law of Armed Conflict. This is an ODA and non-ODA integrated programme. The spend reported against this programme is the ODA element alone.</w:t>
            </w:r>
          </w:p>
        </w:tc>
      </w:tr>
      <w:tr w:rsidR="0082300B" w:rsidRPr="0082300B" w14:paraId="183FE7E2" w14:textId="77777777" w:rsidTr="00E743FC">
        <w:trPr>
          <w:trHeight w:val="2808"/>
        </w:trPr>
        <w:tc>
          <w:tcPr>
            <w:tcW w:w="1418" w:type="dxa"/>
            <w:tcBorders>
              <w:top w:val="nil"/>
              <w:left w:val="nil"/>
              <w:bottom w:val="nil"/>
              <w:right w:val="nil"/>
            </w:tcBorders>
            <w:shd w:val="clear" w:color="auto" w:fill="auto"/>
            <w:noWrap/>
            <w:hideMark/>
          </w:tcPr>
          <w:p w14:paraId="6EBC5B55"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LXVII</w:t>
            </w:r>
          </w:p>
        </w:tc>
        <w:tc>
          <w:tcPr>
            <w:tcW w:w="3732" w:type="dxa"/>
            <w:tcBorders>
              <w:top w:val="nil"/>
              <w:left w:val="nil"/>
              <w:bottom w:val="nil"/>
              <w:right w:val="nil"/>
            </w:tcBorders>
            <w:shd w:val="clear" w:color="auto" w:fill="auto"/>
            <w:hideMark/>
          </w:tcPr>
          <w:p w14:paraId="4B08CB08" w14:textId="77777777" w:rsidR="0009418E" w:rsidRPr="007C34C4" w:rsidRDefault="00146971">
            <w:pPr>
              <w:spacing w:after="0" w:line="240" w:lineRule="auto"/>
              <w:rPr>
                <w:rFonts w:eastAsia="Times New Roman" w:cstheme="minorHAnsi"/>
                <w:u w:val="single"/>
                <w:lang w:eastAsia="en-GB"/>
              </w:rPr>
            </w:pPr>
            <w:hyperlink r:id="rId165" w:history="1">
              <w:r w:rsidR="0009418E" w:rsidRPr="007C34C4">
                <w:rPr>
                  <w:rFonts w:eastAsia="Times New Roman" w:cstheme="minorHAnsi"/>
                  <w:u w:val="single"/>
                  <w:lang w:eastAsia="en-GB"/>
                </w:rPr>
                <w:t>Nigeria Delta &amp; Maritime Security and Stability Programme</w:t>
              </w:r>
            </w:hyperlink>
          </w:p>
        </w:tc>
        <w:tc>
          <w:tcPr>
            <w:tcW w:w="237" w:type="dxa"/>
            <w:tcBorders>
              <w:top w:val="nil"/>
              <w:left w:val="nil"/>
              <w:bottom w:val="nil"/>
              <w:right w:val="nil"/>
            </w:tcBorders>
            <w:shd w:val="clear" w:color="auto" w:fill="auto"/>
            <w:noWrap/>
            <w:hideMark/>
          </w:tcPr>
          <w:p w14:paraId="2B61D530" w14:textId="51B3C852"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2</w:t>
            </w:r>
            <w:r w:rsidR="00E743FC" w:rsidRPr="007C34C4">
              <w:rPr>
                <w:rFonts w:eastAsia="Times New Roman" w:cstheme="minorHAnsi"/>
                <w:lang w:eastAsia="en-GB"/>
              </w:rPr>
              <w:t>,</w:t>
            </w:r>
            <w:r w:rsidRPr="007C34C4">
              <w:rPr>
                <w:rFonts w:eastAsia="Times New Roman" w:cstheme="minorHAnsi"/>
                <w:lang w:eastAsia="en-GB"/>
              </w:rPr>
              <w:t>000</w:t>
            </w:r>
            <w:r w:rsidR="00E743FC" w:rsidRPr="007C34C4">
              <w:rPr>
                <w:rFonts w:eastAsia="Times New Roman" w:cstheme="minorHAnsi"/>
                <w:lang w:eastAsia="en-GB"/>
              </w:rPr>
              <w:t>,</w:t>
            </w:r>
            <w:r w:rsidRPr="007C34C4">
              <w:rPr>
                <w:rFonts w:eastAsia="Times New Roman" w:cstheme="minorHAnsi"/>
                <w:lang w:eastAsia="en-GB"/>
              </w:rPr>
              <w:t>000</w:t>
            </w:r>
          </w:p>
        </w:tc>
        <w:tc>
          <w:tcPr>
            <w:tcW w:w="2693" w:type="dxa"/>
            <w:tcBorders>
              <w:top w:val="nil"/>
              <w:left w:val="nil"/>
              <w:bottom w:val="nil"/>
              <w:right w:val="nil"/>
            </w:tcBorders>
            <w:shd w:val="clear" w:color="auto" w:fill="auto"/>
            <w:noWrap/>
            <w:hideMark/>
          </w:tcPr>
          <w:p w14:paraId="633C5FC3" w14:textId="7CB173A0"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2018</w:t>
            </w:r>
            <w:r w:rsidR="00E743FC" w:rsidRPr="007C34C4">
              <w:rPr>
                <w:rFonts w:eastAsia="Times New Roman" w:cstheme="minorHAnsi"/>
                <w:lang w:eastAsia="en-GB"/>
              </w:rPr>
              <w:t>–</w:t>
            </w:r>
            <w:r w:rsidRPr="007C34C4">
              <w:rPr>
                <w:rFonts w:eastAsia="Times New Roman" w:cstheme="minorHAnsi"/>
                <w:lang w:eastAsia="en-GB"/>
              </w:rPr>
              <w:t>2021</w:t>
            </w:r>
          </w:p>
        </w:tc>
        <w:tc>
          <w:tcPr>
            <w:tcW w:w="4900" w:type="dxa"/>
            <w:tcBorders>
              <w:top w:val="nil"/>
              <w:left w:val="nil"/>
              <w:bottom w:val="nil"/>
              <w:right w:val="nil"/>
            </w:tcBorders>
            <w:shd w:val="clear" w:color="auto" w:fill="auto"/>
            <w:hideMark/>
          </w:tcPr>
          <w:p w14:paraId="1E32A711"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This programme aims to encourage and support Nigerian decision makers to address the prominent issues of instability in the Niger Delta and the Gulf of Guinea by supporting research and pilot projects to deepen understanding in the Niger Delta on security and governance, economic diversification, oil theft and illegal refining, and environmental clean-up. Training and operational capacity building for the Nigerian Navy to develop operational capability and the institutions to deliver improved security in Nigeria’s territorial waters and the Gulf of Guinea. This will promote the importance of operating in accordance with maritime and domestic law, International Humanitarian Law and the Law of Armed Conflict. This is an ODA and non-ODA integrated programme. The spend reported against this programme is the ODA element alone.</w:t>
            </w:r>
          </w:p>
        </w:tc>
      </w:tr>
      <w:tr w:rsidR="0082300B" w:rsidRPr="0082300B" w14:paraId="19C2551E" w14:textId="77777777" w:rsidTr="00E743FC">
        <w:trPr>
          <w:trHeight w:val="993"/>
        </w:trPr>
        <w:tc>
          <w:tcPr>
            <w:tcW w:w="1418" w:type="dxa"/>
            <w:tcBorders>
              <w:top w:val="nil"/>
              <w:left w:val="nil"/>
              <w:bottom w:val="nil"/>
              <w:right w:val="nil"/>
            </w:tcBorders>
            <w:shd w:val="clear" w:color="auto" w:fill="auto"/>
            <w:noWrap/>
            <w:hideMark/>
          </w:tcPr>
          <w:p w14:paraId="66AF7F1F"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LXVIII</w:t>
            </w:r>
          </w:p>
        </w:tc>
        <w:tc>
          <w:tcPr>
            <w:tcW w:w="3732" w:type="dxa"/>
            <w:tcBorders>
              <w:top w:val="nil"/>
              <w:left w:val="nil"/>
              <w:bottom w:val="nil"/>
              <w:right w:val="nil"/>
            </w:tcBorders>
            <w:shd w:val="clear" w:color="auto" w:fill="auto"/>
            <w:hideMark/>
          </w:tcPr>
          <w:p w14:paraId="75ACC70A" w14:textId="77777777" w:rsidR="0009418E" w:rsidRPr="007C34C4" w:rsidRDefault="00146971">
            <w:pPr>
              <w:spacing w:after="0" w:line="240" w:lineRule="auto"/>
              <w:rPr>
                <w:rFonts w:eastAsia="Times New Roman" w:cstheme="minorHAnsi"/>
                <w:u w:val="single"/>
                <w:lang w:eastAsia="en-GB"/>
              </w:rPr>
            </w:pPr>
            <w:hyperlink r:id="rId166" w:history="1">
              <w:r w:rsidR="0009418E" w:rsidRPr="007C34C4">
                <w:rPr>
                  <w:rFonts w:eastAsia="Times New Roman" w:cstheme="minorHAnsi"/>
                  <w:u w:val="single"/>
                  <w:lang w:eastAsia="en-GB"/>
                </w:rPr>
                <w:t>STAMP OUT SLAVERY IN NIGERIA (SOSIN) PROGRAMME</w:t>
              </w:r>
            </w:hyperlink>
          </w:p>
        </w:tc>
        <w:tc>
          <w:tcPr>
            <w:tcW w:w="237" w:type="dxa"/>
            <w:tcBorders>
              <w:top w:val="nil"/>
              <w:left w:val="nil"/>
              <w:bottom w:val="nil"/>
              <w:right w:val="nil"/>
            </w:tcBorders>
            <w:shd w:val="clear" w:color="auto" w:fill="auto"/>
            <w:noWrap/>
            <w:hideMark/>
          </w:tcPr>
          <w:p w14:paraId="005CB15D" w14:textId="74FD9A33"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2</w:t>
            </w:r>
            <w:r w:rsidR="00E743FC" w:rsidRPr="007C34C4">
              <w:rPr>
                <w:rFonts w:eastAsia="Times New Roman" w:cstheme="minorHAnsi"/>
                <w:lang w:eastAsia="en-GB"/>
              </w:rPr>
              <w:t>,</w:t>
            </w:r>
            <w:r w:rsidRPr="007C34C4">
              <w:rPr>
                <w:rFonts w:eastAsia="Times New Roman" w:cstheme="minorHAnsi"/>
                <w:lang w:eastAsia="en-GB"/>
              </w:rPr>
              <w:t>249</w:t>
            </w:r>
            <w:r w:rsidR="00E743FC" w:rsidRPr="007C34C4">
              <w:rPr>
                <w:rFonts w:eastAsia="Times New Roman" w:cstheme="minorHAnsi"/>
                <w:lang w:eastAsia="en-GB"/>
              </w:rPr>
              <w:t>,</w:t>
            </w:r>
            <w:r w:rsidRPr="007C34C4">
              <w:rPr>
                <w:rFonts w:eastAsia="Times New Roman" w:cstheme="minorHAnsi"/>
                <w:lang w:eastAsia="en-GB"/>
              </w:rPr>
              <w:t>999</w:t>
            </w:r>
          </w:p>
        </w:tc>
        <w:tc>
          <w:tcPr>
            <w:tcW w:w="2693" w:type="dxa"/>
            <w:tcBorders>
              <w:top w:val="nil"/>
              <w:left w:val="nil"/>
              <w:bottom w:val="nil"/>
              <w:right w:val="nil"/>
            </w:tcBorders>
            <w:shd w:val="clear" w:color="auto" w:fill="auto"/>
            <w:noWrap/>
            <w:hideMark/>
          </w:tcPr>
          <w:p w14:paraId="7F0CF175" w14:textId="3EADB2DE"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2018</w:t>
            </w:r>
            <w:r w:rsidR="00E743FC" w:rsidRPr="007C34C4">
              <w:rPr>
                <w:rFonts w:eastAsia="Times New Roman" w:cstheme="minorHAnsi"/>
                <w:lang w:eastAsia="en-GB"/>
              </w:rPr>
              <w:t>–</w:t>
            </w:r>
            <w:r w:rsidRPr="007C34C4">
              <w:rPr>
                <w:rFonts w:eastAsia="Times New Roman" w:cstheme="minorHAnsi"/>
                <w:lang w:eastAsia="en-GB"/>
              </w:rPr>
              <w:t>2023</w:t>
            </w:r>
          </w:p>
        </w:tc>
        <w:tc>
          <w:tcPr>
            <w:tcW w:w="4900" w:type="dxa"/>
            <w:tcBorders>
              <w:top w:val="nil"/>
              <w:left w:val="nil"/>
              <w:bottom w:val="nil"/>
              <w:right w:val="nil"/>
            </w:tcBorders>
            <w:shd w:val="clear" w:color="auto" w:fill="auto"/>
            <w:hideMark/>
          </w:tcPr>
          <w:p w14:paraId="2E9809F2"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 xml:space="preserve">To reduce the causes and enablers of Modern Slavery in Nigeria by providing a 'whole of government' and civil society support in Edo state for the prevention of irregular migration among vulnerable young people. The programme will stem the outflow of irregular migration by strengthening systems and civil society capacity to </w:t>
            </w:r>
            <w:r w:rsidRPr="007C34C4">
              <w:rPr>
                <w:rFonts w:eastAsia="Times New Roman" w:cstheme="minorHAnsi"/>
                <w:lang w:eastAsia="en-GB"/>
              </w:rPr>
              <w:lastRenderedPageBreak/>
              <w:t>address social norms that are accepting of trafficking. The programme has multiple components which include technical assistance to the government of Edo state, a civil society challenge funds, the establishment of a learning platform, accountable grants and an independent monitoring and evaluation component.</w:t>
            </w:r>
          </w:p>
        </w:tc>
      </w:tr>
      <w:tr w:rsidR="0082300B" w:rsidRPr="0082300B" w14:paraId="398FE0FC" w14:textId="77777777" w:rsidTr="00E743FC">
        <w:trPr>
          <w:trHeight w:val="936"/>
        </w:trPr>
        <w:tc>
          <w:tcPr>
            <w:tcW w:w="1418" w:type="dxa"/>
            <w:tcBorders>
              <w:top w:val="nil"/>
              <w:left w:val="nil"/>
              <w:bottom w:val="nil"/>
              <w:right w:val="nil"/>
            </w:tcBorders>
            <w:shd w:val="clear" w:color="auto" w:fill="auto"/>
            <w:noWrap/>
            <w:hideMark/>
          </w:tcPr>
          <w:p w14:paraId="4F482F52"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LXIX</w:t>
            </w:r>
          </w:p>
        </w:tc>
        <w:tc>
          <w:tcPr>
            <w:tcW w:w="3732" w:type="dxa"/>
            <w:tcBorders>
              <w:top w:val="nil"/>
              <w:left w:val="nil"/>
              <w:bottom w:val="nil"/>
              <w:right w:val="nil"/>
            </w:tcBorders>
            <w:shd w:val="clear" w:color="auto" w:fill="auto"/>
            <w:hideMark/>
          </w:tcPr>
          <w:p w14:paraId="1F4C4B50" w14:textId="77777777" w:rsidR="0009418E" w:rsidRPr="007C34C4" w:rsidRDefault="00146971">
            <w:pPr>
              <w:spacing w:after="0" w:line="240" w:lineRule="auto"/>
              <w:rPr>
                <w:rFonts w:eastAsia="Times New Roman" w:cstheme="minorHAnsi"/>
                <w:u w:val="single"/>
                <w:lang w:eastAsia="en-GB"/>
              </w:rPr>
            </w:pPr>
            <w:hyperlink r:id="rId167" w:history="1">
              <w:r w:rsidR="0009418E" w:rsidRPr="007C34C4">
                <w:rPr>
                  <w:rFonts w:eastAsia="Times New Roman" w:cstheme="minorHAnsi"/>
                  <w:u w:val="single"/>
                  <w:lang w:eastAsia="en-GB"/>
                </w:rPr>
                <w:t>Supporting Human Rights, Democracy and the Rules based International System in Nigeria</w:t>
              </w:r>
            </w:hyperlink>
          </w:p>
        </w:tc>
        <w:tc>
          <w:tcPr>
            <w:tcW w:w="237" w:type="dxa"/>
            <w:tcBorders>
              <w:top w:val="nil"/>
              <w:left w:val="nil"/>
              <w:bottom w:val="nil"/>
              <w:right w:val="nil"/>
            </w:tcBorders>
            <w:shd w:val="clear" w:color="auto" w:fill="auto"/>
            <w:noWrap/>
            <w:hideMark/>
          </w:tcPr>
          <w:p w14:paraId="4CF1EC77"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25,000</w:t>
            </w:r>
          </w:p>
        </w:tc>
        <w:tc>
          <w:tcPr>
            <w:tcW w:w="2693" w:type="dxa"/>
            <w:tcBorders>
              <w:top w:val="nil"/>
              <w:left w:val="nil"/>
              <w:bottom w:val="nil"/>
              <w:right w:val="nil"/>
            </w:tcBorders>
            <w:shd w:val="clear" w:color="auto" w:fill="auto"/>
            <w:noWrap/>
            <w:hideMark/>
          </w:tcPr>
          <w:p w14:paraId="7809781B" w14:textId="28B3BE4D"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2019</w:t>
            </w:r>
            <w:r w:rsidR="00E743FC" w:rsidRPr="007C34C4">
              <w:rPr>
                <w:rFonts w:eastAsia="Times New Roman" w:cstheme="minorHAnsi"/>
                <w:lang w:eastAsia="en-GB"/>
              </w:rPr>
              <w:t>–</w:t>
            </w:r>
            <w:r w:rsidRPr="007C34C4">
              <w:rPr>
                <w:rFonts w:eastAsia="Times New Roman" w:cstheme="minorHAnsi"/>
                <w:lang w:eastAsia="en-GB"/>
              </w:rPr>
              <w:t>2019</w:t>
            </w:r>
          </w:p>
        </w:tc>
        <w:tc>
          <w:tcPr>
            <w:tcW w:w="4900" w:type="dxa"/>
            <w:tcBorders>
              <w:top w:val="nil"/>
              <w:left w:val="nil"/>
              <w:bottom w:val="nil"/>
              <w:right w:val="nil"/>
            </w:tcBorders>
            <w:shd w:val="clear" w:color="auto" w:fill="auto"/>
            <w:hideMark/>
          </w:tcPr>
          <w:p w14:paraId="1E518CB6"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Assistance in line with UK objectives on Supporting Human Rights, Democracy and the Rules based International System in Nigeria which helps build prosperous and democratic countries, tackles the drivers of instability and insecurity, and addresses global challenges</w:t>
            </w:r>
          </w:p>
        </w:tc>
      </w:tr>
      <w:tr w:rsidR="0082300B" w:rsidRPr="0082300B" w14:paraId="54B75B70" w14:textId="77777777" w:rsidTr="00E743FC">
        <w:trPr>
          <w:trHeight w:val="851"/>
        </w:trPr>
        <w:tc>
          <w:tcPr>
            <w:tcW w:w="1418" w:type="dxa"/>
            <w:tcBorders>
              <w:top w:val="nil"/>
              <w:left w:val="nil"/>
              <w:bottom w:val="nil"/>
              <w:right w:val="nil"/>
            </w:tcBorders>
            <w:shd w:val="clear" w:color="auto" w:fill="auto"/>
            <w:noWrap/>
            <w:hideMark/>
          </w:tcPr>
          <w:p w14:paraId="5FB6E63B"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N LXX</w:t>
            </w:r>
          </w:p>
        </w:tc>
        <w:tc>
          <w:tcPr>
            <w:tcW w:w="3732" w:type="dxa"/>
            <w:tcBorders>
              <w:top w:val="nil"/>
              <w:left w:val="nil"/>
              <w:bottom w:val="nil"/>
              <w:right w:val="nil"/>
            </w:tcBorders>
            <w:shd w:val="clear" w:color="auto" w:fill="auto"/>
            <w:hideMark/>
          </w:tcPr>
          <w:p w14:paraId="06AB589A" w14:textId="77777777" w:rsidR="0009418E" w:rsidRPr="007C34C4" w:rsidRDefault="00146971">
            <w:pPr>
              <w:spacing w:after="0" w:line="240" w:lineRule="auto"/>
              <w:rPr>
                <w:rFonts w:eastAsia="Times New Roman" w:cstheme="minorHAnsi"/>
                <w:u w:val="single"/>
                <w:lang w:eastAsia="en-GB"/>
              </w:rPr>
            </w:pPr>
            <w:hyperlink r:id="rId168" w:history="1">
              <w:r w:rsidR="0009418E" w:rsidRPr="007C34C4">
                <w:rPr>
                  <w:rFonts w:eastAsia="Times New Roman" w:cstheme="minorHAnsi"/>
                  <w:u w:val="single"/>
                  <w:lang w:eastAsia="en-GB"/>
                </w:rPr>
                <w:t>Partnership for Learning for All in Nigerian Education - PLANE</w:t>
              </w:r>
            </w:hyperlink>
          </w:p>
        </w:tc>
        <w:tc>
          <w:tcPr>
            <w:tcW w:w="237" w:type="dxa"/>
            <w:tcBorders>
              <w:top w:val="nil"/>
              <w:left w:val="nil"/>
              <w:bottom w:val="nil"/>
              <w:right w:val="nil"/>
            </w:tcBorders>
            <w:shd w:val="clear" w:color="auto" w:fill="auto"/>
            <w:noWrap/>
            <w:hideMark/>
          </w:tcPr>
          <w:p w14:paraId="7672C663"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83,118,875</w:t>
            </w:r>
          </w:p>
        </w:tc>
        <w:tc>
          <w:tcPr>
            <w:tcW w:w="2693" w:type="dxa"/>
            <w:tcBorders>
              <w:top w:val="nil"/>
              <w:left w:val="nil"/>
              <w:bottom w:val="nil"/>
              <w:right w:val="nil"/>
            </w:tcBorders>
            <w:shd w:val="clear" w:color="auto" w:fill="auto"/>
            <w:noWrap/>
            <w:hideMark/>
          </w:tcPr>
          <w:p w14:paraId="2C31B7E1" w14:textId="129846AC"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2019</w:t>
            </w:r>
            <w:r w:rsidR="00E743FC" w:rsidRPr="007C34C4">
              <w:rPr>
                <w:rFonts w:eastAsia="Times New Roman" w:cstheme="minorHAnsi"/>
                <w:lang w:eastAsia="en-GB"/>
              </w:rPr>
              <w:t>–</w:t>
            </w:r>
            <w:r w:rsidRPr="007C34C4">
              <w:rPr>
                <w:rFonts w:eastAsia="Times New Roman" w:cstheme="minorHAnsi"/>
                <w:lang w:eastAsia="en-GB"/>
              </w:rPr>
              <w:t>2027</w:t>
            </w:r>
          </w:p>
        </w:tc>
        <w:tc>
          <w:tcPr>
            <w:tcW w:w="4900" w:type="dxa"/>
            <w:tcBorders>
              <w:top w:val="nil"/>
              <w:left w:val="nil"/>
              <w:bottom w:val="nil"/>
              <w:right w:val="nil"/>
            </w:tcBorders>
            <w:shd w:val="clear" w:color="auto" w:fill="auto"/>
            <w:hideMark/>
          </w:tcPr>
          <w:p w14:paraId="0A680C95"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 xml:space="preserve">PLANE programme will support achievement of the UK Aid Strategy’s strategic objectives, particularly in relation to tackling extreme poverty and helping the world’s most vulnerable. The programme will also work to strengthen resilience and response to crises, support prosperity in Nigeria and strengthen governance in the education sector. The Programme will benefit up to 2 million children by supporting the Government of Nigeria (GoN) in selected states and non-state partners to improve teaching, school quality, education management and efficient delivery of </w:t>
            </w:r>
            <w:r w:rsidRPr="007C34C4">
              <w:rPr>
                <w:rFonts w:eastAsia="Times New Roman" w:cstheme="minorHAnsi"/>
                <w:lang w:eastAsia="en-GB"/>
              </w:rPr>
              <w:lastRenderedPageBreak/>
              <w:t>education. This brings together a short term focus on improving the life chances of Nigeria’s most vulnerable children with medium term goals to support recovery and stability and longer term development goals to improve the overall education system</w:t>
            </w:r>
          </w:p>
        </w:tc>
      </w:tr>
      <w:tr w:rsidR="0082300B" w:rsidRPr="0082300B" w14:paraId="4E5AE18C" w14:textId="77777777" w:rsidTr="00E743FC">
        <w:trPr>
          <w:trHeight w:val="936"/>
        </w:trPr>
        <w:tc>
          <w:tcPr>
            <w:tcW w:w="1418" w:type="dxa"/>
            <w:tcBorders>
              <w:top w:val="nil"/>
              <w:left w:val="nil"/>
              <w:bottom w:val="nil"/>
              <w:right w:val="nil"/>
            </w:tcBorders>
            <w:shd w:val="clear" w:color="auto" w:fill="auto"/>
            <w:noWrap/>
            <w:hideMark/>
          </w:tcPr>
          <w:p w14:paraId="193BB114"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lastRenderedPageBreak/>
              <w:t>N LXXI</w:t>
            </w:r>
          </w:p>
        </w:tc>
        <w:tc>
          <w:tcPr>
            <w:tcW w:w="3732" w:type="dxa"/>
            <w:tcBorders>
              <w:top w:val="nil"/>
              <w:left w:val="nil"/>
              <w:bottom w:val="nil"/>
              <w:right w:val="nil"/>
            </w:tcBorders>
            <w:shd w:val="clear" w:color="auto" w:fill="auto"/>
            <w:hideMark/>
          </w:tcPr>
          <w:p w14:paraId="22051A7E" w14:textId="77777777" w:rsidR="0009418E" w:rsidRPr="007C34C4" w:rsidRDefault="00146971">
            <w:pPr>
              <w:spacing w:after="0" w:line="240" w:lineRule="auto"/>
              <w:rPr>
                <w:rFonts w:eastAsia="Times New Roman" w:cstheme="minorHAnsi"/>
                <w:u w:val="single"/>
                <w:lang w:eastAsia="en-GB"/>
              </w:rPr>
            </w:pPr>
            <w:hyperlink r:id="rId169" w:history="1">
              <w:r w:rsidR="0009418E" w:rsidRPr="007C34C4">
                <w:rPr>
                  <w:rFonts w:eastAsia="Times New Roman" w:cstheme="minorHAnsi"/>
                  <w:u w:val="single"/>
                  <w:lang w:eastAsia="en-GB"/>
                </w:rPr>
                <w:t>Supporting Human Rights, Democracy and the Rules based International System in Nigeria</w:t>
              </w:r>
            </w:hyperlink>
          </w:p>
        </w:tc>
        <w:tc>
          <w:tcPr>
            <w:tcW w:w="237" w:type="dxa"/>
            <w:tcBorders>
              <w:top w:val="nil"/>
              <w:left w:val="nil"/>
              <w:bottom w:val="nil"/>
              <w:right w:val="nil"/>
            </w:tcBorders>
            <w:shd w:val="clear" w:color="auto" w:fill="auto"/>
            <w:noWrap/>
            <w:hideMark/>
          </w:tcPr>
          <w:p w14:paraId="38D61F87" w14:textId="77777777" w:rsidR="0009418E" w:rsidRPr="007C34C4" w:rsidRDefault="0009418E" w:rsidP="007C34C4">
            <w:pPr>
              <w:spacing w:after="0" w:line="240" w:lineRule="auto"/>
              <w:rPr>
                <w:rFonts w:eastAsia="Times New Roman" w:cstheme="minorHAnsi"/>
                <w:lang w:eastAsia="en-GB"/>
              </w:rPr>
            </w:pPr>
            <w:r w:rsidRPr="007C34C4">
              <w:rPr>
                <w:rFonts w:eastAsia="Times New Roman" w:cstheme="minorHAnsi"/>
                <w:lang w:eastAsia="en-GB"/>
              </w:rPr>
              <w:t> 25,000</w:t>
            </w:r>
          </w:p>
        </w:tc>
        <w:tc>
          <w:tcPr>
            <w:tcW w:w="2693" w:type="dxa"/>
            <w:tcBorders>
              <w:top w:val="nil"/>
              <w:left w:val="nil"/>
              <w:bottom w:val="nil"/>
              <w:right w:val="nil"/>
            </w:tcBorders>
            <w:shd w:val="clear" w:color="auto" w:fill="auto"/>
            <w:noWrap/>
            <w:hideMark/>
          </w:tcPr>
          <w:p w14:paraId="09844A06" w14:textId="76DBFEE3" w:rsidR="0009418E" w:rsidRPr="007C34C4" w:rsidRDefault="001D3BDD" w:rsidP="007C34C4">
            <w:pPr>
              <w:spacing w:after="0" w:line="240" w:lineRule="auto"/>
              <w:rPr>
                <w:rFonts w:eastAsia="Times New Roman" w:cstheme="minorHAnsi"/>
                <w:lang w:eastAsia="en-GB"/>
              </w:rPr>
            </w:pPr>
            <w:r w:rsidRPr="007C34C4">
              <w:rPr>
                <w:rFonts w:eastAsia="Times New Roman" w:cstheme="minorHAnsi"/>
                <w:lang w:eastAsia="en-GB"/>
              </w:rPr>
              <w:t>2018</w:t>
            </w:r>
            <w:r w:rsidR="00E743FC" w:rsidRPr="007C34C4">
              <w:rPr>
                <w:rFonts w:eastAsia="Times New Roman" w:cstheme="minorHAnsi"/>
                <w:lang w:eastAsia="en-GB"/>
              </w:rPr>
              <w:t>–</w:t>
            </w:r>
            <w:r w:rsidR="0009418E" w:rsidRPr="007C34C4">
              <w:rPr>
                <w:rFonts w:eastAsia="Times New Roman" w:cstheme="minorHAnsi"/>
                <w:lang w:eastAsia="en-GB"/>
              </w:rPr>
              <w:t>2019</w:t>
            </w:r>
          </w:p>
        </w:tc>
        <w:tc>
          <w:tcPr>
            <w:tcW w:w="4900" w:type="dxa"/>
            <w:tcBorders>
              <w:top w:val="nil"/>
              <w:left w:val="nil"/>
              <w:bottom w:val="nil"/>
              <w:right w:val="nil"/>
            </w:tcBorders>
            <w:shd w:val="clear" w:color="auto" w:fill="auto"/>
            <w:hideMark/>
          </w:tcPr>
          <w:p w14:paraId="331882B3" w14:textId="77777777" w:rsidR="0009418E" w:rsidRPr="007C34C4" w:rsidRDefault="0009418E">
            <w:pPr>
              <w:spacing w:after="0" w:line="240" w:lineRule="auto"/>
              <w:rPr>
                <w:rFonts w:eastAsia="Times New Roman" w:cstheme="minorHAnsi"/>
                <w:lang w:eastAsia="en-GB"/>
              </w:rPr>
            </w:pPr>
            <w:r w:rsidRPr="007C34C4">
              <w:rPr>
                <w:rFonts w:eastAsia="Times New Roman" w:cstheme="minorHAnsi"/>
                <w:lang w:eastAsia="en-GB"/>
              </w:rPr>
              <w:t>Assistance in line with UK objectives on Supporting Human Rights, Democracy and the Rules based International System in Nigeria which helps build prosperous and democratic countries, tackles the drivers of instability and insecurity, and addresses global challenges</w:t>
            </w:r>
          </w:p>
        </w:tc>
      </w:tr>
    </w:tbl>
    <w:p w14:paraId="7954A936" w14:textId="20D21017" w:rsidR="00DA3739" w:rsidRPr="007C34C4" w:rsidRDefault="00DA3739" w:rsidP="007C34C4">
      <w:pPr>
        <w:spacing w:after="0" w:line="360" w:lineRule="auto"/>
        <w:rPr>
          <w:rFonts w:eastAsia="Times New Roman" w:cstheme="minorHAnsi"/>
          <w:u w:val="single"/>
          <w:lang w:eastAsia="en-GB"/>
        </w:rPr>
      </w:pPr>
    </w:p>
    <w:sectPr w:rsidR="00DA3739" w:rsidRPr="007C34C4" w:rsidSect="00BD56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5C805" w14:textId="77777777" w:rsidR="00802873" w:rsidRDefault="00802873" w:rsidP="004C0480">
      <w:pPr>
        <w:spacing w:after="0" w:line="240" w:lineRule="auto"/>
      </w:pPr>
      <w:r>
        <w:separator/>
      </w:r>
    </w:p>
  </w:endnote>
  <w:endnote w:type="continuationSeparator" w:id="0">
    <w:p w14:paraId="75D585DC" w14:textId="77777777" w:rsidR="00802873" w:rsidRDefault="00802873" w:rsidP="004C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291717"/>
      <w:docPartObj>
        <w:docPartGallery w:val="Page Numbers (Bottom of Page)"/>
        <w:docPartUnique/>
      </w:docPartObj>
    </w:sdtPr>
    <w:sdtEndPr>
      <w:rPr>
        <w:rFonts w:ascii="Times New Roman" w:hAnsi="Times New Roman" w:cs="Times New Roman"/>
        <w:noProof/>
        <w:sz w:val="20"/>
        <w:szCs w:val="20"/>
      </w:rPr>
    </w:sdtEndPr>
    <w:sdtContent>
      <w:p w14:paraId="03025F4E" w14:textId="177E6514" w:rsidR="0082300B" w:rsidRPr="00C3182E" w:rsidRDefault="0082300B">
        <w:pPr>
          <w:pStyle w:val="Footer"/>
          <w:jc w:val="center"/>
          <w:rPr>
            <w:rFonts w:ascii="Times New Roman" w:hAnsi="Times New Roman" w:cs="Times New Roman"/>
            <w:sz w:val="20"/>
            <w:szCs w:val="20"/>
          </w:rPr>
        </w:pPr>
        <w:r w:rsidRPr="00C3182E">
          <w:rPr>
            <w:rFonts w:ascii="Times New Roman" w:hAnsi="Times New Roman" w:cs="Times New Roman"/>
            <w:sz w:val="20"/>
            <w:szCs w:val="20"/>
          </w:rPr>
          <w:fldChar w:fldCharType="begin"/>
        </w:r>
        <w:r w:rsidRPr="00C3182E">
          <w:rPr>
            <w:rFonts w:ascii="Times New Roman" w:hAnsi="Times New Roman" w:cs="Times New Roman"/>
            <w:sz w:val="20"/>
            <w:szCs w:val="20"/>
          </w:rPr>
          <w:instrText xml:space="preserve"> PAGE   \* MERGEFORMAT </w:instrText>
        </w:r>
        <w:r w:rsidRPr="00C3182E">
          <w:rPr>
            <w:rFonts w:ascii="Times New Roman" w:hAnsi="Times New Roman" w:cs="Times New Roman"/>
            <w:sz w:val="20"/>
            <w:szCs w:val="20"/>
          </w:rPr>
          <w:fldChar w:fldCharType="separate"/>
        </w:r>
        <w:r w:rsidR="00ED7903">
          <w:rPr>
            <w:rFonts w:ascii="Times New Roman" w:hAnsi="Times New Roman" w:cs="Times New Roman"/>
            <w:noProof/>
            <w:sz w:val="20"/>
            <w:szCs w:val="20"/>
          </w:rPr>
          <w:t>21</w:t>
        </w:r>
        <w:r w:rsidRPr="00C3182E">
          <w:rPr>
            <w:rFonts w:ascii="Times New Roman" w:hAnsi="Times New Roman" w:cs="Times New Roman"/>
            <w:noProof/>
            <w:sz w:val="20"/>
            <w:szCs w:val="20"/>
          </w:rPr>
          <w:fldChar w:fldCharType="end"/>
        </w:r>
      </w:p>
    </w:sdtContent>
  </w:sdt>
  <w:p w14:paraId="22DB3D4A" w14:textId="77777777" w:rsidR="0082300B" w:rsidRDefault="00823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87981" w14:textId="77777777" w:rsidR="00802873" w:rsidRDefault="00802873" w:rsidP="004C0480">
      <w:pPr>
        <w:spacing w:after="0" w:line="240" w:lineRule="auto"/>
      </w:pPr>
      <w:r>
        <w:separator/>
      </w:r>
    </w:p>
  </w:footnote>
  <w:footnote w:type="continuationSeparator" w:id="0">
    <w:p w14:paraId="6F00141D" w14:textId="77777777" w:rsidR="00802873" w:rsidRDefault="00802873" w:rsidP="004C0480">
      <w:pPr>
        <w:spacing w:after="0" w:line="240" w:lineRule="auto"/>
      </w:pPr>
      <w:r>
        <w:continuationSeparator/>
      </w:r>
    </w:p>
  </w:footnote>
  <w:footnote w:id="1">
    <w:p w14:paraId="135BEC5D" w14:textId="273BD4CA" w:rsidR="0082300B" w:rsidRPr="007C34C4" w:rsidRDefault="0082300B">
      <w:pPr>
        <w:pStyle w:val="FootnoteText"/>
        <w:rPr>
          <w:rFonts w:ascii="Times New Roman" w:hAnsi="Times New Roman" w:cs="Times New Roman"/>
        </w:rPr>
      </w:pPr>
      <w:r w:rsidRPr="007C34C4">
        <w:rPr>
          <w:rStyle w:val="FootnoteReference"/>
          <w:rFonts w:ascii="Times New Roman" w:hAnsi="Times New Roman" w:cs="Times New Roman"/>
        </w:rPr>
        <w:footnoteRef/>
      </w:r>
      <w:r w:rsidRPr="007C34C4">
        <w:rPr>
          <w:rFonts w:ascii="Times New Roman" w:hAnsi="Times New Roman" w:cs="Times New Roman"/>
        </w:rPr>
        <w:t xml:space="preserve"> Royal Holloway, University of London, UK. Corresponding author. Email: ivica.petrikova@</w:t>
      </w:r>
      <w:r w:rsidR="007C34C4">
        <w:rPr>
          <w:rFonts w:ascii="Times New Roman" w:hAnsi="Times New Roman" w:cs="Times New Roman"/>
        </w:rPr>
        <w:t>rhul.ac.uk</w:t>
      </w:r>
    </w:p>
  </w:footnote>
  <w:footnote w:id="2">
    <w:p w14:paraId="0A4E4BAE" w14:textId="11E6D121" w:rsidR="0082300B" w:rsidRPr="007C34C4" w:rsidRDefault="0082300B">
      <w:pPr>
        <w:pStyle w:val="FootnoteText"/>
        <w:rPr>
          <w:rFonts w:ascii="Times New Roman" w:hAnsi="Times New Roman" w:cs="Times New Roman"/>
        </w:rPr>
      </w:pPr>
      <w:r w:rsidRPr="007C34C4">
        <w:rPr>
          <w:rStyle w:val="FootnoteReference"/>
          <w:rFonts w:ascii="Times New Roman" w:hAnsi="Times New Roman" w:cs="Times New Roman"/>
        </w:rPr>
        <w:footnoteRef/>
      </w:r>
      <w:r w:rsidRPr="007C34C4">
        <w:rPr>
          <w:rFonts w:ascii="Times New Roman" w:hAnsi="Times New Roman" w:cs="Times New Roman"/>
        </w:rPr>
        <w:t xml:space="preserve"> University of Portsmouth, UK.</w:t>
      </w:r>
    </w:p>
  </w:footnote>
  <w:footnote w:id="3">
    <w:p w14:paraId="3DC7C395" w14:textId="7BE407FA" w:rsidR="0082300B" w:rsidRPr="007C34C4" w:rsidRDefault="0082300B" w:rsidP="006B7CFE">
      <w:pPr>
        <w:pStyle w:val="FootnoteText"/>
        <w:jc w:val="both"/>
        <w:rPr>
          <w:rFonts w:ascii="Times New Roman" w:hAnsi="Times New Roman" w:cs="Times New Roman"/>
        </w:rPr>
      </w:pPr>
      <w:r w:rsidRPr="007C34C4">
        <w:rPr>
          <w:rStyle w:val="FootnoteReference"/>
          <w:rFonts w:ascii="Times New Roman" w:hAnsi="Times New Roman" w:cs="Times New Roman"/>
        </w:rPr>
        <w:footnoteRef/>
      </w:r>
      <w:r w:rsidRPr="007C34C4">
        <w:rPr>
          <w:rFonts w:ascii="Times New Roman" w:hAnsi="Times New Roman" w:cs="Times New Roman"/>
        </w:rPr>
        <w:t xml:space="preserve"> </w:t>
      </w:r>
      <w:r w:rsidRPr="007C34C4">
        <w:rPr>
          <w:rFonts w:ascii="Times New Roman" w:hAnsi="Times New Roman" w:cs="Times New Roman"/>
          <w:color w:val="000000"/>
        </w:rPr>
        <w:t xml:space="preserve">Strategic importance to the UK was estimated on the basis of the number of refugees </w:t>
      </w:r>
      <w:r w:rsidR="007C34C4">
        <w:rPr>
          <w:rFonts w:ascii="Times New Roman" w:hAnsi="Times New Roman" w:cs="Times New Roman"/>
          <w:color w:val="000000"/>
        </w:rPr>
        <w:t>the UK</w:t>
      </w:r>
      <w:r w:rsidRPr="007C34C4">
        <w:rPr>
          <w:rFonts w:ascii="Times New Roman" w:hAnsi="Times New Roman" w:cs="Times New Roman"/>
          <w:color w:val="000000"/>
        </w:rPr>
        <w:t xml:space="preserve"> received</w:t>
      </w:r>
      <w:r w:rsidR="007C34C4">
        <w:rPr>
          <w:rFonts w:ascii="Times New Roman" w:hAnsi="Times New Roman" w:cs="Times New Roman"/>
          <w:color w:val="000000"/>
        </w:rPr>
        <w:t xml:space="preserve"> from a given country</w:t>
      </w:r>
      <w:r w:rsidRPr="007C34C4">
        <w:rPr>
          <w:rFonts w:ascii="Times New Roman" w:hAnsi="Times New Roman" w:cs="Times New Roman"/>
          <w:color w:val="000000"/>
        </w:rPr>
        <w:t>, the number of arms the UK exported</w:t>
      </w:r>
      <w:r w:rsidR="007C34C4">
        <w:rPr>
          <w:rFonts w:ascii="Times New Roman" w:hAnsi="Times New Roman" w:cs="Times New Roman"/>
          <w:color w:val="000000"/>
        </w:rPr>
        <w:t xml:space="preserve"> there</w:t>
      </w:r>
      <w:r w:rsidRPr="007C34C4">
        <w:rPr>
          <w:rFonts w:ascii="Times New Roman" w:hAnsi="Times New Roman" w:cs="Times New Roman"/>
          <w:color w:val="000000"/>
        </w:rPr>
        <w:t xml:space="preserve">, and the number of terrorist-attack casualties against OECD/EU citizens sustained </w:t>
      </w:r>
      <w:r w:rsidR="007C34C4">
        <w:rPr>
          <w:rFonts w:ascii="Times New Roman" w:hAnsi="Times New Roman" w:cs="Times New Roman"/>
          <w:color w:val="000000"/>
        </w:rPr>
        <w:t xml:space="preserve">in the country </w:t>
      </w:r>
      <w:r w:rsidRPr="007C34C4">
        <w:rPr>
          <w:rFonts w:ascii="Times New Roman" w:hAnsi="Times New Roman" w:cs="Times New Roman"/>
          <w:color w:val="000000"/>
        </w:rPr>
        <w:t>(Lazell &amp; Petrikova, 2020, pp. 8–9).</w:t>
      </w:r>
    </w:p>
  </w:footnote>
  <w:footnote w:id="4">
    <w:p w14:paraId="33A706EB" w14:textId="1387FFEB" w:rsidR="0082300B" w:rsidRPr="007C34C4" w:rsidRDefault="0082300B" w:rsidP="00EE5E1A">
      <w:pPr>
        <w:pStyle w:val="NormalWeb"/>
        <w:spacing w:before="0" w:beforeAutospacing="0" w:after="0" w:afterAutospacing="0"/>
        <w:jc w:val="both"/>
        <w:rPr>
          <w:sz w:val="20"/>
          <w:szCs w:val="20"/>
        </w:rPr>
      </w:pPr>
      <w:r w:rsidRPr="007C34C4">
        <w:rPr>
          <w:rStyle w:val="FootnoteReference"/>
          <w:sz w:val="20"/>
          <w:szCs w:val="20"/>
        </w:rPr>
        <w:footnoteRef/>
      </w:r>
      <w:r w:rsidRPr="007C34C4">
        <w:rPr>
          <w:sz w:val="20"/>
          <w:szCs w:val="20"/>
        </w:rPr>
        <w:t xml:space="preserve"> </w:t>
      </w:r>
      <w:r w:rsidRPr="007C34C4">
        <w:rPr>
          <w:color w:val="000000"/>
          <w:sz w:val="20"/>
          <w:szCs w:val="20"/>
        </w:rPr>
        <w:t>Strategic importance to the UK was estimated following Lazell and Petrikova’s (2020) method, described in note 1.</w:t>
      </w:r>
    </w:p>
  </w:footnote>
  <w:footnote w:id="5">
    <w:p w14:paraId="29C12C68" w14:textId="77777777" w:rsidR="0082300B" w:rsidRPr="007C34C4" w:rsidRDefault="0082300B" w:rsidP="00EE5E1A">
      <w:pPr>
        <w:pStyle w:val="FootnoteText"/>
        <w:jc w:val="both"/>
        <w:rPr>
          <w:rFonts w:ascii="Times New Roman" w:hAnsi="Times New Roman" w:cs="Times New Roman"/>
        </w:rPr>
      </w:pPr>
      <w:r w:rsidRPr="007C34C4">
        <w:rPr>
          <w:rStyle w:val="FootnoteReference"/>
          <w:rFonts w:ascii="Times New Roman" w:hAnsi="Times New Roman" w:cs="Times New Roman"/>
        </w:rPr>
        <w:footnoteRef/>
      </w:r>
      <w:r w:rsidRPr="007C34C4">
        <w:rPr>
          <w:rFonts w:ascii="Times New Roman" w:hAnsi="Times New Roman" w:cs="Times New Roman"/>
        </w:rPr>
        <w:t xml:space="preserve"> For comparison, Senegal’s calculated strategic interest to the UK is 0 and Mali’s 0.1. </w:t>
      </w:r>
    </w:p>
  </w:footnote>
  <w:footnote w:id="6">
    <w:p w14:paraId="72D14CBF" w14:textId="02A110D7" w:rsidR="0082300B" w:rsidRPr="007C34C4" w:rsidRDefault="0082300B" w:rsidP="00891566">
      <w:pPr>
        <w:pStyle w:val="FootnoteText"/>
        <w:jc w:val="both"/>
        <w:rPr>
          <w:rFonts w:ascii="Times New Roman" w:hAnsi="Times New Roman" w:cs="Times New Roman"/>
        </w:rPr>
      </w:pPr>
      <w:r w:rsidRPr="007C34C4">
        <w:rPr>
          <w:rStyle w:val="FootnoteReference"/>
          <w:rFonts w:ascii="Times New Roman" w:hAnsi="Times New Roman" w:cs="Times New Roman"/>
        </w:rPr>
        <w:footnoteRef/>
      </w:r>
      <w:r w:rsidRPr="007C34C4">
        <w:rPr>
          <w:rFonts w:ascii="Times New Roman" w:hAnsi="Times New Roman" w:cs="Times New Roman"/>
        </w:rPr>
        <w:t xml:space="preserve"> </w:t>
      </w:r>
      <w:r w:rsidRPr="007C34C4">
        <w:rPr>
          <w:rFonts w:ascii="Times New Roman" w:eastAsia="Times New Roman" w:hAnsi="Times New Roman" w:cs="Times New Roman"/>
          <w:color w:val="000000"/>
          <w:lang w:eastAsia="en-GB"/>
        </w:rPr>
        <w:t>For some projects, only one part was focused on democratization, governance, or conflict-prevention—which is the part evaluated here. All projects with brief descriptions are listed in the Appendix.</w:t>
      </w:r>
    </w:p>
  </w:footnote>
  <w:footnote w:id="7">
    <w:p w14:paraId="627A39B7" w14:textId="52FFDBAE" w:rsidR="0082300B" w:rsidRPr="007C34C4" w:rsidRDefault="0082300B" w:rsidP="00891566">
      <w:pPr>
        <w:pStyle w:val="FootnoteText"/>
        <w:jc w:val="both"/>
        <w:rPr>
          <w:rFonts w:ascii="Times New Roman" w:hAnsi="Times New Roman" w:cs="Times New Roman"/>
        </w:rPr>
      </w:pPr>
      <w:r w:rsidRPr="007C34C4">
        <w:rPr>
          <w:rStyle w:val="FootnoteReference"/>
          <w:rFonts w:ascii="Times New Roman" w:hAnsi="Times New Roman" w:cs="Times New Roman"/>
        </w:rPr>
        <w:footnoteRef/>
      </w:r>
      <w:r w:rsidRPr="007C34C4">
        <w:rPr>
          <w:rFonts w:ascii="Times New Roman" w:hAnsi="Times New Roman" w:cs="Times New Roman"/>
        </w:rPr>
        <w:t xml:space="preserve"> </w:t>
      </w:r>
      <w:r w:rsidRPr="007C34C4">
        <w:rPr>
          <w:rFonts w:ascii="Times New Roman" w:hAnsi="Times New Roman" w:cs="Times New Roman"/>
          <w:color w:val="000000"/>
        </w:rPr>
        <w:t>http://www.oecd.org/dac/evaluation/daccriteriaforevaluatingdevelopmentassistance.htm. The criterion of “efficiency”, which evaluates the costs of outputs in relation to inputs, was not included as we did not have access to the precise costs of different activities undertaken by the projects. The criterion of “coherence”, which evaluates how well aid interventions fit with existing initiatives, was not included as at the time of analysis (2019) it had not yet become one of the official criteria.</w:t>
      </w:r>
    </w:p>
  </w:footnote>
  <w:footnote w:id="8">
    <w:p w14:paraId="060504EA" w14:textId="26DCB955" w:rsidR="0082300B" w:rsidRPr="007C34C4" w:rsidRDefault="0082300B" w:rsidP="004F7F48">
      <w:pPr>
        <w:pStyle w:val="FootnoteText"/>
        <w:jc w:val="both"/>
        <w:rPr>
          <w:rFonts w:ascii="Times New Roman" w:hAnsi="Times New Roman" w:cs="Times New Roman"/>
        </w:rPr>
      </w:pPr>
      <w:r w:rsidRPr="007C34C4">
        <w:rPr>
          <w:rStyle w:val="FootnoteReference"/>
          <w:rFonts w:ascii="Times New Roman" w:hAnsi="Times New Roman" w:cs="Times New Roman"/>
        </w:rPr>
        <w:footnoteRef/>
      </w:r>
      <w:r w:rsidRPr="007C34C4">
        <w:rPr>
          <w:rFonts w:ascii="Times New Roman" w:hAnsi="Times New Roman" w:cs="Times New Roman"/>
        </w:rPr>
        <w:t xml:space="preserve"> </w:t>
      </w:r>
      <w:r w:rsidRPr="007C34C4">
        <w:rPr>
          <w:rFonts w:ascii="Times New Roman" w:hAnsi="Times New Roman" w:cs="Times New Roman"/>
          <w:color w:val="000000"/>
        </w:rPr>
        <w:t>Development agencies consider “outputs” results achievable immediately after implementing project activities, while “outcomes” are more mid-term results and assumed to follow on from outputs.</w:t>
      </w:r>
    </w:p>
  </w:footnote>
  <w:footnote w:id="9">
    <w:p w14:paraId="099A39E9" w14:textId="7B9C1143" w:rsidR="0082300B" w:rsidRPr="00B04AE1" w:rsidRDefault="0082300B">
      <w:pPr>
        <w:pStyle w:val="FootnoteText"/>
        <w:rPr>
          <w:rFonts w:ascii="Times New Roman" w:hAnsi="Times New Roman" w:cs="Times New Roman"/>
          <w:sz w:val="18"/>
          <w:szCs w:val="18"/>
        </w:rPr>
      </w:pPr>
      <w:r w:rsidRPr="00B04AE1">
        <w:rPr>
          <w:rStyle w:val="FootnoteReference"/>
          <w:rFonts w:ascii="Times New Roman" w:hAnsi="Times New Roman" w:cs="Times New Roman"/>
          <w:sz w:val="18"/>
          <w:szCs w:val="18"/>
        </w:rPr>
        <w:footnoteRef/>
      </w:r>
      <w:r w:rsidRPr="00B04AE1">
        <w:rPr>
          <w:rFonts w:ascii="Times New Roman" w:hAnsi="Times New Roman" w:cs="Times New Roman"/>
          <w:sz w:val="18"/>
          <w:szCs w:val="18"/>
        </w:rPr>
        <w:t xml:space="preserve"> </w:t>
      </w:r>
      <w:r>
        <w:rPr>
          <w:rFonts w:ascii="Times New Roman" w:hAnsi="Times New Roman" w:cs="Times New Roman"/>
          <w:sz w:val="18"/>
          <w:szCs w:val="18"/>
        </w:rPr>
        <w:t xml:space="preserve">It </w:t>
      </w:r>
      <w:r w:rsidRPr="00B04AE1">
        <w:rPr>
          <w:rFonts w:ascii="Times New Roman" w:hAnsi="Times New Roman" w:cs="Times New Roman"/>
          <w:sz w:val="18"/>
          <w:szCs w:val="18"/>
        </w:rPr>
        <w:t xml:space="preserve">should </w:t>
      </w:r>
      <w:r w:rsidR="007C34C4">
        <w:rPr>
          <w:rFonts w:ascii="Times New Roman" w:hAnsi="Times New Roman" w:cs="Times New Roman"/>
          <w:sz w:val="18"/>
          <w:szCs w:val="18"/>
        </w:rPr>
        <w:t xml:space="preserve">be </w:t>
      </w:r>
      <w:r>
        <w:rPr>
          <w:rFonts w:ascii="Times New Roman" w:hAnsi="Times New Roman" w:cs="Times New Roman"/>
          <w:sz w:val="18"/>
          <w:szCs w:val="18"/>
        </w:rPr>
        <w:t xml:space="preserve">borne </w:t>
      </w:r>
      <w:r w:rsidRPr="00B04AE1">
        <w:rPr>
          <w:rFonts w:ascii="Times New Roman" w:hAnsi="Times New Roman" w:cs="Times New Roman"/>
          <w:sz w:val="18"/>
          <w:szCs w:val="18"/>
        </w:rPr>
        <w:t>in mind</w:t>
      </w:r>
      <w:r>
        <w:rPr>
          <w:rFonts w:ascii="Times New Roman" w:hAnsi="Times New Roman" w:cs="Times New Roman"/>
          <w:sz w:val="18"/>
          <w:szCs w:val="18"/>
        </w:rPr>
        <w:t xml:space="preserve">, however, </w:t>
      </w:r>
      <w:r w:rsidRPr="00B04AE1">
        <w:rPr>
          <w:rFonts w:ascii="Times New Roman" w:hAnsi="Times New Roman" w:cs="Times New Roman"/>
          <w:sz w:val="18"/>
          <w:szCs w:val="18"/>
        </w:rPr>
        <w:t>that the project was described in this way by DFID employees.</w:t>
      </w:r>
    </w:p>
  </w:footnote>
  <w:footnote w:id="10">
    <w:p w14:paraId="7CAC5C42" w14:textId="734EF156" w:rsidR="0082300B" w:rsidRPr="007C34C4" w:rsidRDefault="0082300B" w:rsidP="00305FC0">
      <w:pPr>
        <w:spacing w:after="0" w:line="240" w:lineRule="auto"/>
        <w:jc w:val="both"/>
        <w:rPr>
          <w:rFonts w:ascii="Times New Roman" w:eastAsia="Times New Roman" w:hAnsi="Times New Roman" w:cs="Times New Roman"/>
          <w:sz w:val="20"/>
          <w:szCs w:val="20"/>
          <w:lang w:eastAsia="en-GB"/>
        </w:rPr>
      </w:pPr>
      <w:r w:rsidRPr="007C34C4">
        <w:rPr>
          <w:rStyle w:val="FootnoteReference"/>
          <w:rFonts w:ascii="Times New Roman" w:hAnsi="Times New Roman" w:cs="Times New Roman"/>
          <w:sz w:val="20"/>
          <w:szCs w:val="20"/>
        </w:rPr>
        <w:footnoteRef/>
      </w:r>
      <w:r w:rsidRPr="007C34C4">
        <w:rPr>
          <w:rFonts w:ascii="Times New Roman" w:hAnsi="Times New Roman" w:cs="Times New Roman"/>
          <w:sz w:val="20"/>
          <w:szCs w:val="20"/>
        </w:rPr>
        <w:t xml:space="preserve"> </w:t>
      </w:r>
      <w:r w:rsidRPr="007C34C4">
        <w:rPr>
          <w:rFonts w:ascii="Times New Roman" w:eastAsia="Times New Roman" w:hAnsi="Times New Roman" w:cs="Times New Roman"/>
          <w:color w:val="000000"/>
          <w:sz w:val="20"/>
          <w:szCs w:val="20"/>
          <w:lang w:eastAsia="en-GB"/>
        </w:rPr>
        <w:t>DFID thus operates in the country as an inherently political actor, continuing a long line of British intervention in South Sudan, including the decision in 1947 to unify South Sudan with a very culturally distinct but more powerful northern Sudan (Okeny, 1991) and to subsequently enforce, along with the US and Norway, a hasty separation from northern Sudan in 2011: a decision which the African Union linked to the outbrea</w:t>
      </w:r>
      <w:r w:rsidR="009D231E">
        <w:rPr>
          <w:rFonts w:ascii="Times New Roman" w:eastAsia="Times New Roman" w:hAnsi="Times New Roman" w:cs="Times New Roman"/>
          <w:color w:val="000000"/>
          <w:sz w:val="20"/>
          <w:szCs w:val="20"/>
          <w:lang w:eastAsia="en-GB"/>
        </w:rPr>
        <w:t>k</w:t>
      </w:r>
      <w:r w:rsidRPr="007C34C4">
        <w:rPr>
          <w:rFonts w:ascii="Times New Roman" w:eastAsia="Times New Roman" w:hAnsi="Times New Roman" w:cs="Times New Roman"/>
          <w:color w:val="000000"/>
          <w:sz w:val="20"/>
          <w:szCs w:val="20"/>
          <w:lang w:eastAsia="en-GB"/>
        </w:rPr>
        <w:t xml:space="preserve"> of the civil war in 2013 (Jansen, 2017, p. 352).</w:t>
      </w:r>
    </w:p>
  </w:footnote>
  <w:footnote w:id="11">
    <w:p w14:paraId="7B5C4E27" w14:textId="021290AC" w:rsidR="0082300B" w:rsidRDefault="0082300B" w:rsidP="00305FC0">
      <w:pPr>
        <w:pStyle w:val="FootnoteText"/>
        <w:jc w:val="both"/>
      </w:pPr>
      <w:r w:rsidRPr="00305FC0">
        <w:rPr>
          <w:rStyle w:val="FootnoteReference"/>
          <w:rFonts w:ascii="Times New Roman" w:hAnsi="Times New Roman" w:cs="Times New Roman"/>
          <w:sz w:val="18"/>
          <w:szCs w:val="18"/>
        </w:rPr>
        <w:footnoteRef/>
      </w:r>
      <w:r w:rsidRPr="00305FC0">
        <w:rPr>
          <w:rFonts w:ascii="Times New Roman" w:hAnsi="Times New Roman" w:cs="Times New Roman"/>
          <w:sz w:val="18"/>
          <w:szCs w:val="18"/>
        </w:rPr>
        <w:t xml:space="preserve"> Even if these projects did increase the countries’ security, as Denney (2011) shows </w:t>
      </w:r>
      <w:r>
        <w:rPr>
          <w:rFonts w:ascii="Times New Roman" w:hAnsi="Times New Roman" w:cs="Times New Roman"/>
          <w:sz w:val="18"/>
          <w:szCs w:val="18"/>
        </w:rPr>
        <w:t>i</w:t>
      </w:r>
      <w:r w:rsidRPr="00305FC0">
        <w:rPr>
          <w:rFonts w:ascii="Times New Roman" w:hAnsi="Times New Roman" w:cs="Times New Roman"/>
          <w:sz w:val="18"/>
          <w:szCs w:val="18"/>
        </w:rPr>
        <w:t>n t</w:t>
      </w:r>
      <w:r>
        <w:rPr>
          <w:rFonts w:ascii="Times New Roman" w:hAnsi="Times New Roman" w:cs="Times New Roman"/>
          <w:sz w:val="18"/>
          <w:szCs w:val="18"/>
        </w:rPr>
        <w:t>he example of Sierra Leone, security does not automatically</w:t>
      </w:r>
      <w:r w:rsidRPr="00305FC0">
        <w:rPr>
          <w:rFonts w:ascii="Times New Roman" w:hAnsi="Times New Roman" w:cs="Times New Roman"/>
          <w:sz w:val="18"/>
          <w:szCs w:val="18"/>
        </w:rPr>
        <w:t xml:space="preserve"> translate into </w:t>
      </w:r>
      <w:r>
        <w:rPr>
          <w:rFonts w:ascii="Times New Roman" w:hAnsi="Times New Roman" w:cs="Times New Roman"/>
          <w:sz w:val="18"/>
          <w:szCs w:val="18"/>
        </w:rPr>
        <w:t>“</w:t>
      </w:r>
      <w:r w:rsidRPr="00305FC0">
        <w:rPr>
          <w:rFonts w:ascii="Times New Roman" w:hAnsi="Times New Roman" w:cs="Times New Roman"/>
          <w:sz w:val="18"/>
          <w:szCs w:val="18"/>
        </w:rPr>
        <w:t>development</w:t>
      </w:r>
      <w:r>
        <w:rPr>
          <w:rFonts w:ascii="Times New Roman" w:hAnsi="Times New Roman" w:cs="Times New Roman"/>
          <w:sz w:val="18"/>
          <w:szCs w:val="18"/>
        </w:rPr>
        <w:t>”</w:t>
      </w:r>
      <w:r w:rsidRPr="00305FC0">
        <w:rPr>
          <w:rFonts w:ascii="Times New Roman" w:hAnsi="Times New Roman" w:cs="Times New Roman"/>
          <w:sz w:val="18"/>
          <w:szCs w:val="18"/>
        </w:rPr>
        <w:t>.</w:t>
      </w:r>
      <w:r>
        <w:t xml:space="preserve"> </w:t>
      </w:r>
    </w:p>
  </w:footnote>
  <w:footnote w:id="12">
    <w:p w14:paraId="5740E332" w14:textId="3A99CB5D" w:rsidR="0082300B" w:rsidRPr="00B13990" w:rsidRDefault="0082300B" w:rsidP="00B13990">
      <w:pPr>
        <w:pStyle w:val="FootnoteText"/>
        <w:jc w:val="both"/>
        <w:rPr>
          <w:rFonts w:ascii="Times New Roman" w:hAnsi="Times New Roman" w:cs="Times New Roman"/>
          <w:sz w:val="18"/>
          <w:szCs w:val="18"/>
        </w:rPr>
      </w:pPr>
      <w:r w:rsidRPr="00B13990">
        <w:rPr>
          <w:rStyle w:val="FootnoteReference"/>
          <w:rFonts w:ascii="Times New Roman" w:hAnsi="Times New Roman" w:cs="Times New Roman"/>
          <w:sz w:val="18"/>
          <w:szCs w:val="18"/>
        </w:rPr>
        <w:footnoteRef/>
      </w:r>
      <w:r w:rsidRPr="00B13990">
        <w:rPr>
          <w:rFonts w:ascii="Times New Roman" w:hAnsi="Times New Roman" w:cs="Times New Roman"/>
          <w:sz w:val="18"/>
          <w:szCs w:val="18"/>
        </w:rPr>
        <w:t xml:space="preserve"> </w:t>
      </w:r>
      <w:r>
        <w:rPr>
          <w:rFonts w:ascii="Times New Roman" w:hAnsi="Times New Roman" w:cs="Times New Roman"/>
          <w:sz w:val="18"/>
          <w:szCs w:val="18"/>
        </w:rPr>
        <w:t>This aspect of aid, along with its fungibility, short-termism, volatility, and deficient co-ordination (which we did not have space to discuss in this article), have been described as underlying the lack of aid’s transformational impact also on other intended outcomes, including achieving high economic growth, poverty reduction or long-term food 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C6D"/>
    <w:multiLevelType w:val="multilevel"/>
    <w:tmpl w:val="1AA0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10665"/>
    <w:multiLevelType w:val="hybridMultilevel"/>
    <w:tmpl w:val="5E345C8E"/>
    <w:lvl w:ilvl="0" w:tplc="B224A1F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84C69"/>
    <w:multiLevelType w:val="multilevel"/>
    <w:tmpl w:val="23B8B05A"/>
    <w:lvl w:ilvl="0">
      <w:numFmt w:val="bullet"/>
      <w:lvlText w:val="-"/>
      <w:lvlJc w:val="left"/>
      <w:pPr>
        <w:ind w:left="720" w:hanging="360"/>
      </w:pPr>
      <w:rPr>
        <w:rFonts w:ascii="Arial" w:eastAsia="Times New Roman" w:hAnsi="Arial" w:cs="Aria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6AE2C7D"/>
    <w:multiLevelType w:val="hybridMultilevel"/>
    <w:tmpl w:val="6136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F3A2E"/>
    <w:multiLevelType w:val="multilevel"/>
    <w:tmpl w:val="829E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2461F"/>
    <w:multiLevelType w:val="hybridMultilevel"/>
    <w:tmpl w:val="A444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856FA"/>
    <w:multiLevelType w:val="multilevel"/>
    <w:tmpl w:val="1AA0E190"/>
    <w:lvl w:ilvl="0">
      <w:start w:val="1"/>
      <w:numFmt w:val="bullet"/>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2924"/>
        </w:tabs>
        <w:ind w:left="2924" w:hanging="360"/>
      </w:pPr>
      <w:rPr>
        <w:rFonts w:ascii="Courier New" w:hAnsi="Courier New" w:hint="default"/>
        <w:sz w:val="20"/>
      </w:rPr>
    </w:lvl>
    <w:lvl w:ilvl="2" w:tentative="1">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7" w15:restartNumberingAfterBreak="0">
    <w:nsid w:val="3C9D010E"/>
    <w:multiLevelType w:val="multilevel"/>
    <w:tmpl w:val="1AA0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C7184"/>
    <w:multiLevelType w:val="multilevel"/>
    <w:tmpl w:val="4AB0C29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9E6EB2"/>
    <w:multiLevelType w:val="multilevel"/>
    <w:tmpl w:val="FB441F32"/>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0" w15:restartNumberingAfterBreak="0">
    <w:nsid w:val="4FAA620C"/>
    <w:multiLevelType w:val="multilevel"/>
    <w:tmpl w:val="51A4764A"/>
    <w:lvl w:ilvl="0">
      <w:numFmt w:val="bullet"/>
      <w:lvlText w:val="-"/>
      <w:lvlJc w:val="left"/>
      <w:pPr>
        <w:ind w:left="720" w:hanging="360"/>
      </w:pPr>
      <w:rPr>
        <w:rFonts w:ascii="Cambria" w:eastAsia="MS Mincho" w:hAnsi="Cambria"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6B893211"/>
    <w:multiLevelType w:val="multilevel"/>
    <w:tmpl w:val="0B8A2E7E"/>
    <w:styleLink w:val="LFO10"/>
    <w:lvl w:ilvl="0">
      <w:start w:val="1"/>
      <w:numFmt w:val="decimal"/>
      <w:pStyle w:val="Style1"/>
      <w:lvlText w:val="Chapter %1:     "/>
      <w:lvlJc w:val="left"/>
    </w:lvl>
    <w:lvl w:ilvl="1">
      <w:start w:val="1"/>
      <w:numFmt w:val="decimal"/>
      <w:lvlText w:val="%1.%2"/>
      <w:lvlJc w:val="left"/>
      <w:pPr>
        <w:ind w:left="900" w:hanging="360"/>
      </w:pPr>
      <w:rPr>
        <w:rFonts w:ascii="Calibri" w:hAnsi="Calibri"/>
        <w:sz w:val="22"/>
        <w:szCs w:val="22"/>
      </w:r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7BE423BA"/>
    <w:multiLevelType w:val="multilevel"/>
    <w:tmpl w:val="1AA0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7"/>
  </w:num>
  <w:num w:numId="5">
    <w:abstractNumId w:val="12"/>
  </w:num>
  <w:num w:numId="6">
    <w:abstractNumId w:val="0"/>
  </w:num>
  <w:num w:numId="7">
    <w:abstractNumId w:val="3"/>
  </w:num>
  <w:num w:numId="8">
    <w:abstractNumId w:val="9"/>
  </w:num>
  <w:num w:numId="9">
    <w:abstractNumId w:val="2"/>
  </w:num>
  <w:num w:numId="10">
    <w:abstractNumId w:val="10"/>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33"/>
    <w:rsid w:val="00031527"/>
    <w:rsid w:val="0009418E"/>
    <w:rsid w:val="000C6B08"/>
    <w:rsid w:val="000D7BF2"/>
    <w:rsid w:val="001052BE"/>
    <w:rsid w:val="00123AAB"/>
    <w:rsid w:val="0013111E"/>
    <w:rsid w:val="00146971"/>
    <w:rsid w:val="00176414"/>
    <w:rsid w:val="001923D5"/>
    <w:rsid w:val="00194BB9"/>
    <w:rsid w:val="001B4320"/>
    <w:rsid w:val="001B5383"/>
    <w:rsid w:val="001D0477"/>
    <w:rsid w:val="001D3BDD"/>
    <w:rsid w:val="001E48B4"/>
    <w:rsid w:val="00206C0B"/>
    <w:rsid w:val="00250D9E"/>
    <w:rsid w:val="00252280"/>
    <w:rsid w:val="00260B6E"/>
    <w:rsid w:val="00293C9D"/>
    <w:rsid w:val="002B63D5"/>
    <w:rsid w:val="00305FC0"/>
    <w:rsid w:val="00307566"/>
    <w:rsid w:val="00313FF4"/>
    <w:rsid w:val="003468F2"/>
    <w:rsid w:val="00352B37"/>
    <w:rsid w:val="003B6613"/>
    <w:rsid w:val="003D7C17"/>
    <w:rsid w:val="003F64FC"/>
    <w:rsid w:val="004057B6"/>
    <w:rsid w:val="00416262"/>
    <w:rsid w:val="0042346B"/>
    <w:rsid w:val="00443832"/>
    <w:rsid w:val="00446AA5"/>
    <w:rsid w:val="004561F9"/>
    <w:rsid w:val="0047089F"/>
    <w:rsid w:val="00475FF3"/>
    <w:rsid w:val="00480950"/>
    <w:rsid w:val="00496D16"/>
    <w:rsid w:val="004A1BCE"/>
    <w:rsid w:val="004C0480"/>
    <w:rsid w:val="004F7B5F"/>
    <w:rsid w:val="004F7F48"/>
    <w:rsid w:val="00503601"/>
    <w:rsid w:val="00513DC3"/>
    <w:rsid w:val="00562A47"/>
    <w:rsid w:val="00591628"/>
    <w:rsid w:val="005964A5"/>
    <w:rsid w:val="005A69F7"/>
    <w:rsid w:val="00601A9C"/>
    <w:rsid w:val="00610950"/>
    <w:rsid w:val="00653E4F"/>
    <w:rsid w:val="00676B90"/>
    <w:rsid w:val="006953A4"/>
    <w:rsid w:val="006B7CFE"/>
    <w:rsid w:val="00707769"/>
    <w:rsid w:val="00724749"/>
    <w:rsid w:val="007254AC"/>
    <w:rsid w:val="00786EAB"/>
    <w:rsid w:val="007C34C4"/>
    <w:rsid w:val="007D6D76"/>
    <w:rsid w:val="007E50B9"/>
    <w:rsid w:val="007F5C6F"/>
    <w:rsid w:val="008023D9"/>
    <w:rsid w:val="00802873"/>
    <w:rsid w:val="0082300B"/>
    <w:rsid w:val="00844871"/>
    <w:rsid w:val="008620F1"/>
    <w:rsid w:val="00891566"/>
    <w:rsid w:val="008B18F7"/>
    <w:rsid w:val="008B7B73"/>
    <w:rsid w:val="008C2F3F"/>
    <w:rsid w:val="008F0918"/>
    <w:rsid w:val="00922007"/>
    <w:rsid w:val="0092737E"/>
    <w:rsid w:val="009355A3"/>
    <w:rsid w:val="009370E9"/>
    <w:rsid w:val="00937D88"/>
    <w:rsid w:val="009449CD"/>
    <w:rsid w:val="009547C4"/>
    <w:rsid w:val="0096299A"/>
    <w:rsid w:val="009B1891"/>
    <w:rsid w:val="009D231E"/>
    <w:rsid w:val="00A04E51"/>
    <w:rsid w:val="00A43C84"/>
    <w:rsid w:val="00A77624"/>
    <w:rsid w:val="00A856A7"/>
    <w:rsid w:val="00AD792A"/>
    <w:rsid w:val="00AF5933"/>
    <w:rsid w:val="00B0108C"/>
    <w:rsid w:val="00B04AE1"/>
    <w:rsid w:val="00B06F51"/>
    <w:rsid w:val="00B12176"/>
    <w:rsid w:val="00B13036"/>
    <w:rsid w:val="00B13990"/>
    <w:rsid w:val="00B33FA1"/>
    <w:rsid w:val="00B60270"/>
    <w:rsid w:val="00B65F2B"/>
    <w:rsid w:val="00BB41C8"/>
    <w:rsid w:val="00BD56E7"/>
    <w:rsid w:val="00C3182E"/>
    <w:rsid w:val="00C83B99"/>
    <w:rsid w:val="00CE4F86"/>
    <w:rsid w:val="00CF2F1C"/>
    <w:rsid w:val="00D51CB5"/>
    <w:rsid w:val="00D804EC"/>
    <w:rsid w:val="00DA3739"/>
    <w:rsid w:val="00DB47AB"/>
    <w:rsid w:val="00DD3826"/>
    <w:rsid w:val="00E01190"/>
    <w:rsid w:val="00E42A48"/>
    <w:rsid w:val="00E42FAE"/>
    <w:rsid w:val="00E4746A"/>
    <w:rsid w:val="00E57F42"/>
    <w:rsid w:val="00E63BC9"/>
    <w:rsid w:val="00E743FC"/>
    <w:rsid w:val="00E9166C"/>
    <w:rsid w:val="00EA6498"/>
    <w:rsid w:val="00EB1143"/>
    <w:rsid w:val="00EC3FC8"/>
    <w:rsid w:val="00ED7903"/>
    <w:rsid w:val="00EE26D3"/>
    <w:rsid w:val="00EE5E1A"/>
    <w:rsid w:val="00F5020F"/>
    <w:rsid w:val="00F5072A"/>
    <w:rsid w:val="00F51146"/>
    <w:rsid w:val="00F5547A"/>
    <w:rsid w:val="00F8266B"/>
    <w:rsid w:val="00FA45E4"/>
    <w:rsid w:val="00FB692F"/>
    <w:rsid w:val="00FF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DAA4"/>
  <w15:chartTrackingRefBased/>
  <w15:docId w15:val="{7C351F83-223B-4F33-A70C-606C406E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1A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5933"/>
    <w:rPr>
      <w:color w:val="0000FF"/>
      <w:u w:val="single"/>
    </w:rPr>
  </w:style>
  <w:style w:type="paragraph" w:styleId="FootnoteText">
    <w:name w:val="footnote text"/>
    <w:basedOn w:val="Normal"/>
    <w:link w:val="FootnoteTextChar"/>
    <w:unhideWhenUsed/>
    <w:rsid w:val="004C0480"/>
    <w:pPr>
      <w:spacing w:after="0" w:line="240" w:lineRule="auto"/>
    </w:pPr>
    <w:rPr>
      <w:sz w:val="20"/>
      <w:szCs w:val="20"/>
    </w:rPr>
  </w:style>
  <w:style w:type="character" w:customStyle="1" w:styleId="FootnoteTextChar">
    <w:name w:val="Footnote Text Char"/>
    <w:basedOn w:val="DefaultParagraphFont"/>
    <w:link w:val="FootnoteText"/>
    <w:rsid w:val="004C0480"/>
    <w:rPr>
      <w:sz w:val="20"/>
      <w:szCs w:val="20"/>
    </w:rPr>
  </w:style>
  <w:style w:type="character" w:styleId="FootnoteReference">
    <w:name w:val="footnote reference"/>
    <w:basedOn w:val="DefaultParagraphFont"/>
    <w:unhideWhenUsed/>
    <w:rsid w:val="004C0480"/>
    <w:rPr>
      <w:vertAlign w:val="superscript"/>
    </w:rPr>
  </w:style>
  <w:style w:type="character" w:customStyle="1" w:styleId="apple-tab-span">
    <w:name w:val="apple-tab-span"/>
    <w:basedOn w:val="DefaultParagraphFont"/>
    <w:rsid w:val="008B18F7"/>
  </w:style>
  <w:style w:type="paragraph" w:styleId="ListParagraph">
    <w:name w:val="List Paragraph"/>
    <w:basedOn w:val="Normal"/>
    <w:uiPriority w:val="34"/>
    <w:qFormat/>
    <w:rsid w:val="00B12176"/>
    <w:pPr>
      <w:spacing w:after="0" w:line="240" w:lineRule="auto"/>
      <w:ind w:left="720"/>
      <w:contextualSpacing/>
    </w:pPr>
    <w:rPr>
      <w:rFonts w:ascii="Times New Roman" w:eastAsia="Times New Roman" w:hAnsi="Times New Roman" w:cs="Times New Roman"/>
      <w:sz w:val="24"/>
      <w:szCs w:val="24"/>
      <w:lang w:val="en-US" w:eastAsia="en-GB"/>
    </w:rPr>
  </w:style>
  <w:style w:type="character" w:customStyle="1" w:styleId="Heading2Char">
    <w:name w:val="Heading 2 Char"/>
    <w:basedOn w:val="DefaultParagraphFont"/>
    <w:link w:val="Heading2"/>
    <w:uiPriority w:val="9"/>
    <w:rsid w:val="00601A9C"/>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4F7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5F"/>
    <w:rPr>
      <w:rFonts w:ascii="Segoe UI" w:hAnsi="Segoe UI" w:cs="Segoe UI"/>
      <w:sz w:val="18"/>
      <w:szCs w:val="18"/>
    </w:rPr>
  </w:style>
  <w:style w:type="character" w:styleId="CommentReference">
    <w:name w:val="annotation reference"/>
    <w:basedOn w:val="DefaultParagraphFont"/>
    <w:unhideWhenUsed/>
    <w:rsid w:val="004F7B5F"/>
    <w:rPr>
      <w:sz w:val="16"/>
      <w:szCs w:val="16"/>
    </w:rPr>
  </w:style>
  <w:style w:type="paragraph" w:styleId="CommentText">
    <w:name w:val="annotation text"/>
    <w:basedOn w:val="Normal"/>
    <w:link w:val="CommentTextChar"/>
    <w:uiPriority w:val="99"/>
    <w:semiHidden/>
    <w:unhideWhenUsed/>
    <w:rsid w:val="004F7B5F"/>
    <w:pPr>
      <w:spacing w:line="240" w:lineRule="auto"/>
    </w:pPr>
    <w:rPr>
      <w:sz w:val="20"/>
      <w:szCs w:val="20"/>
    </w:rPr>
  </w:style>
  <w:style w:type="character" w:customStyle="1" w:styleId="CommentTextChar">
    <w:name w:val="Comment Text Char"/>
    <w:basedOn w:val="DefaultParagraphFont"/>
    <w:link w:val="CommentText"/>
    <w:uiPriority w:val="99"/>
    <w:semiHidden/>
    <w:rsid w:val="004F7B5F"/>
    <w:rPr>
      <w:sz w:val="20"/>
      <w:szCs w:val="20"/>
    </w:rPr>
  </w:style>
  <w:style w:type="paragraph" w:styleId="CommentSubject">
    <w:name w:val="annotation subject"/>
    <w:basedOn w:val="CommentText"/>
    <w:next w:val="CommentText"/>
    <w:link w:val="CommentSubjectChar"/>
    <w:uiPriority w:val="99"/>
    <w:semiHidden/>
    <w:unhideWhenUsed/>
    <w:rsid w:val="004F7B5F"/>
    <w:rPr>
      <w:b/>
      <w:bCs/>
    </w:rPr>
  </w:style>
  <w:style w:type="character" w:customStyle="1" w:styleId="CommentSubjectChar">
    <w:name w:val="Comment Subject Char"/>
    <w:basedOn w:val="CommentTextChar"/>
    <w:link w:val="CommentSubject"/>
    <w:uiPriority w:val="99"/>
    <w:semiHidden/>
    <w:rsid w:val="004F7B5F"/>
    <w:rPr>
      <w:b/>
      <w:bCs/>
      <w:sz w:val="20"/>
      <w:szCs w:val="20"/>
    </w:rPr>
  </w:style>
  <w:style w:type="paragraph" w:styleId="Header">
    <w:name w:val="header"/>
    <w:basedOn w:val="Normal"/>
    <w:link w:val="HeaderChar"/>
    <w:uiPriority w:val="99"/>
    <w:unhideWhenUsed/>
    <w:rsid w:val="00C31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82E"/>
  </w:style>
  <w:style w:type="paragraph" w:styleId="Footer">
    <w:name w:val="footer"/>
    <w:basedOn w:val="Normal"/>
    <w:link w:val="FooterChar"/>
    <w:uiPriority w:val="99"/>
    <w:unhideWhenUsed/>
    <w:rsid w:val="00C31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82E"/>
  </w:style>
  <w:style w:type="paragraph" w:styleId="EndnoteText">
    <w:name w:val="endnote text"/>
    <w:basedOn w:val="Normal"/>
    <w:link w:val="EndnoteTextChar"/>
    <w:uiPriority w:val="99"/>
    <w:semiHidden/>
    <w:unhideWhenUsed/>
    <w:rsid w:val="00BD56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56E7"/>
    <w:rPr>
      <w:sz w:val="20"/>
      <w:szCs w:val="20"/>
    </w:rPr>
  </w:style>
  <w:style w:type="character" w:styleId="EndnoteReference">
    <w:name w:val="endnote reference"/>
    <w:basedOn w:val="DefaultParagraphFont"/>
    <w:uiPriority w:val="99"/>
    <w:semiHidden/>
    <w:unhideWhenUsed/>
    <w:rsid w:val="00BD56E7"/>
    <w:rPr>
      <w:vertAlign w:val="superscript"/>
    </w:rPr>
  </w:style>
  <w:style w:type="paragraph" w:styleId="NoSpacing">
    <w:name w:val="No Spacing"/>
    <w:rsid w:val="00BD56E7"/>
    <w:pPr>
      <w:suppressAutoHyphens/>
      <w:autoSpaceDN w:val="0"/>
      <w:spacing w:after="0" w:line="240" w:lineRule="auto"/>
      <w:textAlignment w:val="baseline"/>
    </w:pPr>
    <w:rPr>
      <w:rFonts w:ascii="Calibri" w:eastAsia="Times New Roman" w:hAnsi="Calibri" w:cs="Times New Roman"/>
      <w:lang w:val="en-US"/>
    </w:rPr>
  </w:style>
  <w:style w:type="paragraph" w:customStyle="1" w:styleId="Style1">
    <w:name w:val="Style1"/>
    <w:basedOn w:val="Normal"/>
    <w:rsid w:val="00BD56E7"/>
    <w:pPr>
      <w:numPr>
        <w:numId w:val="12"/>
      </w:numPr>
      <w:suppressAutoHyphens/>
      <w:autoSpaceDN w:val="0"/>
      <w:spacing w:before="120" w:after="240" w:line="276" w:lineRule="auto"/>
      <w:jc w:val="both"/>
      <w:textAlignment w:val="baseline"/>
      <w:outlineLvl w:val="2"/>
    </w:pPr>
    <w:rPr>
      <w:rFonts w:ascii="Calibri" w:eastAsia="Times New Roman" w:hAnsi="Calibri" w:cs="Times New Roman"/>
      <w:bCs/>
      <w:lang w:eastAsia="en-GB"/>
    </w:rPr>
  </w:style>
  <w:style w:type="numbering" w:customStyle="1" w:styleId="LFO10">
    <w:name w:val="LFO10"/>
    <w:basedOn w:val="NoList"/>
    <w:rsid w:val="00BD56E7"/>
    <w:pPr>
      <w:numPr>
        <w:numId w:val="12"/>
      </w:numPr>
    </w:pPr>
  </w:style>
  <w:style w:type="character" w:styleId="FollowedHyperlink">
    <w:name w:val="FollowedHyperlink"/>
    <w:basedOn w:val="DefaultParagraphFont"/>
    <w:uiPriority w:val="99"/>
    <w:semiHidden/>
    <w:unhideWhenUsed/>
    <w:rsid w:val="00BD56E7"/>
    <w:rPr>
      <w:color w:val="954F72" w:themeColor="followedHyperlink"/>
      <w:u w:val="single"/>
    </w:rPr>
  </w:style>
  <w:style w:type="paragraph" w:styleId="Revision">
    <w:name w:val="Revision"/>
    <w:hidden/>
    <w:uiPriority w:val="99"/>
    <w:semiHidden/>
    <w:rsid w:val="00BD56E7"/>
    <w:pPr>
      <w:spacing w:after="0" w:line="240" w:lineRule="auto"/>
    </w:pPr>
  </w:style>
  <w:style w:type="character" w:customStyle="1" w:styleId="normaltextrun">
    <w:name w:val="normaltextrun"/>
    <w:basedOn w:val="DefaultParagraphFont"/>
    <w:rsid w:val="00BD56E7"/>
  </w:style>
  <w:style w:type="character" w:customStyle="1" w:styleId="eop">
    <w:name w:val="eop"/>
    <w:basedOn w:val="DefaultParagraphFont"/>
    <w:rsid w:val="00BD56E7"/>
  </w:style>
  <w:style w:type="character" w:customStyle="1" w:styleId="UnresolvedMention">
    <w:name w:val="Unresolved Mention"/>
    <w:basedOn w:val="DefaultParagraphFont"/>
    <w:uiPriority w:val="99"/>
    <w:semiHidden/>
    <w:unhideWhenUsed/>
    <w:rsid w:val="009D2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7875">
      <w:bodyDiv w:val="1"/>
      <w:marLeft w:val="0"/>
      <w:marRight w:val="0"/>
      <w:marTop w:val="0"/>
      <w:marBottom w:val="0"/>
      <w:divBdr>
        <w:top w:val="none" w:sz="0" w:space="0" w:color="auto"/>
        <w:left w:val="none" w:sz="0" w:space="0" w:color="auto"/>
        <w:bottom w:val="none" w:sz="0" w:space="0" w:color="auto"/>
        <w:right w:val="none" w:sz="0" w:space="0" w:color="auto"/>
      </w:divBdr>
    </w:div>
    <w:div w:id="348871555">
      <w:bodyDiv w:val="1"/>
      <w:marLeft w:val="0"/>
      <w:marRight w:val="0"/>
      <w:marTop w:val="0"/>
      <w:marBottom w:val="0"/>
      <w:divBdr>
        <w:top w:val="none" w:sz="0" w:space="0" w:color="auto"/>
        <w:left w:val="none" w:sz="0" w:space="0" w:color="auto"/>
        <w:bottom w:val="none" w:sz="0" w:space="0" w:color="auto"/>
        <w:right w:val="none" w:sz="0" w:space="0" w:color="auto"/>
      </w:divBdr>
    </w:div>
    <w:div w:id="923416201">
      <w:bodyDiv w:val="1"/>
      <w:marLeft w:val="0"/>
      <w:marRight w:val="0"/>
      <w:marTop w:val="0"/>
      <w:marBottom w:val="0"/>
      <w:divBdr>
        <w:top w:val="none" w:sz="0" w:space="0" w:color="auto"/>
        <w:left w:val="none" w:sz="0" w:space="0" w:color="auto"/>
        <w:bottom w:val="none" w:sz="0" w:space="0" w:color="auto"/>
        <w:right w:val="none" w:sz="0" w:space="0" w:color="auto"/>
      </w:divBdr>
    </w:div>
    <w:div w:id="965740892">
      <w:bodyDiv w:val="1"/>
      <w:marLeft w:val="0"/>
      <w:marRight w:val="0"/>
      <w:marTop w:val="0"/>
      <w:marBottom w:val="0"/>
      <w:divBdr>
        <w:top w:val="none" w:sz="0" w:space="0" w:color="auto"/>
        <w:left w:val="none" w:sz="0" w:space="0" w:color="auto"/>
        <w:bottom w:val="none" w:sz="0" w:space="0" w:color="auto"/>
        <w:right w:val="none" w:sz="0" w:space="0" w:color="auto"/>
      </w:divBdr>
    </w:div>
    <w:div w:id="1121075924">
      <w:bodyDiv w:val="1"/>
      <w:marLeft w:val="0"/>
      <w:marRight w:val="0"/>
      <w:marTop w:val="0"/>
      <w:marBottom w:val="0"/>
      <w:divBdr>
        <w:top w:val="none" w:sz="0" w:space="0" w:color="auto"/>
        <w:left w:val="none" w:sz="0" w:space="0" w:color="auto"/>
        <w:bottom w:val="none" w:sz="0" w:space="0" w:color="auto"/>
        <w:right w:val="none" w:sz="0" w:space="0" w:color="auto"/>
      </w:divBdr>
    </w:div>
    <w:div w:id="1151749578">
      <w:bodyDiv w:val="1"/>
      <w:marLeft w:val="0"/>
      <w:marRight w:val="0"/>
      <w:marTop w:val="0"/>
      <w:marBottom w:val="0"/>
      <w:divBdr>
        <w:top w:val="none" w:sz="0" w:space="0" w:color="auto"/>
        <w:left w:val="none" w:sz="0" w:space="0" w:color="auto"/>
        <w:bottom w:val="none" w:sz="0" w:space="0" w:color="auto"/>
        <w:right w:val="none" w:sz="0" w:space="0" w:color="auto"/>
      </w:divBdr>
    </w:div>
    <w:div w:id="1533223475">
      <w:bodyDiv w:val="1"/>
      <w:marLeft w:val="0"/>
      <w:marRight w:val="0"/>
      <w:marTop w:val="0"/>
      <w:marBottom w:val="0"/>
      <w:divBdr>
        <w:top w:val="none" w:sz="0" w:space="0" w:color="auto"/>
        <w:left w:val="none" w:sz="0" w:space="0" w:color="auto"/>
        <w:bottom w:val="none" w:sz="0" w:space="0" w:color="auto"/>
        <w:right w:val="none" w:sz="0" w:space="0" w:color="auto"/>
      </w:divBdr>
    </w:div>
    <w:div w:id="1825512954">
      <w:bodyDiv w:val="1"/>
      <w:marLeft w:val="0"/>
      <w:marRight w:val="0"/>
      <w:marTop w:val="0"/>
      <w:marBottom w:val="0"/>
      <w:divBdr>
        <w:top w:val="none" w:sz="0" w:space="0" w:color="auto"/>
        <w:left w:val="none" w:sz="0" w:space="0" w:color="auto"/>
        <w:bottom w:val="none" w:sz="0" w:space="0" w:color="auto"/>
        <w:right w:val="none" w:sz="0" w:space="0" w:color="auto"/>
      </w:divBdr>
    </w:div>
    <w:div w:id="1896500971">
      <w:bodyDiv w:val="1"/>
      <w:marLeft w:val="0"/>
      <w:marRight w:val="0"/>
      <w:marTop w:val="0"/>
      <w:marBottom w:val="0"/>
      <w:divBdr>
        <w:top w:val="none" w:sz="0" w:space="0" w:color="auto"/>
        <w:left w:val="none" w:sz="0" w:space="0" w:color="auto"/>
        <w:bottom w:val="none" w:sz="0" w:space="0" w:color="auto"/>
        <w:right w:val="none" w:sz="0" w:space="0" w:color="auto"/>
      </w:divBdr>
    </w:div>
    <w:div w:id="1982615929">
      <w:bodyDiv w:val="1"/>
      <w:marLeft w:val="0"/>
      <w:marRight w:val="0"/>
      <w:marTop w:val="0"/>
      <w:marBottom w:val="0"/>
      <w:divBdr>
        <w:top w:val="none" w:sz="0" w:space="0" w:color="auto"/>
        <w:left w:val="none" w:sz="0" w:space="0" w:color="auto"/>
        <w:bottom w:val="none" w:sz="0" w:space="0" w:color="auto"/>
        <w:right w:val="none" w:sz="0" w:space="0" w:color="auto"/>
      </w:divBdr>
    </w:div>
    <w:div w:id="21027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vtracker.dfid.gov.uk/projects/GB-1-104978" TargetMode="External"/><Relationship Id="rId117" Type="http://schemas.openxmlformats.org/officeDocument/2006/relationships/hyperlink" Target="https://devtracker.fcdo.gov.uk/projects/GB-1-104191" TargetMode="External"/><Relationship Id="rId21" Type="http://schemas.openxmlformats.org/officeDocument/2006/relationships/hyperlink" Target="http://grss-mof.org/wp-content/uploads/2018/11/NDS-4-Print-Sept-5-2018.pdf" TargetMode="External"/><Relationship Id="rId42" Type="http://schemas.openxmlformats.org/officeDocument/2006/relationships/hyperlink" Target="https://devtracker.dfid.gov.uk/projects/GB-1-203597" TargetMode="External"/><Relationship Id="rId47" Type="http://schemas.openxmlformats.org/officeDocument/2006/relationships/hyperlink" Target="https://devtracker.dfid.gov.uk/projects/GB-1-202552" TargetMode="External"/><Relationship Id="rId63" Type="http://schemas.openxmlformats.org/officeDocument/2006/relationships/hyperlink" Target="https://devtracker.dfid.gov.uk/projects/GB-1-103451" TargetMode="External"/><Relationship Id="rId68" Type="http://schemas.openxmlformats.org/officeDocument/2006/relationships/hyperlink" Target="https://devtracker.dfid.gov.uk/projects/GB-1-113326" TargetMode="External"/><Relationship Id="rId84" Type="http://schemas.openxmlformats.org/officeDocument/2006/relationships/hyperlink" Target="https://devtracker.dfid.gov.uk/projects/GB-1-203357" TargetMode="External"/><Relationship Id="rId89" Type="http://schemas.openxmlformats.org/officeDocument/2006/relationships/hyperlink" Target="https://devtracker.dfid.gov.uk/projects/GB-1-204864" TargetMode="External"/><Relationship Id="rId112" Type="http://schemas.openxmlformats.org/officeDocument/2006/relationships/hyperlink" Target="https://devtracker.fcdo.gov.uk/projects/GB-1-104162" TargetMode="External"/><Relationship Id="rId133" Type="http://schemas.openxmlformats.org/officeDocument/2006/relationships/hyperlink" Target="https://devtracker.fcdo.gov.uk/projects/GB-1-202370" TargetMode="External"/><Relationship Id="rId138" Type="http://schemas.openxmlformats.org/officeDocument/2006/relationships/hyperlink" Target="https://devtracker.fcdo.gov.uk/projects/GB-1-204438" TargetMode="External"/><Relationship Id="rId154" Type="http://schemas.openxmlformats.org/officeDocument/2006/relationships/hyperlink" Target="https://devtracker.fcdo.gov.uk/projects/GB-1-204819" TargetMode="External"/><Relationship Id="rId159" Type="http://schemas.openxmlformats.org/officeDocument/2006/relationships/hyperlink" Target="https://devtracker.fcdo.gov.uk/projects/GB-GOV-1-300432" TargetMode="External"/><Relationship Id="rId170" Type="http://schemas.openxmlformats.org/officeDocument/2006/relationships/fontTable" Target="fontTable.xml"/><Relationship Id="rId16" Type="http://schemas.openxmlformats.org/officeDocument/2006/relationships/hyperlink" Target="https://assets.publishing.service.gov.uk/government/uploads/system/uploads/attachment_data/file/723198/Kenya-July-2018.pdf" TargetMode="External"/><Relationship Id="rId107" Type="http://schemas.openxmlformats.org/officeDocument/2006/relationships/hyperlink" Target="https://devtracker.fcdo.gov.uk/projects/GB-1-104177" TargetMode="External"/><Relationship Id="rId11" Type="http://schemas.openxmlformats.org/officeDocument/2006/relationships/hyperlink" Target="https://dx.doi.org/10.2139/ssrn.3576116" TargetMode="External"/><Relationship Id="rId32" Type="http://schemas.openxmlformats.org/officeDocument/2006/relationships/hyperlink" Target="https://devtracker.dfid.gov.uk/projects/GB-1-114318" TargetMode="External"/><Relationship Id="rId37" Type="http://schemas.openxmlformats.org/officeDocument/2006/relationships/hyperlink" Target="https://devtracker.dfid.gov.uk/projects/GB-1-202515" TargetMode="External"/><Relationship Id="rId53" Type="http://schemas.openxmlformats.org/officeDocument/2006/relationships/hyperlink" Target="https://devtracker.dfid.gov.uk/projects/GB-GOV-3-PHR-SDJ-241601" TargetMode="External"/><Relationship Id="rId58" Type="http://schemas.openxmlformats.org/officeDocument/2006/relationships/hyperlink" Target="https://devtracker.dfid.gov.uk/projects/GB-GOV-3-WomenandGirls-SS" TargetMode="External"/><Relationship Id="rId74" Type="http://schemas.openxmlformats.org/officeDocument/2006/relationships/hyperlink" Target="https://devtracker.dfid.gov.uk/projects/GB-1-114090" TargetMode="External"/><Relationship Id="rId79" Type="http://schemas.openxmlformats.org/officeDocument/2006/relationships/hyperlink" Target="https://devtracker.dfid.gov.uk/projects/GB-1-202527" TargetMode="External"/><Relationship Id="rId102" Type="http://schemas.openxmlformats.org/officeDocument/2006/relationships/hyperlink" Target="https://devtracker.fcdo.gov.uk/projects/GB-1-104174" TargetMode="External"/><Relationship Id="rId123" Type="http://schemas.openxmlformats.org/officeDocument/2006/relationships/hyperlink" Target="https://devtracker.fcdo.gov.uk/projects/GB-1-200274" TargetMode="External"/><Relationship Id="rId128" Type="http://schemas.openxmlformats.org/officeDocument/2006/relationships/hyperlink" Target="https://devtracker.fcdo.gov.uk/projects/GB-1-201684" TargetMode="External"/><Relationship Id="rId144" Type="http://schemas.openxmlformats.org/officeDocument/2006/relationships/hyperlink" Target="https://devtracker.fcdo.gov.uk/projects/GB-GOV-3-PHR-MUL231601" TargetMode="External"/><Relationship Id="rId149" Type="http://schemas.openxmlformats.org/officeDocument/2006/relationships/hyperlink" Target="https://devtracker.fcdo.gov.uk/projects/GB-GOV-1-300165" TargetMode="External"/><Relationship Id="rId5" Type="http://schemas.openxmlformats.org/officeDocument/2006/relationships/webSettings" Target="webSettings.xml"/><Relationship Id="rId90" Type="http://schemas.openxmlformats.org/officeDocument/2006/relationships/hyperlink" Target="https://devtracker.dfid.gov.uk/projects/GB-1-202509" TargetMode="External"/><Relationship Id="rId95" Type="http://schemas.openxmlformats.org/officeDocument/2006/relationships/hyperlink" Target="https://devtracker.dfid.gov.uk/projects/GB-1-205191" TargetMode="External"/><Relationship Id="rId160" Type="http://schemas.openxmlformats.org/officeDocument/2006/relationships/hyperlink" Target="https://devtracker.fcdo.gov.uk/projects/GB-GOV-1-300274" TargetMode="External"/><Relationship Id="rId165" Type="http://schemas.openxmlformats.org/officeDocument/2006/relationships/hyperlink" Target="https://devtracker.fcdo.gov.uk/projects/GB-GOV-3-CSSF-03-000022" TargetMode="External"/><Relationship Id="rId22" Type="http://schemas.openxmlformats.org/officeDocument/2006/relationships/hyperlink" Target="http://www.saferworld.org.uk/Securitisation%20briefing%20pages.pdf" TargetMode="External"/><Relationship Id="rId27" Type="http://schemas.openxmlformats.org/officeDocument/2006/relationships/hyperlink" Target="https://devtracker.dfid.gov.uk/projects/GB-1-203542" TargetMode="External"/><Relationship Id="rId43" Type="http://schemas.openxmlformats.org/officeDocument/2006/relationships/hyperlink" Target="https://devtracker.dfid.gov.uk/projects/GB-1-203109" TargetMode="External"/><Relationship Id="rId48" Type="http://schemas.openxmlformats.org/officeDocument/2006/relationships/hyperlink" Target="https://devtracker.dfid.gov.uk/projects/GB-1-202921" TargetMode="External"/><Relationship Id="rId64" Type="http://schemas.openxmlformats.org/officeDocument/2006/relationships/hyperlink" Target="https://devtracker.dfid.gov.uk/projects/GB-1-103415" TargetMode="External"/><Relationship Id="rId69" Type="http://schemas.openxmlformats.org/officeDocument/2006/relationships/hyperlink" Target="https://devtracker.dfid.gov.uk/projects/GB-1-103548" TargetMode="External"/><Relationship Id="rId113" Type="http://schemas.openxmlformats.org/officeDocument/2006/relationships/hyperlink" Target="https://devtracker.fcdo.gov.uk/projects/GB-1-104188" TargetMode="External"/><Relationship Id="rId118" Type="http://schemas.openxmlformats.org/officeDocument/2006/relationships/hyperlink" Target="https://devtracker.fcdo.gov.uk/projects/GB-1-202694" TargetMode="External"/><Relationship Id="rId134" Type="http://schemas.openxmlformats.org/officeDocument/2006/relationships/hyperlink" Target="https://devtracker.fcdo.gov.uk/projects/GB-1-202854" TargetMode="External"/><Relationship Id="rId139" Type="http://schemas.openxmlformats.org/officeDocument/2006/relationships/hyperlink" Target="https://devtracker.fcdo.gov.uk/projects/GB-1-203851" TargetMode="External"/><Relationship Id="rId80" Type="http://schemas.openxmlformats.org/officeDocument/2006/relationships/hyperlink" Target="https://devtracker.dfid.gov.uk/projects/GB-1-204197" TargetMode="External"/><Relationship Id="rId85" Type="http://schemas.openxmlformats.org/officeDocument/2006/relationships/hyperlink" Target="https://devtracker.dfid.gov.uk/projects/GB-1-203439" TargetMode="External"/><Relationship Id="rId150" Type="http://schemas.openxmlformats.org/officeDocument/2006/relationships/hyperlink" Target="https://devtracker.fcdo.gov.uk/projects/GB-GOV-1-300309" TargetMode="External"/><Relationship Id="rId155" Type="http://schemas.openxmlformats.org/officeDocument/2006/relationships/hyperlink" Target="https://devtracker.fcdo.gov.uk/projects/GB-GOV-52-CSSF-03-000007" TargetMode="External"/><Relationship Id="rId171" Type="http://schemas.openxmlformats.org/officeDocument/2006/relationships/theme" Target="theme/theme1.xml"/><Relationship Id="rId12" Type="http://schemas.openxmlformats.org/officeDocument/2006/relationships/hyperlink" Target="https://doi.org/10.1093/wbro/lkw005" TargetMode="External"/><Relationship Id="rId17" Type="http://schemas.openxmlformats.org/officeDocument/2006/relationships/hyperlink" Target="https://assets.publishing.service.gov.uk/government/uploads/system/uploads/attachment_data/file/913349/Nigeria-Profile.pdf" TargetMode="External"/><Relationship Id="rId33" Type="http://schemas.openxmlformats.org/officeDocument/2006/relationships/hyperlink" Target="https://devtracker.dfid.gov.uk/projects/GB-1-200956" TargetMode="External"/><Relationship Id="rId38" Type="http://schemas.openxmlformats.org/officeDocument/2006/relationships/hyperlink" Target="https://devtracker.dfid.gov.uk/projects/GB-1-202929" TargetMode="External"/><Relationship Id="rId59" Type="http://schemas.openxmlformats.org/officeDocument/2006/relationships/hyperlink" Target="https://devtracker.dfid.gov.uk/projects/GB-GOV-3-CSSF-03-000013" TargetMode="External"/><Relationship Id="rId103" Type="http://schemas.openxmlformats.org/officeDocument/2006/relationships/hyperlink" Target="https://devtracker.fcdo.gov.uk/projects/GB-1-104172" TargetMode="External"/><Relationship Id="rId108" Type="http://schemas.openxmlformats.org/officeDocument/2006/relationships/hyperlink" Target="https://devtracker.fcdo.gov.uk/projects/GB-1-104181" TargetMode="External"/><Relationship Id="rId124" Type="http://schemas.openxmlformats.org/officeDocument/2006/relationships/hyperlink" Target="https://devtracker.fcdo.gov.uk/projects/GB-1-200681" TargetMode="External"/><Relationship Id="rId129" Type="http://schemas.openxmlformats.org/officeDocument/2006/relationships/hyperlink" Target="https://devtracker.fcdo.gov.uk/projects/GB-1-200452" TargetMode="External"/><Relationship Id="rId54" Type="http://schemas.openxmlformats.org/officeDocument/2006/relationships/hyperlink" Target="https://devtracker.dfid.gov.uk/projects/GB-1-204057" TargetMode="External"/><Relationship Id="rId70" Type="http://schemas.openxmlformats.org/officeDocument/2006/relationships/hyperlink" Target="https://devtracker.dfid.gov.uk/projects/GB-1-113302" TargetMode="External"/><Relationship Id="rId75" Type="http://schemas.openxmlformats.org/officeDocument/2006/relationships/hyperlink" Target="https://devtracker.dfid.gov.uk/projects/GB-1-201001" TargetMode="External"/><Relationship Id="rId91" Type="http://schemas.openxmlformats.org/officeDocument/2006/relationships/hyperlink" Target="https://devtracker.dfid.gov.uk/projects/GB-1-204788" TargetMode="External"/><Relationship Id="rId96" Type="http://schemas.openxmlformats.org/officeDocument/2006/relationships/hyperlink" Target="https://devtracker.dfid.gov.uk/projects/GB-GOV-3-PDS-NSD-CPU-000350" TargetMode="External"/><Relationship Id="rId140" Type="http://schemas.openxmlformats.org/officeDocument/2006/relationships/hyperlink" Target="https://devtracker.fcdo.gov.uk/projects/GB-1-204584" TargetMode="External"/><Relationship Id="rId145" Type="http://schemas.openxmlformats.org/officeDocument/2006/relationships/hyperlink" Target="https://devtracker.fcdo.gov.uk/projects/GB-1-204822" TargetMode="External"/><Relationship Id="rId161" Type="http://schemas.openxmlformats.org/officeDocument/2006/relationships/hyperlink" Target="https://devtracker.fcdo.gov.uk/projects/GB-GOV-3-Maritime%20Security-NG" TargetMode="External"/><Relationship Id="rId166" Type="http://schemas.openxmlformats.org/officeDocument/2006/relationships/hyperlink" Target="https://devtracker.fcdo.gov.uk/projects/GB-GOV-1-3005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uk/government/publications/2010-to-2015-government-policy-overseas-aid-effectiveness/2010-to-2015-government-policy-overseas-aid-effectiveness" TargetMode="External"/><Relationship Id="rId23" Type="http://schemas.openxmlformats.org/officeDocument/2006/relationships/hyperlink" Target="http://www.theguardian.com/politics/2010/aug/29/protests-uk-security-aid-policy" TargetMode="External"/><Relationship Id="rId28" Type="http://schemas.openxmlformats.org/officeDocument/2006/relationships/hyperlink" Target="https://devtracker.dfid.gov.uk/projects/GB-1-113475" TargetMode="External"/><Relationship Id="rId36" Type="http://schemas.openxmlformats.org/officeDocument/2006/relationships/hyperlink" Target="https://devtracker.dfid.gov.uk/projects/GB-1-201596" TargetMode="External"/><Relationship Id="rId49" Type="http://schemas.openxmlformats.org/officeDocument/2006/relationships/hyperlink" Target="https://devtracker.dfid.gov.uk/projects/GB-1-204052" TargetMode="External"/><Relationship Id="rId57" Type="http://schemas.openxmlformats.org/officeDocument/2006/relationships/hyperlink" Target="https://devtracker.dfid.gov.uk/projects/GB-1-204745" TargetMode="External"/><Relationship Id="rId106" Type="http://schemas.openxmlformats.org/officeDocument/2006/relationships/hyperlink" Target="https://devtracker.fcdo.gov.uk/projects/GB-1-104179" TargetMode="External"/><Relationship Id="rId114" Type="http://schemas.openxmlformats.org/officeDocument/2006/relationships/hyperlink" Target="https://devtracker.fcdo.gov.uk/projects/GB-1-104228" TargetMode="External"/><Relationship Id="rId119" Type="http://schemas.openxmlformats.org/officeDocument/2006/relationships/hyperlink" Target="https://devtracker.fcdo.gov.uk/projects/GB-1-104229" TargetMode="External"/><Relationship Id="rId127" Type="http://schemas.openxmlformats.org/officeDocument/2006/relationships/hyperlink" Target="https://devtracker.fcdo.gov.uk/projects/GB-1-201419" TargetMode="External"/><Relationship Id="rId10" Type="http://schemas.openxmlformats.org/officeDocument/2006/relationships/hyperlink" Target="https://doi.org/10.1017/S0022278X09990255" TargetMode="External"/><Relationship Id="rId31" Type="http://schemas.openxmlformats.org/officeDocument/2006/relationships/hyperlink" Target="https://devtracker.dfid.gov.uk/projects/GB-1-200329" TargetMode="External"/><Relationship Id="rId44" Type="http://schemas.openxmlformats.org/officeDocument/2006/relationships/hyperlink" Target="https://devtracker.dfid.gov.uk/projects/GB-1-202851" TargetMode="External"/><Relationship Id="rId52" Type="http://schemas.openxmlformats.org/officeDocument/2006/relationships/hyperlink" Target="https://devtracker.dfid.gov.uk/projects/GB-1-203468" TargetMode="External"/><Relationship Id="rId60" Type="http://schemas.openxmlformats.org/officeDocument/2006/relationships/hyperlink" Target="https://devtracker.dfid.gov.uk/projects/GB-GOV-3-CSSF-03-000029" TargetMode="External"/><Relationship Id="rId65" Type="http://schemas.openxmlformats.org/officeDocument/2006/relationships/hyperlink" Target="https://devtracker.dfid.gov.uk/projects/GB-1-103509" TargetMode="External"/><Relationship Id="rId73" Type="http://schemas.openxmlformats.org/officeDocument/2006/relationships/hyperlink" Target="https://devtracker.dfid.gov.uk/projects/GB-1-114054" TargetMode="External"/><Relationship Id="rId78" Type="http://schemas.openxmlformats.org/officeDocument/2006/relationships/hyperlink" Target="https://devtracker.dfid.gov.uk/projects/GB-1-200120" TargetMode="External"/><Relationship Id="rId81" Type="http://schemas.openxmlformats.org/officeDocument/2006/relationships/hyperlink" Target="https://devtracker.dfid.gov.uk/projects/GB-1-202988" TargetMode="External"/><Relationship Id="rId86" Type="http://schemas.openxmlformats.org/officeDocument/2006/relationships/hyperlink" Target="https://devtracker.dfid.gov.uk/projects/GB-1-204258" TargetMode="External"/><Relationship Id="rId94" Type="http://schemas.openxmlformats.org/officeDocument/2006/relationships/hyperlink" Target="https://devtracker.dfid.gov.uk/projects/GB-GOV-3-PIN-SPF-161702-MARSEC" TargetMode="External"/><Relationship Id="rId99" Type="http://schemas.openxmlformats.org/officeDocument/2006/relationships/hyperlink" Target="https://devtracker.fcdo.gov.uk/projects/GB-1-202632" TargetMode="External"/><Relationship Id="rId101" Type="http://schemas.openxmlformats.org/officeDocument/2006/relationships/hyperlink" Target="https://devtracker.fcdo.gov.uk/projects/GB-1-203661" TargetMode="External"/><Relationship Id="rId122" Type="http://schemas.openxmlformats.org/officeDocument/2006/relationships/hyperlink" Target="https://devtracker.fcdo.gov.uk/projects/GB-1-104190" TargetMode="External"/><Relationship Id="rId130" Type="http://schemas.openxmlformats.org/officeDocument/2006/relationships/hyperlink" Target="https://devtracker.fcdo.gov.uk/projects/GB-1-200341" TargetMode="External"/><Relationship Id="rId135" Type="http://schemas.openxmlformats.org/officeDocument/2006/relationships/hyperlink" Target="https://devtracker.fcdo.gov.uk/projects/GB-1-201625" TargetMode="External"/><Relationship Id="rId143" Type="http://schemas.openxmlformats.org/officeDocument/2006/relationships/hyperlink" Target="https://devtracker.fcdo.gov.uk/projects/GB-1-204899" TargetMode="External"/><Relationship Id="rId148" Type="http://schemas.openxmlformats.org/officeDocument/2006/relationships/hyperlink" Target="https://devtracker.fcdo.gov.uk/projects/GB-GOV-3-PHR-NIA-051701" TargetMode="External"/><Relationship Id="rId151" Type="http://schemas.openxmlformats.org/officeDocument/2006/relationships/hyperlink" Target="https://devtracker.fcdo.gov.uk/projects/GB-GOV-3-PPF-AFR-160027" TargetMode="External"/><Relationship Id="rId156" Type="http://schemas.openxmlformats.org/officeDocument/2006/relationships/hyperlink" Target="https://devtracker.fcdo.gov.uk/projects/GB-GOV-52-CSSF-03-000008" TargetMode="External"/><Relationship Id="rId164" Type="http://schemas.openxmlformats.org/officeDocument/2006/relationships/hyperlink" Target="https://devtracker.fcdo.gov.uk/projects/GB-GOV-52-CSSF-03-000022" TargetMode="External"/><Relationship Id="rId169" Type="http://schemas.openxmlformats.org/officeDocument/2006/relationships/hyperlink" Target="https://devtracker.fcdo.gov.uk/projects/GB-GOV-3-HRRBIS-NG" TargetMode="External"/><Relationship Id="rId4" Type="http://schemas.openxmlformats.org/officeDocument/2006/relationships/settings" Target="settings.xml"/><Relationship Id="rId9" Type="http://schemas.openxmlformats.org/officeDocument/2006/relationships/hyperlink" Target="https://doi.org/10.1093/acrefore/9780190228637.013.332" TargetMode="External"/><Relationship Id="rId13" Type="http://schemas.openxmlformats.org/officeDocument/2006/relationships/hyperlink" Target="https://resourcecentre.savethechildren.net/node/2383/pdf/2383.pdf" TargetMode="External"/><Relationship Id="rId18" Type="http://schemas.openxmlformats.org/officeDocument/2006/relationships/hyperlink" Target="http://planning.go.ke/wp-content/uploads/2018/12/THIRD-MEDIUM-TERM-PLAN-2018-2022.pdf" TargetMode="External"/><Relationship Id="rId39" Type="http://schemas.openxmlformats.org/officeDocument/2006/relationships/hyperlink" Target="https://devtracker.dfid.gov.uk/projects/GB-1-202821" TargetMode="External"/><Relationship Id="rId109" Type="http://schemas.openxmlformats.org/officeDocument/2006/relationships/hyperlink" Target="https://devtracker.fcdo.gov.uk/projects/GB-1-104183" TargetMode="External"/><Relationship Id="rId34" Type="http://schemas.openxmlformats.org/officeDocument/2006/relationships/hyperlink" Target="https://devtracker.dfid.gov.uk/projects/GB-1-201616" TargetMode="External"/><Relationship Id="rId50" Type="http://schemas.openxmlformats.org/officeDocument/2006/relationships/hyperlink" Target="https://devtracker.dfid.gov.uk/projects/GB-1-204736" TargetMode="External"/><Relationship Id="rId55" Type="http://schemas.openxmlformats.org/officeDocument/2006/relationships/hyperlink" Target="https://devtracker.dfid.gov.uk/projects/GB-1-204019" TargetMode="External"/><Relationship Id="rId76" Type="http://schemas.openxmlformats.org/officeDocument/2006/relationships/hyperlink" Target="https://devtracker.dfid.gov.uk/projects/GB-1-200294" TargetMode="External"/><Relationship Id="rId97" Type="http://schemas.openxmlformats.org/officeDocument/2006/relationships/hyperlink" Target="https://devtracker.dfid.gov.uk/projects/GB-GOV-1-300137" TargetMode="External"/><Relationship Id="rId104" Type="http://schemas.openxmlformats.org/officeDocument/2006/relationships/hyperlink" Target="https://devtracker.fcdo.gov.uk/projects/GB-1-104159" TargetMode="External"/><Relationship Id="rId120" Type="http://schemas.openxmlformats.org/officeDocument/2006/relationships/hyperlink" Target="https://devtracker.fcdo.gov.uk/projects/GB-1-114161" TargetMode="External"/><Relationship Id="rId125" Type="http://schemas.openxmlformats.org/officeDocument/2006/relationships/hyperlink" Target="https://devtracker.fcdo.gov.uk/projects/GB-1-201021" TargetMode="External"/><Relationship Id="rId141" Type="http://schemas.openxmlformats.org/officeDocument/2006/relationships/hyperlink" Target="https://devtracker.fcdo.gov.uk/projects/GB-1-204865" TargetMode="External"/><Relationship Id="rId146" Type="http://schemas.openxmlformats.org/officeDocument/2006/relationships/hyperlink" Target="https://devtracker.fcdo.gov.uk/projects/GB-1-205126" TargetMode="External"/><Relationship Id="rId167" Type="http://schemas.openxmlformats.org/officeDocument/2006/relationships/hyperlink" Target="https://devtracker.fcdo.gov.uk/projects/GB-GOV-3-HRRBIS-NG" TargetMode="External"/><Relationship Id="rId7" Type="http://schemas.openxmlformats.org/officeDocument/2006/relationships/endnotes" Target="endnotes.xml"/><Relationship Id="rId71" Type="http://schemas.openxmlformats.org/officeDocument/2006/relationships/hyperlink" Target="https://devtracker.dfid.gov.uk/projects/GB-1-113303" TargetMode="External"/><Relationship Id="rId92" Type="http://schemas.openxmlformats.org/officeDocument/2006/relationships/hyperlink" Target="https://devtracker.dfid.gov.uk/projects/GB-1-204437" TargetMode="External"/><Relationship Id="rId162" Type="http://schemas.openxmlformats.org/officeDocument/2006/relationships/hyperlink" Target="https://devtracker.fcdo.gov.uk/projects/GB-GOV-1-300028" TargetMode="External"/><Relationship Id="rId2" Type="http://schemas.openxmlformats.org/officeDocument/2006/relationships/numbering" Target="numbering.xml"/><Relationship Id="rId29" Type="http://schemas.openxmlformats.org/officeDocument/2006/relationships/hyperlink" Target="https://devtracker.dfid.gov.uk/projects/GB-1-113400" TargetMode="External"/><Relationship Id="rId24" Type="http://schemas.openxmlformats.org/officeDocument/2006/relationships/footer" Target="footer1.xml"/><Relationship Id="rId40" Type="http://schemas.openxmlformats.org/officeDocument/2006/relationships/hyperlink" Target="https://devtracker.dfid.gov.uk/projects/GB-1-203466" TargetMode="External"/><Relationship Id="rId45" Type="http://schemas.openxmlformats.org/officeDocument/2006/relationships/hyperlink" Target="https://devtracker.dfid.gov.uk/projects/GB-1-204030" TargetMode="External"/><Relationship Id="rId66" Type="http://schemas.openxmlformats.org/officeDocument/2006/relationships/hyperlink" Target="https://devtracker.dfid.gov.uk/projects/GB-1-103511" TargetMode="External"/><Relationship Id="rId87" Type="http://schemas.openxmlformats.org/officeDocument/2006/relationships/hyperlink" Target="https://devtracker.dfid.gov.uk/projects/GB-1-202874" TargetMode="External"/><Relationship Id="rId110" Type="http://schemas.openxmlformats.org/officeDocument/2006/relationships/hyperlink" Target="https://devtracker.fcdo.gov.uk/projects/GB-1-104265" TargetMode="External"/><Relationship Id="rId115" Type="http://schemas.openxmlformats.org/officeDocument/2006/relationships/hyperlink" Target="https://devtracker.fcdo.gov.uk/projects/GB-1-104186" TargetMode="External"/><Relationship Id="rId131" Type="http://schemas.openxmlformats.org/officeDocument/2006/relationships/hyperlink" Target="https://devtracker.fcdo.gov.uk/projects/GB-1-201433" TargetMode="External"/><Relationship Id="rId136" Type="http://schemas.openxmlformats.org/officeDocument/2006/relationships/hyperlink" Target="https://devtracker.fcdo.gov.uk/projects/GB-1-203559" TargetMode="External"/><Relationship Id="rId157" Type="http://schemas.openxmlformats.org/officeDocument/2006/relationships/hyperlink" Target="https://devtracker.fcdo.gov.uk/projects/GB-GOV-3-CSSF-03-000007" TargetMode="External"/><Relationship Id="rId61" Type="http://schemas.openxmlformats.org/officeDocument/2006/relationships/hyperlink" Target="https://devtracker.dfid.gov.uk/projects/GB-GOV-1-300449" TargetMode="External"/><Relationship Id="rId82" Type="http://schemas.openxmlformats.org/officeDocument/2006/relationships/hyperlink" Target="https://devtracker.dfid.gov.uk/projects/GB-1-204320" TargetMode="External"/><Relationship Id="rId152" Type="http://schemas.openxmlformats.org/officeDocument/2006/relationships/hyperlink" Target="https://devtracker.fcdo.gov.uk/projects/GB-GOV-3-PPF-AFR-160026" TargetMode="External"/><Relationship Id="rId19" Type="http://schemas.openxmlformats.org/officeDocument/2006/relationships/hyperlink" Target="https://researchbriefings.parliament.uk/ResearchBriefing/Summary/SN03714" TargetMode="External"/><Relationship Id="rId14" Type="http://schemas.openxmlformats.org/officeDocument/2006/relationships/hyperlink" Target="https://assets.publishing.service.gov.uk/government/uploads/system/uploads/attachment_data/file/67346/south-sudan-2011-summary.pdf" TargetMode="External"/><Relationship Id="rId30" Type="http://schemas.openxmlformats.org/officeDocument/2006/relationships/hyperlink" Target="https://devtracker.dfid.gov.uk/projects/GB-1-200321" TargetMode="External"/><Relationship Id="rId35" Type="http://schemas.openxmlformats.org/officeDocument/2006/relationships/hyperlink" Target="https://devtracker.dfid.gov.uk/projects/GB-1-201597" TargetMode="External"/><Relationship Id="rId56" Type="http://schemas.openxmlformats.org/officeDocument/2006/relationships/hyperlink" Target="https://devtracker.dfid.gov.uk/projects/GB-GOV-3-PHR-SDJ-011701" TargetMode="External"/><Relationship Id="rId77" Type="http://schemas.openxmlformats.org/officeDocument/2006/relationships/hyperlink" Target="https://devtracker.dfid.gov.uk/projects/GB-1-201730" TargetMode="External"/><Relationship Id="rId100" Type="http://schemas.openxmlformats.org/officeDocument/2006/relationships/hyperlink" Target="https://devtracker.fcdo.gov.uk/projects/GB-1-203661" TargetMode="External"/><Relationship Id="rId105" Type="http://schemas.openxmlformats.org/officeDocument/2006/relationships/hyperlink" Target="https://devtracker.fcdo.gov.uk/projects/GB-1-104178" TargetMode="External"/><Relationship Id="rId126" Type="http://schemas.openxmlformats.org/officeDocument/2006/relationships/hyperlink" Target="https://devtracker.fcdo.gov.uk/projects/GB-1-201417" TargetMode="External"/><Relationship Id="rId147" Type="http://schemas.openxmlformats.org/officeDocument/2006/relationships/hyperlink" Target="https://devtracker.fcdo.gov.uk/projects/GB-1-114230" TargetMode="External"/><Relationship Id="rId168" Type="http://schemas.openxmlformats.org/officeDocument/2006/relationships/hyperlink" Target="https://devtracker.fcdo.gov.uk/projects/GB-GOV-1-300416" TargetMode="External"/><Relationship Id="rId8" Type="http://schemas.openxmlformats.org/officeDocument/2006/relationships/image" Target="media/image1.emf"/><Relationship Id="rId51" Type="http://schemas.openxmlformats.org/officeDocument/2006/relationships/hyperlink" Target="https://devtracker.dfid.gov.uk/projects/GB-1-204882" TargetMode="External"/><Relationship Id="rId72" Type="http://schemas.openxmlformats.org/officeDocument/2006/relationships/hyperlink" Target="https://devtracker.dfid.gov.uk/projects/GB-1-200146" TargetMode="External"/><Relationship Id="rId93" Type="http://schemas.openxmlformats.org/officeDocument/2006/relationships/hyperlink" Target="https://devtracker.dfid.gov.uk/projects/GB-GOV-3-PNS-CTS-000006" TargetMode="External"/><Relationship Id="rId98" Type="http://schemas.openxmlformats.org/officeDocument/2006/relationships/hyperlink" Target="https://devtracker.dfid.gov.uk/projects/GB-GOV-1-300147" TargetMode="External"/><Relationship Id="rId121" Type="http://schemas.openxmlformats.org/officeDocument/2006/relationships/hyperlink" Target="https://devtracker.fcdo.gov.uk/projects/GB-1-200332" TargetMode="External"/><Relationship Id="rId142" Type="http://schemas.openxmlformats.org/officeDocument/2006/relationships/hyperlink" Target="https://devtracker.fcdo.gov.uk/projects/GB-1-204910" TargetMode="External"/><Relationship Id="rId163" Type="http://schemas.openxmlformats.org/officeDocument/2006/relationships/hyperlink" Target="https://devtracker.fcdo.gov.uk/projects/GB-GOV-52-CSSF-03-000006" TargetMode="External"/><Relationship Id="rId3" Type="http://schemas.openxmlformats.org/officeDocument/2006/relationships/styles" Target="styles.xml"/><Relationship Id="rId25" Type="http://schemas.openxmlformats.org/officeDocument/2006/relationships/hyperlink" Target="https://devtracker.dfid.gov.uk/" TargetMode="External"/><Relationship Id="rId46" Type="http://schemas.openxmlformats.org/officeDocument/2006/relationships/hyperlink" Target="https://devtracker.dfid.gov.uk/projects/GB-1-203988" TargetMode="External"/><Relationship Id="rId67" Type="http://schemas.openxmlformats.org/officeDocument/2006/relationships/hyperlink" Target="https://devtracker.dfid.gov.uk/projects/GB-1-103617" TargetMode="External"/><Relationship Id="rId116" Type="http://schemas.openxmlformats.org/officeDocument/2006/relationships/hyperlink" Target="https://devtracker.fcdo.gov.uk/projects/GB-1-104189" TargetMode="External"/><Relationship Id="rId137" Type="http://schemas.openxmlformats.org/officeDocument/2006/relationships/hyperlink" Target="https://devtracker.fcdo.gov.uk/projects/GB-1-203922" TargetMode="External"/><Relationship Id="rId158" Type="http://schemas.openxmlformats.org/officeDocument/2006/relationships/hyperlink" Target="https://devtracker.fcdo.gov.uk/projects/GB-GOV-3-CSSF-03-000008" TargetMode="External"/><Relationship Id="rId20" Type="http://schemas.openxmlformats.org/officeDocument/2006/relationships/hyperlink" Target="https://www.oecd.org/dac/effectiveness/34428351.pdf" TargetMode="External"/><Relationship Id="rId41" Type="http://schemas.openxmlformats.org/officeDocument/2006/relationships/hyperlink" Target="https://devtracker.dfid.gov.uk/projects/GB-1-202514" TargetMode="External"/><Relationship Id="rId62" Type="http://schemas.openxmlformats.org/officeDocument/2006/relationships/hyperlink" Target="https://devtracker.dfid.gov.uk/projects/GB-1-103497" TargetMode="External"/><Relationship Id="rId83" Type="http://schemas.openxmlformats.org/officeDocument/2006/relationships/hyperlink" Target="https://devtracker.dfid.gov.uk/projects/GB-1-203778" TargetMode="External"/><Relationship Id="rId88" Type="http://schemas.openxmlformats.org/officeDocument/2006/relationships/hyperlink" Target="https://devtracker.dfid.gov.uk/projects/GB-1-203559" TargetMode="External"/><Relationship Id="rId111" Type="http://schemas.openxmlformats.org/officeDocument/2006/relationships/hyperlink" Target="https://devtracker.fcdo.gov.uk/projects/GB-1-104185" TargetMode="External"/><Relationship Id="rId132" Type="http://schemas.openxmlformats.org/officeDocument/2006/relationships/hyperlink" Target="https://devtracker.fcdo.gov.uk/projects/GB-1-202352" TargetMode="External"/><Relationship Id="rId153" Type="http://schemas.openxmlformats.org/officeDocument/2006/relationships/hyperlink" Target="https://devtracker.fcdo.gov.uk/projects/GB-GOV-3-PIN-SPF-161707-MARS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F517-A219-48C8-B4F3-82505C3E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20707</Words>
  <Characters>118035</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138466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Petrikova, Ivica</dc:creator>
  <cp:keywords/>
  <dc:description/>
  <cp:lastModifiedBy>Petrikova, Ivica</cp:lastModifiedBy>
  <cp:revision>3</cp:revision>
  <cp:lastPrinted>2021-01-04T14:51:00Z</cp:lastPrinted>
  <dcterms:created xsi:type="dcterms:W3CDTF">2021-02-16T14:14:00Z</dcterms:created>
  <dcterms:modified xsi:type="dcterms:W3CDTF">2021-02-16T14:18:00Z</dcterms:modified>
</cp:coreProperties>
</file>