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E6CE" w14:textId="77777777" w:rsidR="00E04906" w:rsidRDefault="00C96AB2" w:rsidP="00F676B4">
      <w:pPr>
        <w:widowControl w:val="0"/>
        <w:autoSpaceDE w:val="0"/>
        <w:autoSpaceDN w:val="0"/>
        <w:adjustRightInd w:val="0"/>
        <w:spacing w:line="480" w:lineRule="auto"/>
        <w:jc w:val="center"/>
        <w:rPr>
          <w:b/>
          <w:lang w:val="en-US"/>
        </w:rPr>
      </w:pPr>
      <w:r w:rsidRPr="00936A34">
        <w:rPr>
          <w:b/>
          <w:lang w:val="en-US"/>
        </w:rPr>
        <w:t>The Uniform Entrepreneur</w:t>
      </w:r>
      <w:r w:rsidR="00321042" w:rsidRPr="00936A34">
        <w:rPr>
          <w:b/>
          <w:lang w:val="en-US"/>
        </w:rPr>
        <w:t xml:space="preserve">: </w:t>
      </w:r>
    </w:p>
    <w:p w14:paraId="6B61037D" w14:textId="4712D9B1" w:rsidR="0080298B" w:rsidRPr="00936A34" w:rsidRDefault="00B24CC8" w:rsidP="00F676B4">
      <w:pPr>
        <w:widowControl w:val="0"/>
        <w:autoSpaceDE w:val="0"/>
        <w:autoSpaceDN w:val="0"/>
        <w:adjustRightInd w:val="0"/>
        <w:spacing w:line="480" w:lineRule="auto"/>
        <w:jc w:val="center"/>
        <w:rPr>
          <w:b/>
          <w:lang w:val="en-US"/>
        </w:rPr>
      </w:pPr>
      <w:r>
        <w:rPr>
          <w:b/>
          <w:lang w:val="en-US"/>
        </w:rPr>
        <w:t xml:space="preserve">Making </w:t>
      </w:r>
      <w:r w:rsidR="00696235" w:rsidRPr="00936A34">
        <w:rPr>
          <w:b/>
          <w:lang w:val="en-US"/>
        </w:rPr>
        <w:t xml:space="preserve">Gender </w:t>
      </w:r>
      <w:r>
        <w:rPr>
          <w:b/>
          <w:lang w:val="en-US"/>
        </w:rPr>
        <w:t>Visible in Social Enterp</w:t>
      </w:r>
      <w:r w:rsidR="00411C34">
        <w:rPr>
          <w:b/>
          <w:lang w:val="en-US"/>
        </w:rPr>
        <w:t>r</w:t>
      </w:r>
      <w:r>
        <w:rPr>
          <w:b/>
          <w:lang w:val="en-US"/>
        </w:rPr>
        <w:t>ise</w:t>
      </w:r>
    </w:p>
    <w:p w14:paraId="0EAE07B7" w14:textId="6D1A58B5" w:rsidR="00BA72C5" w:rsidRPr="00103D50" w:rsidRDefault="00A23D52" w:rsidP="00D06060">
      <w:pPr>
        <w:widowControl w:val="0"/>
        <w:autoSpaceDE w:val="0"/>
        <w:autoSpaceDN w:val="0"/>
        <w:adjustRightInd w:val="0"/>
        <w:spacing w:line="480" w:lineRule="auto"/>
        <w:rPr>
          <w:i/>
          <w:highlight w:val="yellow"/>
          <w:lang w:val="en-US"/>
        </w:rPr>
      </w:pPr>
      <w:r w:rsidRPr="00B57502">
        <w:rPr>
          <w:b/>
          <w:bCs/>
          <w:iCs/>
          <w:lang w:val="en-US"/>
        </w:rPr>
        <w:t>Abstract:</w:t>
      </w:r>
      <w:r>
        <w:rPr>
          <w:i/>
          <w:lang w:val="en-US"/>
        </w:rPr>
        <w:t xml:space="preserve"> </w:t>
      </w:r>
      <w:r w:rsidR="000957FF" w:rsidRPr="00080FB6">
        <w:rPr>
          <w:i/>
          <w:lang w:val="en-US"/>
        </w:rPr>
        <w:t>This paper extends t</w:t>
      </w:r>
      <w:r w:rsidR="000957FF" w:rsidRPr="002D3457">
        <w:rPr>
          <w:i/>
          <w:lang w:val="en-US"/>
        </w:rPr>
        <w:t>he macromarketing</w:t>
      </w:r>
      <w:r w:rsidR="000957FF" w:rsidRPr="00401512">
        <w:rPr>
          <w:i/>
          <w:lang w:val="en-US"/>
        </w:rPr>
        <w:t xml:space="preserve"> </w:t>
      </w:r>
      <w:r w:rsidR="000957FF" w:rsidRPr="008D0446">
        <w:rPr>
          <w:i/>
          <w:lang w:val="en-US"/>
        </w:rPr>
        <w:t>deb</w:t>
      </w:r>
      <w:r w:rsidR="000957FF" w:rsidRPr="00080FB6">
        <w:rPr>
          <w:i/>
          <w:lang w:val="en-US"/>
        </w:rPr>
        <w:t>ates on gender by consider</w:t>
      </w:r>
      <w:r w:rsidR="001E7066">
        <w:rPr>
          <w:i/>
          <w:lang w:val="en-US"/>
        </w:rPr>
        <w:t>ing</w:t>
      </w:r>
      <w:r w:rsidR="00BA72C5" w:rsidRPr="00080FB6">
        <w:rPr>
          <w:i/>
          <w:lang w:val="en-US"/>
        </w:rPr>
        <w:t xml:space="preserve"> </w:t>
      </w:r>
      <w:r w:rsidR="00C908B5">
        <w:rPr>
          <w:i/>
          <w:lang w:val="en-US"/>
        </w:rPr>
        <w:t xml:space="preserve">how </w:t>
      </w:r>
      <w:r w:rsidR="00BA72C5" w:rsidRPr="00080FB6">
        <w:rPr>
          <w:i/>
          <w:lang w:val="en-US"/>
        </w:rPr>
        <w:t xml:space="preserve">gender </w:t>
      </w:r>
      <w:r w:rsidR="00C908B5">
        <w:rPr>
          <w:i/>
          <w:lang w:val="en-US"/>
        </w:rPr>
        <w:t xml:space="preserve">ideology acts </w:t>
      </w:r>
      <w:r w:rsidR="00BA72C5" w:rsidRPr="00080FB6">
        <w:rPr>
          <w:i/>
          <w:lang w:val="en-US"/>
        </w:rPr>
        <w:t>as a macro-level constraint to developing sustainable initiatives</w:t>
      </w:r>
      <w:r w:rsidR="00080FB6" w:rsidRPr="00080FB6">
        <w:rPr>
          <w:i/>
          <w:lang w:val="en-US"/>
        </w:rPr>
        <w:t>.</w:t>
      </w:r>
      <w:r w:rsidR="001E7066">
        <w:rPr>
          <w:i/>
          <w:lang w:val="en-US"/>
        </w:rPr>
        <w:t xml:space="preserve"> </w:t>
      </w:r>
      <w:r w:rsidR="000B7220">
        <w:rPr>
          <w:i/>
          <w:lang w:val="en-US"/>
        </w:rPr>
        <w:t>While the m</w:t>
      </w:r>
      <w:r w:rsidR="00634E76">
        <w:rPr>
          <w:i/>
          <w:lang w:val="en-US"/>
        </w:rPr>
        <w:t>a</w:t>
      </w:r>
      <w:r w:rsidR="000B7220">
        <w:rPr>
          <w:i/>
          <w:lang w:val="en-US"/>
        </w:rPr>
        <w:t>cromarketing literature has long considered the significance of social enterprise and nonprofits, gender has not been theorized within these studies. In redressing this gap</w:t>
      </w:r>
      <w:r w:rsidR="000957FF" w:rsidRPr="00080FB6">
        <w:rPr>
          <w:i/>
          <w:lang w:val="en-US"/>
        </w:rPr>
        <w:t xml:space="preserve"> </w:t>
      </w:r>
      <w:r w:rsidR="000B7220">
        <w:rPr>
          <w:i/>
          <w:lang w:val="en-US"/>
        </w:rPr>
        <w:t>we</w:t>
      </w:r>
      <w:r w:rsidR="000957FF" w:rsidRPr="00080FB6">
        <w:rPr>
          <w:i/>
          <w:lang w:val="en-US"/>
        </w:rPr>
        <w:t xml:space="preserve"> examin</w:t>
      </w:r>
      <w:r w:rsidR="000B7220">
        <w:rPr>
          <w:i/>
          <w:lang w:val="en-US"/>
        </w:rPr>
        <w:t>e</w:t>
      </w:r>
      <w:r w:rsidR="000957FF" w:rsidRPr="00080FB6">
        <w:rPr>
          <w:i/>
          <w:lang w:val="en-US"/>
        </w:rPr>
        <w:t xml:space="preserve"> </w:t>
      </w:r>
      <w:r w:rsidR="000957FF" w:rsidRPr="00103D50">
        <w:rPr>
          <w:i/>
          <w:lang w:val="en-US"/>
        </w:rPr>
        <w:t xml:space="preserve">the case of the Uniform Project, spearheaded by disaffected advertising executive and enthusiastic social </w:t>
      </w:r>
      <w:r w:rsidR="000957FF" w:rsidRPr="002628DC">
        <w:rPr>
          <w:i/>
          <w:lang w:val="en-US"/>
        </w:rPr>
        <w:t>entrepreneur, Sheena Matheiken</w:t>
      </w:r>
      <w:r w:rsidR="00BA72C5" w:rsidRPr="002628DC">
        <w:rPr>
          <w:i/>
          <w:lang w:val="en-US"/>
        </w:rPr>
        <w:t>.</w:t>
      </w:r>
      <w:r w:rsidR="000957FF" w:rsidRPr="00F06F73">
        <w:rPr>
          <w:i/>
          <w:lang w:val="en-US"/>
        </w:rPr>
        <w:t xml:space="preserve"> </w:t>
      </w:r>
      <w:r w:rsidR="00BA72C5" w:rsidRPr="00304656">
        <w:rPr>
          <w:i/>
          <w:lang w:val="en-US"/>
        </w:rPr>
        <w:t>Our critical interrogation of the project shows that Matheiken’s</w:t>
      </w:r>
      <w:r w:rsidR="00BA72C5" w:rsidRPr="008A37A8">
        <w:rPr>
          <w:i/>
          <w:lang w:val="en-US"/>
        </w:rPr>
        <w:t xml:space="preserve"> path to becoming entrepreneurial “woman of the year” reinforces a gendered model of social</w:t>
      </w:r>
      <w:r w:rsidR="007E58AF" w:rsidRPr="008A37A8">
        <w:rPr>
          <w:i/>
          <w:lang w:val="en-US"/>
        </w:rPr>
        <w:t xml:space="preserve"> </w:t>
      </w:r>
      <w:r w:rsidR="000062F3" w:rsidRPr="008A37A8">
        <w:rPr>
          <w:i/>
          <w:lang w:val="en-US"/>
        </w:rPr>
        <w:t>entrepre</w:t>
      </w:r>
      <w:r w:rsidR="006D3B11" w:rsidRPr="008A37A8">
        <w:rPr>
          <w:i/>
          <w:lang w:val="en-US"/>
        </w:rPr>
        <w:t>neu</w:t>
      </w:r>
      <w:r w:rsidR="000062F3" w:rsidRPr="008A37A8">
        <w:rPr>
          <w:i/>
          <w:lang w:val="en-US"/>
        </w:rPr>
        <w:t>rship</w:t>
      </w:r>
      <w:r w:rsidR="00BA72C5" w:rsidRPr="008A37A8">
        <w:rPr>
          <w:i/>
          <w:lang w:val="en-US"/>
        </w:rPr>
        <w:t>.</w:t>
      </w:r>
      <w:r w:rsidR="006728F2" w:rsidRPr="008A37A8">
        <w:rPr>
          <w:i/>
          <w:lang w:val="en-US"/>
        </w:rPr>
        <w:t xml:space="preserve"> </w:t>
      </w:r>
      <w:r w:rsidR="00BA72C5" w:rsidRPr="008A37A8">
        <w:rPr>
          <w:i/>
          <w:lang w:val="en-US"/>
        </w:rPr>
        <w:t>We also expose the role of media and the forums designed to encourage social innovations in gendering, thus stifling, a social enterprise. We reaffirm the importance of theorizing gender</w:t>
      </w:r>
      <w:r w:rsidR="00C908B5" w:rsidRPr="008A37A8">
        <w:rPr>
          <w:i/>
          <w:lang w:val="en-US"/>
        </w:rPr>
        <w:t xml:space="preserve"> ideology</w:t>
      </w:r>
      <w:r w:rsidR="00BA72C5" w:rsidRPr="008A37A8">
        <w:rPr>
          <w:i/>
          <w:lang w:val="en-US"/>
        </w:rPr>
        <w:t xml:space="preserve"> in macromarketing and submit that any such theorization must recognize and account for the ways that gender intersects with neoliberal ideolog</w:t>
      </w:r>
      <w:r w:rsidR="00C908B5" w:rsidRPr="008A37A8">
        <w:rPr>
          <w:i/>
          <w:lang w:val="en-US"/>
        </w:rPr>
        <w:t>y</w:t>
      </w:r>
      <w:r w:rsidR="00BA72C5" w:rsidRPr="008A37A8">
        <w:rPr>
          <w:i/>
          <w:lang w:val="en-US"/>
        </w:rPr>
        <w:t xml:space="preserve"> to permeate markets, marketing and social enterprise.</w:t>
      </w:r>
    </w:p>
    <w:p w14:paraId="5C557EA3" w14:textId="14161AEC" w:rsidR="000957FF" w:rsidRDefault="000957FF" w:rsidP="00D06060">
      <w:pPr>
        <w:widowControl w:val="0"/>
        <w:autoSpaceDE w:val="0"/>
        <w:autoSpaceDN w:val="0"/>
        <w:adjustRightInd w:val="0"/>
        <w:spacing w:line="480" w:lineRule="auto"/>
        <w:rPr>
          <w:i/>
          <w:highlight w:val="yellow"/>
          <w:lang w:val="en-US"/>
        </w:rPr>
      </w:pPr>
    </w:p>
    <w:p w14:paraId="57F0DBBB" w14:textId="602D0CB9" w:rsidR="00C92A2A" w:rsidRPr="00936A34" w:rsidRDefault="000957FF" w:rsidP="00D06060">
      <w:pPr>
        <w:widowControl w:val="0"/>
        <w:autoSpaceDE w:val="0"/>
        <w:autoSpaceDN w:val="0"/>
        <w:adjustRightInd w:val="0"/>
        <w:spacing w:line="480" w:lineRule="auto"/>
        <w:rPr>
          <w:i/>
          <w:lang w:val="en-US"/>
        </w:rPr>
      </w:pPr>
      <w:r>
        <w:rPr>
          <w:i/>
          <w:lang w:val="en-US"/>
        </w:rPr>
        <w:t xml:space="preserve"> </w:t>
      </w:r>
    </w:p>
    <w:p w14:paraId="11620B69" w14:textId="77777777" w:rsidR="000E3B81" w:rsidRPr="00936A34" w:rsidRDefault="000E3B81" w:rsidP="00D06060">
      <w:pPr>
        <w:widowControl w:val="0"/>
        <w:autoSpaceDE w:val="0"/>
        <w:autoSpaceDN w:val="0"/>
        <w:adjustRightInd w:val="0"/>
        <w:spacing w:line="480" w:lineRule="auto"/>
        <w:rPr>
          <w:i/>
          <w:lang w:val="en-US"/>
        </w:rPr>
      </w:pPr>
    </w:p>
    <w:p w14:paraId="795C6D32" w14:textId="47CFE2A7" w:rsidR="000E3B81" w:rsidRPr="00936A34" w:rsidRDefault="000E3B81" w:rsidP="00D06060">
      <w:pPr>
        <w:widowControl w:val="0"/>
        <w:autoSpaceDE w:val="0"/>
        <w:autoSpaceDN w:val="0"/>
        <w:adjustRightInd w:val="0"/>
        <w:spacing w:line="480" w:lineRule="auto"/>
        <w:rPr>
          <w:lang w:val="en-US"/>
        </w:rPr>
      </w:pPr>
      <w:r w:rsidRPr="00936A34">
        <w:rPr>
          <w:b/>
          <w:lang w:val="en-US"/>
        </w:rPr>
        <w:t xml:space="preserve">Key words: </w:t>
      </w:r>
      <w:r w:rsidRPr="00936A34">
        <w:rPr>
          <w:lang w:val="en-US"/>
        </w:rPr>
        <w:t xml:space="preserve">gender, </w:t>
      </w:r>
      <w:r w:rsidR="008E650A">
        <w:rPr>
          <w:lang w:val="en-US"/>
        </w:rPr>
        <w:t xml:space="preserve">entrepreneurship, </w:t>
      </w:r>
      <w:r w:rsidRPr="00936A34">
        <w:rPr>
          <w:lang w:val="en-US"/>
        </w:rPr>
        <w:t>social</w:t>
      </w:r>
      <w:r w:rsidR="00307B00">
        <w:rPr>
          <w:lang w:val="en-US"/>
        </w:rPr>
        <w:t xml:space="preserve"> enterprise</w:t>
      </w:r>
      <w:r w:rsidRPr="00936A34">
        <w:rPr>
          <w:lang w:val="en-US"/>
        </w:rPr>
        <w:t xml:space="preserve">, </w:t>
      </w:r>
      <w:r w:rsidR="008E650A">
        <w:rPr>
          <w:lang w:val="en-US"/>
        </w:rPr>
        <w:t xml:space="preserve">neoliberal </w:t>
      </w:r>
      <w:r w:rsidR="009D3B8B" w:rsidRPr="00936A34">
        <w:rPr>
          <w:lang w:val="en-US"/>
        </w:rPr>
        <w:t xml:space="preserve">responsibilization, </w:t>
      </w:r>
      <w:r w:rsidR="00CB7728">
        <w:rPr>
          <w:lang w:val="en-US"/>
        </w:rPr>
        <w:t>visibility</w:t>
      </w:r>
      <w:r w:rsidR="00EC28EC">
        <w:rPr>
          <w:lang w:val="en-US"/>
        </w:rPr>
        <w:t>, fashion</w:t>
      </w:r>
    </w:p>
    <w:p w14:paraId="3360D9E5" w14:textId="77777777" w:rsidR="00DE778B" w:rsidRPr="00936A34" w:rsidRDefault="00DE778B" w:rsidP="00865B16">
      <w:pPr>
        <w:widowControl w:val="0"/>
        <w:autoSpaceDE w:val="0"/>
        <w:autoSpaceDN w:val="0"/>
        <w:adjustRightInd w:val="0"/>
        <w:spacing w:line="480" w:lineRule="auto"/>
        <w:jc w:val="center"/>
        <w:rPr>
          <w:lang w:val="en-US"/>
        </w:rPr>
      </w:pPr>
    </w:p>
    <w:p w14:paraId="1D8FF69E" w14:textId="77777777" w:rsidR="00FB13CC" w:rsidRPr="00936A34" w:rsidRDefault="00FB13CC">
      <w:pPr>
        <w:rPr>
          <w:b/>
          <w:lang w:val="en-US"/>
        </w:rPr>
      </w:pPr>
      <w:r w:rsidRPr="00936A34">
        <w:rPr>
          <w:b/>
          <w:lang w:val="en-US"/>
        </w:rPr>
        <w:br w:type="page"/>
      </w:r>
    </w:p>
    <w:p w14:paraId="4B48CD1B" w14:textId="77777777" w:rsidR="001123DB" w:rsidRDefault="00DE778B" w:rsidP="00DE778B">
      <w:pPr>
        <w:widowControl w:val="0"/>
        <w:autoSpaceDE w:val="0"/>
        <w:autoSpaceDN w:val="0"/>
        <w:adjustRightInd w:val="0"/>
        <w:spacing w:line="480" w:lineRule="auto"/>
        <w:jc w:val="center"/>
        <w:rPr>
          <w:b/>
          <w:lang w:val="en-US"/>
        </w:rPr>
      </w:pPr>
      <w:r w:rsidRPr="00936A34">
        <w:rPr>
          <w:b/>
          <w:lang w:val="en-US"/>
        </w:rPr>
        <w:lastRenderedPageBreak/>
        <w:t xml:space="preserve">The Uniform Entrepreneur: </w:t>
      </w:r>
    </w:p>
    <w:p w14:paraId="33B5384A" w14:textId="40C93E2A" w:rsidR="00F27A1F" w:rsidRPr="00936A34" w:rsidRDefault="00F27A1F" w:rsidP="00F27A1F">
      <w:pPr>
        <w:widowControl w:val="0"/>
        <w:autoSpaceDE w:val="0"/>
        <w:autoSpaceDN w:val="0"/>
        <w:adjustRightInd w:val="0"/>
        <w:spacing w:line="480" w:lineRule="auto"/>
        <w:jc w:val="center"/>
        <w:rPr>
          <w:b/>
          <w:lang w:val="en-US"/>
        </w:rPr>
      </w:pPr>
      <w:r>
        <w:rPr>
          <w:b/>
          <w:lang w:val="en-US"/>
        </w:rPr>
        <w:t xml:space="preserve">Making </w:t>
      </w:r>
      <w:r w:rsidRPr="00936A34">
        <w:rPr>
          <w:b/>
          <w:lang w:val="en-US"/>
        </w:rPr>
        <w:t xml:space="preserve">Gender </w:t>
      </w:r>
      <w:r>
        <w:rPr>
          <w:b/>
          <w:lang w:val="en-US"/>
        </w:rPr>
        <w:t>Visible in Social Enterp</w:t>
      </w:r>
      <w:r w:rsidR="00F849B6">
        <w:rPr>
          <w:b/>
          <w:lang w:val="en-US"/>
        </w:rPr>
        <w:t>r</w:t>
      </w:r>
      <w:r>
        <w:rPr>
          <w:b/>
          <w:lang w:val="en-US"/>
        </w:rPr>
        <w:t>ise</w:t>
      </w:r>
    </w:p>
    <w:p w14:paraId="40AC1945" w14:textId="77777777" w:rsidR="001123DB" w:rsidRDefault="001123DB" w:rsidP="00EB1E92">
      <w:pPr>
        <w:widowControl w:val="0"/>
        <w:autoSpaceDE w:val="0"/>
        <w:autoSpaceDN w:val="0"/>
        <w:adjustRightInd w:val="0"/>
        <w:spacing w:line="480" w:lineRule="auto"/>
        <w:rPr>
          <w:b/>
          <w:lang w:val="en-US"/>
        </w:rPr>
      </w:pPr>
    </w:p>
    <w:p w14:paraId="3A60B55E" w14:textId="42F15DE6" w:rsidR="00EB1E92" w:rsidRPr="00936A34" w:rsidRDefault="00EB1E92" w:rsidP="00EB1E92">
      <w:pPr>
        <w:widowControl w:val="0"/>
        <w:autoSpaceDE w:val="0"/>
        <w:autoSpaceDN w:val="0"/>
        <w:adjustRightInd w:val="0"/>
        <w:spacing w:line="480" w:lineRule="auto"/>
        <w:rPr>
          <w:b/>
          <w:lang w:val="en-US"/>
        </w:rPr>
      </w:pPr>
      <w:r w:rsidRPr="00936A34">
        <w:rPr>
          <w:b/>
          <w:lang w:val="en-US"/>
        </w:rPr>
        <w:t>Introduction</w:t>
      </w:r>
    </w:p>
    <w:p w14:paraId="5A0EDB75" w14:textId="120D579B" w:rsidR="007917A4" w:rsidRDefault="00FF4F53" w:rsidP="00D06060">
      <w:pPr>
        <w:widowControl w:val="0"/>
        <w:autoSpaceDE w:val="0"/>
        <w:autoSpaceDN w:val="0"/>
        <w:adjustRightInd w:val="0"/>
        <w:spacing w:line="480" w:lineRule="auto"/>
        <w:rPr>
          <w:lang w:val="en-US"/>
        </w:rPr>
      </w:pPr>
      <w:r w:rsidRPr="00936A34">
        <w:rPr>
          <w:lang w:val="en-US"/>
        </w:rPr>
        <w:t>In 2009, in the wake of financial crisis and</w:t>
      </w:r>
      <w:r w:rsidR="00A41A16" w:rsidRPr="00936A34">
        <w:rPr>
          <w:lang w:val="en-US"/>
        </w:rPr>
        <w:t xml:space="preserve"> on the wave of growing </w:t>
      </w:r>
      <w:r w:rsidR="00865B16" w:rsidRPr="00936A34">
        <w:rPr>
          <w:lang w:val="en-US"/>
        </w:rPr>
        <w:t>concerns over sustainability</w:t>
      </w:r>
      <w:r w:rsidRPr="00936A34">
        <w:rPr>
          <w:lang w:val="en-US"/>
        </w:rPr>
        <w:t xml:space="preserve">, New York-based Sheena Matheiken launched </w:t>
      </w:r>
      <w:r w:rsidR="00A96D69" w:rsidRPr="00936A34">
        <w:rPr>
          <w:i/>
          <w:lang w:val="en-US"/>
        </w:rPr>
        <w:t>The Uniform Project</w:t>
      </w:r>
      <w:r w:rsidR="00A96D69" w:rsidRPr="00936A34">
        <w:rPr>
          <w:lang w:val="en-US"/>
        </w:rPr>
        <w:t xml:space="preserve"> (http://www.theuniformproject.com),</w:t>
      </w:r>
      <w:r w:rsidRPr="00936A34">
        <w:rPr>
          <w:lang w:val="en-US"/>
        </w:rPr>
        <w:t xml:space="preserve"> embracing </w:t>
      </w:r>
      <w:r w:rsidR="00EC274A" w:rsidRPr="00936A34">
        <w:rPr>
          <w:lang w:val="en-US"/>
        </w:rPr>
        <w:t>“</w:t>
      </w:r>
      <w:r w:rsidRPr="00936A34">
        <w:rPr>
          <w:lang w:val="en-US"/>
        </w:rPr>
        <w:t>socially conscious consumption.</w:t>
      </w:r>
      <w:r w:rsidR="00EC274A" w:rsidRPr="00936A34">
        <w:rPr>
          <w:lang w:val="en-US"/>
        </w:rPr>
        <w:t>”</w:t>
      </w:r>
      <w:r w:rsidRPr="00936A34">
        <w:rPr>
          <w:lang w:val="en-US"/>
        </w:rPr>
        <w:t xml:space="preserve"> She conceived of a personal challenge where she would wear the same</w:t>
      </w:r>
      <w:r w:rsidR="00480908">
        <w:rPr>
          <w:lang w:val="en-US"/>
        </w:rPr>
        <w:t xml:space="preserve"> little</w:t>
      </w:r>
      <w:r w:rsidRPr="00936A34">
        <w:rPr>
          <w:lang w:val="en-US"/>
        </w:rPr>
        <w:t xml:space="preserve"> </w:t>
      </w:r>
      <w:r w:rsidR="00EC274A" w:rsidRPr="00936A34">
        <w:rPr>
          <w:lang w:val="en-US"/>
        </w:rPr>
        <w:t xml:space="preserve">black </w:t>
      </w:r>
      <w:r w:rsidRPr="00936A34">
        <w:rPr>
          <w:lang w:val="en-US"/>
        </w:rPr>
        <w:t>dress</w:t>
      </w:r>
      <w:r w:rsidR="00480908">
        <w:rPr>
          <w:lang w:val="en-US"/>
        </w:rPr>
        <w:t xml:space="preserve"> </w:t>
      </w:r>
      <w:r w:rsidR="00940BDC">
        <w:rPr>
          <w:lang w:val="en-US"/>
        </w:rPr>
        <w:t xml:space="preserve">(LBD hereafter) </w:t>
      </w:r>
      <w:r w:rsidRPr="00936A34">
        <w:rPr>
          <w:lang w:val="en-US"/>
        </w:rPr>
        <w:t xml:space="preserve">every day for a year to raise money for a charity that provides education to children living in the slums of India. </w:t>
      </w:r>
      <w:r w:rsidR="00EC274A" w:rsidRPr="00936A34">
        <w:rPr>
          <w:lang w:val="en-US"/>
        </w:rPr>
        <w:t>Reminiscent of a uniform, the</w:t>
      </w:r>
      <w:r w:rsidRPr="00936A34">
        <w:rPr>
          <w:lang w:val="en-US"/>
        </w:rPr>
        <w:t xml:space="preserve"> dress was designed to be worn in</w:t>
      </w:r>
      <w:r w:rsidR="00E04F80" w:rsidRPr="00936A34">
        <w:rPr>
          <w:lang w:val="en-US"/>
        </w:rPr>
        <w:t xml:space="preserve"> a</w:t>
      </w:r>
      <w:r w:rsidRPr="00936A34">
        <w:rPr>
          <w:lang w:val="en-US"/>
        </w:rPr>
        <w:t xml:space="preserve"> variety of ways, allowing for maximum versatility. The dress was then to be transformed daily into a unique ensemble with the help of accessories </w:t>
      </w:r>
      <w:r w:rsidR="00C92A2A" w:rsidRPr="00936A34">
        <w:rPr>
          <w:lang w:val="en-US"/>
        </w:rPr>
        <w:t xml:space="preserve">crowd-sourced through friends and </w:t>
      </w:r>
      <w:r w:rsidRPr="00936A34">
        <w:rPr>
          <w:lang w:val="en-US"/>
        </w:rPr>
        <w:t xml:space="preserve">the </w:t>
      </w:r>
      <w:r w:rsidR="00CE7B8F" w:rsidRPr="00936A34">
        <w:rPr>
          <w:lang w:val="en-US"/>
        </w:rPr>
        <w:t xml:space="preserve">project’s </w:t>
      </w:r>
      <w:r w:rsidRPr="00936A34">
        <w:rPr>
          <w:lang w:val="en-US"/>
        </w:rPr>
        <w:t>online audience. For Matheiken, it was a “stylistic adventure in un-making of the uniform” and a way to raise awareness about wastefulness and over-consumption. The project involved daily photo</w:t>
      </w:r>
      <w:r w:rsidR="00093095" w:rsidRPr="00936A34">
        <w:rPr>
          <w:lang w:val="en-US"/>
        </w:rPr>
        <w:t>-</w:t>
      </w:r>
      <w:r w:rsidRPr="00936A34">
        <w:rPr>
          <w:lang w:val="en-US"/>
        </w:rPr>
        <w:t>shoots, producing 365 images of the uniquely styled dress and rais</w:t>
      </w:r>
      <w:r w:rsidR="0066635C">
        <w:rPr>
          <w:lang w:val="en-US"/>
        </w:rPr>
        <w:t>ing</w:t>
      </w:r>
      <w:r w:rsidR="00F80E96" w:rsidRPr="00936A34">
        <w:rPr>
          <w:lang w:val="en-US"/>
        </w:rPr>
        <w:t xml:space="preserve"> over </w:t>
      </w:r>
      <w:r w:rsidRPr="00936A34">
        <w:rPr>
          <w:lang w:val="en-US"/>
        </w:rPr>
        <w:t>a hundred thousand dollars.</w:t>
      </w:r>
      <w:r w:rsidR="00093095" w:rsidRPr="00936A34">
        <w:rPr>
          <w:lang w:val="en-US"/>
        </w:rPr>
        <w:t xml:space="preserve"> </w:t>
      </w:r>
      <w:r w:rsidR="00A1518F" w:rsidRPr="00936A34">
        <w:rPr>
          <w:lang w:val="en-US"/>
        </w:rPr>
        <w:t>The</w:t>
      </w:r>
      <w:r w:rsidR="00A41A16" w:rsidRPr="00936A34">
        <w:rPr>
          <w:lang w:val="en-US"/>
        </w:rPr>
        <w:t xml:space="preserve"> innovative idea and </w:t>
      </w:r>
      <w:r w:rsidR="001863F5" w:rsidRPr="00936A34">
        <w:rPr>
          <w:lang w:val="en-US"/>
        </w:rPr>
        <w:t xml:space="preserve">eye-catching </w:t>
      </w:r>
      <w:r w:rsidR="00EC274A" w:rsidRPr="00936A34">
        <w:rPr>
          <w:lang w:val="en-US"/>
        </w:rPr>
        <w:t>images</w:t>
      </w:r>
      <w:r w:rsidR="00A1518F" w:rsidRPr="00936A34">
        <w:rPr>
          <w:lang w:val="en-US"/>
        </w:rPr>
        <w:t xml:space="preserve"> </w:t>
      </w:r>
      <w:r w:rsidR="00EC274A" w:rsidRPr="00936A34">
        <w:rPr>
          <w:lang w:val="en-US"/>
        </w:rPr>
        <w:t xml:space="preserve">first </w:t>
      </w:r>
      <w:r w:rsidR="00A1518F" w:rsidRPr="00936A34">
        <w:rPr>
          <w:lang w:val="en-US"/>
        </w:rPr>
        <w:t xml:space="preserve">attracted the attention of fashion bloggers and </w:t>
      </w:r>
      <w:r w:rsidR="00A1518F" w:rsidRPr="00936A34">
        <w:rPr>
          <w:i/>
          <w:lang w:val="en-US"/>
        </w:rPr>
        <w:t>Pinterest</w:t>
      </w:r>
      <w:r w:rsidR="00A1518F" w:rsidRPr="00936A34">
        <w:rPr>
          <w:lang w:val="en-US"/>
        </w:rPr>
        <w:t xml:space="preserve"> fashionistas, </w:t>
      </w:r>
      <w:r w:rsidR="002E1339" w:rsidRPr="00936A34">
        <w:rPr>
          <w:lang w:val="en-US"/>
        </w:rPr>
        <w:t>followed by</w:t>
      </w:r>
      <w:r w:rsidR="00A41A16" w:rsidRPr="00936A34">
        <w:rPr>
          <w:lang w:val="en-US"/>
        </w:rPr>
        <w:t xml:space="preserve"> more mainstream </w:t>
      </w:r>
      <w:r w:rsidR="00A1518F" w:rsidRPr="00936A34">
        <w:rPr>
          <w:lang w:val="en-US"/>
        </w:rPr>
        <w:t xml:space="preserve">media from </w:t>
      </w:r>
      <w:r w:rsidR="00A1518F" w:rsidRPr="00936A34">
        <w:rPr>
          <w:i/>
          <w:iCs/>
          <w:lang w:val="en-US"/>
        </w:rPr>
        <w:t xml:space="preserve">ELLE </w:t>
      </w:r>
      <w:r w:rsidR="00A1518F" w:rsidRPr="00936A34">
        <w:rPr>
          <w:lang w:val="en-US"/>
        </w:rPr>
        <w:t xml:space="preserve">and </w:t>
      </w:r>
      <w:r w:rsidR="00AA2A2F" w:rsidRPr="00936A34">
        <w:rPr>
          <w:i/>
          <w:iCs/>
          <w:lang w:val="en-US"/>
        </w:rPr>
        <w:t>Glamour</w:t>
      </w:r>
      <w:r w:rsidR="00A1518F" w:rsidRPr="00936A34">
        <w:rPr>
          <w:i/>
          <w:iCs/>
          <w:lang w:val="en-US"/>
        </w:rPr>
        <w:t xml:space="preserve"> </w:t>
      </w:r>
      <w:r w:rsidR="00A1518F" w:rsidRPr="00936A34">
        <w:rPr>
          <w:lang w:val="en-US"/>
        </w:rPr>
        <w:t xml:space="preserve">to </w:t>
      </w:r>
      <w:r w:rsidR="00A1518F" w:rsidRPr="00936A34">
        <w:rPr>
          <w:i/>
          <w:iCs/>
          <w:lang w:val="en-US"/>
        </w:rPr>
        <w:t>The</w:t>
      </w:r>
      <w:r w:rsidR="00F80E96" w:rsidRPr="00936A34">
        <w:rPr>
          <w:i/>
          <w:iCs/>
          <w:lang w:val="en-US"/>
        </w:rPr>
        <w:t xml:space="preserve"> New York Times </w:t>
      </w:r>
      <w:r w:rsidR="00F80E96" w:rsidRPr="00936A34">
        <w:rPr>
          <w:iCs/>
          <w:lang w:val="en-US"/>
        </w:rPr>
        <w:t>and</w:t>
      </w:r>
      <w:r w:rsidR="00F80E96" w:rsidRPr="00936A34">
        <w:rPr>
          <w:i/>
          <w:iCs/>
          <w:lang w:val="en-US"/>
        </w:rPr>
        <w:t xml:space="preserve"> The</w:t>
      </w:r>
      <w:r w:rsidR="00A1518F" w:rsidRPr="00936A34">
        <w:rPr>
          <w:i/>
          <w:iCs/>
          <w:lang w:val="en-US"/>
        </w:rPr>
        <w:t xml:space="preserve"> Guardian</w:t>
      </w:r>
      <w:r w:rsidR="00A1518F" w:rsidRPr="00936A34">
        <w:rPr>
          <w:lang w:val="en-US"/>
        </w:rPr>
        <w:t xml:space="preserve">. </w:t>
      </w:r>
      <w:r w:rsidR="00A1518F" w:rsidRPr="00936A34">
        <w:rPr>
          <w:i/>
          <w:lang w:val="en-US"/>
        </w:rPr>
        <w:t>The Uniform Project</w:t>
      </w:r>
      <w:r w:rsidR="00A1518F" w:rsidRPr="00936A34">
        <w:rPr>
          <w:lang w:val="en-US"/>
        </w:rPr>
        <w:t xml:space="preserve"> became a touchstone for discussing various issues from fast fashion, waste</w:t>
      </w:r>
      <w:r w:rsidR="00EC274A" w:rsidRPr="00936A34">
        <w:rPr>
          <w:lang w:val="en-US"/>
        </w:rPr>
        <w:t>,</w:t>
      </w:r>
      <w:r w:rsidR="00A1518F" w:rsidRPr="00936A34">
        <w:rPr>
          <w:lang w:val="en-US"/>
        </w:rPr>
        <w:t xml:space="preserve"> and sustainability to austerity and the possibility of “taking back the economy” through immaterial value-ma</w:t>
      </w:r>
      <w:r w:rsidR="00EC274A" w:rsidRPr="00936A34">
        <w:rPr>
          <w:lang w:val="en-US"/>
        </w:rPr>
        <w:t>king (Gibson-Graham</w:t>
      </w:r>
      <w:r w:rsidR="00A55DD6">
        <w:rPr>
          <w:lang w:val="en-US"/>
        </w:rPr>
        <w:t xml:space="preserve">, </w:t>
      </w:r>
      <w:r w:rsidR="00A55DD6" w:rsidRPr="00936A34">
        <w:rPr>
          <w:lang w:val="en-US"/>
        </w:rPr>
        <w:t xml:space="preserve">Cameron, </w:t>
      </w:r>
      <w:r w:rsidR="00A55DD6">
        <w:rPr>
          <w:lang w:val="en-US"/>
        </w:rPr>
        <w:t>and</w:t>
      </w:r>
      <w:r w:rsidR="00A55DD6" w:rsidRPr="00936A34">
        <w:rPr>
          <w:lang w:val="en-US"/>
        </w:rPr>
        <w:t xml:space="preserve"> Healy</w:t>
      </w:r>
      <w:r w:rsidR="00A55DD6">
        <w:rPr>
          <w:lang w:val="en-US"/>
        </w:rPr>
        <w:t xml:space="preserve"> </w:t>
      </w:r>
      <w:r w:rsidR="00EC274A" w:rsidRPr="00936A34">
        <w:rPr>
          <w:lang w:val="en-US"/>
        </w:rPr>
        <w:t>2013</w:t>
      </w:r>
      <w:r w:rsidR="00174C30">
        <w:rPr>
          <w:lang w:val="en-US"/>
        </w:rPr>
        <w:t>, p.</w:t>
      </w:r>
      <w:r w:rsidR="00EC274A" w:rsidRPr="00936A34">
        <w:rPr>
          <w:lang w:val="en-US"/>
        </w:rPr>
        <w:t xml:space="preserve"> </w:t>
      </w:r>
      <w:r w:rsidR="00A1518F" w:rsidRPr="00936A34">
        <w:rPr>
          <w:lang w:val="en-US"/>
        </w:rPr>
        <w:t xml:space="preserve">104). Matheiken became a fashion </w:t>
      </w:r>
      <w:r w:rsidR="00EC274A" w:rsidRPr="00936A34">
        <w:rPr>
          <w:lang w:val="en-US"/>
        </w:rPr>
        <w:t>celebrity (</w:t>
      </w:r>
      <w:r w:rsidR="00EC274A" w:rsidRPr="00936A34">
        <w:rPr>
          <w:i/>
          <w:lang w:val="en-US"/>
        </w:rPr>
        <w:t>ELLE</w:t>
      </w:r>
      <w:r w:rsidR="00A1518F" w:rsidRPr="00936A34">
        <w:rPr>
          <w:lang w:val="en-US"/>
        </w:rPr>
        <w:t xml:space="preserve"> magazine named her “Woman of the Year”), </w:t>
      </w:r>
      <w:r w:rsidR="00EC274A" w:rsidRPr="00936A34">
        <w:rPr>
          <w:lang w:val="en-US"/>
        </w:rPr>
        <w:t>scori</w:t>
      </w:r>
      <w:r w:rsidR="00F80E96" w:rsidRPr="00936A34">
        <w:rPr>
          <w:lang w:val="en-US"/>
        </w:rPr>
        <w:t>ng multiple TV appearances</w:t>
      </w:r>
      <w:r w:rsidR="0031349A" w:rsidRPr="00936A34">
        <w:rPr>
          <w:lang w:val="en-US"/>
        </w:rPr>
        <w:t>, invitations to the New York Fashion Week,</w:t>
      </w:r>
      <w:r w:rsidR="00F80E96" w:rsidRPr="00936A34">
        <w:rPr>
          <w:lang w:val="en-US"/>
        </w:rPr>
        <w:t xml:space="preserve"> and </w:t>
      </w:r>
      <w:r w:rsidR="00A1518F" w:rsidRPr="00936A34">
        <w:rPr>
          <w:lang w:val="en-US"/>
        </w:rPr>
        <w:t>TED ta</w:t>
      </w:r>
      <w:r w:rsidR="00EC274A" w:rsidRPr="00936A34">
        <w:rPr>
          <w:lang w:val="en-US"/>
        </w:rPr>
        <w:t>lk</w:t>
      </w:r>
      <w:r w:rsidR="005F37B8" w:rsidRPr="00936A34">
        <w:rPr>
          <w:lang w:val="en-US"/>
        </w:rPr>
        <w:t>s</w:t>
      </w:r>
      <w:r w:rsidR="00EC274A" w:rsidRPr="00936A34">
        <w:rPr>
          <w:lang w:val="en-US"/>
        </w:rPr>
        <w:t xml:space="preserve"> (20</w:t>
      </w:r>
      <w:r w:rsidR="00C64DDD">
        <w:rPr>
          <w:lang w:val="en-US"/>
        </w:rPr>
        <w:t>10; 20</w:t>
      </w:r>
      <w:r w:rsidR="00EC274A" w:rsidRPr="00936A34">
        <w:rPr>
          <w:lang w:val="en-US"/>
        </w:rPr>
        <w:t>11</w:t>
      </w:r>
      <w:r w:rsidR="0060105D" w:rsidRPr="00936A34">
        <w:rPr>
          <w:lang w:val="en-US"/>
        </w:rPr>
        <w:t>).</w:t>
      </w:r>
      <w:r w:rsidR="0060105D">
        <w:rPr>
          <w:lang w:val="en-US"/>
        </w:rPr>
        <w:t xml:space="preserve"> Despite the range of </w:t>
      </w:r>
      <w:r w:rsidR="0060105D">
        <w:rPr>
          <w:lang w:val="en-US"/>
        </w:rPr>
        <w:lastRenderedPageBreak/>
        <w:t xml:space="preserve">media reporting on the project and </w:t>
      </w:r>
      <w:r w:rsidR="00544652">
        <w:rPr>
          <w:lang w:val="en-US"/>
        </w:rPr>
        <w:t>the diversity</w:t>
      </w:r>
      <w:r w:rsidR="0060105D">
        <w:rPr>
          <w:lang w:val="en-US"/>
        </w:rPr>
        <w:t xml:space="preserve"> of issues it raised, our paper </w:t>
      </w:r>
      <w:r w:rsidR="00544652" w:rsidRPr="00354317">
        <w:rPr>
          <w:lang w:val="en-US"/>
        </w:rPr>
        <w:t>focuses on</w:t>
      </w:r>
      <w:r w:rsidR="0060105D" w:rsidRPr="00354317">
        <w:rPr>
          <w:lang w:val="en-US"/>
        </w:rPr>
        <w:t xml:space="preserve"> how this </w:t>
      </w:r>
      <w:r w:rsidR="00544652" w:rsidRPr="00354317">
        <w:rPr>
          <w:lang w:val="en-US"/>
        </w:rPr>
        <w:t>coverage eventually</w:t>
      </w:r>
      <w:r w:rsidR="0060105D" w:rsidRPr="00354317">
        <w:rPr>
          <w:lang w:val="en-US"/>
        </w:rPr>
        <w:t xml:space="preserve"> coalesced into a</w:t>
      </w:r>
      <w:r w:rsidR="000D3AAA" w:rsidRPr="00354317">
        <w:rPr>
          <w:lang w:val="en-US"/>
        </w:rPr>
        <w:t xml:space="preserve"> gendered </w:t>
      </w:r>
      <w:r w:rsidR="0060105D" w:rsidRPr="00354317">
        <w:rPr>
          <w:lang w:val="en-US"/>
        </w:rPr>
        <w:t>discourse</w:t>
      </w:r>
      <w:r w:rsidR="000D3AAA" w:rsidRPr="00354317">
        <w:rPr>
          <w:lang w:val="en-US"/>
        </w:rPr>
        <w:t xml:space="preserve"> that reaffirmed</w:t>
      </w:r>
      <w:r w:rsidR="007F74CB" w:rsidRPr="00354317">
        <w:rPr>
          <w:lang w:val="en-US"/>
        </w:rPr>
        <w:t xml:space="preserve"> neoliberal </w:t>
      </w:r>
      <w:r w:rsidR="00DE1C0D">
        <w:rPr>
          <w:lang w:val="en-US"/>
        </w:rPr>
        <w:t xml:space="preserve">ideology </w:t>
      </w:r>
      <w:r w:rsidR="007F74CB" w:rsidRPr="00354317">
        <w:rPr>
          <w:lang w:val="en-US"/>
        </w:rPr>
        <w:t>and</w:t>
      </w:r>
      <w:r w:rsidR="000D3AAA" w:rsidRPr="00354317">
        <w:rPr>
          <w:lang w:val="en-US"/>
        </w:rPr>
        <w:t xml:space="preserve"> patriarchal </w:t>
      </w:r>
      <w:r w:rsidR="008121CB" w:rsidRPr="00354317">
        <w:rPr>
          <w:lang w:val="en-US"/>
        </w:rPr>
        <w:t>structures</w:t>
      </w:r>
      <w:r w:rsidR="00CA76CD">
        <w:rPr>
          <w:lang w:val="en-US"/>
        </w:rPr>
        <w:t xml:space="preserve"> </w:t>
      </w:r>
      <w:r w:rsidR="000D3AAA" w:rsidRPr="00354317">
        <w:rPr>
          <w:lang w:val="en-US"/>
        </w:rPr>
        <w:t xml:space="preserve">by positioning </w:t>
      </w:r>
      <w:r w:rsidR="0060105D" w:rsidRPr="00354317">
        <w:rPr>
          <w:lang w:val="en-US"/>
        </w:rPr>
        <w:t xml:space="preserve">Matheiken as </w:t>
      </w:r>
      <w:r w:rsidR="000D3AAA" w:rsidRPr="00354317">
        <w:rPr>
          <w:lang w:val="en-US"/>
        </w:rPr>
        <w:t>a heroic social entrepreneur.</w:t>
      </w:r>
    </w:p>
    <w:p w14:paraId="51520E7D" w14:textId="6B9AC767" w:rsidR="006851B7" w:rsidRDefault="00ED4FC9" w:rsidP="00304656">
      <w:pPr>
        <w:widowControl w:val="0"/>
        <w:autoSpaceDE w:val="0"/>
        <w:autoSpaceDN w:val="0"/>
        <w:adjustRightInd w:val="0"/>
        <w:spacing w:line="480" w:lineRule="auto"/>
        <w:ind w:firstLine="720"/>
        <w:rPr>
          <w:lang w:val="en-US"/>
        </w:rPr>
      </w:pPr>
      <w:r>
        <w:rPr>
          <w:lang w:val="en-US"/>
        </w:rPr>
        <w:t>In examining the case of Matheiken we</w:t>
      </w:r>
      <w:r w:rsidR="0060105D">
        <w:rPr>
          <w:lang w:val="en-US"/>
        </w:rPr>
        <w:t xml:space="preserve"> therefore</w:t>
      </w:r>
      <w:r>
        <w:rPr>
          <w:lang w:val="en-US"/>
        </w:rPr>
        <w:t xml:space="preserve"> bridge two bodies of writing within the </w:t>
      </w:r>
      <w:r w:rsidR="00C04119">
        <w:rPr>
          <w:lang w:val="en-US"/>
        </w:rPr>
        <w:t>macro</w:t>
      </w:r>
      <w:r>
        <w:rPr>
          <w:lang w:val="en-US"/>
        </w:rPr>
        <w:t>marketing literature. Firstly,</w:t>
      </w:r>
      <w:r w:rsidR="00172A99">
        <w:rPr>
          <w:lang w:val="en-US"/>
        </w:rPr>
        <w:t xml:space="preserve"> </w:t>
      </w:r>
      <w:r w:rsidR="00C04119">
        <w:rPr>
          <w:lang w:val="en-US"/>
        </w:rPr>
        <w:t xml:space="preserve">while </w:t>
      </w:r>
      <w:r w:rsidR="00172A99">
        <w:rPr>
          <w:lang w:val="en-US"/>
        </w:rPr>
        <w:t>much of the m</w:t>
      </w:r>
      <w:r w:rsidR="00B70E2A">
        <w:rPr>
          <w:lang w:val="en-US"/>
        </w:rPr>
        <w:t>a</w:t>
      </w:r>
      <w:r w:rsidR="00172A99">
        <w:rPr>
          <w:lang w:val="en-US"/>
        </w:rPr>
        <w:t xml:space="preserve">cromarketing literature on gender has focused on </w:t>
      </w:r>
      <w:r w:rsidR="00A21E54">
        <w:rPr>
          <w:lang w:val="en-US"/>
        </w:rPr>
        <w:t xml:space="preserve">clear </w:t>
      </w:r>
      <w:r w:rsidR="00B70E2A" w:rsidRPr="009D2C31">
        <w:rPr>
          <w:lang w:val="en-US"/>
        </w:rPr>
        <w:t>examples of gender inequality</w:t>
      </w:r>
      <w:r w:rsidR="00C04119" w:rsidRPr="009D2C31">
        <w:rPr>
          <w:lang w:val="en-US"/>
        </w:rPr>
        <w:t xml:space="preserve"> (see for example, </w:t>
      </w:r>
      <w:r w:rsidR="00C04119" w:rsidRPr="009D2C31">
        <w:rPr>
          <w:color w:val="1A1718"/>
          <w:lang w:val="en-US"/>
        </w:rPr>
        <w:t>Hill and D</w:t>
      </w:r>
      <w:r w:rsidR="004C4BBD" w:rsidRPr="009D2C31">
        <w:rPr>
          <w:color w:val="1A1718"/>
          <w:lang w:val="en-US"/>
        </w:rPr>
        <w:t>h</w:t>
      </w:r>
      <w:r w:rsidR="00C04119" w:rsidRPr="009D2C31">
        <w:rPr>
          <w:color w:val="1A1718"/>
          <w:lang w:val="en-US"/>
        </w:rPr>
        <w:t>a</w:t>
      </w:r>
      <w:r w:rsidR="004C4BBD" w:rsidRPr="009D2C31">
        <w:rPr>
          <w:color w:val="1A1718"/>
          <w:lang w:val="en-US"/>
        </w:rPr>
        <w:t>n</w:t>
      </w:r>
      <w:r w:rsidR="00C04119" w:rsidRPr="009D2C31">
        <w:rPr>
          <w:color w:val="1A1718"/>
          <w:lang w:val="en-US"/>
        </w:rPr>
        <w:t>da</w:t>
      </w:r>
      <w:r w:rsidR="004C4BBD" w:rsidRPr="009D2C31">
        <w:rPr>
          <w:color w:val="1A1718"/>
          <w:lang w:val="en-US"/>
        </w:rPr>
        <w:t xml:space="preserve"> </w:t>
      </w:r>
      <w:r w:rsidR="00C04119" w:rsidRPr="009D2C31">
        <w:rPr>
          <w:color w:val="1A1718"/>
          <w:lang w:val="en-US"/>
        </w:rPr>
        <w:t>1999)</w:t>
      </w:r>
      <w:r w:rsidR="00B70E2A" w:rsidRPr="009D2C31">
        <w:rPr>
          <w:lang w:val="en-US"/>
        </w:rPr>
        <w:t xml:space="preserve">, we </w:t>
      </w:r>
      <w:r w:rsidR="00A21E54" w:rsidRPr="009D2C31">
        <w:rPr>
          <w:lang w:val="en-US"/>
        </w:rPr>
        <w:t>broaden</w:t>
      </w:r>
      <w:r w:rsidR="00B70E2A" w:rsidRPr="009D2C31">
        <w:rPr>
          <w:lang w:val="en-US"/>
        </w:rPr>
        <w:t xml:space="preserve"> our focus to</w:t>
      </w:r>
      <w:r w:rsidR="00A21E54" w:rsidRPr="009D2C31">
        <w:rPr>
          <w:lang w:val="en-US"/>
        </w:rPr>
        <w:t xml:space="preserve"> unpick the otherwise invisible, constraining dynamics of gender</w:t>
      </w:r>
      <w:r w:rsidR="00DF3445" w:rsidRPr="009D2C31">
        <w:rPr>
          <w:lang w:val="en-US"/>
        </w:rPr>
        <w:t xml:space="preserve"> ideology</w:t>
      </w:r>
      <w:r w:rsidR="00946AA1">
        <w:rPr>
          <w:rStyle w:val="EndnoteReference"/>
          <w:lang w:val="en-US"/>
        </w:rPr>
        <w:endnoteReference w:id="1"/>
      </w:r>
      <w:r w:rsidR="00946AA1" w:rsidRPr="009D2C31">
        <w:rPr>
          <w:lang w:val="en-US"/>
        </w:rPr>
        <w:t>,</w:t>
      </w:r>
      <w:r w:rsidR="00FF7820" w:rsidRPr="009D2C31">
        <w:rPr>
          <w:lang w:val="en-US"/>
        </w:rPr>
        <w:t xml:space="preserve"> </w:t>
      </w:r>
      <w:r w:rsidR="00FF7820" w:rsidRPr="00B57502">
        <w:rPr>
          <w:lang w:val="en-US"/>
        </w:rPr>
        <w:t xml:space="preserve">namely the normative beliefs and expectations that a society holds about female and male roles and </w:t>
      </w:r>
      <w:r w:rsidR="0049241D" w:rsidRPr="00B57502">
        <w:rPr>
          <w:lang w:val="en-US"/>
        </w:rPr>
        <w:t>behaviors</w:t>
      </w:r>
      <w:r w:rsidR="00FF7820" w:rsidRPr="00B57502">
        <w:rPr>
          <w:lang w:val="en-US"/>
        </w:rPr>
        <w:t>. We sho</w:t>
      </w:r>
      <w:r w:rsidR="00FF7820" w:rsidRPr="00247894">
        <w:rPr>
          <w:lang w:val="en-US"/>
        </w:rPr>
        <w:t xml:space="preserve">w how this ideology operates as a </w:t>
      </w:r>
      <w:r w:rsidR="00FF7820" w:rsidRPr="00CB38A8">
        <w:rPr>
          <w:lang w:val="en-US"/>
        </w:rPr>
        <w:t xml:space="preserve">constraining factor even for seemingly successful female entrepreneurs </w:t>
      </w:r>
      <w:r w:rsidR="00FF7820" w:rsidRPr="00B57502">
        <w:rPr>
          <w:lang w:val="en-US"/>
        </w:rPr>
        <w:t>because it underpins the ways in which they and their actions are judged and represented by wider publics (e.g. business, media, society). In so doing, we use feminist critical discourse analysis to question taken-for-granted processes and practices – discourse being a key social practice which sustains and proliferates ideology - thereby exposing the gendered nature of mechanisms and structures that facilitate</w:t>
      </w:r>
      <w:r w:rsidR="00FF7820" w:rsidRPr="00CB38A8">
        <w:rPr>
          <w:lang w:val="en-US"/>
        </w:rPr>
        <w:t xml:space="preserve"> these processes and practices (Hearn and Hine 2015). Secondly, there has</w:t>
      </w:r>
      <w:r w:rsidR="00FF7820">
        <w:rPr>
          <w:lang w:val="en-US"/>
        </w:rPr>
        <w:t xml:space="preserve"> been considerable research on the role of non-profits and social enterprise, particularly in relation to sustainable development (see, for example, Hunt 2012) but this has yet to be considered from a gendered perspective. In furthering the critical macromarketing </w:t>
      </w:r>
      <w:r w:rsidR="00FF7820" w:rsidRPr="00354317">
        <w:rPr>
          <w:lang w:val="en-US"/>
        </w:rPr>
        <w:t>literature</w:t>
      </w:r>
      <w:r w:rsidR="00FF7820">
        <w:rPr>
          <w:lang w:val="en-US"/>
        </w:rPr>
        <w:t xml:space="preserve"> (Mittelstaedt, et al. 2014)</w:t>
      </w:r>
      <w:r w:rsidR="00FF7820" w:rsidRPr="00354317">
        <w:rPr>
          <w:lang w:val="en-US"/>
        </w:rPr>
        <w:t xml:space="preserve"> we highlight the gendered aspect of neoliberal frameworks</w:t>
      </w:r>
      <w:r w:rsidR="00946AA1">
        <w:rPr>
          <w:rStyle w:val="EndnoteReference"/>
          <w:lang w:val="en-US"/>
        </w:rPr>
        <w:endnoteReference w:id="2"/>
      </w:r>
      <w:r w:rsidR="00FF7820">
        <w:rPr>
          <w:lang w:val="en-US"/>
        </w:rPr>
        <w:t xml:space="preserve"> </w:t>
      </w:r>
      <w:r w:rsidR="006851B7">
        <w:rPr>
          <w:lang w:val="en-US"/>
        </w:rPr>
        <w:t xml:space="preserve">which underpin – and limit – social </w:t>
      </w:r>
      <w:r w:rsidR="0049241D">
        <w:rPr>
          <w:lang w:val="en-US"/>
        </w:rPr>
        <w:t>initiatives</w:t>
      </w:r>
      <w:r w:rsidR="006851B7">
        <w:rPr>
          <w:lang w:val="en-US"/>
        </w:rPr>
        <w:t xml:space="preserve"> at the macro-level, frameworks that testify to how capitalism adapts to new forms of gender power (Campbell 2014). </w:t>
      </w:r>
    </w:p>
    <w:p w14:paraId="3885E856" w14:textId="5A113E9C" w:rsidR="006851B7" w:rsidRDefault="006851B7" w:rsidP="00B54113">
      <w:pPr>
        <w:widowControl w:val="0"/>
        <w:autoSpaceDE w:val="0"/>
        <w:autoSpaceDN w:val="0"/>
        <w:adjustRightInd w:val="0"/>
        <w:spacing w:line="480" w:lineRule="auto"/>
        <w:ind w:firstLine="720"/>
        <w:rPr>
          <w:color w:val="1A1718"/>
          <w:lang w:val="en-US"/>
        </w:rPr>
      </w:pPr>
      <w:r>
        <w:rPr>
          <w:lang w:val="en-US"/>
        </w:rPr>
        <w:t xml:space="preserve">We characterize </w:t>
      </w:r>
      <w:r w:rsidRPr="00936A34">
        <w:rPr>
          <w:i/>
          <w:iCs/>
          <w:color w:val="000000"/>
          <w:lang w:val="en-US"/>
        </w:rPr>
        <w:t>The Uniform Project</w:t>
      </w:r>
      <w:r w:rsidRPr="00936A34">
        <w:rPr>
          <w:color w:val="000000"/>
          <w:lang w:val="en-US"/>
        </w:rPr>
        <w:t xml:space="preserve"> </w:t>
      </w:r>
      <w:r>
        <w:rPr>
          <w:color w:val="000000"/>
          <w:lang w:val="en-US"/>
        </w:rPr>
        <w:t>as</w:t>
      </w:r>
      <w:r w:rsidRPr="00936A34">
        <w:rPr>
          <w:color w:val="000000"/>
          <w:lang w:val="en-US"/>
        </w:rPr>
        <w:t xml:space="preserve"> an example of </w:t>
      </w:r>
      <w:r>
        <w:rPr>
          <w:color w:val="000000"/>
          <w:lang w:val="en-US"/>
        </w:rPr>
        <w:t xml:space="preserve">a gendered </w:t>
      </w:r>
      <w:r w:rsidRPr="00936A34">
        <w:rPr>
          <w:color w:val="000000"/>
          <w:lang w:val="en-US"/>
        </w:rPr>
        <w:t xml:space="preserve">neoliberal </w:t>
      </w:r>
      <w:r>
        <w:rPr>
          <w:color w:val="000000"/>
          <w:lang w:val="en-US"/>
        </w:rPr>
        <w:t xml:space="preserve">social </w:t>
      </w:r>
      <w:r w:rsidRPr="00936A34">
        <w:rPr>
          <w:color w:val="000000"/>
          <w:lang w:val="en-US"/>
        </w:rPr>
        <w:t xml:space="preserve">responsibilization, where the tasks of care and social contract, previously the domain of </w:t>
      </w:r>
      <w:r w:rsidRPr="00936A34">
        <w:rPr>
          <w:color w:val="000000"/>
          <w:lang w:val="en-US"/>
        </w:rPr>
        <w:lastRenderedPageBreak/>
        <w:t>government and public institutions, are taken up by </w:t>
      </w:r>
      <w:r w:rsidRPr="00936A34">
        <w:rPr>
          <w:color w:val="000000" w:themeColor="text1"/>
          <w:lang w:val="en-US"/>
        </w:rPr>
        <w:t xml:space="preserve">individuals and private entities </w:t>
      </w:r>
      <w:r w:rsidRPr="00936A34">
        <w:rPr>
          <w:color w:val="000000"/>
          <w:lang w:val="en-US"/>
        </w:rPr>
        <w:t>and fulfilled according to the </w:t>
      </w:r>
      <w:r>
        <w:rPr>
          <w:color w:val="000000"/>
          <w:lang w:val="en-US"/>
        </w:rPr>
        <w:t>market</w:t>
      </w:r>
      <w:r w:rsidRPr="00936A34">
        <w:rPr>
          <w:color w:val="000000"/>
          <w:lang w:val="en-US"/>
        </w:rPr>
        <w:t xml:space="preserve"> </w:t>
      </w:r>
      <w:r>
        <w:rPr>
          <w:color w:val="000000"/>
          <w:lang w:val="en-US"/>
        </w:rPr>
        <w:t>logic which is saturated with patriarchal values</w:t>
      </w:r>
      <w:r w:rsidRPr="00936A34">
        <w:rPr>
          <w:color w:val="000000"/>
          <w:lang w:val="en-US"/>
        </w:rPr>
        <w:t xml:space="preserve"> (</w:t>
      </w:r>
      <w:r w:rsidRPr="0085793D">
        <w:rPr>
          <w:color w:val="1A1718"/>
          <w:lang w:val="en-US"/>
        </w:rPr>
        <w:t xml:space="preserve">Grosser </w:t>
      </w:r>
      <w:r>
        <w:rPr>
          <w:color w:val="1A1718"/>
          <w:lang w:val="en-US"/>
        </w:rPr>
        <w:t>and</w:t>
      </w:r>
      <w:r w:rsidRPr="0085793D">
        <w:rPr>
          <w:color w:val="1A1718"/>
          <w:lang w:val="en-US"/>
        </w:rPr>
        <w:t xml:space="preserve"> Moon 2017</w:t>
      </w:r>
      <w:r>
        <w:rPr>
          <w:color w:val="1A1718"/>
          <w:lang w:val="en-US"/>
        </w:rPr>
        <w:t xml:space="preserve">; </w:t>
      </w:r>
      <w:r w:rsidRPr="00936A34">
        <w:rPr>
          <w:color w:val="000000"/>
          <w:lang w:val="en-US"/>
        </w:rPr>
        <w:t>Shamir 2008). In line with the neoliberal imperative to reduce the scope of government and public realm, autonomous actors are rendered responsible for social, economic, and environmental risks and problems, which in the past were presumed to be a matter for a collective public concern and addressed through communal and institutional arrangements. That is, under neoliberalism, responsibility is understood predominantly in individualistic terms, whereby other understandings and enactments of responsibility, particularly forms of relational responsibility commonly observed in a society, are supplanted (</w:t>
      </w:r>
      <w:r w:rsidRPr="00936A34">
        <w:rPr>
          <w:color w:val="1A1718"/>
          <w:lang w:val="en-US"/>
        </w:rPr>
        <w:t xml:space="preserve">Trnka </w:t>
      </w:r>
      <w:r>
        <w:rPr>
          <w:color w:val="1A1718"/>
          <w:lang w:val="en-US"/>
        </w:rPr>
        <w:t>and</w:t>
      </w:r>
      <w:r w:rsidRPr="00936A34">
        <w:rPr>
          <w:color w:val="1A1718"/>
          <w:lang w:val="en-US"/>
        </w:rPr>
        <w:t xml:space="preserve"> Trundle 2014</w:t>
      </w:r>
      <w:r w:rsidRPr="00936A34">
        <w:rPr>
          <w:color w:val="000000"/>
          <w:lang w:val="en-US"/>
        </w:rPr>
        <w:t>). Referring to the </w:t>
      </w:r>
      <w:r w:rsidRPr="00936A34">
        <w:rPr>
          <w:color w:val="1A1718"/>
          <w:lang w:val="en-US"/>
        </w:rPr>
        <w:t>new individualistic rhetoric of social-moral responsibility, Littler (2015, p. 473) puts it pointedly: “social change [is] a job for heroic individuals,” who are</w:t>
      </w:r>
      <w:r>
        <w:rPr>
          <w:color w:val="1A1718"/>
          <w:lang w:val="en-US"/>
        </w:rPr>
        <w:t xml:space="preserve"> accountable </w:t>
      </w:r>
      <w:r w:rsidRPr="00936A34">
        <w:rPr>
          <w:color w:val="1A1718"/>
          <w:lang w:val="en-US"/>
        </w:rPr>
        <w:t xml:space="preserve">according to the evaluative logic of market. </w:t>
      </w:r>
      <w:r>
        <w:rPr>
          <w:color w:val="1A1718"/>
          <w:lang w:val="en-US"/>
        </w:rPr>
        <w:t xml:space="preserve">This puts the spotlight on certain individuals (as beacons of social progress), while rendering the social plight of so many invisible, and importantly obscuring the structures that rearticulate male social power and privilege (Campbell 2014). </w:t>
      </w:r>
    </w:p>
    <w:p w14:paraId="01117D14" w14:textId="07FC7F1E" w:rsidR="006851B7" w:rsidRDefault="006851B7" w:rsidP="003345EE">
      <w:pPr>
        <w:widowControl w:val="0"/>
        <w:autoSpaceDE w:val="0"/>
        <w:autoSpaceDN w:val="0"/>
        <w:adjustRightInd w:val="0"/>
        <w:spacing w:line="480" w:lineRule="auto"/>
        <w:ind w:firstLine="720"/>
        <w:rPr>
          <w:color w:val="201F1E"/>
          <w:shd w:val="clear" w:color="auto" w:fill="FFFFFF"/>
        </w:rPr>
      </w:pPr>
      <w:r>
        <w:rPr>
          <w:color w:val="1A1718"/>
          <w:lang w:val="en-US"/>
        </w:rPr>
        <w:t>Under neoliberalism, all</w:t>
      </w:r>
      <w:r w:rsidRPr="00936A34">
        <w:rPr>
          <w:color w:val="1A1718"/>
          <w:lang w:val="en-US"/>
        </w:rPr>
        <w:t xml:space="preserve"> actions concerned with social betterment are to be market-mediated, </w:t>
      </w:r>
      <w:r>
        <w:rPr>
          <w:color w:val="1A1718"/>
          <w:lang w:val="en-US"/>
        </w:rPr>
        <w:t>a</w:t>
      </w:r>
      <w:r w:rsidRPr="00936A34">
        <w:rPr>
          <w:color w:val="1A1718"/>
          <w:lang w:val="en-US"/>
        </w:rPr>
        <w:t xml:space="preserve"> tendency that Shamir (2008, p. 2) describes in terms of dual processes of “the moralization of markets” and the marketization of the social.</w:t>
      </w:r>
      <w:r>
        <w:rPr>
          <w:color w:val="1A1718"/>
          <w:lang w:val="en-US"/>
        </w:rPr>
        <w:t xml:space="preserve"> </w:t>
      </w:r>
      <w:r w:rsidRPr="00936A34">
        <w:rPr>
          <w:color w:val="1A1718"/>
          <w:lang w:val="en-US"/>
        </w:rPr>
        <w:t>While the proliferation of CSR initiatives is an example of the forme</w:t>
      </w:r>
      <w:r>
        <w:rPr>
          <w:color w:val="000000" w:themeColor="text1"/>
          <w:lang w:val="en-US"/>
        </w:rPr>
        <w:t xml:space="preserve">r, </w:t>
      </w:r>
      <w:r w:rsidRPr="00936A34">
        <w:rPr>
          <w:color w:val="1A1718"/>
          <w:lang w:val="en-US"/>
        </w:rPr>
        <w:t>the emergence of social enterprise exemplifies the later, for this form of organization is ostensibly conceived</w:t>
      </w:r>
      <w:r w:rsidRPr="00936A34">
        <w:rPr>
          <w:color w:val="000000"/>
          <w:lang w:val="en-US"/>
        </w:rPr>
        <w:t xml:space="preserve"> </w:t>
      </w:r>
      <w:r w:rsidRPr="00936A34">
        <w:rPr>
          <w:color w:val="1A1718"/>
          <w:lang w:val="en-US"/>
        </w:rPr>
        <w:t xml:space="preserve">“to catalyze social change and/or address social needs” (Mair </w:t>
      </w:r>
      <w:r>
        <w:rPr>
          <w:color w:val="1A1718"/>
          <w:lang w:val="en-US"/>
        </w:rPr>
        <w:t>and</w:t>
      </w:r>
      <w:r w:rsidRPr="00936A34">
        <w:rPr>
          <w:color w:val="1A1718"/>
          <w:lang w:val="en-US"/>
        </w:rPr>
        <w:t xml:space="preserve"> Martí 2006, p. 37). Often these are the needs left unattended in the wake of the retreating (welfare) state and the dissolving public realm (Clarke 2004; Shamir 2008). Concerned with social needs and defined by reliance on </w:t>
      </w:r>
      <w:r>
        <w:rPr>
          <w:color w:val="1A1718"/>
          <w:lang w:val="en-US"/>
        </w:rPr>
        <w:t xml:space="preserve">macro, </w:t>
      </w:r>
      <w:r w:rsidRPr="00936A34">
        <w:rPr>
          <w:color w:val="1A1718"/>
          <w:lang w:val="en-US"/>
        </w:rPr>
        <w:t xml:space="preserve">communal resources and social </w:t>
      </w:r>
      <w:r w:rsidRPr="00936A34">
        <w:rPr>
          <w:color w:val="1A1718"/>
          <w:lang w:val="en-US"/>
        </w:rPr>
        <w:lastRenderedPageBreak/>
        <w:t>networks for its operation, social entrepreneurship, as we will show, is nonetheless couched in the neoliberal rhetoric of individualism, personal choice, and autonomy.</w:t>
      </w:r>
      <w:r>
        <w:rPr>
          <w:color w:val="1A1718"/>
          <w:lang w:val="en-US"/>
        </w:rPr>
        <w:t xml:space="preserve"> That rhetoric is rooted in a uniquely </w:t>
      </w:r>
      <w:r>
        <w:rPr>
          <w:color w:val="201F1E"/>
          <w:shd w:val="clear" w:color="auto" w:fill="FFFFFF"/>
        </w:rPr>
        <w:t xml:space="preserve">Western liberal notion of the individual (atomistic rational agent), which always excluded women and non-European others (Campbell 2014; Cornwall </w:t>
      </w:r>
      <w:r>
        <w:t xml:space="preserve">Gideon and Wilson </w:t>
      </w:r>
      <w:r>
        <w:rPr>
          <w:color w:val="201F1E"/>
          <w:shd w:val="clear" w:color="auto" w:fill="FFFFFF"/>
        </w:rPr>
        <w:t>2008).</w:t>
      </w:r>
      <w:r>
        <w:rPr>
          <w:color w:val="1A1718"/>
          <w:lang w:val="en-US"/>
        </w:rPr>
        <w:t xml:space="preserve"> Furthermore, while neoliberal responsibilization emerged from the United States and is most evident in the Global North within the nation state, it is increasingly being evidenced in the policies of non-governmental actors operating across the globe (</w:t>
      </w:r>
      <w:r w:rsidRPr="003345EE">
        <w:rPr>
          <w:color w:val="1A1718"/>
          <w:lang w:val="en-US"/>
        </w:rPr>
        <w:t xml:space="preserve">see </w:t>
      </w:r>
      <w:r w:rsidRPr="001B15F3">
        <w:rPr>
          <w:color w:val="201F1E"/>
          <w:shd w:val="clear" w:color="auto" w:fill="FFFFFF"/>
        </w:rPr>
        <w:t xml:space="preserve">Ilcan </w:t>
      </w:r>
      <w:r>
        <w:rPr>
          <w:color w:val="201F1E"/>
          <w:shd w:val="clear" w:color="auto" w:fill="FFFFFF"/>
        </w:rPr>
        <w:t>and</w:t>
      </w:r>
      <w:r w:rsidRPr="001B15F3">
        <w:rPr>
          <w:color w:val="201F1E"/>
          <w:shd w:val="clear" w:color="auto" w:fill="FFFFFF"/>
        </w:rPr>
        <w:t xml:space="preserve"> Rygiel 2015; Kamat 2004; Lacey </w:t>
      </w:r>
      <w:r>
        <w:rPr>
          <w:color w:val="201F1E"/>
          <w:shd w:val="clear" w:color="auto" w:fill="FFFFFF"/>
        </w:rPr>
        <w:t>and</w:t>
      </w:r>
      <w:r w:rsidRPr="001B15F3">
        <w:rPr>
          <w:color w:val="201F1E"/>
          <w:shd w:val="clear" w:color="auto" w:fill="FFFFFF"/>
        </w:rPr>
        <w:t xml:space="preserve"> Ilcan 2006; Wallace 2009</w:t>
      </w:r>
      <w:r>
        <w:rPr>
          <w:color w:val="201F1E"/>
          <w:shd w:val="clear" w:color="auto" w:fill="FFFFFF"/>
        </w:rPr>
        <w:t xml:space="preserve">). This literature acknowledges the way in which neoliberal values, steeped in patriarchy and ethnocentrism, have become embedded into the development sector and are carried out across transnational borders (Hearn 2015). </w:t>
      </w:r>
    </w:p>
    <w:p w14:paraId="2CFFFF40" w14:textId="486AB308" w:rsidR="006851B7" w:rsidRPr="001B15F3" w:rsidRDefault="006851B7" w:rsidP="001B15F3">
      <w:pPr>
        <w:widowControl w:val="0"/>
        <w:autoSpaceDE w:val="0"/>
        <w:autoSpaceDN w:val="0"/>
        <w:adjustRightInd w:val="0"/>
        <w:spacing w:line="480" w:lineRule="auto"/>
        <w:rPr>
          <w:rFonts w:ascii="Times Roman" w:eastAsiaTheme="minorEastAsia" w:hAnsi="Times Roman" w:cs="Times Roman"/>
          <w:color w:val="000000"/>
          <w:lang w:val="en-US"/>
        </w:rPr>
      </w:pPr>
      <w:r>
        <w:rPr>
          <w:color w:val="000000"/>
          <w:lang w:val="en-US"/>
        </w:rPr>
        <w:tab/>
      </w:r>
      <w:r w:rsidRPr="00936A34">
        <w:rPr>
          <w:color w:val="1A1718"/>
          <w:lang w:val="en-US"/>
        </w:rPr>
        <w:t xml:space="preserve">By focusing on gender </w:t>
      </w:r>
      <w:r>
        <w:rPr>
          <w:color w:val="1A1718"/>
          <w:lang w:val="en-US"/>
        </w:rPr>
        <w:t xml:space="preserve">ideology </w:t>
      </w:r>
      <w:r w:rsidRPr="00936A34">
        <w:rPr>
          <w:color w:val="1A1718"/>
          <w:lang w:val="en-US"/>
        </w:rPr>
        <w:t>to foreground the limitations in understanding</w:t>
      </w:r>
      <w:r>
        <w:rPr>
          <w:color w:val="1A1718"/>
          <w:lang w:val="en-US"/>
        </w:rPr>
        <w:t xml:space="preserve"> social enterprise, </w:t>
      </w:r>
      <w:r w:rsidRPr="00936A34">
        <w:rPr>
          <w:color w:val="1A1718"/>
          <w:lang w:val="en-US"/>
        </w:rPr>
        <w:t>this article reaffirms the importance of theorizing gender</w:t>
      </w:r>
      <w:r>
        <w:rPr>
          <w:color w:val="1A1718"/>
          <w:lang w:val="en-US"/>
        </w:rPr>
        <w:t xml:space="preserve"> in macromarketing (Gurrieri, Previte and Brace-Govan 2013; Hill and Dhanda 1999; McKeage, </w:t>
      </w:r>
      <w:r w:rsidRPr="002209F0">
        <w:rPr>
          <w:lang w:val="en-US"/>
        </w:rPr>
        <w:t>Crosby and Rittenburg</w:t>
      </w:r>
      <w:r>
        <w:rPr>
          <w:lang w:val="en-US"/>
        </w:rPr>
        <w:t xml:space="preserve"> </w:t>
      </w:r>
      <w:r>
        <w:rPr>
          <w:color w:val="1A1718"/>
          <w:lang w:val="en-US"/>
        </w:rPr>
        <w:t xml:space="preserve">2017; </w:t>
      </w:r>
      <w:r w:rsidRPr="002209F0">
        <w:rPr>
          <w:rFonts w:eastAsiaTheme="minorHAnsi"/>
          <w:lang w:val="en-US"/>
        </w:rPr>
        <w:t>Ourahmoune, Binninger, and Robert</w:t>
      </w:r>
      <w:r>
        <w:rPr>
          <w:color w:val="1A1718"/>
          <w:lang w:val="en-US"/>
        </w:rPr>
        <w:t xml:space="preserve"> 2014).</w:t>
      </w:r>
      <w:r w:rsidRPr="00936A34">
        <w:rPr>
          <w:color w:val="1A1718"/>
          <w:lang w:val="en-US"/>
        </w:rPr>
        <w:t xml:space="preserve"> Specifically, our empirical case aptly illustrates how gender</w:t>
      </w:r>
      <w:r>
        <w:rPr>
          <w:color w:val="1A1718"/>
          <w:lang w:val="en-US"/>
        </w:rPr>
        <w:t xml:space="preserve"> ideology</w:t>
      </w:r>
      <w:r w:rsidRPr="00936A34">
        <w:rPr>
          <w:color w:val="1A1718"/>
          <w:lang w:val="en-US"/>
        </w:rPr>
        <w:t>, embedded in business models as well as media and public discourses about entrepreneurship, impede</w:t>
      </w:r>
      <w:r>
        <w:rPr>
          <w:color w:val="1A1718"/>
          <w:lang w:val="en-US"/>
        </w:rPr>
        <w:t>s</w:t>
      </w:r>
      <w:r w:rsidRPr="00936A34">
        <w:rPr>
          <w:color w:val="1A1718"/>
          <w:lang w:val="en-US"/>
        </w:rPr>
        <w:t xml:space="preserve"> innovative forms of business and </w:t>
      </w:r>
      <w:r w:rsidRPr="00936A34">
        <w:rPr>
          <w:color w:val="000000" w:themeColor="text1"/>
          <w:lang w:val="en-US"/>
        </w:rPr>
        <w:t>social organizing, </w:t>
      </w:r>
      <w:r w:rsidRPr="00936A34">
        <w:rPr>
          <w:color w:val="1A1718"/>
          <w:lang w:val="en-US"/>
        </w:rPr>
        <w:t xml:space="preserve">which aim to address social needs, and rely on social investments for success and </w:t>
      </w:r>
      <w:r w:rsidRPr="00354317">
        <w:rPr>
          <w:color w:val="1A1718"/>
          <w:lang w:val="en-US"/>
        </w:rPr>
        <w:t xml:space="preserve">sustainability (Engelke et al. 2016; Mair and Martí 2006). Our contribution, therefore, is to offer an analytic perspective that </w:t>
      </w:r>
      <w:r>
        <w:rPr>
          <w:color w:val="1A1718"/>
          <w:lang w:val="en-US"/>
        </w:rPr>
        <w:t>shows how</w:t>
      </w:r>
      <w:r w:rsidRPr="00354317">
        <w:rPr>
          <w:color w:val="1A1718"/>
          <w:lang w:val="en-US"/>
        </w:rPr>
        <w:t xml:space="preserve"> </w:t>
      </w:r>
      <w:r w:rsidRPr="008A37A8">
        <w:rPr>
          <w:color w:val="1A1718"/>
          <w:lang w:val="en-US"/>
        </w:rPr>
        <w:t xml:space="preserve">gender </w:t>
      </w:r>
      <w:r>
        <w:rPr>
          <w:color w:val="1A1718"/>
          <w:lang w:val="en-US"/>
        </w:rPr>
        <w:t>ideology operates at</w:t>
      </w:r>
      <w:r w:rsidRPr="008A37A8">
        <w:rPr>
          <w:color w:val="1A1718"/>
          <w:lang w:val="en-US"/>
        </w:rPr>
        <w:t xml:space="preserve"> </w:t>
      </w:r>
      <w:r>
        <w:rPr>
          <w:color w:val="1A1718"/>
          <w:lang w:val="en-US"/>
        </w:rPr>
        <w:t xml:space="preserve">the </w:t>
      </w:r>
      <w:r w:rsidRPr="008A37A8">
        <w:rPr>
          <w:color w:val="1A1718"/>
          <w:lang w:val="en-US"/>
        </w:rPr>
        <w:t>macro-level</w:t>
      </w:r>
      <w:r>
        <w:rPr>
          <w:color w:val="1A1718"/>
          <w:lang w:val="en-US"/>
        </w:rPr>
        <w:t>,</w:t>
      </w:r>
      <w:r w:rsidRPr="008A37A8">
        <w:rPr>
          <w:color w:val="1A1718"/>
          <w:lang w:val="en-US"/>
        </w:rPr>
        <w:t xml:space="preserve"> permeating enterprise, both inside and outside.</w:t>
      </w:r>
      <w:r w:rsidRPr="00354317">
        <w:rPr>
          <w:color w:val="1A1718"/>
          <w:lang w:val="en-US"/>
        </w:rPr>
        <w:t> That</w:t>
      </w:r>
      <w:r w:rsidRPr="00356BAB">
        <w:rPr>
          <w:color w:val="1A1718"/>
          <w:lang w:val="en-US"/>
        </w:rPr>
        <w:t xml:space="preserve"> is</w:t>
      </w:r>
      <w:r w:rsidRPr="0085793D">
        <w:rPr>
          <w:color w:val="1A1718"/>
          <w:lang w:val="en-US"/>
        </w:rPr>
        <w:t>, while much of the empirical research on gender in marketing focuses on the effects of gender and gender biases in specific aspects of markets, marketing and consumption</w:t>
      </w:r>
      <w:r>
        <w:rPr>
          <w:color w:val="1A1718"/>
          <w:lang w:val="en-US"/>
        </w:rPr>
        <w:t xml:space="preserve"> (see Arsel, Eraranta and Moisander 2015)</w:t>
      </w:r>
      <w:r w:rsidRPr="0085793D">
        <w:rPr>
          <w:color w:val="1A1718"/>
          <w:lang w:val="en-US"/>
        </w:rPr>
        <w:t xml:space="preserve">, our work adopts a broader research focus and draws attention to </w:t>
      </w:r>
      <w:r w:rsidRPr="008A37A8">
        <w:rPr>
          <w:color w:val="1A1718"/>
          <w:lang w:val="en-US"/>
        </w:rPr>
        <w:t>the systemic workings of gender</w:t>
      </w:r>
      <w:r w:rsidRPr="0085793D">
        <w:rPr>
          <w:color w:val="1A1718"/>
          <w:lang w:val="en-US"/>
        </w:rPr>
        <w:t xml:space="preserve"> </w:t>
      </w:r>
      <w:r>
        <w:rPr>
          <w:color w:val="1A1718"/>
          <w:lang w:val="en-US"/>
        </w:rPr>
        <w:t xml:space="preserve">as an ideology </w:t>
      </w:r>
      <w:r w:rsidRPr="0085793D">
        <w:rPr>
          <w:color w:val="1A1718"/>
          <w:lang w:val="en-US"/>
        </w:rPr>
        <w:lastRenderedPageBreak/>
        <w:t xml:space="preserve">and its alignment with the neoliberal </w:t>
      </w:r>
      <w:r>
        <w:rPr>
          <w:color w:val="1A1718"/>
          <w:lang w:val="en-US"/>
        </w:rPr>
        <w:t>models of governance and social contract</w:t>
      </w:r>
      <w:r w:rsidRPr="0085793D">
        <w:rPr>
          <w:color w:val="1A1718"/>
          <w:lang w:val="en-US"/>
        </w:rPr>
        <w:t xml:space="preserve"> (see Grosser </w:t>
      </w:r>
      <w:r>
        <w:rPr>
          <w:color w:val="1A1718"/>
          <w:lang w:val="en-US"/>
        </w:rPr>
        <w:t>and</w:t>
      </w:r>
      <w:r w:rsidRPr="0085793D">
        <w:rPr>
          <w:color w:val="1A1718"/>
          <w:lang w:val="en-US"/>
        </w:rPr>
        <w:t xml:space="preserve"> Moon 2017). </w:t>
      </w:r>
      <w:r>
        <w:rPr>
          <w:color w:val="1A1718"/>
          <w:lang w:val="en-US"/>
        </w:rPr>
        <w:t xml:space="preserve">We thus reveal how gender often remains invisible, embedded in the taken-for-granted patriarchal power relations that such models imply (Hearn and Hine 2015). </w:t>
      </w:r>
      <w:r w:rsidRPr="0085793D">
        <w:rPr>
          <w:color w:val="1A1718"/>
          <w:lang w:val="en-US"/>
        </w:rPr>
        <w:t>In advancing this perspective, we extend the macromarketing debates on gender to include social enterprise</w:t>
      </w:r>
      <w:r>
        <w:rPr>
          <w:color w:val="1A1718"/>
          <w:lang w:val="en-US"/>
        </w:rPr>
        <w:t xml:space="preserve">, revealing how </w:t>
      </w:r>
      <w:r w:rsidRPr="0085793D">
        <w:rPr>
          <w:color w:val="1A1718"/>
          <w:lang w:val="en-US"/>
        </w:rPr>
        <w:t xml:space="preserve">gender </w:t>
      </w:r>
      <w:r>
        <w:rPr>
          <w:color w:val="1A1718"/>
          <w:lang w:val="en-US"/>
        </w:rPr>
        <w:t>ideology i</w:t>
      </w:r>
      <w:r w:rsidRPr="0085793D">
        <w:rPr>
          <w:color w:val="1A1718"/>
          <w:lang w:val="en-US"/>
        </w:rPr>
        <w:t xml:space="preserve">s a macro-level constraint to developing sustainable initiatives </w:t>
      </w:r>
      <w:r>
        <w:rPr>
          <w:color w:val="1A1718"/>
          <w:lang w:val="en-US"/>
        </w:rPr>
        <w:t>that</w:t>
      </w:r>
      <w:r w:rsidRPr="0085793D">
        <w:rPr>
          <w:color w:val="1A1718"/>
          <w:lang w:val="en-US"/>
        </w:rPr>
        <w:t xml:space="preserve"> address issues of inequality and environment (McDonagh</w:t>
      </w:r>
      <w:r>
        <w:rPr>
          <w:color w:val="1A1718"/>
          <w:lang w:val="en-US"/>
        </w:rPr>
        <w:t xml:space="preserve"> and Prothero</w:t>
      </w:r>
      <w:r w:rsidRPr="0085793D">
        <w:rPr>
          <w:color w:val="1A1718"/>
          <w:lang w:val="en-US"/>
        </w:rPr>
        <w:t xml:space="preserve"> 2015</w:t>
      </w:r>
      <w:r>
        <w:rPr>
          <w:color w:val="1A1718"/>
          <w:lang w:val="en-US"/>
        </w:rPr>
        <w:t xml:space="preserve">; </w:t>
      </w:r>
      <w:r w:rsidRPr="0085793D">
        <w:rPr>
          <w:color w:val="1A1718"/>
          <w:lang w:val="en-US"/>
        </w:rPr>
        <w:t>Peterson 2012).</w:t>
      </w:r>
    </w:p>
    <w:p w14:paraId="57D01B1C" w14:textId="7D25749B" w:rsidR="006851B7" w:rsidRPr="00936A34" w:rsidRDefault="006851B7" w:rsidP="00F93EED">
      <w:pPr>
        <w:widowControl w:val="0"/>
        <w:autoSpaceDE w:val="0"/>
        <w:autoSpaceDN w:val="0"/>
        <w:adjustRightInd w:val="0"/>
        <w:spacing w:line="480" w:lineRule="auto"/>
        <w:ind w:firstLine="720"/>
        <w:rPr>
          <w:color w:val="000000"/>
          <w:lang w:val="en-US"/>
        </w:rPr>
      </w:pPr>
      <w:r w:rsidRPr="00936A34">
        <w:rPr>
          <w:color w:val="1A1718"/>
          <w:lang w:val="en-US"/>
        </w:rPr>
        <w:t xml:space="preserve">To provide the context for our analysis, we start with a brief overview of the relevant literature. We then elaborate more fully on </w:t>
      </w:r>
      <w:r>
        <w:rPr>
          <w:i/>
          <w:color w:val="1A1718"/>
          <w:lang w:val="en-US"/>
        </w:rPr>
        <w:t>T</w:t>
      </w:r>
      <w:r w:rsidRPr="00936A34">
        <w:rPr>
          <w:i/>
          <w:color w:val="1A1718"/>
          <w:lang w:val="en-US"/>
        </w:rPr>
        <w:t>he Uniform Project</w:t>
      </w:r>
      <w:r w:rsidRPr="00936A34">
        <w:rPr>
          <w:color w:val="1A1718"/>
          <w:lang w:val="en-US"/>
        </w:rPr>
        <w:t xml:space="preserve"> (UP hereafter) and how its entrepreneurial spirit captured the public imagination. Next, employing a </w:t>
      </w:r>
      <w:r w:rsidRPr="00936A34">
        <w:rPr>
          <w:lang w:val="en-US"/>
        </w:rPr>
        <w:t xml:space="preserve">critical </w:t>
      </w:r>
      <w:r>
        <w:rPr>
          <w:lang w:val="en-US"/>
        </w:rPr>
        <w:t xml:space="preserve">feminist </w:t>
      </w:r>
      <w:r w:rsidRPr="00936A34">
        <w:rPr>
          <w:color w:val="1A1718"/>
          <w:lang w:val="en-US"/>
        </w:rPr>
        <w:t>approach</w:t>
      </w:r>
      <w:r>
        <w:rPr>
          <w:color w:val="1A1718"/>
          <w:lang w:val="en-US"/>
        </w:rPr>
        <w:t xml:space="preserve"> (see also Gurrieri, Previte and Brace-Govan 2013)</w:t>
      </w:r>
      <w:r w:rsidRPr="00936A34">
        <w:rPr>
          <w:color w:val="1A1718"/>
          <w:lang w:val="en-US"/>
        </w:rPr>
        <w:t>, we explore the development of this social enterprise, examining the mediated narratives produced both in the course of the project and its immediate aftermath. We conclude by reflecting on persistent gendering and individual responsibilization in entrepreneurial-practices, and how these processes work to constrain innovative approaches to social</w:t>
      </w:r>
      <w:r>
        <w:rPr>
          <w:color w:val="1A1718"/>
          <w:lang w:val="en-US"/>
        </w:rPr>
        <w:t xml:space="preserve"> responsibility. </w:t>
      </w:r>
      <w:r w:rsidRPr="00936A34">
        <w:rPr>
          <w:color w:val="1A1718"/>
          <w:lang w:val="en-US"/>
        </w:rPr>
        <w:t xml:space="preserve"> </w:t>
      </w:r>
    </w:p>
    <w:p w14:paraId="65ACEB32" w14:textId="77777777" w:rsidR="006851B7" w:rsidRPr="00936A34" w:rsidRDefault="006851B7" w:rsidP="002C7D4F">
      <w:pPr>
        <w:widowControl w:val="0"/>
        <w:autoSpaceDE w:val="0"/>
        <w:autoSpaceDN w:val="0"/>
        <w:adjustRightInd w:val="0"/>
        <w:spacing w:line="440" w:lineRule="atLeast"/>
        <w:rPr>
          <w:rFonts w:ascii="Helvetica Neue" w:hAnsi="Helvetica Neue" w:cs="Helvetica Neue"/>
          <w:color w:val="1A1718"/>
          <w:sz w:val="36"/>
          <w:szCs w:val="36"/>
          <w:lang w:val="en-US"/>
        </w:rPr>
      </w:pPr>
    </w:p>
    <w:p w14:paraId="7B7FADDD" w14:textId="55D86AF1" w:rsidR="006851B7" w:rsidRPr="00936A34" w:rsidRDefault="006851B7" w:rsidP="00BD2C8F">
      <w:pPr>
        <w:widowControl w:val="0"/>
        <w:autoSpaceDE w:val="0"/>
        <w:autoSpaceDN w:val="0"/>
        <w:adjustRightInd w:val="0"/>
        <w:spacing w:line="480" w:lineRule="auto"/>
        <w:rPr>
          <w:b/>
          <w:lang w:val="en-US"/>
        </w:rPr>
      </w:pPr>
      <w:r>
        <w:rPr>
          <w:b/>
          <w:lang w:val="en-US"/>
        </w:rPr>
        <w:t xml:space="preserve">Unpicking </w:t>
      </w:r>
      <w:r w:rsidRPr="00936A34">
        <w:rPr>
          <w:b/>
          <w:lang w:val="en-US"/>
        </w:rPr>
        <w:t>The Gendered Nature of Entrepreneurship</w:t>
      </w:r>
    </w:p>
    <w:p w14:paraId="54C7B46E" w14:textId="71290F85" w:rsidR="006851B7" w:rsidRPr="00936A34" w:rsidRDefault="006851B7" w:rsidP="00D06060">
      <w:pPr>
        <w:spacing w:line="480" w:lineRule="auto"/>
        <w:rPr>
          <w:lang w:val="en-US"/>
        </w:rPr>
      </w:pPr>
      <w:r w:rsidRPr="00936A34">
        <w:rPr>
          <w:lang w:val="en-US"/>
        </w:rPr>
        <w:t xml:space="preserve">Sheena Matheiken’s success, grounded in the notion of sharing, collaboration, and fun, stands in contrast to the standard image of the entrepreneur traditionally gendered as masculine, and dominated by a discourse that emphasizes a combative conquering model of the entrepreneur (Ogbor 2000). The status-driven, individualistic symbol of heroic masculinity is foundational to entrepreneurship theory (see Collins </w:t>
      </w:r>
      <w:r>
        <w:rPr>
          <w:lang w:val="en-US"/>
        </w:rPr>
        <w:t>and</w:t>
      </w:r>
      <w:r w:rsidRPr="00936A34">
        <w:rPr>
          <w:lang w:val="en-US"/>
        </w:rPr>
        <w:t xml:space="preserve"> Moore 1964; Schumpeter 1934), and also pervades popular culture and brand mythology. We need look no further than the origin myth for Apple that depicts its entrepreneurial creators, Steve Jobs and Steve Wozniak, as visionary rebels, </w:t>
      </w:r>
      <w:r w:rsidRPr="00936A34">
        <w:rPr>
          <w:lang w:val="en-US"/>
        </w:rPr>
        <w:lastRenderedPageBreak/>
        <w:t>challenging the mainstream and battling corporate giants such as IBM and Microsoft. Creating a “fictive entrepreneur” (Jones 2014, p. 40) that legitimizes white male interests, this discourse provides a normalizing standard against which female and ethnic minority would-be entrepreneurs are measured and found lacking. Indeed, it has been noted that there are fewer women entrepreneurs and their businesses tend to underperform in comparison to men’s (Aragon-Mendoza, Raposo</w:t>
      </w:r>
      <w:r>
        <w:rPr>
          <w:lang w:val="en-US"/>
        </w:rPr>
        <w:t xml:space="preserve"> and</w:t>
      </w:r>
      <w:r w:rsidRPr="00936A34">
        <w:rPr>
          <w:lang w:val="en-US"/>
        </w:rPr>
        <w:t xml:space="preserve"> Roig-Dobón 2016). A pervasive (</w:t>
      </w:r>
      <w:r>
        <w:rPr>
          <w:lang w:val="en-US"/>
        </w:rPr>
        <w:t>W</w:t>
      </w:r>
      <w:r w:rsidRPr="00936A34">
        <w:rPr>
          <w:lang w:val="en-US"/>
        </w:rPr>
        <w:t xml:space="preserve">estern) cultural theme is the notion of the “self-made man” (Hanson 2003, p. 6) which reinforces the entrepreneurial stereotype as one who takes risks, is independent and in control (Hovorka </w:t>
      </w:r>
      <w:r>
        <w:rPr>
          <w:lang w:val="en-US"/>
        </w:rPr>
        <w:t>and</w:t>
      </w:r>
      <w:r w:rsidRPr="00936A34">
        <w:rPr>
          <w:lang w:val="en-US"/>
        </w:rPr>
        <w:t xml:space="preserve"> Dietrich 2011; Ogbor 20</w:t>
      </w:r>
      <w:r>
        <w:rPr>
          <w:lang w:val="en-US"/>
        </w:rPr>
        <w:t>0</w:t>
      </w:r>
      <w:r w:rsidRPr="00936A34">
        <w:rPr>
          <w:lang w:val="en-US"/>
        </w:rPr>
        <w:t xml:space="preserve">0). Not surprisingly, then, Ahl’s (2003) study revealed that measurement scales used words associated with maleness to correspond with entrepreneurship and those associated with femaleness to indicate shortcomings. </w:t>
      </w:r>
      <w:r>
        <w:rPr>
          <w:lang w:val="en-US"/>
        </w:rPr>
        <w:t xml:space="preserve">In these ways, patriarchal relations are perpetuated through the privileging of values associated with hegemonic masculinity (Hearn 2015). </w:t>
      </w:r>
      <w:r w:rsidRPr="00B57502">
        <w:rPr>
          <w:lang w:val="en-US"/>
        </w:rPr>
        <w:t>Gendered</w:t>
      </w:r>
      <w:r w:rsidRPr="006C3856">
        <w:rPr>
          <w:lang w:val="en-US"/>
        </w:rPr>
        <w:t xml:space="preserve"> social</w:t>
      </w:r>
      <w:r w:rsidRPr="00936A34">
        <w:rPr>
          <w:lang w:val="en-US"/>
        </w:rPr>
        <w:t xml:space="preserve"> norms – that women do not have </w:t>
      </w:r>
      <w:r>
        <w:rPr>
          <w:lang w:val="en-US"/>
        </w:rPr>
        <w:t>‘</w:t>
      </w:r>
      <w:r w:rsidRPr="00936A34">
        <w:rPr>
          <w:lang w:val="en-US"/>
        </w:rPr>
        <w:t>natural</w:t>
      </w:r>
      <w:r>
        <w:rPr>
          <w:lang w:val="en-US"/>
        </w:rPr>
        <w:t>’</w:t>
      </w:r>
      <w:r w:rsidRPr="00936A34">
        <w:rPr>
          <w:lang w:val="en-US"/>
        </w:rPr>
        <w:t xml:space="preserve"> entrepreneurial abilities – translate into gender-segregation in entrepreneurship (Jennings </w:t>
      </w:r>
      <w:r>
        <w:rPr>
          <w:lang w:val="en-US"/>
        </w:rPr>
        <w:t>and</w:t>
      </w:r>
      <w:r w:rsidRPr="00936A34">
        <w:rPr>
          <w:lang w:val="en-US"/>
        </w:rPr>
        <w:t xml:space="preserve"> Brush 2013) through practices such as bank loans, and government and business schemes that often tie their support of women entrepreneurs to female domains such as retail, catering, and fashion (Fay </w:t>
      </w:r>
      <w:r>
        <w:rPr>
          <w:lang w:val="en-US"/>
        </w:rPr>
        <w:t>and</w:t>
      </w:r>
      <w:r w:rsidRPr="00936A34">
        <w:rPr>
          <w:lang w:val="en-US"/>
        </w:rPr>
        <w:t xml:space="preserve"> Williams 1993; Hollowell</w:t>
      </w:r>
      <w:r>
        <w:rPr>
          <w:lang w:val="en-US"/>
        </w:rPr>
        <w:t xml:space="preserve">, </w:t>
      </w:r>
      <w:r w:rsidRPr="00936A34">
        <w:rPr>
          <w:lang w:val="en-US"/>
        </w:rPr>
        <w:t>Mellors,</w:t>
      </w:r>
      <w:r>
        <w:rPr>
          <w:lang w:val="en-US"/>
        </w:rPr>
        <w:t xml:space="preserve"> and</w:t>
      </w:r>
      <w:r w:rsidRPr="00936A34">
        <w:rPr>
          <w:lang w:val="en-US"/>
        </w:rPr>
        <w:t xml:space="preserve"> Silver 2006).</w:t>
      </w:r>
    </w:p>
    <w:p w14:paraId="55ABE12A" w14:textId="6986B174" w:rsidR="006851B7" w:rsidRDefault="006851B7">
      <w:pPr>
        <w:spacing w:line="480" w:lineRule="auto"/>
        <w:ind w:firstLine="720"/>
        <w:rPr>
          <w:lang w:val="en-US"/>
        </w:rPr>
      </w:pPr>
      <w:r w:rsidRPr="00936A34">
        <w:rPr>
          <w:lang w:val="en-US"/>
        </w:rPr>
        <w:t xml:space="preserve">Studies on social entrepreneurship, however, suggest that this business practice might be one area that affords more opportunities for women. Defined as “the recognition, evaluation, and exploitation of opportunities stemming from the basic and long-standing needs of society, which subsequently result in the creation and establishment of social values” (Pathak </w:t>
      </w:r>
      <w:r>
        <w:rPr>
          <w:lang w:val="en-US"/>
        </w:rPr>
        <w:t>and</w:t>
      </w:r>
      <w:r w:rsidRPr="00936A34">
        <w:rPr>
          <w:lang w:val="en-US"/>
        </w:rPr>
        <w:t xml:space="preserve"> Muralidharan 2017, p. 3), social entrepreneurship is said to focus on social objectives, rather than solely on economic profit like most commercial entrepreneurship</w:t>
      </w:r>
      <w:r>
        <w:rPr>
          <w:lang w:val="en-US"/>
        </w:rPr>
        <w:t xml:space="preserve"> (Hamby, Pierce and Brinberg 2017)</w:t>
      </w:r>
      <w:r w:rsidRPr="00936A34">
        <w:rPr>
          <w:lang w:val="en-US"/>
        </w:rPr>
        <w:t xml:space="preserve">. </w:t>
      </w:r>
      <w:r w:rsidRPr="00936A34">
        <w:rPr>
          <w:lang w:val="en-US"/>
        </w:rPr>
        <w:lastRenderedPageBreak/>
        <w:t xml:space="preserve">Indeed, market-based approaches to </w:t>
      </w:r>
      <w:r>
        <w:rPr>
          <w:lang w:val="en-US"/>
        </w:rPr>
        <w:t xml:space="preserve">issues such as </w:t>
      </w:r>
      <w:r w:rsidRPr="00936A34">
        <w:rPr>
          <w:lang w:val="en-US"/>
        </w:rPr>
        <w:t>poverty reduction</w:t>
      </w:r>
      <w:r>
        <w:rPr>
          <w:lang w:val="en-US"/>
        </w:rPr>
        <w:t xml:space="preserve"> or sustainable consumption</w:t>
      </w:r>
      <w:r w:rsidRPr="00936A34">
        <w:rPr>
          <w:lang w:val="en-US"/>
        </w:rPr>
        <w:t xml:space="preserve"> have become common in recent decades, endowing business with both the moral authority and the obligation to tackle global development challenges</w:t>
      </w:r>
      <w:r w:rsidRPr="00BA3F30">
        <w:rPr>
          <w:lang w:val="en-US"/>
        </w:rPr>
        <w:t>.</w:t>
      </w:r>
      <w:r w:rsidRPr="00936A34">
        <w:rPr>
          <w:lang w:val="en-US"/>
        </w:rPr>
        <w:t xml:space="preserve"> Such focus is considered to be aligned with the interests and role of women that “have been attributed to them culturally, closely linked to altruism, care and protection of disadvantaged groups” (Nicol</w:t>
      </w:r>
      <w:r w:rsidRPr="00936A34">
        <w:rPr>
          <w:color w:val="222222"/>
          <w:lang w:val="en-US"/>
        </w:rPr>
        <w:t>ás</w:t>
      </w:r>
      <w:r w:rsidRPr="00936A34">
        <w:rPr>
          <w:lang w:val="en-US"/>
        </w:rPr>
        <w:t xml:space="preserve"> </w:t>
      </w:r>
      <w:r>
        <w:rPr>
          <w:lang w:val="en-US"/>
        </w:rPr>
        <w:t>and</w:t>
      </w:r>
      <w:r w:rsidRPr="00936A34">
        <w:rPr>
          <w:lang w:val="en-US"/>
        </w:rPr>
        <w:t xml:space="preserve"> Rubio 2016, p. 56; also, Mckay</w:t>
      </w:r>
      <w:r>
        <w:rPr>
          <w:lang w:val="en-US"/>
        </w:rPr>
        <w:t xml:space="preserve">, </w:t>
      </w:r>
      <w:r w:rsidRPr="00936A34">
        <w:rPr>
          <w:lang w:val="en-US"/>
        </w:rPr>
        <w:t>Phillimore</w:t>
      </w:r>
      <w:r>
        <w:rPr>
          <w:lang w:val="en-US"/>
        </w:rPr>
        <w:t xml:space="preserve"> and</w:t>
      </w:r>
      <w:r w:rsidRPr="00936A34">
        <w:rPr>
          <w:lang w:val="en-US"/>
        </w:rPr>
        <w:t xml:space="preserve"> Teasdale 2010</w:t>
      </w:r>
      <w:r>
        <w:rPr>
          <w:lang w:val="en-US"/>
        </w:rPr>
        <w:t xml:space="preserve">; </w:t>
      </w:r>
      <w:r w:rsidRPr="002209F0">
        <w:rPr>
          <w:rFonts w:eastAsiaTheme="minorHAnsi"/>
          <w:lang w:val="en-US"/>
        </w:rPr>
        <w:t>Ourahmoune, Binninger, and Robert</w:t>
      </w:r>
      <w:r>
        <w:rPr>
          <w:color w:val="1A1718"/>
          <w:lang w:val="en-US"/>
        </w:rPr>
        <w:t xml:space="preserve"> 2014)</w:t>
      </w:r>
      <w:r w:rsidRPr="00936A34">
        <w:rPr>
          <w:lang w:val="en-US"/>
        </w:rPr>
        <w:t>. Gender stereotyping aside, the latest British Council Report “Activist to Entrepreneur: the Role of Social Enterprise in Supporting Women’s Empowerment” (2017, p. 38) indicates that the gender gap in social enterprise start-ups is much lower than in</w:t>
      </w:r>
      <w:r>
        <w:rPr>
          <w:lang w:val="en-US"/>
        </w:rPr>
        <w:t xml:space="preserve"> the</w:t>
      </w:r>
      <w:r w:rsidRPr="00936A34">
        <w:rPr>
          <w:lang w:val="en-US"/>
        </w:rPr>
        <w:t xml:space="preserve"> for-profit sector, and social enterprises offer more employment and leadership opportunities to women across the countries surveyed</w:t>
      </w:r>
      <w:r>
        <w:rPr>
          <w:lang w:val="en-US"/>
        </w:rPr>
        <w:t xml:space="preserve">. Despite this visible achievement, the fact that the report states that </w:t>
      </w:r>
      <w:r w:rsidRPr="00936A34">
        <w:rPr>
          <w:lang w:val="en-US"/>
        </w:rPr>
        <w:t>a gender pay gap remains</w:t>
      </w:r>
      <w:r>
        <w:rPr>
          <w:lang w:val="en-US"/>
        </w:rPr>
        <w:t xml:space="preserve"> </w:t>
      </w:r>
      <w:r w:rsidRPr="00936A34">
        <w:rPr>
          <w:lang w:val="en-US"/>
        </w:rPr>
        <w:t>substantial</w:t>
      </w:r>
      <w:r>
        <w:rPr>
          <w:lang w:val="en-US"/>
        </w:rPr>
        <w:t>,</w:t>
      </w:r>
      <w:r w:rsidRPr="00936A34">
        <w:rPr>
          <w:lang w:val="en-US"/>
        </w:rPr>
        <w:t xml:space="preserve"> </w:t>
      </w:r>
      <w:r>
        <w:rPr>
          <w:lang w:val="en-US"/>
        </w:rPr>
        <w:t xml:space="preserve">indicates that structural changes have not taken place (Campbell 2014). </w:t>
      </w:r>
    </w:p>
    <w:p w14:paraId="01B21EB3" w14:textId="3A010CEB" w:rsidR="006851B7" w:rsidRDefault="006851B7" w:rsidP="00CF0836">
      <w:pPr>
        <w:spacing w:line="480" w:lineRule="auto"/>
        <w:ind w:firstLine="720"/>
        <w:rPr>
          <w:lang w:val="en-US"/>
        </w:rPr>
      </w:pPr>
      <w:r w:rsidRPr="00936A34">
        <w:rPr>
          <w:lang w:val="en-US"/>
        </w:rPr>
        <w:t>Matheiken and her project certainly fulfil the main criteria for definition as social entrepreneur and social enterprise promulgated by the institutions like</w:t>
      </w:r>
      <w:r w:rsidRPr="00936A34">
        <w:rPr>
          <w:i/>
          <w:lang w:val="en-US"/>
        </w:rPr>
        <w:t xml:space="preserve"> The British Council</w:t>
      </w:r>
      <w:r w:rsidRPr="00936A34">
        <w:rPr>
          <w:lang w:val="en-US"/>
        </w:rPr>
        <w:t xml:space="preserve"> and </w:t>
      </w:r>
      <w:r w:rsidRPr="00936A34">
        <w:rPr>
          <w:i/>
          <w:lang w:val="en-US"/>
        </w:rPr>
        <w:t>The World Economic Forum</w:t>
      </w:r>
      <w:r w:rsidRPr="00936A34">
        <w:rPr>
          <w:lang w:val="en-US"/>
        </w:rPr>
        <w:t xml:space="preserve">. To review briefly, the term </w:t>
      </w:r>
      <w:r>
        <w:rPr>
          <w:lang w:val="en-US"/>
        </w:rPr>
        <w:t>‘</w:t>
      </w:r>
      <w:r w:rsidRPr="00936A34">
        <w:rPr>
          <w:lang w:val="en-US"/>
        </w:rPr>
        <w:t>social entrepreneurship</w:t>
      </w:r>
      <w:r>
        <w:rPr>
          <w:lang w:val="en-US"/>
        </w:rPr>
        <w:t>’</w:t>
      </w:r>
      <w:r w:rsidRPr="00936A34">
        <w:rPr>
          <w:lang w:val="en-US"/>
        </w:rPr>
        <w:t xml:space="preserve"> first appeared around the turn of this century and referred to initiatives that aim to address the needs that remain unmet by existing markets and institutions (Dees 1998; Leadbeater 1997). Spurred on by </w:t>
      </w:r>
      <w:r>
        <w:rPr>
          <w:lang w:val="en-US"/>
        </w:rPr>
        <w:t>w</w:t>
      </w:r>
      <w:r w:rsidRPr="00936A34">
        <w:rPr>
          <w:lang w:val="en-US"/>
        </w:rPr>
        <w:t xml:space="preserve">elfare reforms and the UN Millennial Goals, international agencies and governments adopted policies to encourage citizens and corporations to apply their business savvy to solve the pressing problems of poverty, health, education, and environment (Drayton 2002; Margolis and Walsh 2003). The proponents of an entrepreneurship approach to world problems argued that social enterprise represents a viable alternative to governmental and philanthropic efforts because inspired citizens can devise unique solutions and paths, grounding their designs in local needs </w:t>
      </w:r>
      <w:r w:rsidRPr="00936A34">
        <w:rPr>
          <w:lang w:val="en-US"/>
        </w:rPr>
        <w:lastRenderedPageBreak/>
        <w:t>and intimate understandings of a situation, rather than centralized assumptions (Reis 1999; also Hall</w:t>
      </w:r>
      <w:r>
        <w:rPr>
          <w:lang w:val="en-US"/>
        </w:rPr>
        <w:t xml:space="preserve">, </w:t>
      </w:r>
      <w:r w:rsidRPr="00936A34">
        <w:rPr>
          <w:lang w:val="en-US"/>
        </w:rPr>
        <w:t xml:space="preserve">Daneke, </w:t>
      </w:r>
      <w:r>
        <w:rPr>
          <w:lang w:val="en-US"/>
        </w:rPr>
        <w:t>and</w:t>
      </w:r>
      <w:r w:rsidRPr="00936A34">
        <w:rPr>
          <w:lang w:val="en-US"/>
        </w:rPr>
        <w:t xml:space="preserve"> Lenox 2010). </w:t>
      </w:r>
      <w:r>
        <w:rPr>
          <w:lang w:val="en-US"/>
        </w:rPr>
        <w:t xml:space="preserve">Matheiken, as discussed in more detail below, clearly designed her project along these lines as “an exercise in sustainability and a fundraiser” using “fashion as her medium” </w:t>
      </w:r>
      <w:r w:rsidRPr="00354317">
        <w:rPr>
          <w:lang w:val="en-US"/>
        </w:rPr>
        <w:t>(</w:t>
      </w:r>
      <w:hyperlink r:id="rId8" w:history="1">
        <w:r w:rsidRPr="00354317">
          <w:rPr>
            <w:rStyle w:val="Hyperlink"/>
            <w:color w:val="auto"/>
            <w:u w:val="none"/>
            <w:lang w:val="en-US"/>
          </w:rPr>
          <w:t>http://www.theuniformproject.com</w:t>
        </w:r>
      </w:hyperlink>
      <w:r w:rsidRPr="00354317">
        <w:rPr>
          <w:lang w:val="en-US"/>
        </w:rPr>
        <w:t xml:space="preserve">).  </w:t>
      </w:r>
    </w:p>
    <w:p w14:paraId="009B5DD8" w14:textId="0C6655D2" w:rsidR="006851B7" w:rsidRPr="00936A34" w:rsidRDefault="006851B7" w:rsidP="008C6D4A">
      <w:pPr>
        <w:spacing w:line="480" w:lineRule="auto"/>
        <w:ind w:firstLine="720"/>
        <w:rPr>
          <w:lang w:val="en-US"/>
        </w:rPr>
      </w:pPr>
      <w:r w:rsidRPr="00936A34">
        <w:rPr>
          <w:lang w:val="en-US"/>
        </w:rPr>
        <w:t xml:space="preserve">Social enterprise thus takes many forms and spans diverse sectors as the format is determined by social objectives, socio-cultural circumstances, institutional factors, and resources needed to tackle a problem at hand (Bacq </w:t>
      </w:r>
      <w:r>
        <w:rPr>
          <w:lang w:val="en-US"/>
        </w:rPr>
        <w:t>and</w:t>
      </w:r>
      <w:r w:rsidRPr="00936A34">
        <w:rPr>
          <w:lang w:val="en-US"/>
        </w:rPr>
        <w:t xml:space="preserve"> Janssen 2011; Thompson 2002). The emphasis on </w:t>
      </w:r>
      <w:r w:rsidRPr="00936A34">
        <w:rPr>
          <w:iCs/>
          <w:lang w:val="en-US"/>
        </w:rPr>
        <w:t>social</w:t>
      </w:r>
      <w:r w:rsidRPr="00936A34">
        <w:rPr>
          <w:lang w:val="en-US"/>
        </w:rPr>
        <w:t xml:space="preserve"> value creation, rather than maximization of profits and shareholder value is what sets a social enterprise apart from a for-profit one (Rey-Martí, Ribeiro-Soriano, </w:t>
      </w:r>
      <w:r>
        <w:rPr>
          <w:lang w:val="en-US"/>
        </w:rPr>
        <w:t>and</w:t>
      </w:r>
      <w:r w:rsidRPr="00936A34">
        <w:rPr>
          <w:lang w:val="en-US"/>
        </w:rPr>
        <w:t xml:space="preserve"> Palacios-Marqués 2016). The primacy of social mission, however, does not exclude a pursuit of economic benefits, and social enterprises are still subjects to “market discipline” in matters of operation (Austin, </w:t>
      </w:r>
      <w:r w:rsidRPr="00936A34">
        <w:t xml:space="preserve">Stevenson, </w:t>
      </w:r>
      <w:r>
        <w:t>and</w:t>
      </w:r>
      <w:r w:rsidRPr="00936A34">
        <w:t xml:space="preserve"> Wei-Skillern</w:t>
      </w:r>
      <w:r w:rsidRPr="00936A34" w:rsidDel="00E04906">
        <w:rPr>
          <w:lang w:val="en-US"/>
        </w:rPr>
        <w:t xml:space="preserve"> </w:t>
      </w:r>
      <w:r w:rsidRPr="00936A34">
        <w:rPr>
          <w:lang w:val="en-US"/>
        </w:rPr>
        <w:t>2006, p. 10). What defines a social enterprise, therefore, is an explicit focus on devising and delivering sustainable solutions to societal problems through economic activity</w:t>
      </w:r>
      <w:r>
        <w:rPr>
          <w:lang w:val="en-US"/>
        </w:rPr>
        <w:t xml:space="preserve"> </w:t>
      </w:r>
      <w:r w:rsidRPr="00936A34">
        <w:rPr>
          <w:lang w:val="en-US"/>
        </w:rPr>
        <w:t xml:space="preserve">(Mair </w:t>
      </w:r>
      <w:r>
        <w:rPr>
          <w:lang w:val="en-US"/>
        </w:rPr>
        <w:t>and</w:t>
      </w:r>
      <w:r w:rsidRPr="00936A34">
        <w:rPr>
          <w:lang w:val="en-US"/>
        </w:rPr>
        <w:t xml:space="preserve"> Martí 2006)</w:t>
      </w:r>
      <w:r>
        <w:rPr>
          <w:lang w:val="en-US"/>
        </w:rPr>
        <w:t xml:space="preserve">. While Matheiken did not initially define herself as an entrepreneur or the project as an enterprise, as our analysis will show, the media were quick to label Matheiken and the UP as such and indeed, as Matheiken was raising money through the UP, it fits those criteria. It is worth noting, however, that the economic activity which occurs in a social enterprise </w:t>
      </w:r>
      <w:r w:rsidRPr="00936A34">
        <w:rPr>
          <w:lang w:val="en-US"/>
        </w:rPr>
        <w:t xml:space="preserve">is primarily driven by collaboration, </w:t>
      </w:r>
      <w:r>
        <w:rPr>
          <w:lang w:val="en-US"/>
        </w:rPr>
        <w:t>rather than</w:t>
      </w:r>
      <w:r w:rsidRPr="00936A34">
        <w:rPr>
          <w:lang w:val="en-US"/>
        </w:rPr>
        <w:t xml:space="preserve"> competition (Mair </w:t>
      </w:r>
      <w:r>
        <w:rPr>
          <w:lang w:val="en-US"/>
        </w:rPr>
        <w:t>and</w:t>
      </w:r>
      <w:r w:rsidRPr="00936A34">
        <w:rPr>
          <w:lang w:val="en-US"/>
        </w:rPr>
        <w:t xml:space="preserve"> Martí 2006).</w:t>
      </w:r>
      <w:r>
        <w:rPr>
          <w:lang w:val="en-US"/>
        </w:rPr>
        <w:t xml:space="preserve"> </w:t>
      </w:r>
      <w:r w:rsidRPr="00936A34">
        <w:rPr>
          <w:lang w:val="en-US"/>
        </w:rPr>
        <w:t>Yet, as Matheiken’s case will make clear, social entrepreneurship, in line with the neoliberal agenda pushes this socio-moral obligation one-step further, to the individual (Shamir 2008)</w:t>
      </w:r>
      <w:r>
        <w:rPr>
          <w:lang w:val="en-US"/>
        </w:rPr>
        <w:t xml:space="preserve"> so as the project progressed Matheiken was increasingly heroified at the expense of her collaborators</w:t>
      </w:r>
      <w:r w:rsidRPr="00936A34">
        <w:rPr>
          <w:lang w:val="en-US"/>
        </w:rPr>
        <w:t xml:space="preserve">. According to this neoliberal capitalist discourse, ethical practice and the pursuit of profit can be easily achieved and the individual (generally, as we have shown, female), rather </w:t>
      </w:r>
      <w:r w:rsidRPr="00936A34">
        <w:rPr>
          <w:lang w:val="en-US"/>
        </w:rPr>
        <w:lastRenderedPageBreak/>
        <w:t xml:space="preserve">than the state or the market is ultimately responsible for generating development (Dolan </w:t>
      </w:r>
      <w:r>
        <w:rPr>
          <w:lang w:val="en-US"/>
        </w:rPr>
        <w:t>and</w:t>
      </w:r>
      <w:r w:rsidRPr="00936A34">
        <w:rPr>
          <w:lang w:val="en-US"/>
        </w:rPr>
        <w:t xml:space="preserve"> Johnstone-Louis 2011). </w:t>
      </w:r>
    </w:p>
    <w:p w14:paraId="51204124" w14:textId="27AABB9F" w:rsidR="006851B7" w:rsidRDefault="006851B7" w:rsidP="006216C0">
      <w:pPr>
        <w:widowControl w:val="0"/>
        <w:autoSpaceDE w:val="0"/>
        <w:autoSpaceDN w:val="0"/>
        <w:adjustRightInd w:val="0"/>
        <w:spacing w:line="480" w:lineRule="auto"/>
        <w:ind w:firstLine="720"/>
        <w:rPr>
          <w:lang w:val="en-US"/>
        </w:rPr>
      </w:pPr>
      <w:r w:rsidRPr="00936A34">
        <w:rPr>
          <w:lang w:val="en-US"/>
        </w:rPr>
        <w:t xml:space="preserve">Despite the apparent feminized nature both in terms of women’s participation and its prevalent focus on gender issues (see </w:t>
      </w:r>
      <w:r w:rsidRPr="00936A34">
        <w:rPr>
          <w:i/>
          <w:lang w:val="en-US"/>
        </w:rPr>
        <w:t>British Council</w:t>
      </w:r>
      <w:r w:rsidRPr="00936A34">
        <w:rPr>
          <w:lang w:val="en-US"/>
        </w:rPr>
        <w:t xml:space="preserve"> 2017), social entrepreneurship is nonetheless rooted in the assumptions of conventional entrepreneurship that posits the male gender as the standard when it comes to starting up and running a business (Godwin, </w:t>
      </w:r>
      <w:r w:rsidRPr="00936A34">
        <w:rPr>
          <w:color w:val="222222"/>
        </w:rPr>
        <w:t xml:space="preserve">Stevens, </w:t>
      </w:r>
      <w:r>
        <w:rPr>
          <w:color w:val="222222"/>
        </w:rPr>
        <w:t>and</w:t>
      </w:r>
      <w:r w:rsidRPr="00936A34">
        <w:rPr>
          <w:color w:val="222222"/>
        </w:rPr>
        <w:t xml:space="preserve"> Brenner</w:t>
      </w:r>
      <w:r w:rsidRPr="00936A34" w:rsidDel="00E04906">
        <w:rPr>
          <w:lang w:val="en-US"/>
        </w:rPr>
        <w:t xml:space="preserve"> </w:t>
      </w:r>
      <w:r w:rsidRPr="00936A34">
        <w:rPr>
          <w:lang w:val="en-US"/>
        </w:rPr>
        <w:t xml:space="preserve">2006; Ziegler 2009). While the key drivers to become social entrepreneurs – concern over social or environmental issues and desire to contribute to community – are arguably non-gender specific (see e.g., </w:t>
      </w:r>
      <w:r w:rsidRPr="008A37A8">
        <w:rPr>
          <w:i/>
          <w:iCs/>
          <w:lang w:val="en-US"/>
        </w:rPr>
        <w:t>British Council</w:t>
      </w:r>
      <w:r w:rsidRPr="00936A34">
        <w:rPr>
          <w:lang w:val="en-US"/>
        </w:rPr>
        <w:t xml:space="preserve"> 2017, p. 39), the figure of a social entrepreneur, which emerges from the literature, bears the normative characteristics of a </w:t>
      </w:r>
      <w:r>
        <w:rPr>
          <w:lang w:val="en-US"/>
        </w:rPr>
        <w:t xml:space="preserve">masculine </w:t>
      </w:r>
      <w:r w:rsidRPr="00936A34">
        <w:rPr>
          <w:lang w:val="en-US"/>
        </w:rPr>
        <w:t>Schumpeterian heroic genius: proactiveness, innovativeness, resourcefulness, risk-tolerance, balanced judgement (Dees 1998; Mort</w:t>
      </w:r>
      <w:r>
        <w:rPr>
          <w:lang w:val="en-US"/>
        </w:rPr>
        <w:t>,</w:t>
      </w:r>
      <w:r w:rsidRPr="00936A34">
        <w:rPr>
          <w:lang w:val="en-US"/>
        </w:rPr>
        <w:t xml:space="preserve"> Weerawardena </w:t>
      </w:r>
      <w:r>
        <w:rPr>
          <w:lang w:val="en-US"/>
        </w:rPr>
        <w:t>and</w:t>
      </w:r>
      <w:r w:rsidRPr="00936A34">
        <w:rPr>
          <w:lang w:val="en-US"/>
        </w:rPr>
        <w:t xml:space="preserve"> Carnegie</w:t>
      </w:r>
      <w:r w:rsidRPr="00936A34" w:rsidDel="00E04906">
        <w:rPr>
          <w:lang w:val="en-US"/>
        </w:rPr>
        <w:t xml:space="preserve"> </w:t>
      </w:r>
      <w:r w:rsidRPr="00936A34">
        <w:rPr>
          <w:lang w:val="en-US"/>
        </w:rPr>
        <w:t xml:space="preserve">2003). What sets a social entrepreneur apart is a strong ethical fiber, expressed in a heightened sense of empathy and “entrepreneurially virtuous behavior” (ibid., p. 23). This heroic image persists, despite wide recognition that social entrepreneurship is </w:t>
      </w:r>
      <w:r w:rsidRPr="00936A34">
        <w:rPr>
          <w:i/>
          <w:iCs/>
          <w:lang w:val="en-US"/>
        </w:rPr>
        <w:t>social</w:t>
      </w:r>
      <w:r w:rsidRPr="00936A34">
        <w:rPr>
          <w:lang w:val="en-US"/>
        </w:rPr>
        <w:t xml:space="preserve"> in every aspect: it relies on social capital in resource mobilization, requires participation and collaboration in value creation, and aims to produce social benefits, including communal development and empowerment (Mair </w:t>
      </w:r>
      <w:r>
        <w:rPr>
          <w:lang w:val="en-US"/>
        </w:rPr>
        <w:t>and</w:t>
      </w:r>
      <w:r w:rsidRPr="00936A34">
        <w:rPr>
          <w:lang w:val="en-US"/>
        </w:rPr>
        <w:t xml:space="preserve"> Martí 2006; Thompson 2002). This is due to the neoliberal logic whereby conceptions of the public as a collective identity are routinely substituted by individualized and marketized identities (Clarke 2004)</w:t>
      </w:r>
      <w:r>
        <w:rPr>
          <w:lang w:val="en-US"/>
        </w:rPr>
        <w:t>; moreover, as we will show, these identities are also gendered</w:t>
      </w:r>
      <w:r w:rsidRPr="00936A34">
        <w:rPr>
          <w:lang w:val="en-US"/>
        </w:rPr>
        <w:t>.</w:t>
      </w:r>
    </w:p>
    <w:p w14:paraId="08F998CF" w14:textId="3634D1F8" w:rsidR="006851B7" w:rsidRDefault="006851B7" w:rsidP="006216C0">
      <w:pPr>
        <w:widowControl w:val="0"/>
        <w:autoSpaceDE w:val="0"/>
        <w:autoSpaceDN w:val="0"/>
        <w:adjustRightInd w:val="0"/>
        <w:spacing w:line="480" w:lineRule="auto"/>
        <w:ind w:firstLine="720"/>
        <w:rPr>
          <w:lang w:val="en-US"/>
        </w:rPr>
      </w:pPr>
    </w:p>
    <w:p w14:paraId="07194EAB" w14:textId="1F76E31E" w:rsidR="006851B7" w:rsidRPr="001B15F3" w:rsidRDefault="006851B7" w:rsidP="001B15F3">
      <w:pPr>
        <w:widowControl w:val="0"/>
        <w:autoSpaceDE w:val="0"/>
        <w:autoSpaceDN w:val="0"/>
        <w:adjustRightInd w:val="0"/>
        <w:spacing w:line="480" w:lineRule="auto"/>
        <w:rPr>
          <w:b/>
          <w:bCs/>
          <w:lang w:val="en-US"/>
        </w:rPr>
      </w:pPr>
      <w:r>
        <w:rPr>
          <w:b/>
          <w:bCs/>
          <w:lang w:val="en-US"/>
        </w:rPr>
        <w:t>Unpicking the Neoliberal Logics Within Entrepreneurship</w:t>
      </w:r>
    </w:p>
    <w:p w14:paraId="478A1626" w14:textId="776DA2C1" w:rsidR="006851B7" w:rsidRPr="00936A34" w:rsidRDefault="006851B7" w:rsidP="00D06060">
      <w:pPr>
        <w:spacing w:line="480" w:lineRule="auto"/>
        <w:rPr>
          <w:lang w:val="en-US"/>
        </w:rPr>
      </w:pPr>
      <w:r w:rsidRPr="00936A34">
        <w:rPr>
          <w:lang w:val="en-US"/>
        </w:rPr>
        <w:lastRenderedPageBreak/>
        <w:t>As collaboration and sharing of resources is at the heart of social enterprise as a business model (</w:t>
      </w:r>
      <w:r>
        <w:rPr>
          <w:lang w:val="en-US"/>
        </w:rPr>
        <w:t>Hamby, Pierce and Brinberg 2017)</w:t>
      </w:r>
      <w:r w:rsidRPr="00936A34">
        <w:rPr>
          <w:lang w:val="en-US"/>
        </w:rPr>
        <w:t xml:space="preserve">, the rise of internet-based communities and digital networking platforms represented perhaps the biggest opportunity for social entrepreneurship (Tapscott </w:t>
      </w:r>
      <w:r>
        <w:rPr>
          <w:lang w:val="en-US"/>
        </w:rPr>
        <w:t>and</w:t>
      </w:r>
      <w:r w:rsidRPr="00936A34">
        <w:rPr>
          <w:lang w:val="en-US"/>
        </w:rPr>
        <w:t xml:space="preserve"> Williams 2006). By coming together online and combining resources, people can generate transformative ideas, develop new products and services to advance social causes, tackle welfare and sustainab</w:t>
      </w:r>
      <w:r>
        <w:rPr>
          <w:lang w:val="en-US"/>
        </w:rPr>
        <w:t>ilit</w:t>
      </w:r>
      <w:r w:rsidRPr="00936A34">
        <w:rPr>
          <w:lang w:val="en-US"/>
        </w:rPr>
        <w:t>y issues, as well as challenge conventional ways of business (ibid.; Ritzer 2014).</w:t>
      </w:r>
      <w:r>
        <w:rPr>
          <w:lang w:val="en-US"/>
        </w:rPr>
        <w:t xml:space="preserve"> </w:t>
      </w:r>
      <w:r w:rsidRPr="00936A34">
        <w:rPr>
          <w:lang w:val="en-US"/>
        </w:rPr>
        <w:t xml:space="preserve">Rooted in personal passions and desire for a meaningful life, many social entrepreneurship projects originate in efforts towards sustainable ethical consumption and provisioning (see e.g., </w:t>
      </w:r>
      <w:r w:rsidRPr="00936A34">
        <w:rPr>
          <w:i/>
          <w:lang w:val="en-US"/>
        </w:rPr>
        <w:t>World Economic Forum</w:t>
      </w:r>
      <w:r w:rsidRPr="00936A34">
        <w:rPr>
          <w:lang w:val="en-US"/>
        </w:rPr>
        <w:t xml:space="preserve"> 2017). By coming up with alternative ways to consume or not-consume, people collectively contribute to research and development (that would otherwise be performed by business) and often take the role of opinion leaders or trendsetters to promote entrepreneurial solutions of the needs that business was unwilling or unable to address</w:t>
      </w:r>
      <w:r>
        <w:rPr>
          <w:lang w:val="en-US"/>
        </w:rPr>
        <w:t xml:space="preserve"> thus becoming entrepreneur-consumers</w:t>
      </w:r>
      <w:r w:rsidRPr="00936A34">
        <w:rPr>
          <w:lang w:val="en-US"/>
        </w:rPr>
        <w:t xml:space="preserve"> (e.g. Scaraboto </w:t>
      </w:r>
      <w:r>
        <w:rPr>
          <w:lang w:val="en-US"/>
        </w:rPr>
        <w:t>and</w:t>
      </w:r>
      <w:r w:rsidRPr="00936A34">
        <w:rPr>
          <w:lang w:val="en-US"/>
        </w:rPr>
        <w:t xml:space="preserve"> Fischer 2013). This phenomenon has grown in importance and reach with proliferation of digital tools for networking, co-creation, and sharing. Indeed, collaborative, community-driven ventures have mushroomed and even developed into innovative marketplaces, such as Etsy (Denegri-Knott </w:t>
      </w:r>
      <w:r>
        <w:rPr>
          <w:lang w:val="en-US"/>
        </w:rPr>
        <w:t>and</w:t>
      </w:r>
      <w:r w:rsidRPr="00936A34">
        <w:rPr>
          <w:lang w:val="en-US"/>
        </w:rPr>
        <w:t xml:space="preserve"> Zwick 2012</w:t>
      </w:r>
      <w:r>
        <w:rPr>
          <w:lang w:val="en-US"/>
        </w:rPr>
        <w:t xml:space="preserve">; </w:t>
      </w:r>
      <w:r w:rsidRPr="002C3D88">
        <w:t>Arvidsson 2011</w:t>
      </w:r>
      <w:r w:rsidRPr="00936A34">
        <w:rPr>
          <w:lang w:val="en-US"/>
        </w:rPr>
        <w:t>).</w:t>
      </w:r>
      <w:r>
        <w:rPr>
          <w:lang w:val="en-US"/>
        </w:rPr>
        <w:t xml:space="preserve"> </w:t>
      </w:r>
    </w:p>
    <w:p w14:paraId="3FF1F5DA" w14:textId="135929D8" w:rsidR="006851B7" w:rsidRDefault="006851B7" w:rsidP="008A37A8">
      <w:pPr>
        <w:spacing w:line="480" w:lineRule="auto"/>
        <w:ind w:firstLine="720"/>
        <w:rPr>
          <w:lang w:val="en-US"/>
        </w:rPr>
      </w:pPr>
      <w:r w:rsidRPr="00936A34">
        <w:rPr>
          <w:lang w:val="en-US"/>
        </w:rPr>
        <w:t>Despite not necessarily receiving any</w:t>
      </w:r>
      <w:r>
        <w:rPr>
          <w:lang w:val="en-US"/>
        </w:rPr>
        <w:t xml:space="preserve"> of the</w:t>
      </w:r>
      <w:r w:rsidRPr="00936A34">
        <w:rPr>
          <w:lang w:val="en-US"/>
        </w:rPr>
        <w:t xml:space="preserve"> economic rewards, participants in such online endeavors derive intrinsic enjoyment and often feel empowered when ‘working’ together to develop innovations (Cova </w:t>
      </w:r>
      <w:r>
        <w:rPr>
          <w:lang w:val="en-US"/>
        </w:rPr>
        <w:t>and</w:t>
      </w:r>
      <w:r w:rsidRPr="00936A34">
        <w:rPr>
          <w:lang w:val="en-US"/>
        </w:rPr>
        <w:t xml:space="preserve"> Dalli 2009) and at times gain social recognition, which through self-branding practices and influencing others can lead to a future career in the current ‘attention economy’ (Davenport </w:t>
      </w:r>
      <w:r>
        <w:rPr>
          <w:lang w:val="en-US"/>
        </w:rPr>
        <w:t>and</w:t>
      </w:r>
      <w:r w:rsidRPr="00936A34">
        <w:rPr>
          <w:lang w:val="en-US"/>
        </w:rPr>
        <w:t xml:space="preserve"> Beck 2001). Notably, in the latter situation, primary value (fame) goes to individuals, rather than collaborating communities, and the kind of wealth </w:t>
      </w:r>
      <w:r w:rsidRPr="00936A34">
        <w:rPr>
          <w:lang w:val="en-US"/>
        </w:rPr>
        <w:lastRenderedPageBreak/>
        <w:t>accrued puts an individual “in a preferred position to get anything this new economy offers” and to generate ‘real’ capital (Goldhaber 1997).</w:t>
      </w:r>
      <w:r>
        <w:rPr>
          <w:lang w:val="en-US"/>
        </w:rPr>
        <w:t xml:space="preserve"> Indeed, the marketing literature has noted how the rise of the entrepreneur-consumer in a neoliberal context (Zwick and Schroeder 2013) has created a </w:t>
      </w:r>
      <w:r w:rsidRPr="002C3D88">
        <w:t>strong narrative of individual agency through self-production</w:t>
      </w:r>
      <w:r>
        <w:t xml:space="preserve">. </w:t>
      </w:r>
      <w:r>
        <w:rPr>
          <w:lang w:val="en-US"/>
        </w:rPr>
        <w:t xml:space="preserve">This raises a paradox as Hamby, Pierce and Brinberg (2017) show that for social change to occur, it must occur at the systems-level. Their approach to macro-social marketing recognizes the complexity of the problems social entrepreneurship seeks to solve and the need for stakeholder buy-in through complex interactions and interventions, both at the individual and institutional level, if deeply entrenched social problems are to be successfully challenged. As such, they note the limits of social entrepreneurship in terms of it often being an individualized, outsider intervention thus not getting the community buy-in needed for it to be sustained. Our study follows on from this work by demonstrating how, even when there are collaborative partnerships and community action, due to the way these projects are reported on, a singular entrepreneur emerges as the individual change agent, constraining any real social change. </w:t>
      </w:r>
      <w:r w:rsidRPr="00936A34">
        <w:rPr>
          <w:lang w:val="en-US"/>
        </w:rPr>
        <w:t>This article</w:t>
      </w:r>
      <w:r>
        <w:rPr>
          <w:lang w:val="en-US"/>
        </w:rPr>
        <w:t xml:space="preserve"> therefore</w:t>
      </w:r>
      <w:r w:rsidRPr="00936A34">
        <w:rPr>
          <w:lang w:val="en-US"/>
        </w:rPr>
        <w:t xml:space="preserve"> seeks to extend these lines of inquiry by showing how </w:t>
      </w:r>
      <w:r>
        <w:rPr>
          <w:lang w:val="en-US"/>
        </w:rPr>
        <w:t xml:space="preserve">gender ideology operates as a </w:t>
      </w:r>
      <w:r w:rsidRPr="00936A34">
        <w:rPr>
          <w:lang w:val="en-US"/>
        </w:rPr>
        <w:t xml:space="preserve">macro-level </w:t>
      </w:r>
      <w:r w:rsidRPr="002C27A5">
        <w:rPr>
          <w:lang w:val="en-US"/>
        </w:rPr>
        <w:t xml:space="preserve">social-structuring factor </w:t>
      </w:r>
      <w:r>
        <w:rPr>
          <w:lang w:val="en-US"/>
        </w:rPr>
        <w:t>and the role of the media in</w:t>
      </w:r>
      <w:r w:rsidRPr="002C27A5">
        <w:rPr>
          <w:lang w:val="en-US"/>
        </w:rPr>
        <w:t xml:space="preserve"> articula</w:t>
      </w:r>
      <w:r>
        <w:rPr>
          <w:lang w:val="en-US"/>
        </w:rPr>
        <w:t>ting and</w:t>
      </w:r>
      <w:r w:rsidRPr="002C27A5">
        <w:rPr>
          <w:lang w:val="en-US"/>
        </w:rPr>
        <w:t xml:space="preserve"> </w:t>
      </w:r>
      <w:r>
        <w:rPr>
          <w:lang w:val="en-US"/>
        </w:rPr>
        <w:t xml:space="preserve">propagating this ideology, </w:t>
      </w:r>
      <w:r w:rsidRPr="002C27A5">
        <w:rPr>
          <w:lang w:val="en-US"/>
        </w:rPr>
        <w:t>thereby entrenching social entrepreneurial endeavors into the dominant economic paradigm by</w:t>
      </w:r>
      <w:r>
        <w:rPr>
          <w:lang w:val="en-US"/>
        </w:rPr>
        <w:t xml:space="preserve"> </w:t>
      </w:r>
      <w:r w:rsidRPr="00936A34">
        <w:rPr>
          <w:lang w:val="en-US"/>
        </w:rPr>
        <w:t>marketizing socio-moral obligations and curtailing their potential to “create systems change” (</w:t>
      </w:r>
      <w:r w:rsidRPr="00936A34">
        <w:rPr>
          <w:i/>
          <w:lang w:val="en-US"/>
        </w:rPr>
        <w:t>World Economic Forum</w:t>
      </w:r>
      <w:r w:rsidRPr="00936A34">
        <w:rPr>
          <w:lang w:val="en-US"/>
        </w:rPr>
        <w:t xml:space="preserve"> 2017).</w:t>
      </w:r>
    </w:p>
    <w:p w14:paraId="4E5569CB" w14:textId="77777777" w:rsidR="006851B7" w:rsidRDefault="006851B7" w:rsidP="00BD2C8F">
      <w:pPr>
        <w:widowControl w:val="0"/>
        <w:autoSpaceDE w:val="0"/>
        <w:autoSpaceDN w:val="0"/>
        <w:adjustRightInd w:val="0"/>
        <w:spacing w:line="480" w:lineRule="auto"/>
        <w:rPr>
          <w:b/>
          <w:lang w:val="en-US"/>
        </w:rPr>
      </w:pPr>
    </w:p>
    <w:p w14:paraId="7B3C2B8A" w14:textId="77BAA4E9" w:rsidR="006851B7" w:rsidRPr="00936A34" w:rsidRDefault="006851B7" w:rsidP="00BD2C8F">
      <w:pPr>
        <w:widowControl w:val="0"/>
        <w:autoSpaceDE w:val="0"/>
        <w:autoSpaceDN w:val="0"/>
        <w:adjustRightInd w:val="0"/>
        <w:spacing w:line="480" w:lineRule="auto"/>
        <w:rPr>
          <w:b/>
          <w:lang w:val="en-US"/>
        </w:rPr>
      </w:pPr>
      <w:r w:rsidRPr="00936A34">
        <w:rPr>
          <w:b/>
          <w:lang w:val="en-US"/>
        </w:rPr>
        <w:t>Research Design</w:t>
      </w:r>
    </w:p>
    <w:p w14:paraId="2A6EE31F" w14:textId="4CF7111C" w:rsidR="006851B7" w:rsidRDefault="006851B7" w:rsidP="00D06060">
      <w:pPr>
        <w:spacing w:line="480" w:lineRule="auto"/>
        <w:rPr>
          <w:lang w:val="en-US"/>
        </w:rPr>
      </w:pPr>
      <w:r w:rsidRPr="00936A34">
        <w:rPr>
          <w:lang w:val="en-US"/>
        </w:rPr>
        <w:t xml:space="preserve">The empirical study adopts a case study approach to provide an in-depth understanding of the phenomenon of social entrepreneurship </w:t>
      </w:r>
      <w:r w:rsidRPr="00BA3F30">
        <w:rPr>
          <w:lang w:val="en-US"/>
        </w:rPr>
        <w:t xml:space="preserve">(Vallaster </w:t>
      </w:r>
      <w:r>
        <w:rPr>
          <w:lang w:val="en-US"/>
        </w:rPr>
        <w:t>and</w:t>
      </w:r>
      <w:r w:rsidRPr="00BA3F30">
        <w:rPr>
          <w:lang w:val="en-US"/>
        </w:rPr>
        <w:t xml:space="preserve"> von Wallpach 2013).</w:t>
      </w:r>
      <w:r w:rsidRPr="00936A34">
        <w:rPr>
          <w:lang w:val="en-US"/>
        </w:rPr>
        <w:t xml:space="preserve"> A case study allows </w:t>
      </w:r>
      <w:r w:rsidRPr="00936A34">
        <w:rPr>
          <w:lang w:val="en-US"/>
        </w:rPr>
        <w:lastRenderedPageBreak/>
        <w:t xml:space="preserve">for real-life context of a complex contemporary social phenomenon and the way in which this phenomenon evolved over time by focusing on a clearly delineated unit of analysis (Yin 2003). We use </w:t>
      </w:r>
      <w:r>
        <w:rPr>
          <w:lang w:val="en-US"/>
        </w:rPr>
        <w:t xml:space="preserve">a feminist </w:t>
      </w:r>
      <w:r w:rsidRPr="00936A34">
        <w:rPr>
          <w:lang w:val="en-US"/>
        </w:rPr>
        <w:t xml:space="preserve">critical discourse analysis (CDA) </w:t>
      </w:r>
      <w:r>
        <w:rPr>
          <w:lang w:val="en-US"/>
        </w:rPr>
        <w:t xml:space="preserve">(Lazar 2007) </w:t>
      </w:r>
      <w:r w:rsidRPr="00936A34">
        <w:rPr>
          <w:lang w:val="en-US"/>
        </w:rPr>
        <w:t xml:space="preserve">to understand how this case has been reported on by the media </w:t>
      </w:r>
      <w:r>
        <w:rPr>
          <w:lang w:val="en-US"/>
        </w:rPr>
        <w:t>revealing</w:t>
      </w:r>
      <w:r w:rsidRPr="00936A34">
        <w:rPr>
          <w:lang w:val="en-US"/>
        </w:rPr>
        <w:t xml:space="preserve"> how </w:t>
      </w:r>
      <w:r>
        <w:rPr>
          <w:lang w:val="en-US"/>
        </w:rPr>
        <w:t xml:space="preserve">gender </w:t>
      </w:r>
      <w:r w:rsidRPr="00936A34">
        <w:rPr>
          <w:lang w:val="en-US"/>
        </w:rPr>
        <w:t xml:space="preserve">is embedded </w:t>
      </w:r>
      <w:r>
        <w:rPr>
          <w:lang w:val="en-US"/>
        </w:rPr>
        <w:t>with</w:t>
      </w:r>
      <w:r w:rsidRPr="00936A34">
        <w:rPr>
          <w:lang w:val="en-US"/>
        </w:rPr>
        <w:t xml:space="preserve">in </w:t>
      </w:r>
      <w:r>
        <w:rPr>
          <w:lang w:val="en-US"/>
        </w:rPr>
        <w:t>a</w:t>
      </w:r>
      <w:r w:rsidRPr="00936A34">
        <w:rPr>
          <w:lang w:val="en-US"/>
        </w:rPr>
        <w:t xml:space="preserve"> broader ideological context.</w:t>
      </w:r>
      <w:r>
        <w:rPr>
          <w:lang w:val="en-US"/>
        </w:rPr>
        <w:t xml:space="preserve"> CDA does not limit its analysis to specific structures of text but, rather, systematically relates these to structures of the socio-political context, appropriate for a macromarketing study. By linking the linguistic and the social, feminist CDA adds an awareness of gender as “an omni-relevant category in most social practices” (Lazar 2005, p. 3), seeking</w:t>
      </w:r>
      <w:r w:rsidRPr="00936A34">
        <w:rPr>
          <w:lang w:val="en-US"/>
        </w:rPr>
        <w:t xml:space="preserve"> to examine</w:t>
      </w:r>
      <w:r>
        <w:rPr>
          <w:lang w:val="en-US"/>
        </w:rPr>
        <w:t xml:space="preserve"> how gendered assumptions and power relations are reflected within text </w:t>
      </w:r>
      <w:r w:rsidRPr="00936A34">
        <w:rPr>
          <w:lang w:val="en-US"/>
        </w:rPr>
        <w:t>broadly conceived</w:t>
      </w:r>
      <w:r>
        <w:rPr>
          <w:lang w:val="en-US"/>
        </w:rPr>
        <w:t xml:space="preserve"> i.e. language and the concomitant practices which surround a particular discourse, such as social entrepreneurship</w:t>
      </w:r>
      <w:r w:rsidRPr="00936A34">
        <w:rPr>
          <w:lang w:val="en-US"/>
        </w:rPr>
        <w:t xml:space="preserve"> (</w:t>
      </w:r>
      <w:r>
        <w:rPr>
          <w:lang w:val="en-US"/>
        </w:rPr>
        <w:t xml:space="preserve">ibid.; </w:t>
      </w:r>
      <w:r w:rsidRPr="00936A34">
        <w:rPr>
          <w:lang w:val="en-US"/>
        </w:rPr>
        <w:t xml:space="preserve">van Dijk 1993). </w:t>
      </w:r>
      <w:r>
        <w:rPr>
          <w:lang w:val="en-US"/>
        </w:rPr>
        <w:t xml:space="preserve">Following other practitioners of feminist CDA, we attempt to “examine how power and dominance are discursively produced and/or resisted in a variety of ways through textual representations of gendered social practices” (Lazar 2005, p. 10). Feminism is seen here as intersecting with many other ideological axes such as neoliberalism. </w:t>
      </w:r>
    </w:p>
    <w:p w14:paraId="125D45ED" w14:textId="7C01531E" w:rsidR="006851B7" w:rsidRPr="00594991" w:rsidRDefault="006851B7" w:rsidP="00F27A1F">
      <w:pPr>
        <w:spacing w:line="480" w:lineRule="auto"/>
        <w:ind w:firstLine="720"/>
      </w:pPr>
      <w:r>
        <w:rPr>
          <w:lang w:val="en-US"/>
        </w:rPr>
        <w:t xml:space="preserve">In undertaking a feminist CDA, the present article links a linguistic analysis of a textual corpus and a social analysis of large-scale ideological processes, arguing that the linkage between the discursive and the social helps us understand the formation and function of a gendered and responsibilized entrepreneur. As such, it offers a critical perspective on discursive representations of the UP vis-à-vis the prevailing structural relations of power. The analysis focused on a corpus of 32 media </w:t>
      </w:r>
      <w:r w:rsidRPr="00936A34">
        <w:rPr>
          <w:lang w:val="en-US"/>
        </w:rPr>
        <w:t xml:space="preserve">texts, dating from June 2009 to December 2011. During the UP, the project website collected all the press mentions, providing easy access to these sources. Texts included a broad array of material, including the project’s website, commentary of the online </w:t>
      </w:r>
      <w:r w:rsidRPr="00936A34">
        <w:rPr>
          <w:lang w:val="en-US"/>
        </w:rPr>
        <w:lastRenderedPageBreak/>
        <w:t>audiences, media coverage, and videos of Matheiken’s personal appearances, allowing us to tease out the discourses implicated in and/or incited by the project and relate them to the practices constitutive of it (See Table 1 for an overview</w:t>
      </w:r>
      <w:r>
        <w:rPr>
          <w:lang w:val="en-US"/>
        </w:rPr>
        <w:t xml:space="preserve"> of these texts</w:t>
      </w:r>
      <w:r w:rsidRPr="00936A34">
        <w:rPr>
          <w:lang w:val="en-US"/>
        </w:rPr>
        <w:t xml:space="preserve">). In so doing, we highlight the tensions that plague this entrepreneurial venture and trace the re-embedding of conventional assumptions of a </w:t>
      </w:r>
      <w:r>
        <w:rPr>
          <w:lang w:val="en-US"/>
        </w:rPr>
        <w:t xml:space="preserve">gendered </w:t>
      </w:r>
      <w:r w:rsidRPr="00936A34">
        <w:rPr>
          <w:lang w:val="en-US"/>
        </w:rPr>
        <w:t xml:space="preserve">Schumpeterian entrepreneur onto the UP as it accrued media fame. These texts provide an understanding of social meaning through the way they are positioned, the interests served by these positionings (as well as whose interests are negated), and the consequences thereof (Fairclough 1995). </w:t>
      </w:r>
      <w:r>
        <w:rPr>
          <w:lang w:val="en-US"/>
        </w:rPr>
        <w:t xml:space="preserve">The paper proceeds from a definition of discourse as a social practice that creates certain subject positions, and, as a result, helps to call them into being in a social reality. As such, “discourses not only represent the world as it is (…), they are projective imaginaries” (Fairclough 2003, p. 124). </w:t>
      </w:r>
    </w:p>
    <w:p w14:paraId="4063202C" w14:textId="225EA1A1" w:rsidR="006851B7" w:rsidRDefault="006851B7" w:rsidP="003E5F27">
      <w:pPr>
        <w:spacing w:line="480" w:lineRule="auto"/>
        <w:ind w:firstLine="720"/>
        <w:rPr>
          <w:lang w:val="en-US"/>
        </w:rPr>
      </w:pPr>
      <w:r w:rsidRPr="00936A34">
        <w:rPr>
          <w:lang w:val="en-US"/>
        </w:rPr>
        <w:t xml:space="preserve">We examine the texts through the characteristics of discourse used to describe its operation within social life: genre (ways of acting), discourses (ways of representing), and styles (ways of being) (ibid.). Genres are the way in which the discourse is framed, in our case we see the UP presented as a model to follow for successful social entrepreneurship in line with a heroic narrative. Discourses allow us to understand how these genres can be understood from different perspectives (for example, from a feminist standpoint) and finally, styles are the ways in which discourse is used to build identity (as we see for example in Matheiken’s TED talks). </w:t>
      </w:r>
      <w:r>
        <w:rPr>
          <w:lang w:val="en-US"/>
        </w:rPr>
        <w:t xml:space="preserve">Despite the importance of personal agency, CDA is useful in showing that we cannot escape the normative frames of a social structure, our emphasis is therefore on how Matheiken and her UP have been reported on in the norm-maintaining mainstream media discourse. </w:t>
      </w:r>
    </w:p>
    <w:p w14:paraId="79B785E9" w14:textId="6629BDCB" w:rsidR="006851B7" w:rsidRDefault="006851B7" w:rsidP="00A57B97">
      <w:pPr>
        <w:spacing w:line="480" w:lineRule="auto"/>
        <w:ind w:firstLine="720"/>
        <w:rPr>
          <w:lang w:val="en-US"/>
        </w:rPr>
      </w:pPr>
      <w:r>
        <w:rPr>
          <w:lang w:val="en-US"/>
        </w:rPr>
        <w:t xml:space="preserve">The analysis followed three stages moving from micro- to macro-analysis. The first stage traced the evolution of how the UP was characterized as the project developed, entailing an </w:t>
      </w:r>
      <w:r>
        <w:rPr>
          <w:lang w:val="en-US"/>
        </w:rPr>
        <w:lastRenderedPageBreak/>
        <w:t>analysis of the language texts. The thematic breakdown reflected a traditional, gendered heroic narrative which valorizes entrepreneurship and consumption despite being couched within a sustainability rhetoric. As part of this, the UP was routinely characterized as a ‘business’ rather than a project in the media, whereby an anti-consumption idea became just another set of alternatives for consumption choices including the possibility of a direct purchase of the LBD in question. The second stage tackled the textual frames and discourses into which the UP was placed, including most notably gendered feminity and individual responsibilization. This involved also considering the institutions which produced the texts as well as their target audience. The third stage linked the textual analysis with the broader socio-political context, demonstrating the ideological underpinnings at work in the mediated dominant discourse and how these limit any individual attempt at social change.</w:t>
      </w:r>
    </w:p>
    <w:p w14:paraId="2D969132" w14:textId="41E714A2" w:rsidR="006851B7" w:rsidRPr="009F6E99" w:rsidRDefault="006851B7" w:rsidP="00A57B97">
      <w:pPr>
        <w:spacing w:line="480" w:lineRule="auto"/>
        <w:ind w:firstLine="720"/>
        <w:rPr>
          <w:lang w:val="en-US"/>
        </w:rPr>
      </w:pPr>
      <w:r>
        <w:rPr>
          <w:lang w:val="en-US"/>
        </w:rPr>
        <w:t xml:space="preserve">In terms of the actual hands-on details of the textual analysis needed for feminist CDA, the methodological guidelines vary. We followed Lazar (2005), who lists choices in lexis, clauses/sentences/utterances, conversational turns, metaphor, rhetoric, structure or argument, genre and interactions between discourses as possible foci of analysis. Furthermore, the analysis not only about what is said but also how it is said, paying attention to lexical choices and syntactic structures as well as intertextuality i.e. frames or tropes that may be gendered to begin with (e.g. the hero’s narrative is characteristically built around a male-career pattern). The textual analysis is also based on both top-down and bottom-up processes of interpretation (Stephens 2006). Top-down process are informed by the researcher’s understanding of the discursive and social contexts, bottom-up processes involve paying attention to the text’s structural features as discussed above. Not all of the above mentioned elements are necessarily relevant in regard to gender ideology in specific texts under </w:t>
      </w:r>
      <w:r w:rsidR="0049241D">
        <w:rPr>
          <w:lang w:val="en-US"/>
        </w:rPr>
        <w:t>examination</w:t>
      </w:r>
      <w:r>
        <w:rPr>
          <w:lang w:val="en-US"/>
        </w:rPr>
        <w:t xml:space="preserve">, but they work as a framework which </w:t>
      </w:r>
      <w:r>
        <w:rPr>
          <w:lang w:val="en-US"/>
        </w:rPr>
        <w:lastRenderedPageBreak/>
        <w:t xml:space="preserve">enables the analysis of gender in texts from both the narrative and discursive points of view. Moreover, not everything in the texts is necessarily relevant. Thus, the researchers, as interpreters, decided which features of the text might index gendered discourses and what the relevant linguistic features to </w:t>
      </w:r>
      <w:r w:rsidR="0049241D">
        <w:rPr>
          <w:lang w:val="en-US"/>
        </w:rPr>
        <w:t>analyze</w:t>
      </w:r>
      <w:r>
        <w:rPr>
          <w:lang w:val="en-US"/>
        </w:rPr>
        <w:t xml:space="preserve"> were in each specific text. Finally, w</w:t>
      </w:r>
      <w:r w:rsidRPr="00936A34">
        <w:rPr>
          <w:lang w:val="en-US"/>
        </w:rPr>
        <w:t>e engage</w:t>
      </w:r>
      <w:r>
        <w:rPr>
          <w:lang w:val="en-US"/>
        </w:rPr>
        <w:t>d</w:t>
      </w:r>
      <w:r w:rsidRPr="00936A34">
        <w:rPr>
          <w:lang w:val="en-US"/>
        </w:rPr>
        <w:t xml:space="preserve"> in what Kellner (2003, p. 33) called “diagnostic critique,” as we tack</w:t>
      </w:r>
      <w:r>
        <w:rPr>
          <w:lang w:val="en-US"/>
        </w:rPr>
        <w:t>ed</w:t>
      </w:r>
      <w:r w:rsidRPr="00936A34">
        <w:rPr>
          <w:lang w:val="en-US"/>
        </w:rPr>
        <w:t xml:space="preserve"> back and forth between the texts (the story of the UP and commentary around it) and the context (broad political, economic and ideological imperatives).</w:t>
      </w:r>
      <w:r>
        <w:rPr>
          <w:lang w:val="en-US"/>
        </w:rPr>
        <w:t xml:space="preserve"> </w:t>
      </w:r>
      <w:r w:rsidRPr="00936A34">
        <w:rPr>
          <w:lang w:val="en-US"/>
        </w:rPr>
        <w:t xml:space="preserve">To reduce research subjectivity, all three authors independently analyzed, then compared and discussed their analysis. We use excerpts of original data to support the analysis going forward. </w:t>
      </w:r>
    </w:p>
    <w:p w14:paraId="0F349542" w14:textId="77777777" w:rsidR="006851B7" w:rsidRPr="00936A34" w:rsidRDefault="006851B7" w:rsidP="00BD2C8F">
      <w:pPr>
        <w:widowControl w:val="0"/>
        <w:autoSpaceDE w:val="0"/>
        <w:autoSpaceDN w:val="0"/>
        <w:adjustRightInd w:val="0"/>
        <w:spacing w:line="480" w:lineRule="auto"/>
        <w:rPr>
          <w:b/>
          <w:lang w:val="en-US"/>
        </w:rPr>
      </w:pPr>
    </w:p>
    <w:p w14:paraId="582DCFA3" w14:textId="2D364658" w:rsidR="006851B7" w:rsidRPr="00936A34" w:rsidRDefault="006851B7" w:rsidP="00AE2925">
      <w:pPr>
        <w:widowControl w:val="0"/>
        <w:autoSpaceDE w:val="0"/>
        <w:autoSpaceDN w:val="0"/>
        <w:adjustRightInd w:val="0"/>
        <w:spacing w:line="480" w:lineRule="auto"/>
        <w:rPr>
          <w:b/>
          <w:lang w:val="en-US"/>
        </w:rPr>
      </w:pPr>
      <w:r w:rsidRPr="00936A34">
        <w:rPr>
          <w:b/>
          <w:lang w:val="en-US"/>
        </w:rPr>
        <w:t>The Uniform Project: A Polyvocal Social Enterprise</w:t>
      </w:r>
    </w:p>
    <w:p w14:paraId="68C065B7" w14:textId="6C585AEE" w:rsidR="006851B7" w:rsidRDefault="006851B7" w:rsidP="00D06060">
      <w:pPr>
        <w:spacing w:line="480" w:lineRule="auto"/>
        <w:rPr>
          <w:lang w:val="en-US"/>
        </w:rPr>
      </w:pPr>
      <w:r w:rsidRPr="00936A34">
        <w:rPr>
          <w:lang w:val="en-US"/>
        </w:rPr>
        <w:t xml:space="preserve">The original </w:t>
      </w:r>
      <w:r>
        <w:rPr>
          <w:lang w:val="en-US"/>
        </w:rPr>
        <w:t xml:space="preserve">social </w:t>
      </w:r>
      <w:r w:rsidRPr="00936A34">
        <w:rPr>
          <w:lang w:val="en-US"/>
        </w:rPr>
        <w:t xml:space="preserve">mission of the UP </w:t>
      </w:r>
      <w:r>
        <w:rPr>
          <w:lang w:val="en-US"/>
        </w:rPr>
        <w:t>derived</w:t>
      </w:r>
      <w:r w:rsidRPr="00936A34">
        <w:rPr>
          <w:lang w:val="en-US"/>
        </w:rPr>
        <w:t xml:space="preserve"> from Matheiken’s need to consider “how she could impact beyond her 9 to 5” and “give back” (</w:t>
      </w:r>
      <w:r w:rsidRPr="00936A34">
        <w:rPr>
          <w:i/>
          <w:lang w:val="en-US"/>
        </w:rPr>
        <w:t>Good Housekeeping</w:t>
      </w:r>
      <w:r w:rsidRPr="00936A34">
        <w:rPr>
          <w:lang w:val="en-US"/>
        </w:rPr>
        <w:t xml:space="preserve"> 2009). Having a keen interest in fashion and an “eBay addiction,” she put together the ideas of “conscious consumption” and dressing up to fundraise and turned it into something more “consequential” (TEDxSJU 2011). As is typical for a social entrepreneur, she drew on limited resources, seeking help from friends, notably the designer of the dress, Eliza Starbuck, </w:t>
      </w:r>
      <w:r>
        <w:rPr>
          <w:lang w:val="en-US"/>
        </w:rPr>
        <w:t>and</w:t>
      </w:r>
      <w:r w:rsidRPr="00936A34">
        <w:rPr>
          <w:lang w:val="en-US"/>
        </w:rPr>
        <w:t xml:space="preserve"> her professional network for web design and photography. Her design and social media skills, gained through her </w:t>
      </w:r>
      <w:r>
        <w:rPr>
          <w:lang w:val="en-US"/>
        </w:rPr>
        <w:t>work</w:t>
      </w:r>
      <w:r w:rsidRPr="00936A34">
        <w:rPr>
          <w:lang w:val="en-US"/>
        </w:rPr>
        <w:t xml:space="preserve"> at a web-design company, served as a foundation for the project, whereas the idea sprang from passion for “shopping vintage.” </w:t>
      </w:r>
      <w:r>
        <w:rPr>
          <w:lang w:val="en-US"/>
        </w:rPr>
        <w:t>The</w:t>
      </w:r>
      <w:r w:rsidRPr="00936A34">
        <w:rPr>
          <w:lang w:val="en-US"/>
        </w:rPr>
        <w:t xml:space="preserve"> creative side involved using a black dress as a blank canvas that would be transformed daily with the help of vintage accessories, thrift store or eBay finds. In her words, the idea is to “[wear] a daily uniform with enough creative license to make it look like I just crawled out of the Marquis de Sade’s boudoir” (cited in </w:t>
      </w:r>
      <w:r w:rsidRPr="00936A34">
        <w:rPr>
          <w:i/>
          <w:lang w:val="en-US"/>
        </w:rPr>
        <w:t>The Guardian</w:t>
      </w:r>
      <w:r w:rsidRPr="00936A34">
        <w:rPr>
          <w:lang w:val="en-US"/>
        </w:rPr>
        <w:t xml:space="preserve"> 2009). The arresting </w:t>
      </w:r>
      <w:r w:rsidRPr="00936A34">
        <w:rPr>
          <w:lang w:val="en-US"/>
        </w:rPr>
        <w:lastRenderedPageBreak/>
        <w:t>uniform-based outfits were designed to attract online attention</w:t>
      </w:r>
      <w:r>
        <w:rPr>
          <w:lang w:val="en-US"/>
        </w:rPr>
        <w:t xml:space="preserve"> and as her quote suggests, </w:t>
      </w:r>
      <w:r w:rsidRPr="009157B3">
        <w:rPr>
          <w:lang w:val="en-US"/>
        </w:rPr>
        <w:t xml:space="preserve">to receive this attention the project had to be firmly positioned with a sexualized discourse </w:t>
      </w:r>
      <w:r w:rsidRPr="00467774">
        <w:rPr>
          <w:lang w:val="en-US"/>
        </w:rPr>
        <w:t xml:space="preserve">appropriate for women’s fashion, </w:t>
      </w:r>
      <w:r w:rsidRPr="00B57502">
        <w:rPr>
          <w:lang w:val="en-US"/>
        </w:rPr>
        <w:t>one reflecting prevailing (gendered) social norms</w:t>
      </w:r>
      <w:r w:rsidRPr="00467774">
        <w:rPr>
          <w:lang w:val="en-US"/>
        </w:rPr>
        <w:t>.</w:t>
      </w:r>
      <w:r w:rsidRPr="00936A34">
        <w:rPr>
          <w:lang w:val="en-US"/>
        </w:rPr>
        <w:t xml:space="preserve"> </w:t>
      </w:r>
    </w:p>
    <w:p w14:paraId="05F4A877" w14:textId="34D9C57E" w:rsidR="006851B7" w:rsidRDefault="006851B7" w:rsidP="001B25FB">
      <w:pPr>
        <w:spacing w:line="480" w:lineRule="auto"/>
        <w:ind w:firstLine="720"/>
        <w:rPr>
          <w:iCs/>
          <w:highlight w:val="lightGray"/>
          <w:lang w:val="en-US"/>
        </w:rPr>
      </w:pPr>
      <w:r w:rsidRPr="00936A34">
        <w:rPr>
          <w:lang w:val="en-US"/>
        </w:rPr>
        <w:t xml:space="preserve">The philanthropic side of the UP involved raising money for the Akanksha Foundation, which educates children living in Indian slums, with </w:t>
      </w:r>
      <w:r w:rsidRPr="00936A34">
        <w:rPr>
          <w:iCs/>
          <w:lang w:val="en-US"/>
        </w:rPr>
        <w:t>Matheiken herself donating a dollar day so that by the end of the year she had paid for one child’s schooling (with a cost of roughly $360).</w:t>
      </w:r>
      <w:r>
        <w:rPr>
          <w:iCs/>
          <w:lang w:val="en-US"/>
        </w:rPr>
        <w:t xml:space="preserve"> It is worth noting that while this Indian context is the project beneficiary, our focus is firmly situated on Matheiken (based in the United States) and the coverage of the project in the global English-speaking media both of which operate within a neoliberal ideological frame.</w:t>
      </w:r>
      <w:r w:rsidRPr="00936A34">
        <w:rPr>
          <w:iCs/>
          <w:lang w:val="en-US"/>
        </w:rPr>
        <w:t xml:space="preserve"> Beyond raising the money, the goal was also to “become an international forum for people to discuss sustainable fashion trends and not-for-profit work in developing countries” (</w:t>
      </w:r>
      <w:r w:rsidRPr="00936A34">
        <w:rPr>
          <w:i/>
          <w:iCs/>
          <w:lang w:val="en-US"/>
        </w:rPr>
        <w:t xml:space="preserve">The Sydney </w:t>
      </w:r>
      <w:r w:rsidRPr="00E42E19">
        <w:rPr>
          <w:i/>
          <w:iCs/>
          <w:lang w:val="en-US"/>
        </w:rPr>
        <w:t>Morning Herald</w:t>
      </w:r>
      <w:r w:rsidRPr="00E42E19">
        <w:rPr>
          <w:iCs/>
          <w:lang w:val="en-US"/>
        </w:rPr>
        <w:t xml:space="preserve"> 2009), </w:t>
      </w:r>
      <w:r w:rsidRPr="00E41566">
        <w:rPr>
          <w:iCs/>
          <w:lang w:val="en-US"/>
        </w:rPr>
        <w:t>thus implicitly replaying the age-old notion that developing economies are fundamentally different from developed ones and ignoring causality (</w:t>
      </w:r>
      <w:r w:rsidRPr="00E41566">
        <w:rPr>
          <w:lang w:val="en-US"/>
        </w:rPr>
        <w:t xml:space="preserve">Blowfield and </w:t>
      </w:r>
      <w:r w:rsidRPr="009157B3">
        <w:rPr>
          <w:lang w:val="en-US"/>
        </w:rPr>
        <w:t>Frynas 2005)</w:t>
      </w:r>
      <w:r w:rsidRPr="009157B3">
        <w:rPr>
          <w:iCs/>
          <w:lang w:val="en-US"/>
        </w:rPr>
        <w:t>. In this discourse, by focusing on the example of the UP, poverty and marginalization are merely regrettable, undesirable facts which are due to geography, identity or difference</w:t>
      </w:r>
      <w:r>
        <w:rPr>
          <w:iCs/>
          <w:lang w:val="en-US"/>
        </w:rPr>
        <w:t>;</w:t>
      </w:r>
      <w:r w:rsidRPr="009157B3">
        <w:rPr>
          <w:iCs/>
          <w:lang w:val="en-US"/>
        </w:rPr>
        <w:t xml:space="preserve"> as such</w:t>
      </w:r>
      <w:r>
        <w:rPr>
          <w:iCs/>
          <w:lang w:val="en-US"/>
        </w:rPr>
        <w:t>,</w:t>
      </w:r>
      <w:r w:rsidRPr="009157B3">
        <w:rPr>
          <w:iCs/>
          <w:lang w:val="en-US"/>
        </w:rPr>
        <w:t xml:space="preserve"> they are easily solvable rather than due to complex, structural macro-phenomena.</w:t>
      </w:r>
      <w:r w:rsidRPr="00E41566">
        <w:rPr>
          <w:iCs/>
          <w:lang w:val="en-US"/>
        </w:rPr>
        <w:t xml:space="preserve"> </w:t>
      </w:r>
      <w:r>
        <w:rPr>
          <w:lang w:val="en-US"/>
        </w:rPr>
        <w:t>Moreover, this</w:t>
      </w:r>
      <w:r w:rsidRPr="00936A34">
        <w:rPr>
          <w:lang w:val="en-US"/>
        </w:rPr>
        <w:t xml:space="preserve"> illustrates Banbury, Stinerock, </w:t>
      </w:r>
      <w:r>
        <w:rPr>
          <w:lang w:val="en-US"/>
        </w:rPr>
        <w:t>and</w:t>
      </w:r>
      <w:r w:rsidRPr="00936A34">
        <w:rPr>
          <w:lang w:val="en-US"/>
        </w:rPr>
        <w:t xml:space="preserve"> Subrahmanyan</w:t>
      </w:r>
      <w:r>
        <w:rPr>
          <w:lang w:val="en-US"/>
        </w:rPr>
        <w:t>’s</w:t>
      </w:r>
      <w:r w:rsidRPr="00936A34" w:rsidDel="00E04906">
        <w:rPr>
          <w:lang w:val="en-US"/>
        </w:rPr>
        <w:t xml:space="preserve"> </w:t>
      </w:r>
      <w:r w:rsidRPr="00936A34">
        <w:rPr>
          <w:lang w:val="en-US"/>
        </w:rPr>
        <w:t>(2012, p. 53) argument that the sustainability discourse often comes from a “position of privilege” which places the responsibility on individual choices rather than wider political processes.</w:t>
      </w:r>
    </w:p>
    <w:p w14:paraId="773568BA" w14:textId="77777777" w:rsidR="006851B7" w:rsidRDefault="006851B7" w:rsidP="009157B3">
      <w:pPr>
        <w:widowControl w:val="0"/>
        <w:autoSpaceDE w:val="0"/>
        <w:autoSpaceDN w:val="0"/>
        <w:adjustRightInd w:val="0"/>
        <w:spacing w:line="480" w:lineRule="auto"/>
        <w:ind w:firstLine="720"/>
        <w:rPr>
          <w:iCs/>
          <w:lang w:val="en-US"/>
        </w:rPr>
      </w:pPr>
      <w:r w:rsidRPr="00936A34">
        <w:rPr>
          <w:lang w:val="en-US"/>
        </w:rPr>
        <w:t xml:space="preserve">Conceived as a “creative experiment,” the UP was a heterogeneous and evolving venture, organized along a number of emergent trends, including online crowdfunding platforms, style blogging, and peer-to-peer commerce. As it developed, the UP also tapped into the buzz around the sharing economy; </w:t>
      </w:r>
      <w:r w:rsidRPr="00936A34">
        <w:rPr>
          <w:iCs/>
          <w:lang w:val="en-US"/>
        </w:rPr>
        <w:t xml:space="preserve">Matheiken appealed to her online audience to donate accessories as well as </w:t>
      </w:r>
      <w:r w:rsidRPr="00936A34">
        <w:rPr>
          <w:iCs/>
          <w:lang w:val="en-US"/>
        </w:rPr>
        <w:lastRenderedPageBreak/>
        <w:t>suggest stylistic ideas/themes for the dress. The plurality of goals (sustainability, creative expression, and charity) drew a mixed group of collaborators – fashionistas, fashion bloggers, eBay and Etsy sellers, and independent ethical designers, who could contribute in various ways and at different stages (send in accessories, name outfits, or donate money). Thus, the project generated a strong community with over 2 million hits on the website and 10,000 social media followers from across the world (</w:t>
      </w:r>
      <w:r w:rsidRPr="00936A34">
        <w:rPr>
          <w:i/>
          <w:iCs/>
          <w:lang w:val="en-US"/>
        </w:rPr>
        <w:t>Teen Vogue</w:t>
      </w:r>
      <w:r w:rsidRPr="00936A34">
        <w:rPr>
          <w:iCs/>
          <w:lang w:val="en-US"/>
        </w:rPr>
        <w:t xml:space="preserve"> 2010). </w:t>
      </w:r>
    </w:p>
    <w:p w14:paraId="38711EDC" w14:textId="3CFB9E77" w:rsidR="006851B7" w:rsidRDefault="006851B7" w:rsidP="00B57502">
      <w:pPr>
        <w:spacing w:line="480" w:lineRule="auto"/>
        <w:ind w:firstLine="720"/>
        <w:rPr>
          <w:lang w:val="en-US"/>
        </w:rPr>
      </w:pPr>
      <w:r w:rsidRPr="00936A34">
        <w:rPr>
          <w:iCs/>
          <w:lang w:val="en-US"/>
        </w:rPr>
        <w:t xml:space="preserve">Such popularity led to opportunities for Matheiken to further publicize her ideas, which in turn allowed for further collaborations. For example, an article in </w:t>
      </w:r>
      <w:r w:rsidRPr="00936A34">
        <w:rPr>
          <w:i/>
          <w:iCs/>
          <w:lang w:val="en-US"/>
        </w:rPr>
        <w:t xml:space="preserve">The New York Times </w:t>
      </w:r>
      <w:r w:rsidRPr="00936A34">
        <w:rPr>
          <w:iCs/>
          <w:lang w:val="en-US"/>
        </w:rPr>
        <w:t>(2009) led to a partnership with eBay, whereby they doubled holiday donations. Although Matheiken did not want to “turn commercial,” eBay was seen as “the perfect partner as I was sort of a walking commercial for them, half my wardrobe is bought on eBay” (</w:t>
      </w:r>
      <w:r w:rsidRPr="00936A34">
        <w:rPr>
          <w:lang w:val="en-US"/>
        </w:rPr>
        <w:t>TEDxSJU 2011). At the project’s end, Matheiken suggested she wanted the UP to “turn into something bigger conceptually with a charitable focus” (</w:t>
      </w:r>
      <w:r w:rsidRPr="00936A34">
        <w:rPr>
          <w:i/>
          <w:lang w:val="en-US"/>
        </w:rPr>
        <w:t>Flavorwire</w:t>
      </w:r>
      <w:r w:rsidRPr="00936A34">
        <w:rPr>
          <w:lang w:val="en-US"/>
        </w:rPr>
        <w:t xml:space="preserve"> 2009). She therefore auctioned off the 200 plus accessory donations on eBay, produced and sold (out) a limited edition of the dress described as “a powerful tool for social change” (</w:t>
      </w:r>
      <w:r w:rsidRPr="00936A34">
        <w:rPr>
          <w:i/>
          <w:lang w:val="en-US"/>
        </w:rPr>
        <w:t>PFSK</w:t>
      </w:r>
      <w:r w:rsidRPr="00936A34">
        <w:rPr>
          <w:lang w:val="en-US"/>
        </w:rPr>
        <w:t xml:space="preserve"> 2010) and did a spin-off monthly pilot project, where new fashionistas could choose their own cause and wear their own </w:t>
      </w:r>
      <w:r>
        <w:rPr>
          <w:lang w:val="en-US"/>
        </w:rPr>
        <w:t>LBD</w:t>
      </w:r>
      <w:r w:rsidRPr="009157B3">
        <w:rPr>
          <w:lang w:val="en-US"/>
        </w:rPr>
        <w:t xml:space="preserve"> for a month, posting their daily photographs on the website. Again</w:t>
      </w:r>
      <w:r>
        <w:rPr>
          <w:lang w:val="en-US"/>
        </w:rPr>
        <w:t>,</w:t>
      </w:r>
      <w:r w:rsidRPr="009157B3">
        <w:rPr>
          <w:lang w:val="en-US"/>
        </w:rPr>
        <w:t xml:space="preserve"> this led the focus of the project to be primarily limited to the image through a</w:t>
      </w:r>
      <w:r>
        <w:rPr>
          <w:lang w:val="en-US"/>
        </w:rPr>
        <w:t xml:space="preserve">n emphasis </w:t>
      </w:r>
      <w:r w:rsidRPr="009157B3">
        <w:rPr>
          <w:lang w:val="en-US"/>
        </w:rPr>
        <w:t>on the dress as a symbol of femin</w:t>
      </w:r>
      <w:r>
        <w:rPr>
          <w:lang w:val="en-US"/>
        </w:rPr>
        <w:t>in</w:t>
      </w:r>
      <w:r w:rsidRPr="009157B3">
        <w:rPr>
          <w:lang w:val="en-US"/>
        </w:rPr>
        <w:t xml:space="preserve">ity while simultaneously </w:t>
      </w:r>
      <w:r w:rsidRPr="00D050CA">
        <w:rPr>
          <w:lang w:val="en-US"/>
        </w:rPr>
        <w:t xml:space="preserve">facilitating a neoliberal market logic which absorbs ‘creative’ ideas to reinvigorate production cycles and generate market value (Denegri-Knott and Zwick 2012). </w:t>
      </w:r>
      <w:r>
        <w:rPr>
          <w:lang w:val="en-US"/>
        </w:rPr>
        <w:t>This</w:t>
      </w:r>
      <w:r w:rsidRPr="00B57502">
        <w:rPr>
          <w:lang w:val="en-US"/>
        </w:rPr>
        <w:t xml:space="preserve"> very much reinforces Oksala’s (2011) point that the female neoliberal subject increasingly views her feminine appearance (and body) as a resource for self-</w:t>
      </w:r>
      <w:r w:rsidR="0049241D" w:rsidRPr="00B57502">
        <w:rPr>
          <w:lang w:val="en-US"/>
        </w:rPr>
        <w:t>optimization</w:t>
      </w:r>
      <w:r w:rsidRPr="00B57502">
        <w:rPr>
          <w:lang w:val="en-US"/>
        </w:rPr>
        <w:t xml:space="preserve"> to earn herself a good return on investment.</w:t>
      </w:r>
      <w:r>
        <w:rPr>
          <w:lang w:val="en-US"/>
        </w:rPr>
        <w:t xml:space="preserve"> </w:t>
      </w:r>
    </w:p>
    <w:p w14:paraId="618E290C" w14:textId="0B5300E8" w:rsidR="006851B7" w:rsidRDefault="006851B7" w:rsidP="00AA2A2F">
      <w:pPr>
        <w:widowControl w:val="0"/>
        <w:autoSpaceDE w:val="0"/>
        <w:autoSpaceDN w:val="0"/>
        <w:adjustRightInd w:val="0"/>
        <w:spacing w:line="480" w:lineRule="auto"/>
        <w:ind w:firstLine="720"/>
        <w:rPr>
          <w:lang w:val="en-US"/>
        </w:rPr>
      </w:pPr>
      <w:r w:rsidRPr="00936A34">
        <w:rPr>
          <w:lang w:val="en-US"/>
        </w:rPr>
        <w:lastRenderedPageBreak/>
        <w:t xml:space="preserve">The </w:t>
      </w:r>
      <w:r>
        <w:rPr>
          <w:lang w:val="en-US"/>
        </w:rPr>
        <w:t xml:space="preserve">UP’s </w:t>
      </w:r>
      <w:r w:rsidRPr="00936A34">
        <w:rPr>
          <w:lang w:val="en-US"/>
        </w:rPr>
        <w:t>heterogeneous nature also manifested itself in tensions that became obvious as the project attracted public and media attention. The dual purpose of the project – “blend” self-expression and sustainability – worked to the extent that it started a conversation about fast fashion and waste, drivers of (over)consumption, and a need for alternative models in the fashion industry (</w:t>
      </w:r>
      <w:r w:rsidRPr="00936A34">
        <w:rPr>
          <w:i/>
          <w:lang w:val="en-US"/>
        </w:rPr>
        <w:t>The Guardian</w:t>
      </w:r>
      <w:r w:rsidRPr="00936A34">
        <w:rPr>
          <w:lang w:val="en-US"/>
        </w:rPr>
        <w:t xml:space="preserve"> 2009; </w:t>
      </w:r>
      <w:r w:rsidRPr="00936A34">
        <w:rPr>
          <w:i/>
          <w:lang w:val="en-US"/>
        </w:rPr>
        <w:t xml:space="preserve">The Sydney Morning Herald </w:t>
      </w:r>
      <w:r w:rsidRPr="00936A34">
        <w:rPr>
          <w:lang w:val="en-US"/>
        </w:rPr>
        <w:t xml:space="preserve">2009). Practically, however, this “blend” was problematic, as more and more hats, tights, shoes, cuffs, scarves, jackets, and jewelry were needed to sustain the project. Some commentators noted the irony of an overflowing wardrobe in a project set to challenge today’s fashion culture and consumerism with “one simple dress.” For example, </w:t>
      </w:r>
      <w:r w:rsidRPr="00936A34">
        <w:rPr>
          <w:i/>
          <w:lang w:val="en-US"/>
        </w:rPr>
        <w:t>The New York Times</w:t>
      </w:r>
      <w:r w:rsidRPr="00936A34">
        <w:rPr>
          <w:lang w:val="en-US"/>
        </w:rPr>
        <w:t xml:space="preserve"> (2009) observed: “what sounds at first like an exercise in neo-Puritan making-do in time of austerity is in reality a celebration of the very thirst for inventive novelty that has defined consumer culture for years.” That is, the UP demonstrated the limits of sustainability when the logics of fashion consumption - self-expression and identity work (</w:t>
      </w:r>
      <w:r w:rsidRPr="008A2C52">
        <w:rPr>
          <w:color w:val="000000" w:themeColor="text1"/>
        </w:rPr>
        <w:t xml:space="preserve">Peattie and Peattie 2009; </w:t>
      </w:r>
      <w:r w:rsidRPr="00936A34">
        <w:rPr>
          <w:lang w:val="en-US"/>
        </w:rPr>
        <w:t xml:space="preserve">Thompson </w:t>
      </w:r>
      <w:r>
        <w:rPr>
          <w:lang w:val="en-US"/>
        </w:rPr>
        <w:t>and</w:t>
      </w:r>
      <w:r w:rsidRPr="00936A34">
        <w:rPr>
          <w:lang w:val="en-US"/>
        </w:rPr>
        <w:t xml:space="preserve"> Haytko 1997) - remain intact</w:t>
      </w:r>
      <w:r>
        <w:rPr>
          <w:lang w:val="en-US"/>
        </w:rPr>
        <w:t>, inadvertently reaffirming the very wastefulness of the fashion it was supposed to condemn</w:t>
      </w:r>
      <w:r w:rsidRPr="00936A34">
        <w:rPr>
          <w:lang w:val="en-US"/>
        </w:rPr>
        <w:t xml:space="preserve">. </w:t>
      </w:r>
    </w:p>
    <w:p w14:paraId="595AF6D9" w14:textId="16FA7D99" w:rsidR="006851B7" w:rsidRPr="00961455" w:rsidRDefault="006851B7" w:rsidP="00B0096F">
      <w:pPr>
        <w:widowControl w:val="0"/>
        <w:autoSpaceDE w:val="0"/>
        <w:autoSpaceDN w:val="0"/>
        <w:adjustRightInd w:val="0"/>
        <w:spacing w:line="480" w:lineRule="auto"/>
        <w:ind w:firstLine="720"/>
        <w:rPr>
          <w:iCs/>
          <w:lang w:val="en-US"/>
        </w:rPr>
      </w:pPr>
      <w:r w:rsidRPr="00936A34">
        <w:rPr>
          <w:lang w:val="en-US"/>
        </w:rPr>
        <w:t>What is more, the project’s structure (a-new-photo-a-day) led to visual representation that contradicted its core message. The circulated image (see e.g. Image 1) was that of a series of daily outfits lined up in a row to illustrate “how aesthetically creative [one] could be despite the limitation”; this image then produced the opposite effect, illustrating instead a consumer cornucopia of accessories, stockings, and shoes. Couched in terms of sustainability and heralded “as an example of post-recession era on stylish frugality,” the project ended up celebrating a consumerist abundance (</w:t>
      </w:r>
      <w:r w:rsidRPr="00936A34">
        <w:rPr>
          <w:i/>
          <w:lang w:val="en-US"/>
        </w:rPr>
        <w:t>PFSK</w:t>
      </w:r>
      <w:r w:rsidRPr="00936A34">
        <w:rPr>
          <w:lang w:val="en-US"/>
        </w:rPr>
        <w:t xml:space="preserve"> 2009). </w:t>
      </w:r>
      <w:r w:rsidRPr="00936A34">
        <w:rPr>
          <w:iCs/>
          <w:lang w:val="en-US"/>
        </w:rPr>
        <w:t xml:space="preserve">Arguably, one reason for the UP’s popularity was that it did not call for deprivation but rather encouraged a creative engagement with the market and </w:t>
      </w:r>
      <w:r w:rsidRPr="00936A34">
        <w:rPr>
          <w:iCs/>
          <w:lang w:val="en-US"/>
        </w:rPr>
        <w:lastRenderedPageBreak/>
        <w:t>resources therein. It showed “a way to feel less guilty about shopping” by engaging with alternative market avenues, such as thrift and vintage shopping, and peer-to-peer commerce (eBay and Etsy) (</w:t>
      </w:r>
      <w:r w:rsidRPr="00936A34">
        <w:rPr>
          <w:i/>
          <w:iCs/>
          <w:lang w:val="en-US"/>
        </w:rPr>
        <w:t>Flavorwire</w:t>
      </w:r>
      <w:r w:rsidRPr="00936A34">
        <w:rPr>
          <w:iCs/>
          <w:lang w:val="en-US"/>
        </w:rPr>
        <w:t xml:space="preserve"> 2009).</w:t>
      </w:r>
      <w:r>
        <w:rPr>
          <w:iCs/>
          <w:lang w:val="en-US"/>
        </w:rPr>
        <w:t xml:space="preserve"> Indeed, when at the end of the project Matheiken sold the dresses, the </w:t>
      </w:r>
      <w:r w:rsidRPr="001B15F3">
        <w:rPr>
          <w:i/>
          <w:lang w:val="en-US"/>
        </w:rPr>
        <w:t>LA Times</w:t>
      </w:r>
      <w:r>
        <w:rPr>
          <w:iCs/>
          <w:lang w:val="en-US"/>
        </w:rPr>
        <w:t xml:space="preserve"> (2010) suggested (entirely without irony) that the project raised “a pretty compelling reason to invest in a cute new LBD”</w:t>
      </w:r>
      <w:r w:rsidRPr="00936A34">
        <w:rPr>
          <w:lang w:val="en-US"/>
        </w:rPr>
        <w:t xml:space="preserve"> demonstrat</w:t>
      </w:r>
      <w:r>
        <w:rPr>
          <w:lang w:val="en-US"/>
        </w:rPr>
        <w:t>ing</w:t>
      </w:r>
      <w:r w:rsidRPr="00936A34">
        <w:rPr>
          <w:lang w:val="en-US"/>
        </w:rPr>
        <w:t xml:space="preserve"> the futility of resistance through consumption (Denegri-Knott </w:t>
      </w:r>
      <w:r>
        <w:rPr>
          <w:lang w:val="en-US"/>
        </w:rPr>
        <w:t>and</w:t>
      </w:r>
      <w:r w:rsidRPr="00936A34">
        <w:rPr>
          <w:lang w:val="en-US"/>
        </w:rPr>
        <w:t xml:space="preserve"> Zwick 2012).</w:t>
      </w:r>
      <w:r>
        <w:rPr>
          <w:iCs/>
          <w:lang w:val="en-US"/>
        </w:rPr>
        <w:t xml:space="preserve">  </w:t>
      </w:r>
    </w:p>
    <w:p w14:paraId="03A76375" w14:textId="556B05D7" w:rsidR="006851B7" w:rsidRDefault="006851B7" w:rsidP="00DD6CBB">
      <w:pPr>
        <w:widowControl w:val="0"/>
        <w:autoSpaceDE w:val="0"/>
        <w:autoSpaceDN w:val="0"/>
        <w:adjustRightInd w:val="0"/>
        <w:spacing w:line="480" w:lineRule="auto"/>
        <w:ind w:firstLine="720"/>
        <w:rPr>
          <w:iCs/>
          <w:lang w:val="en-US"/>
        </w:rPr>
      </w:pPr>
      <w:r w:rsidRPr="00936A34">
        <w:rPr>
          <w:lang w:val="en-US"/>
        </w:rPr>
        <w:t xml:space="preserve">To be sure, framing the project in terms of </w:t>
      </w:r>
      <w:r>
        <w:rPr>
          <w:lang w:val="en-US"/>
        </w:rPr>
        <w:t xml:space="preserve">social enterprise, </w:t>
      </w:r>
      <w:r w:rsidRPr="00936A34">
        <w:rPr>
          <w:lang w:val="en-US"/>
        </w:rPr>
        <w:t xml:space="preserve">austerity, non-consumption, and sustainability was mostly </w:t>
      </w:r>
      <w:r w:rsidR="0049241D">
        <w:rPr>
          <w:lang w:val="en-US"/>
        </w:rPr>
        <w:t>media driven</w:t>
      </w:r>
      <w:r w:rsidRPr="00936A34">
        <w:rPr>
          <w:lang w:val="en-US"/>
        </w:rPr>
        <w:t>. The UP was first and foremost “a creative challenge” and an exercise in “a joyful activism,” the idea that one can raise awareness for causes and even change behavior through positive emotions (</w:t>
      </w:r>
      <w:r w:rsidRPr="00936A34">
        <w:rPr>
          <w:i/>
          <w:lang w:val="en-US"/>
        </w:rPr>
        <w:t>Elle Canada</w:t>
      </w:r>
      <w:r w:rsidRPr="00936A34">
        <w:rPr>
          <w:lang w:val="en-US"/>
        </w:rPr>
        <w:t xml:space="preserve"> 2009). In </w:t>
      </w:r>
      <w:r w:rsidRPr="00936A34">
        <w:rPr>
          <w:iCs/>
          <w:lang w:val="en-US"/>
        </w:rPr>
        <w:t>Matheiken</w:t>
      </w:r>
      <w:r w:rsidRPr="00936A34">
        <w:rPr>
          <w:lang w:val="en-US"/>
        </w:rPr>
        <w:t xml:space="preserve">’s words, “there is this misguided notion that charity work has to be depressing. I wanted to show that it can be fun and inspiring and make the model of giving back less daunting” (cited in </w:t>
      </w:r>
      <w:r w:rsidRPr="00936A34">
        <w:rPr>
          <w:i/>
          <w:lang w:val="en-US"/>
        </w:rPr>
        <w:t xml:space="preserve">The Times </w:t>
      </w:r>
      <w:r w:rsidRPr="00936A34">
        <w:rPr>
          <w:lang w:val="en-US"/>
        </w:rPr>
        <w:t>2009).</w:t>
      </w:r>
      <w:r>
        <w:rPr>
          <w:lang w:val="en-US"/>
        </w:rPr>
        <w:t xml:space="preserve"> </w:t>
      </w:r>
      <w:r w:rsidRPr="00936A34">
        <w:rPr>
          <w:lang w:val="en-US"/>
        </w:rPr>
        <w:t xml:space="preserve">However, much of the media coverage focused on the “sustainable dimension;” an illustrative example is the </w:t>
      </w:r>
      <w:r w:rsidRPr="00936A34">
        <w:rPr>
          <w:i/>
          <w:lang w:val="en-US"/>
        </w:rPr>
        <w:t xml:space="preserve">Cleo </w:t>
      </w:r>
      <w:r w:rsidRPr="00936A34">
        <w:rPr>
          <w:lang w:val="en-US"/>
        </w:rPr>
        <w:t xml:space="preserve">article (Dec 2009), where </w:t>
      </w:r>
      <w:r w:rsidRPr="00936A34">
        <w:rPr>
          <w:iCs/>
          <w:lang w:val="en-US"/>
        </w:rPr>
        <w:t>Matheiken was asked to advise readers on sustainable fashion.</w:t>
      </w:r>
      <w:r w:rsidR="00DD6CBB">
        <w:rPr>
          <w:iCs/>
          <w:lang w:val="en-US"/>
        </w:rPr>
        <w:t xml:space="preserve"> </w:t>
      </w:r>
      <w:r>
        <w:rPr>
          <w:iCs/>
          <w:lang w:val="en-US"/>
        </w:rPr>
        <w:t>W</w:t>
      </w:r>
      <w:r w:rsidRPr="005947FD">
        <w:rPr>
          <w:iCs/>
          <w:lang w:val="en-US"/>
        </w:rPr>
        <w:t>hile Matheiken did not specifically define her</w:t>
      </w:r>
      <w:r w:rsidRPr="009F0012">
        <w:rPr>
          <w:iCs/>
          <w:lang w:val="en-US"/>
        </w:rPr>
        <w:t>self as an entrepreneur until later on in the project, the media quickly appropriated the lens of social entrepreneurship in referring to the project as “a brilliant demonstration in social entrepreneurship” (</w:t>
      </w:r>
      <w:r w:rsidRPr="009F0012">
        <w:rPr>
          <w:i/>
          <w:lang w:val="en-US"/>
        </w:rPr>
        <w:t>Good Housekeeping</w:t>
      </w:r>
      <w:r w:rsidRPr="009F0012">
        <w:rPr>
          <w:lang w:val="en-US"/>
        </w:rPr>
        <w:t xml:space="preserve"> 2009)</w:t>
      </w:r>
      <w:r w:rsidRPr="009F0012">
        <w:rPr>
          <w:iCs/>
          <w:lang w:val="en-US"/>
        </w:rPr>
        <w:t>. This frame is further evidenced by her TEDxSJU talk being filmed as part of an event on “entrepreneurs who have turned their passion for social change into successful nonprofits” and her invitation to talk at the Social Entrepreneurship Summit at Harvard University in 2012.</w:t>
      </w:r>
      <w:r>
        <w:rPr>
          <w:iCs/>
          <w:lang w:val="en-US"/>
        </w:rPr>
        <w:t xml:space="preserve"> </w:t>
      </w:r>
    </w:p>
    <w:p w14:paraId="677766C2" w14:textId="2073E16C" w:rsidR="006851B7" w:rsidRPr="00936A34" w:rsidRDefault="006851B7" w:rsidP="0043574D">
      <w:pPr>
        <w:spacing w:line="480" w:lineRule="auto"/>
        <w:ind w:firstLine="720"/>
        <w:rPr>
          <w:lang w:val="en-US"/>
        </w:rPr>
      </w:pPr>
      <w:r w:rsidRPr="00936A34">
        <w:rPr>
          <w:lang w:val="en-US"/>
        </w:rPr>
        <w:t>Overall, at the onset, the UP was “a hybrid of cultural commentary, artistic experiment and socially astute charity” (</w:t>
      </w:r>
      <w:r w:rsidRPr="00936A34">
        <w:rPr>
          <w:i/>
          <w:lang w:val="en-US"/>
        </w:rPr>
        <w:t>E</w:t>
      </w:r>
      <w:r>
        <w:rPr>
          <w:i/>
          <w:lang w:val="en-US"/>
        </w:rPr>
        <w:t>lle</w:t>
      </w:r>
      <w:r w:rsidRPr="00936A34">
        <w:rPr>
          <w:i/>
          <w:lang w:val="en-US"/>
        </w:rPr>
        <w:t xml:space="preserve"> Canada</w:t>
      </w:r>
      <w:r w:rsidRPr="00936A34">
        <w:rPr>
          <w:lang w:val="en-US"/>
        </w:rPr>
        <w:t xml:space="preserve"> 2009). This was reflected in the structure of the </w:t>
      </w:r>
      <w:r w:rsidRPr="00936A34">
        <w:rPr>
          <w:lang w:val="en-US"/>
        </w:rPr>
        <w:lastRenderedPageBreak/>
        <w:t>venture, its online representation, and the media coverage. One might say it was a polyvocal social enterprise. The UP evoked earlier artistic performances, such as Andrea Zittel’s Six Month Uniforms (http://www.zittel.org/work/six-month-uniforms), that took aim at the “tyranny of constant variety” while demonstrating how one can create a sumptuous variety with just one dress and a closet overflowing with accessories (</w:t>
      </w:r>
      <w:r w:rsidRPr="00936A34">
        <w:rPr>
          <w:i/>
          <w:lang w:val="en-US"/>
        </w:rPr>
        <w:t>The New York Times</w:t>
      </w:r>
      <w:r w:rsidRPr="00936A34">
        <w:rPr>
          <w:lang w:val="en-US"/>
        </w:rPr>
        <w:t xml:space="preserve"> 2009). The project aimed to challenge the social conformity imposed by school uniforms, while also appealing to solidarity and a sense of social unity to help those in need. It was a personal, “creative challenge” that depended on enthusiastic responses and generous participation of a diverse group of collaborators. The UP encouraged creative consumption, yet often was also described within the imperative of austerity</w:t>
      </w:r>
      <w:r>
        <w:rPr>
          <w:lang w:val="en-US"/>
        </w:rPr>
        <w:t>, entrepreneurship</w:t>
      </w:r>
      <w:r w:rsidRPr="00936A34">
        <w:rPr>
          <w:lang w:val="en-US"/>
        </w:rPr>
        <w:t xml:space="preserve"> and in terms of anti-consumption. This multiplicity of voices, however, ceased towards the end of the project when the figure of a singular ‘social entrepreneur’ emerged in the media, particularly in TED talks. In the next section, we show this narrative consolidation and concomitant molding of this venture along the gendered parameters of the dominant model of entrepreneurship</w:t>
      </w:r>
      <w:r>
        <w:rPr>
          <w:lang w:val="en-US"/>
        </w:rPr>
        <w:t>, thereby revealing the gendered ideology inherent in such narrative constructions</w:t>
      </w:r>
      <w:r w:rsidRPr="00936A34">
        <w:rPr>
          <w:lang w:val="en-US"/>
        </w:rPr>
        <w:t xml:space="preserve">. </w:t>
      </w:r>
    </w:p>
    <w:p w14:paraId="1A46980B" w14:textId="77777777" w:rsidR="006851B7" w:rsidRPr="00936A34" w:rsidRDefault="006851B7" w:rsidP="0043574D">
      <w:pPr>
        <w:spacing w:line="480" w:lineRule="auto"/>
        <w:rPr>
          <w:b/>
          <w:lang w:val="en-US"/>
        </w:rPr>
      </w:pPr>
    </w:p>
    <w:p w14:paraId="0CD8272C" w14:textId="3F4C482F" w:rsidR="006851B7" w:rsidRPr="00936A34" w:rsidRDefault="006851B7" w:rsidP="0043574D">
      <w:pPr>
        <w:spacing w:line="480" w:lineRule="auto"/>
        <w:rPr>
          <w:b/>
          <w:lang w:val="en-US"/>
        </w:rPr>
      </w:pPr>
      <w:r w:rsidRPr="00936A34">
        <w:rPr>
          <w:b/>
          <w:lang w:val="en-US"/>
        </w:rPr>
        <w:t>The Uniform Entrepreneur: A (Masculine) Heroic Narrative</w:t>
      </w:r>
    </w:p>
    <w:p w14:paraId="122A0A8A" w14:textId="0BED71ED" w:rsidR="006851B7" w:rsidRPr="00936A34" w:rsidRDefault="006851B7" w:rsidP="00D06060">
      <w:pPr>
        <w:widowControl w:val="0"/>
        <w:autoSpaceDE w:val="0"/>
        <w:autoSpaceDN w:val="0"/>
        <w:adjustRightInd w:val="0"/>
        <w:spacing w:line="480" w:lineRule="auto"/>
        <w:rPr>
          <w:lang w:val="en-US"/>
        </w:rPr>
      </w:pPr>
      <w:r w:rsidRPr="00936A34">
        <w:rPr>
          <w:lang w:val="en-US"/>
        </w:rPr>
        <w:t>Matheiken’s TEDxDubai talk (2010) is the apotheosis of the singular narrative –</w:t>
      </w:r>
      <w:r w:rsidRPr="00936A34">
        <w:rPr>
          <w:i/>
          <w:lang w:val="en-US"/>
        </w:rPr>
        <w:t>Woman of The Year</w:t>
      </w:r>
      <w:r w:rsidRPr="00936A34">
        <w:rPr>
          <w:lang w:val="en-US"/>
        </w:rPr>
        <w:t>. It has all the hallmarks of a classic ‘entrepreneur as hero’ story, that of an individual’s quest to change both self and the world (Ogbor 2000)</w:t>
      </w:r>
      <w:r>
        <w:rPr>
          <w:lang w:val="en-US"/>
        </w:rPr>
        <w:t xml:space="preserve">. </w:t>
      </w:r>
      <w:r w:rsidRPr="00936A34">
        <w:rPr>
          <w:lang w:val="en-US"/>
        </w:rPr>
        <w:t xml:space="preserve">In this talk, Matheiken assumes a role of a ‘battle protagonist,’ set to disrupt the worlds of fashion and philanthropy, both entrenched and stale in their ways. She weaves biographical facts into the UP story and embraces the entrepreneurial ethic – determined to challenge herself, taking risks, accepting setbacks, and </w:t>
      </w:r>
      <w:r w:rsidRPr="00936A34">
        <w:rPr>
          <w:lang w:val="en-US"/>
        </w:rPr>
        <w:lastRenderedPageBreak/>
        <w:t xml:space="preserve">generally adopting a can-do attitude (Collins </w:t>
      </w:r>
      <w:r>
        <w:rPr>
          <w:lang w:val="en-US"/>
        </w:rPr>
        <w:t>and</w:t>
      </w:r>
      <w:r w:rsidRPr="00936A34">
        <w:rPr>
          <w:lang w:val="en-US"/>
        </w:rPr>
        <w:t xml:space="preserve"> Moore 1964; Schumpeter 1934). She draws on a range of familiar tropes, firstly on the path to “reboot [her]self.” A graduate of a design school with limited options for stable employment but a thirst for self-realization and a desire to give to others, she finds herself unfulfilled. As the </w:t>
      </w:r>
      <w:r>
        <w:rPr>
          <w:lang w:val="en-US"/>
        </w:rPr>
        <w:t>classic</w:t>
      </w:r>
      <w:r w:rsidRPr="00936A34">
        <w:rPr>
          <w:lang w:val="en-US"/>
        </w:rPr>
        <w:t xml:space="preserve"> entrepreneurial </w:t>
      </w:r>
      <w:r>
        <w:rPr>
          <w:lang w:val="en-US"/>
        </w:rPr>
        <w:t>story</w:t>
      </w:r>
      <w:r w:rsidRPr="00936A34">
        <w:rPr>
          <w:lang w:val="en-US"/>
        </w:rPr>
        <w:t xml:space="preserve"> goes, she gives up a steady job to create a more meaningful life (Schumpeter 1934). This self-reinvention rests on a passion for self-expression and vintage shopping, and her cosmopolitan experiences. Rather than dwelling on discouraging structural barriers (including employment in post-crisis 2009), Matheiken’s approach is to </w:t>
      </w:r>
      <w:r>
        <w:rPr>
          <w:lang w:val="en-US"/>
        </w:rPr>
        <w:t>focus on self</w:t>
      </w:r>
      <w:r w:rsidRPr="00936A34">
        <w:rPr>
          <w:lang w:val="en-US"/>
        </w:rPr>
        <w:t xml:space="preserve"> – to change her </w:t>
      </w:r>
      <w:r>
        <w:rPr>
          <w:lang w:val="en-US"/>
        </w:rPr>
        <w:t xml:space="preserve">own </w:t>
      </w:r>
      <w:r w:rsidRPr="00936A34">
        <w:rPr>
          <w:lang w:val="en-US"/>
        </w:rPr>
        <w:t xml:space="preserve">life and in the process, help others change their world. This requires an ability to reach into the unknowable future, thereby assuming another common entrepreneurial trope – entrepreneur as visionary (Collins </w:t>
      </w:r>
      <w:r>
        <w:rPr>
          <w:lang w:val="en-US"/>
        </w:rPr>
        <w:t>and</w:t>
      </w:r>
      <w:r w:rsidRPr="00936A34">
        <w:rPr>
          <w:lang w:val="en-US"/>
        </w:rPr>
        <w:t xml:space="preserve"> Moore 1964). What had earlier been presented as fortuitous stumbling upon </w:t>
      </w:r>
      <w:r>
        <w:rPr>
          <w:lang w:val="en-US"/>
        </w:rPr>
        <w:t>various</w:t>
      </w:r>
      <w:r w:rsidRPr="00936A34">
        <w:rPr>
          <w:lang w:val="en-US"/>
        </w:rPr>
        <w:t xml:space="preserve"> trends is recast as foresight and as part of a master plan to “create a unique convergence of very important and emergent social trends</w:t>
      </w:r>
      <w:r w:rsidRPr="00936A34">
        <w:rPr>
          <w:iCs/>
          <w:color w:val="000000" w:themeColor="text1"/>
          <w:lang w:val="en-US"/>
        </w:rPr>
        <w:t>.”</w:t>
      </w:r>
      <w:r w:rsidRPr="00936A34">
        <w:rPr>
          <w:lang w:val="en-US"/>
        </w:rPr>
        <w:t xml:space="preserve"> Consistent with Schumpeter’s (1934) definition of the entrepreneur, this innovation is premised on the fact that Matheiken is an outsider to fashion and philanthropy, not bound by conventions and/or brave enough to disrupt them. Herein lies still another trope – entrepreneur as a revolutionary, a risk-taker who bends or even breaks rules, while creating a new order (Ogbor 2000) in the UP’s case through her “sharing model of giving.” Overall, the UP in TEDxDubai (2010) is an action- rather than a community-driven project that valorizes the agency of an individual with the right idea, willingness to act, and a little luck. </w:t>
      </w:r>
      <w:r>
        <w:rPr>
          <w:lang w:val="en-US"/>
        </w:rPr>
        <w:t>Once</w:t>
      </w:r>
      <w:r w:rsidRPr="00936A34">
        <w:rPr>
          <w:lang w:val="en-US"/>
        </w:rPr>
        <w:t xml:space="preserve"> </w:t>
      </w:r>
      <w:r>
        <w:rPr>
          <w:lang w:val="en-US"/>
        </w:rPr>
        <w:t xml:space="preserve">again, </w:t>
      </w:r>
      <w:r w:rsidRPr="00936A34">
        <w:rPr>
          <w:lang w:val="en-US"/>
        </w:rPr>
        <w:t xml:space="preserve">we see an inability or unwillingness to consider any causality in terms of the structural problems Matheiken </w:t>
      </w:r>
      <w:r>
        <w:rPr>
          <w:lang w:val="en-US"/>
        </w:rPr>
        <w:t>wishes to address.</w:t>
      </w:r>
      <w:r w:rsidRPr="00936A34">
        <w:rPr>
          <w:lang w:val="en-US"/>
        </w:rPr>
        <w:t xml:space="preserve"> In line with neoliberal ideology, poverty is presented as easily solvable by responsible individuals and there is no examination of the complexity of multi-layered, structurally rooted problems which lead to it (Blowfield </w:t>
      </w:r>
      <w:r>
        <w:rPr>
          <w:lang w:val="en-US"/>
        </w:rPr>
        <w:t>and</w:t>
      </w:r>
      <w:r w:rsidRPr="00936A34">
        <w:rPr>
          <w:lang w:val="en-US"/>
        </w:rPr>
        <w:t xml:space="preserve"> Frynas 2005).</w:t>
      </w:r>
    </w:p>
    <w:p w14:paraId="0FE80CF7" w14:textId="308545BF" w:rsidR="006851B7" w:rsidRPr="00936A34" w:rsidRDefault="006851B7" w:rsidP="0057002E">
      <w:pPr>
        <w:widowControl w:val="0"/>
        <w:autoSpaceDE w:val="0"/>
        <w:autoSpaceDN w:val="0"/>
        <w:adjustRightInd w:val="0"/>
        <w:spacing w:line="480" w:lineRule="auto"/>
        <w:ind w:firstLine="720"/>
        <w:rPr>
          <w:lang w:val="en-US"/>
        </w:rPr>
      </w:pPr>
      <w:r w:rsidRPr="00936A34">
        <w:rPr>
          <w:lang w:val="en-US"/>
        </w:rPr>
        <w:lastRenderedPageBreak/>
        <w:t xml:space="preserve">Studies on media representation suggest that such entrepreneurial story-making is a joint effort by entrepreneurs and the media (e.g., Anderson </w:t>
      </w:r>
      <w:r>
        <w:rPr>
          <w:lang w:val="en-US"/>
        </w:rPr>
        <w:t>and</w:t>
      </w:r>
      <w:r w:rsidRPr="00936A34">
        <w:rPr>
          <w:lang w:val="en-US"/>
        </w:rPr>
        <w:t xml:space="preserve"> Warren 2011; Nicholson </w:t>
      </w:r>
      <w:r>
        <w:rPr>
          <w:lang w:val="en-US"/>
        </w:rPr>
        <w:t>and</w:t>
      </w:r>
      <w:r w:rsidRPr="00936A34">
        <w:rPr>
          <w:lang w:val="en-US"/>
        </w:rPr>
        <w:t xml:space="preserve"> Anderson 2005). Entrepreneurs are compelled to frame their idiosyncratic ventures with/in the common tropes to make their actions intelligible to various stakeholders, while media rely on these tropes as “understanding shorthand” and rehash Schumpeterian iconography of hero-entrepreneur to communicate succinctly with their audiences (Nicholson </w:t>
      </w:r>
      <w:r>
        <w:rPr>
          <w:lang w:val="en-US"/>
        </w:rPr>
        <w:t>and</w:t>
      </w:r>
      <w:r w:rsidRPr="00936A34">
        <w:rPr>
          <w:lang w:val="en-US"/>
        </w:rPr>
        <w:t xml:space="preserve"> Anderson 2005). In the UP’s case, this narrative reification occurs most obviously in her TEDxDubai (2010) talk. As several commentators noted, a “TED style” prefigures TED talks (Bratton</w:t>
      </w:r>
      <w:r w:rsidRPr="00936A34">
        <w:rPr>
          <w:i/>
          <w:lang w:val="en-US"/>
        </w:rPr>
        <w:t xml:space="preserve"> </w:t>
      </w:r>
      <w:r w:rsidRPr="00936A34">
        <w:rPr>
          <w:lang w:val="en-US"/>
        </w:rPr>
        <w:t>2013; also Harouni 2013</w:t>
      </w:r>
      <w:r>
        <w:rPr>
          <w:lang w:val="en-US"/>
        </w:rPr>
        <w:t xml:space="preserve">; </w:t>
      </w:r>
      <w:r w:rsidRPr="00936A34">
        <w:rPr>
          <w:lang w:val="en-US"/>
        </w:rPr>
        <w:t>Jurgenson 2012). TED’s trademark spotlight device is a design element that materially privileges an individual actor regardless of the story content or the nature of the narrated endeavor; it elevates a speaker into a position of either a guru (</w:t>
      </w:r>
      <w:r>
        <w:rPr>
          <w:lang w:val="en-US"/>
        </w:rPr>
        <w:t xml:space="preserve">i.e. Matheiken in </w:t>
      </w:r>
      <w:r w:rsidRPr="00936A34">
        <w:rPr>
          <w:lang w:val="en-US"/>
        </w:rPr>
        <w:t>TEDxSJU, 2011) or a hero (</w:t>
      </w:r>
      <w:r>
        <w:rPr>
          <w:lang w:val="en-US"/>
        </w:rPr>
        <w:t xml:space="preserve">Matheiken in </w:t>
      </w:r>
      <w:r w:rsidRPr="00936A34">
        <w:rPr>
          <w:lang w:val="en-US"/>
        </w:rPr>
        <w:t>TEDxDubai, 2010). Given the imperative to appeal to a wide international audience, TED talks are often little more than a variation on Campbell’s universal hero myth: “A hero ventures forth from the world of common day into a region of supernatural wonder: fabulous forces are there encountered and a decisive victory is won: the hero comes back from this mysterious adventure with the power to bestow boons on his fellow man” (Campbell 2008, p. 23). These classic lines neatly sum up the eighteen minutes of Matheiken’s TEDxDubai talk</w:t>
      </w:r>
      <w:r>
        <w:rPr>
          <w:lang w:val="en-US"/>
        </w:rPr>
        <w:t>, Matheiken is foregrounded at the expense of her many collaborators with the emphasis placed on gendered resources, namely the LBD and its cornucopia of accessories, rather than dwelling on any of the structural problems she is attempting to address.</w:t>
      </w:r>
      <w:r w:rsidRPr="00936A34">
        <w:rPr>
          <w:lang w:val="en-US"/>
        </w:rPr>
        <w:t xml:space="preserve"> Importantly, such (re)structuring of entrepreneurial stor</w:t>
      </w:r>
      <w:r>
        <w:rPr>
          <w:lang w:val="en-US"/>
        </w:rPr>
        <w:t>ies</w:t>
      </w:r>
      <w:r w:rsidRPr="00936A34">
        <w:rPr>
          <w:lang w:val="en-US"/>
        </w:rPr>
        <w:t xml:space="preserve"> is not representational, but ideological in nature (Anderson </w:t>
      </w:r>
      <w:r>
        <w:rPr>
          <w:lang w:val="en-US"/>
        </w:rPr>
        <w:t>and</w:t>
      </w:r>
      <w:r w:rsidRPr="00936A34">
        <w:rPr>
          <w:lang w:val="en-US"/>
        </w:rPr>
        <w:t xml:space="preserve"> Warren 2011). Our analysis of TEDxDubai </w:t>
      </w:r>
      <w:r>
        <w:rPr>
          <w:lang w:val="en-US"/>
        </w:rPr>
        <w:t>concurs</w:t>
      </w:r>
      <w:r w:rsidRPr="00936A34">
        <w:rPr>
          <w:lang w:val="en-US"/>
        </w:rPr>
        <w:t xml:space="preserve"> that TED’s emphasis on authenticity and inspiration is ideologically consequential and serves to entrench the </w:t>
      </w:r>
      <w:r>
        <w:rPr>
          <w:lang w:val="en-US"/>
        </w:rPr>
        <w:t xml:space="preserve">classic </w:t>
      </w:r>
      <w:r>
        <w:rPr>
          <w:lang w:val="en-US"/>
        </w:rPr>
        <w:lastRenderedPageBreak/>
        <w:t xml:space="preserve">patriarchal </w:t>
      </w:r>
      <w:r w:rsidRPr="00936A34">
        <w:rPr>
          <w:lang w:val="en-US"/>
        </w:rPr>
        <w:t xml:space="preserve">discourses of entrepreneurship (Ogbor 2000). </w:t>
      </w:r>
    </w:p>
    <w:p w14:paraId="7515444D" w14:textId="196E5C36" w:rsidR="006851B7" w:rsidRPr="00936A34" w:rsidRDefault="006851B7" w:rsidP="005949A2">
      <w:pPr>
        <w:widowControl w:val="0"/>
        <w:autoSpaceDE w:val="0"/>
        <w:autoSpaceDN w:val="0"/>
        <w:adjustRightInd w:val="0"/>
        <w:spacing w:line="480" w:lineRule="auto"/>
        <w:ind w:firstLine="720"/>
        <w:rPr>
          <w:lang w:val="en-US"/>
        </w:rPr>
      </w:pPr>
      <w:r w:rsidRPr="00936A34">
        <w:rPr>
          <w:lang w:val="en-US"/>
        </w:rPr>
        <w:t xml:space="preserve">TED’s ideal of authenticity encourages a type of self-presentation that foregrounds the innate or experience-based expertise of a speaker (Jurgenson 2012). For Matheiken, such expertise is rooted in her passion for fashion and vintage shopping, which in turn positions her innovative idea firmly within a </w:t>
      </w:r>
      <w:r>
        <w:rPr>
          <w:lang w:val="en-US"/>
        </w:rPr>
        <w:t xml:space="preserve">gendered </w:t>
      </w:r>
      <w:r w:rsidRPr="00936A34">
        <w:rPr>
          <w:lang w:val="en-US"/>
        </w:rPr>
        <w:t xml:space="preserve">sector of entrepreneurship (Jennings </w:t>
      </w:r>
      <w:r>
        <w:rPr>
          <w:lang w:val="en-US"/>
        </w:rPr>
        <w:t>and</w:t>
      </w:r>
      <w:r w:rsidRPr="00936A34">
        <w:rPr>
          <w:lang w:val="en-US"/>
        </w:rPr>
        <w:t xml:space="preserve"> Brush 2013). The UP </w:t>
      </w:r>
      <w:r>
        <w:rPr>
          <w:lang w:val="en-US"/>
        </w:rPr>
        <w:t>aims</w:t>
      </w:r>
      <w:r w:rsidRPr="00936A34">
        <w:rPr>
          <w:lang w:val="en-US"/>
        </w:rPr>
        <w:t xml:space="preserve"> to challenge the gendered idea of fashion as inherently frivolous (Wilson 1990, p. 29) and initiate a serious conversation about over-consumption, unethical production, and global inequality by showing that “a sense of style” can be an instrument for social change (TEDxDubai 2010). However, since the project design is built on the prevalent “look at me” (in Matheiken’s words) trend, it reinforces the notion that women enterprise themselves primarily through self-objectification. While Matheiken intends to act (“give back,” challenge consumerism, and foster global connectivity through sharing), she does so by appearing: first, in hundreds of stylized looks courtesy of the </w:t>
      </w:r>
      <w:r>
        <w:rPr>
          <w:lang w:val="en-US"/>
        </w:rPr>
        <w:t>LBD</w:t>
      </w:r>
      <w:r w:rsidRPr="00936A34">
        <w:rPr>
          <w:lang w:val="en-US"/>
        </w:rPr>
        <w:t xml:space="preserve">, an iconic symbol of femininity, and then as a fashion celebrity, “a person who is also a thing” onto which onlookers can “hang” their urges, desires, and identifications (Thrift 2008, p. 19). Thus, </w:t>
      </w:r>
      <w:r>
        <w:rPr>
          <w:lang w:val="en-US"/>
        </w:rPr>
        <w:t xml:space="preserve">in widely disseminating these colorful “look at me” images, </w:t>
      </w:r>
      <w:r w:rsidRPr="00936A34">
        <w:rPr>
          <w:lang w:val="en-US"/>
        </w:rPr>
        <w:t xml:space="preserve">she </w:t>
      </w:r>
      <w:r>
        <w:rPr>
          <w:lang w:val="en-US"/>
        </w:rPr>
        <w:t xml:space="preserve">and the media </w:t>
      </w:r>
      <w:r w:rsidRPr="00936A34">
        <w:rPr>
          <w:lang w:val="en-US"/>
        </w:rPr>
        <w:t>reassert a hegemonic route to female self-realization — “men act and women appear” (Berger 1990</w:t>
      </w:r>
      <w:r>
        <w:rPr>
          <w:lang w:val="en-US"/>
        </w:rPr>
        <w:t>, p.</w:t>
      </w:r>
      <w:r w:rsidRPr="00936A34">
        <w:rPr>
          <w:lang w:val="en-US"/>
        </w:rPr>
        <w:t xml:space="preserve"> 47),</w:t>
      </w:r>
      <w:r>
        <w:rPr>
          <w:lang w:val="en-US"/>
        </w:rPr>
        <w:t xml:space="preserve"> echoing the dominant gender ideology,</w:t>
      </w:r>
      <w:r w:rsidRPr="00936A34">
        <w:rPr>
          <w:lang w:val="en-US"/>
        </w:rPr>
        <w:t xml:space="preserve"> albeit here pursued through active working on one’s appearance. </w:t>
      </w:r>
    </w:p>
    <w:p w14:paraId="32E175F8" w14:textId="16BB0468" w:rsidR="006851B7" w:rsidRPr="00936A34" w:rsidRDefault="006851B7" w:rsidP="005949A2">
      <w:pPr>
        <w:widowControl w:val="0"/>
        <w:autoSpaceDE w:val="0"/>
        <w:autoSpaceDN w:val="0"/>
        <w:adjustRightInd w:val="0"/>
        <w:spacing w:line="480" w:lineRule="auto"/>
        <w:ind w:firstLine="720"/>
        <w:rPr>
          <w:lang w:val="en-US"/>
        </w:rPr>
      </w:pPr>
      <w:r w:rsidRPr="00936A34">
        <w:rPr>
          <w:lang w:val="en-US"/>
        </w:rPr>
        <w:t>The markers of femininity – fashion,</w:t>
      </w:r>
      <w:r>
        <w:rPr>
          <w:lang w:val="en-US"/>
        </w:rPr>
        <w:t xml:space="preserve"> the</w:t>
      </w:r>
      <w:r w:rsidRPr="00936A34">
        <w:rPr>
          <w:lang w:val="en-US"/>
        </w:rPr>
        <w:t xml:space="preserve"> </w:t>
      </w:r>
      <w:r>
        <w:rPr>
          <w:lang w:val="en-US"/>
        </w:rPr>
        <w:t>LBD</w:t>
      </w:r>
      <w:r w:rsidRPr="00936A34">
        <w:rPr>
          <w:lang w:val="en-US"/>
        </w:rPr>
        <w:t>, her girlish image (Matheiken refers to herself as a girl on the website) – stand in sharp contrast to the male-normative image of the entrepreneur (Schumpeter 1934</w:t>
      </w:r>
      <w:r>
        <w:rPr>
          <w:lang w:val="en-US"/>
        </w:rPr>
        <w:t>; see Dixon 2000</w:t>
      </w:r>
      <w:r w:rsidRPr="00936A34">
        <w:rPr>
          <w:lang w:val="en-US"/>
        </w:rPr>
        <w:t xml:space="preserve">). Yet, we can trace the subsumption of the difference within a singular (masculinized) rhetoric of a hero on a quest to change “the business of philanthropy” and act as a quasi-savior for children in the developing world. As </w:t>
      </w:r>
      <w:r w:rsidRPr="00936A34">
        <w:rPr>
          <w:lang w:val="en-US"/>
        </w:rPr>
        <w:lastRenderedPageBreak/>
        <w:t xml:space="preserve">Matheiken weaves her own hero(ine) myth of breaking away from the “corporate world,” where she is “ethically drained” and “drowning,” the word “challenge” becomes a refrain of the talk and turns the confines of a feminized consumer subjectivity (the need to look unique every day) into a heroic narrative that leaves unquestioned the reason underpinning this gendered imperative. In this TED version of the </w:t>
      </w:r>
      <w:r>
        <w:rPr>
          <w:lang w:val="en-US"/>
        </w:rPr>
        <w:t xml:space="preserve">UP </w:t>
      </w:r>
      <w:r w:rsidRPr="00936A34">
        <w:rPr>
          <w:lang w:val="en-US"/>
        </w:rPr>
        <w:t xml:space="preserve">story, the voices of </w:t>
      </w:r>
      <w:r>
        <w:rPr>
          <w:lang w:val="en-US"/>
        </w:rPr>
        <w:t>beneficiaries</w:t>
      </w:r>
      <w:r w:rsidRPr="00936A34">
        <w:rPr>
          <w:lang w:val="en-US"/>
        </w:rPr>
        <w:t xml:space="preserve"> in rural India and the UP community who have contributed to the success of her mission are silenced. The stakeholders who were so crucial to the project are ignored and sidelined</w:t>
      </w:r>
      <w:r>
        <w:rPr>
          <w:lang w:val="en-US"/>
        </w:rPr>
        <w:t>.</w:t>
      </w:r>
      <w:r w:rsidRPr="00936A34">
        <w:rPr>
          <w:lang w:val="en-US"/>
        </w:rPr>
        <w:t xml:space="preserve"> </w:t>
      </w:r>
      <w:r>
        <w:rPr>
          <w:lang w:val="en-US"/>
        </w:rPr>
        <w:t>I</w:t>
      </w:r>
      <w:r w:rsidRPr="00936A34">
        <w:rPr>
          <w:lang w:val="en-US"/>
        </w:rPr>
        <w:t>ndeed</w:t>
      </w:r>
      <w:r>
        <w:rPr>
          <w:lang w:val="en-US"/>
        </w:rPr>
        <w:t>,</w:t>
      </w:r>
      <w:r w:rsidRPr="00936A34">
        <w:rPr>
          <w:lang w:val="en-US"/>
        </w:rPr>
        <w:t xml:space="preserve"> Blowfield and Frynas (2005) show that this is often the case in </w:t>
      </w:r>
      <w:r>
        <w:rPr>
          <w:lang w:val="en-US"/>
        </w:rPr>
        <w:t>social</w:t>
      </w:r>
      <w:r w:rsidRPr="00936A34">
        <w:rPr>
          <w:lang w:val="en-US"/>
        </w:rPr>
        <w:t xml:space="preserve"> ini</w:t>
      </w:r>
      <w:r>
        <w:rPr>
          <w:lang w:val="en-US"/>
        </w:rPr>
        <w:t>ti</w:t>
      </w:r>
      <w:r w:rsidRPr="00936A34">
        <w:rPr>
          <w:lang w:val="en-US"/>
        </w:rPr>
        <w:t>atives</w:t>
      </w:r>
      <w:r>
        <w:rPr>
          <w:lang w:val="en-US"/>
        </w:rPr>
        <w:t>,</w:t>
      </w:r>
      <w:r w:rsidRPr="00936A34">
        <w:rPr>
          <w:lang w:val="en-US"/>
        </w:rPr>
        <w:t xml:space="preserve"> despite stakeholder dialogue and engagement being central to discussions of best practice. The discourse of individual mastery and a journey of (self)discovery, that </w:t>
      </w:r>
      <w:r w:rsidRPr="00936A34">
        <w:rPr>
          <w:i/>
          <w:iCs/>
          <w:lang w:val="en-US"/>
        </w:rPr>
        <w:t>Talk like TED</w:t>
      </w:r>
      <w:r w:rsidRPr="00936A34">
        <w:rPr>
          <w:lang w:val="en-US"/>
        </w:rPr>
        <w:t xml:space="preserve"> (Gallo 2014) requires – echoing a classic discourse of </w:t>
      </w:r>
      <w:r w:rsidRPr="00936A34">
        <w:rPr>
          <w:i/>
          <w:lang w:val="en-US"/>
        </w:rPr>
        <w:t>The Enterprising Man</w:t>
      </w:r>
      <w:r w:rsidRPr="00936A34">
        <w:rPr>
          <w:lang w:val="en-US"/>
        </w:rPr>
        <w:t xml:space="preserve"> (Collins and Moore 1964) – renders mute the ethics of care and the collective effort that might have driven the project in the first instance. Overall, the UP’s authenticity is compromised: the tensions and inconsistencies of its unconventional nature are eliminated to reproduce a reified figure of the male-normative entrepreneur, thus reinforcing the dominant model.</w:t>
      </w:r>
    </w:p>
    <w:p w14:paraId="47B3E4BF" w14:textId="1ABB2358" w:rsidR="006851B7" w:rsidRPr="00936A34" w:rsidRDefault="006851B7" w:rsidP="00C55F84">
      <w:pPr>
        <w:widowControl w:val="0"/>
        <w:autoSpaceDE w:val="0"/>
        <w:autoSpaceDN w:val="0"/>
        <w:adjustRightInd w:val="0"/>
        <w:spacing w:line="480" w:lineRule="auto"/>
        <w:ind w:firstLine="720"/>
        <w:rPr>
          <w:lang w:val="en-US"/>
        </w:rPr>
      </w:pPr>
      <w:r w:rsidRPr="00936A34">
        <w:rPr>
          <w:lang w:val="en-US"/>
        </w:rPr>
        <w:t>One key promise of TED is to inspire global audiences, chiefly by offering a personal testimony and sharing an epiphany (Bratton</w:t>
      </w:r>
      <w:r w:rsidRPr="00936A34">
        <w:rPr>
          <w:i/>
          <w:lang w:val="en-US"/>
        </w:rPr>
        <w:t xml:space="preserve"> </w:t>
      </w:r>
      <w:r w:rsidRPr="00936A34">
        <w:rPr>
          <w:lang w:val="en-US"/>
        </w:rPr>
        <w:t xml:space="preserve">2013). Matheiken delivers on this promise by concluding her story with “renewed sense of hope” and “a very encouraging thought” that “with the groundswell of the social web, we do not need to feel insignificant anymore… we are all one click away from people who share the same concerns, who want to do something the same way you do and that means our individual actions can solve mammoth problems, have macro impact.” That is, in place of the “uninspired… patronizing, paternalistic, and just impersonal” model of dealing with world problems (poverty and access to education), she proposes one </w:t>
      </w:r>
      <w:r w:rsidRPr="00936A34">
        <w:rPr>
          <w:lang w:val="en-US"/>
        </w:rPr>
        <w:lastRenderedPageBreak/>
        <w:t>where “everyday people like you and me can have a real impact” with one click. This well-meaning proposition reflects the much-criticized TED impetus to present complex, structural problems as easily solvable with an innovative app or a feel-good behavioral change (Harouni 2013</w:t>
      </w:r>
      <w:r>
        <w:rPr>
          <w:lang w:val="en-US"/>
        </w:rPr>
        <w:t xml:space="preserve">; </w:t>
      </w:r>
      <w:r w:rsidRPr="00936A34">
        <w:rPr>
          <w:lang w:val="en-US"/>
        </w:rPr>
        <w:t>Jurgenson 2012), negating the realities of the neoliberal system</w:t>
      </w:r>
      <w:r>
        <w:rPr>
          <w:lang w:val="en-US"/>
        </w:rPr>
        <w:t>.</w:t>
      </w:r>
    </w:p>
    <w:p w14:paraId="7BECD4FD" w14:textId="53514EF6" w:rsidR="006851B7" w:rsidRDefault="006851B7" w:rsidP="00C55F84">
      <w:pPr>
        <w:widowControl w:val="0"/>
        <w:autoSpaceDE w:val="0"/>
        <w:autoSpaceDN w:val="0"/>
        <w:adjustRightInd w:val="0"/>
        <w:spacing w:line="480" w:lineRule="auto"/>
        <w:ind w:firstLine="720"/>
        <w:rPr>
          <w:lang w:val="en-US"/>
        </w:rPr>
      </w:pPr>
      <w:r w:rsidRPr="00936A34">
        <w:rPr>
          <w:lang w:val="en-US"/>
        </w:rPr>
        <w:t>The issue is not only over-simplification of both problems and solutions or the Apple-esque branding of</w:t>
      </w:r>
      <w:r>
        <w:rPr>
          <w:lang w:val="en-US"/>
        </w:rPr>
        <w:t xml:space="preserve"> self and philanthropic projects </w:t>
      </w:r>
      <w:r w:rsidRPr="00936A34">
        <w:rPr>
          <w:lang w:val="en-US"/>
        </w:rPr>
        <w:t xml:space="preserve">to gain publicity, </w:t>
      </w:r>
      <w:r>
        <w:rPr>
          <w:lang w:val="en-US"/>
        </w:rPr>
        <w:t xml:space="preserve">rather the endorsement of the idea that an individual </w:t>
      </w:r>
      <w:r w:rsidRPr="00936A34">
        <w:rPr>
          <w:lang w:val="en-US"/>
        </w:rPr>
        <w:t xml:space="preserve">carries responsibility for the solution of both personal and societal problems </w:t>
      </w:r>
      <w:r w:rsidRPr="007E4DC1">
        <w:rPr>
          <w:lang w:val="en-US"/>
        </w:rPr>
        <w:t>(Shamir 2008; al</w:t>
      </w:r>
      <w:r>
        <w:rPr>
          <w:lang w:val="en-US"/>
        </w:rPr>
        <w:t>s</w:t>
      </w:r>
      <w:r w:rsidRPr="007E4DC1">
        <w:rPr>
          <w:lang w:val="en-US"/>
        </w:rPr>
        <w:t>o Giesler and V</w:t>
      </w:r>
      <w:r w:rsidRPr="007E4DC1">
        <w:rPr>
          <w:color w:val="201F1E"/>
          <w:shd w:val="clear" w:color="auto" w:fill="FFFFFF"/>
        </w:rPr>
        <w:t>eresiu 2014</w:t>
      </w:r>
      <w:r w:rsidRPr="00C55F84">
        <w:rPr>
          <w:lang w:val="en-US"/>
        </w:rPr>
        <w:t>).</w:t>
      </w:r>
      <w:r w:rsidRPr="007E4DC1">
        <w:rPr>
          <w:lang w:val="en-US"/>
        </w:rPr>
        <w:t xml:space="preserve"> </w:t>
      </w:r>
      <w:r>
        <w:rPr>
          <w:lang w:val="en-US"/>
        </w:rPr>
        <w:t xml:space="preserve">A </w:t>
      </w:r>
      <w:r w:rsidRPr="00936A34">
        <w:rPr>
          <w:lang w:val="en-US"/>
        </w:rPr>
        <w:t>shift in responsibility from the public sphere to the private, in</w:t>
      </w:r>
      <w:r>
        <w:rPr>
          <w:lang w:val="en-US"/>
        </w:rPr>
        <w:t>cluding in</w:t>
      </w:r>
      <w:r w:rsidRPr="00936A34">
        <w:rPr>
          <w:lang w:val="en-US"/>
        </w:rPr>
        <w:t xml:space="preserve"> the form of </w:t>
      </w:r>
      <w:r>
        <w:rPr>
          <w:lang w:val="en-US"/>
        </w:rPr>
        <w:t>social entrepreneurship</w:t>
      </w:r>
      <w:r w:rsidRPr="00936A34">
        <w:rPr>
          <w:lang w:val="en-US"/>
        </w:rPr>
        <w:t xml:space="preserve"> </w:t>
      </w:r>
      <w:r>
        <w:rPr>
          <w:lang w:val="en-US"/>
        </w:rPr>
        <w:t>is well-documented</w:t>
      </w:r>
      <w:r w:rsidRPr="00936A34">
        <w:rPr>
          <w:lang w:val="en-US"/>
        </w:rPr>
        <w:t xml:space="preserve"> (</w:t>
      </w:r>
      <w:r>
        <w:rPr>
          <w:lang w:val="en-US"/>
        </w:rPr>
        <w:t>e.g.,</w:t>
      </w:r>
      <w:r w:rsidRPr="00936A34">
        <w:rPr>
          <w:lang w:val="en-US"/>
        </w:rPr>
        <w:t xml:space="preserve"> Littler 2015). </w:t>
      </w:r>
      <w:r>
        <w:rPr>
          <w:lang w:val="en-US"/>
        </w:rPr>
        <w:t xml:space="preserve">What Matheiken’s story illuminates is how this shift remains gender-bound. </w:t>
      </w:r>
      <w:r w:rsidRPr="00936A34">
        <w:rPr>
          <w:lang w:val="en-US"/>
        </w:rPr>
        <w:t>A</w:t>
      </w:r>
      <w:r>
        <w:rPr>
          <w:lang w:val="en-US"/>
        </w:rPr>
        <w:t xml:space="preserve">s </w:t>
      </w:r>
      <w:r w:rsidRPr="00936A34">
        <w:rPr>
          <w:lang w:val="en-US"/>
        </w:rPr>
        <w:t xml:space="preserve">Matheiken presents her audience with a blueprint to get ahead in both the private and the public spheres, </w:t>
      </w:r>
      <w:r>
        <w:rPr>
          <w:lang w:val="en-US"/>
        </w:rPr>
        <w:t>both the scope and the way of acting in the world asserts the</w:t>
      </w:r>
      <w:r w:rsidRPr="00936A34">
        <w:rPr>
          <w:lang w:val="en-US"/>
        </w:rPr>
        <w:t xml:space="preserve"> </w:t>
      </w:r>
      <w:r>
        <w:rPr>
          <w:lang w:val="en-US"/>
        </w:rPr>
        <w:t>age-</w:t>
      </w:r>
      <w:r w:rsidRPr="00936A34">
        <w:rPr>
          <w:lang w:val="en-US"/>
        </w:rPr>
        <w:t xml:space="preserve">old </w:t>
      </w:r>
      <w:r>
        <w:rPr>
          <w:lang w:val="en-US"/>
        </w:rPr>
        <w:t xml:space="preserve">patriarchal </w:t>
      </w:r>
      <w:r w:rsidRPr="00936A34">
        <w:rPr>
          <w:lang w:val="en-US"/>
        </w:rPr>
        <w:t xml:space="preserve">ideals </w:t>
      </w:r>
      <w:r>
        <w:rPr>
          <w:lang w:val="en-US"/>
        </w:rPr>
        <w:t>about</w:t>
      </w:r>
      <w:r w:rsidRPr="00936A34">
        <w:rPr>
          <w:lang w:val="en-US"/>
        </w:rPr>
        <w:t xml:space="preserve"> agency and ambition (</w:t>
      </w:r>
      <w:r>
        <w:rPr>
          <w:lang w:val="en-US"/>
        </w:rPr>
        <w:t>Campbell 2014</w:t>
      </w:r>
      <w:r w:rsidRPr="00936A34">
        <w:rPr>
          <w:lang w:val="en-US"/>
        </w:rPr>
        <w:t xml:space="preserve">). </w:t>
      </w:r>
      <w:r>
        <w:rPr>
          <w:lang w:val="en-US"/>
        </w:rPr>
        <w:t xml:space="preserve">   </w:t>
      </w:r>
    </w:p>
    <w:p w14:paraId="0CF07FE4" w14:textId="77564157" w:rsidR="006851B7" w:rsidRDefault="006851B7" w:rsidP="008E2583">
      <w:pPr>
        <w:widowControl w:val="0"/>
        <w:autoSpaceDE w:val="0"/>
        <w:autoSpaceDN w:val="0"/>
        <w:adjustRightInd w:val="0"/>
        <w:spacing w:line="480" w:lineRule="auto"/>
        <w:ind w:firstLine="720"/>
        <w:rPr>
          <w:lang w:val="en-US"/>
        </w:rPr>
      </w:pPr>
      <w:r w:rsidRPr="00936A34">
        <w:rPr>
          <w:lang w:val="en-US"/>
        </w:rPr>
        <w:t>The UP story of “a personal challenge” obscures the fact that her social enterprise initiative builds on access to and ability to mobilize gendered</w:t>
      </w:r>
      <w:r>
        <w:rPr>
          <w:lang w:val="en-US"/>
        </w:rPr>
        <w:t xml:space="preserve"> and </w:t>
      </w:r>
      <w:r w:rsidRPr="00936A34">
        <w:rPr>
          <w:lang w:val="en-US"/>
        </w:rPr>
        <w:t xml:space="preserve">classed forms of cultural, social, and economic capital. Presenting her entrepreneurial path as available to anyone with “fun idea” and ability, Matheiken leaves unacknowledged the distinct classed sensibilities of the project – pursuit of adventurous self-expression and focus on aesthetics (Thompson </w:t>
      </w:r>
      <w:r>
        <w:rPr>
          <w:lang w:val="en-US"/>
        </w:rPr>
        <w:t>and</w:t>
      </w:r>
      <w:r w:rsidRPr="00936A34">
        <w:rPr>
          <w:lang w:val="en-US"/>
        </w:rPr>
        <w:t xml:space="preserve"> Haytko 1997) and the level of privilege it involves (at the very least continuous access to the internet and free time). As evident in </w:t>
      </w:r>
      <w:r>
        <w:rPr>
          <w:lang w:val="en-US"/>
        </w:rPr>
        <w:t xml:space="preserve">Matheiken’s </w:t>
      </w:r>
      <w:r w:rsidRPr="00936A34">
        <w:rPr>
          <w:lang w:val="en-US"/>
        </w:rPr>
        <w:t xml:space="preserve">TEDxDubai talk, the focus on self-making and self-presentation (charisma, optimism, and can-do attitude) results in minimization of the role of a social network, wealth, and education in entrepreneurial success. Thus, while “the power of web” is credited, the individual, her effort and achievements are emphasized as pillars </w:t>
      </w:r>
      <w:r w:rsidRPr="00936A34">
        <w:rPr>
          <w:lang w:val="en-US"/>
        </w:rPr>
        <w:lastRenderedPageBreak/>
        <w:t>of inspiration, thereby reaffirming the conventional, gendered view of an</w:t>
      </w:r>
      <w:r>
        <w:rPr>
          <w:lang w:val="en-US"/>
        </w:rPr>
        <w:t xml:space="preserve"> entrepreneur as a ‘self-made man’ and a lone hero. </w:t>
      </w:r>
      <w:r w:rsidRPr="00936A34">
        <w:rPr>
          <w:lang w:val="en-US"/>
        </w:rPr>
        <w:t xml:space="preserve"> </w:t>
      </w:r>
    </w:p>
    <w:p w14:paraId="711D3D38" w14:textId="3E3EB23B" w:rsidR="006851B7" w:rsidRPr="00936A34" w:rsidRDefault="006851B7" w:rsidP="00877459">
      <w:pPr>
        <w:widowControl w:val="0"/>
        <w:autoSpaceDE w:val="0"/>
        <w:autoSpaceDN w:val="0"/>
        <w:adjustRightInd w:val="0"/>
        <w:spacing w:line="480" w:lineRule="auto"/>
        <w:rPr>
          <w:lang w:val="en-US"/>
        </w:rPr>
      </w:pPr>
    </w:p>
    <w:p w14:paraId="51EA836B" w14:textId="5048AF73" w:rsidR="006851B7" w:rsidRPr="00936A34" w:rsidRDefault="006851B7" w:rsidP="00BD2C8F">
      <w:pPr>
        <w:spacing w:line="480" w:lineRule="auto"/>
        <w:rPr>
          <w:b/>
          <w:lang w:val="en-US"/>
        </w:rPr>
      </w:pPr>
      <w:r w:rsidRPr="00936A34">
        <w:rPr>
          <w:b/>
          <w:lang w:val="en-US"/>
        </w:rPr>
        <w:t xml:space="preserve">Concluding Comments </w:t>
      </w:r>
    </w:p>
    <w:p w14:paraId="1C0566F8" w14:textId="3705CEFA" w:rsidR="006851B7" w:rsidRDefault="006851B7" w:rsidP="00D06060">
      <w:pPr>
        <w:spacing w:line="480" w:lineRule="auto"/>
        <w:rPr>
          <w:lang w:val="en-US"/>
        </w:rPr>
      </w:pPr>
      <w:r>
        <w:rPr>
          <w:lang w:val="en-US"/>
        </w:rPr>
        <w:t xml:space="preserve">The marketing and consumer research literature on gender has previously exposed the gendered ideology in marketing discourse (Bristor and Fischer 1993; Fischer and Bristor 1994). Our study extends such work by exposing the gender ideology inherent in neoliberal frameworks that underpin social enterprise initiatives. Importantly, we show how this reveals many hidden gendered assumptions that work towards reinforcing dominant narratives that have kept women silent. Although the invisibility of women in marketing has been highlighted (Tadajewski and Maclaran 2013), here we see how even when a woman is made visible, as in a case of Matheiken, paradoxically, this visibility may not be actually effecting any change or challenge to the patriarchal value system that is so deeply entrenched at a structural level (Campbell 2014; Hearn 2015; Hearn and Hein 2015).  </w:t>
      </w:r>
    </w:p>
    <w:p w14:paraId="13A77CFA" w14:textId="3111B600" w:rsidR="006851B7" w:rsidRDefault="006851B7" w:rsidP="00A01CEC">
      <w:pPr>
        <w:spacing w:line="480" w:lineRule="auto"/>
        <w:ind w:firstLine="720"/>
        <w:rPr>
          <w:lang w:val="en-US"/>
        </w:rPr>
      </w:pPr>
      <w:r>
        <w:rPr>
          <w:lang w:val="en-US"/>
        </w:rPr>
        <w:t>Accordingly</w:t>
      </w:r>
      <w:r w:rsidRPr="00936A34">
        <w:rPr>
          <w:lang w:val="en-US"/>
        </w:rPr>
        <w:t>, we trace how a fragmented, polyvocal social enterprise is molded into a singular heroic quest. Thus, the innovative social endeavor is enfolded into the hegemonic economic paradigm and its societal objective to “create systems change” is curtailed (</w:t>
      </w:r>
      <w:r w:rsidRPr="00936A34">
        <w:rPr>
          <w:i/>
          <w:lang w:val="en-US"/>
        </w:rPr>
        <w:t>World Economic Forum</w:t>
      </w:r>
      <w:r w:rsidRPr="00936A34">
        <w:rPr>
          <w:lang w:val="en-US"/>
        </w:rPr>
        <w:t xml:space="preserve"> 2017)</w:t>
      </w:r>
      <w:r>
        <w:rPr>
          <w:lang w:val="en-US"/>
        </w:rPr>
        <w:t xml:space="preserve">, illustrating how </w:t>
      </w:r>
      <w:r w:rsidRPr="00936A34">
        <w:rPr>
          <w:lang w:val="en-US"/>
        </w:rPr>
        <w:t>“the production of resistant meanings by individuals will always be assimilated by capitalism for the production of fresh commodities”</w:t>
      </w:r>
      <w:r>
        <w:rPr>
          <w:lang w:val="en-US"/>
        </w:rPr>
        <w:t xml:space="preserve"> (</w:t>
      </w:r>
      <w:r w:rsidRPr="00936A34">
        <w:rPr>
          <w:lang w:val="en-US"/>
        </w:rPr>
        <w:t xml:space="preserve">Willis 1991, p. 175). We do not question Matheiken’s motives in this social enterprise, rather, we expose how media, including social media and forums for sharing of innovative ideas, such as </w:t>
      </w:r>
      <w:r w:rsidRPr="00867419">
        <w:rPr>
          <w:lang w:val="en-US"/>
        </w:rPr>
        <w:t>TED, articulate, normalize, and propagate</w:t>
      </w:r>
      <w:r w:rsidRPr="00936A34">
        <w:rPr>
          <w:lang w:val="en-US"/>
        </w:rPr>
        <w:t xml:space="preserve"> a form of (self)presentation, which reinforces </w:t>
      </w:r>
      <w:r w:rsidRPr="00264714">
        <w:rPr>
          <w:lang w:val="en-US"/>
        </w:rPr>
        <w:t xml:space="preserve">the </w:t>
      </w:r>
      <w:r w:rsidRPr="007020CF">
        <w:rPr>
          <w:lang w:val="en-US"/>
        </w:rPr>
        <w:t>gendered model of entrepreneurship.</w:t>
      </w:r>
      <w:r w:rsidRPr="00081470">
        <w:rPr>
          <w:lang w:val="en-US"/>
        </w:rPr>
        <w:t xml:space="preserve"> We find that</w:t>
      </w:r>
      <w:r w:rsidRPr="00AC18AD">
        <w:rPr>
          <w:lang w:val="en-US"/>
        </w:rPr>
        <w:t xml:space="preserve"> in a media-connected world, the originally polyvocal </w:t>
      </w:r>
      <w:r w:rsidRPr="002C27A5">
        <w:rPr>
          <w:lang w:val="en-US"/>
        </w:rPr>
        <w:lastRenderedPageBreak/>
        <w:t>social nature of the UP is refracted through</w:t>
      </w:r>
      <w:r w:rsidRPr="008A37A8">
        <w:rPr>
          <w:lang w:val="en-US"/>
        </w:rPr>
        <w:t xml:space="preserve"> the traditional, ideologically loaded tropes and turned into a normative blueprint for a neoliberal social enterprise. We see how every idea and interaction in all spheres of social life can and should be appropriated for entrepreneurial i.e. marketized ends. As Shamir (2008, p.14) puts it, </w:t>
      </w:r>
      <w:r w:rsidRPr="008A37A8">
        <w:rPr>
          <w:color w:val="000000"/>
          <w:lang w:val="en-US"/>
        </w:rPr>
        <w:t xml:space="preserve">“moral considerations thus ‘lose,’ so to speak, their transcendental attributes … and re-emerge as business opportunities.” </w:t>
      </w:r>
      <w:r w:rsidRPr="008A37A8">
        <w:rPr>
          <w:lang w:val="en-US"/>
        </w:rPr>
        <w:t>Social business initiatives have previously been critiqued as a stopgap measure to fill gaps in governance which have arisen with the acceleration of neoliberal economic globalization (Blowfield and Frynas 2005)</w:t>
      </w:r>
      <w:r>
        <w:rPr>
          <w:lang w:val="en-US"/>
        </w:rPr>
        <w:t>. H</w:t>
      </w:r>
      <w:r w:rsidRPr="008A37A8">
        <w:rPr>
          <w:lang w:val="en-US"/>
        </w:rPr>
        <w:t>ere this social responsibility is further individualized, presented as one of an autonomous, active</w:t>
      </w:r>
      <w:r>
        <w:rPr>
          <w:lang w:val="en-US"/>
        </w:rPr>
        <w:t xml:space="preserve"> and gendered </w:t>
      </w:r>
      <w:r w:rsidRPr="008A37A8">
        <w:rPr>
          <w:lang w:val="en-US"/>
        </w:rPr>
        <w:t>socio-morally conscientious actor</w:t>
      </w:r>
      <w:r>
        <w:rPr>
          <w:lang w:val="en-US"/>
        </w:rPr>
        <w:t>, thus constraining any attempt at change</w:t>
      </w:r>
      <w:r w:rsidRPr="008A37A8">
        <w:rPr>
          <w:lang w:val="en-US"/>
        </w:rPr>
        <w:t>.</w:t>
      </w:r>
    </w:p>
    <w:p w14:paraId="0AA7DBCE" w14:textId="122733BF" w:rsidR="006851B7" w:rsidRDefault="006851B7" w:rsidP="00A01CEC">
      <w:pPr>
        <w:spacing w:line="480" w:lineRule="auto"/>
        <w:ind w:firstLine="720"/>
        <w:rPr>
          <w:color w:val="000000" w:themeColor="text1"/>
        </w:rPr>
      </w:pPr>
      <w:r w:rsidRPr="00936A34">
        <w:rPr>
          <w:lang w:val="en-US"/>
        </w:rPr>
        <w:t xml:space="preserve">The UP </w:t>
      </w:r>
      <w:r>
        <w:rPr>
          <w:lang w:val="en-US"/>
        </w:rPr>
        <w:t xml:space="preserve">therefore </w:t>
      </w:r>
      <w:r w:rsidRPr="00936A34">
        <w:rPr>
          <w:lang w:val="en-US"/>
        </w:rPr>
        <w:t>ultimately proposes a gendered model of the relationship to oneself and community and outlines steps to self-realization for middle-class women who are conscious of a “hugely problematic”</w:t>
      </w:r>
      <w:r>
        <w:rPr>
          <w:lang w:val="en-US"/>
        </w:rPr>
        <w:t xml:space="preserve"> (</w:t>
      </w:r>
      <w:r w:rsidRPr="00936A34">
        <w:rPr>
          <w:lang w:val="en-US"/>
        </w:rPr>
        <w:t>TEDxDubai</w:t>
      </w:r>
      <w:r>
        <w:rPr>
          <w:lang w:val="en-US"/>
        </w:rPr>
        <w:t xml:space="preserve"> 2010)</w:t>
      </w:r>
      <w:r w:rsidRPr="00936A34">
        <w:rPr>
          <w:lang w:val="en-US"/>
        </w:rPr>
        <w:t xml:space="preserve"> world and have an ambition for self-realization in the public sphere.</w:t>
      </w:r>
      <w:r>
        <w:rPr>
          <w:lang w:val="en-US"/>
        </w:rPr>
        <w:t xml:space="preserve"> By examining the way entrepreneurship connects self-making with market practices </w:t>
      </w:r>
      <w:r w:rsidRPr="002C3D88">
        <w:rPr>
          <w:color w:val="000000" w:themeColor="text1"/>
        </w:rPr>
        <w:t>(Cova</w:t>
      </w:r>
      <w:r>
        <w:rPr>
          <w:color w:val="000000" w:themeColor="text1"/>
        </w:rPr>
        <w:t>, Dalli and Zwick</w:t>
      </w:r>
      <w:r w:rsidRPr="002C3D88">
        <w:rPr>
          <w:color w:val="000000" w:themeColor="text1"/>
        </w:rPr>
        <w:t xml:space="preserve"> 2011; Scaraboto and Fischer 2013</w:t>
      </w:r>
      <w:r>
        <w:rPr>
          <w:color w:val="000000" w:themeColor="text1"/>
        </w:rPr>
        <w:t xml:space="preserve">; </w:t>
      </w:r>
      <w:r w:rsidRPr="002C3D88">
        <w:t>Zwick and Schroeder 2013</w:t>
      </w:r>
      <w:r w:rsidRPr="002C3D88">
        <w:rPr>
          <w:color w:val="000000" w:themeColor="text1"/>
        </w:rPr>
        <w:t>)</w:t>
      </w:r>
      <w:r>
        <w:rPr>
          <w:color w:val="000000" w:themeColor="text1"/>
        </w:rPr>
        <w:t xml:space="preserve">, we show how gender ideology operates as a macro-level constraint which prevents social change by limiting the arenas within which women can create change as well as how they can act in order to enact this change. </w:t>
      </w:r>
    </w:p>
    <w:p w14:paraId="0C2A41E5" w14:textId="56AA3251" w:rsidR="006851B7" w:rsidRDefault="006851B7" w:rsidP="00E57676">
      <w:pPr>
        <w:widowControl w:val="0"/>
        <w:autoSpaceDE w:val="0"/>
        <w:autoSpaceDN w:val="0"/>
        <w:adjustRightInd w:val="0"/>
        <w:spacing w:line="480" w:lineRule="auto"/>
        <w:ind w:firstLine="720"/>
        <w:rPr>
          <w:color w:val="1A1718"/>
          <w:lang w:val="en-US"/>
        </w:rPr>
      </w:pPr>
      <w:r w:rsidRPr="00936A34">
        <w:rPr>
          <w:lang w:val="en-US"/>
        </w:rPr>
        <w:t xml:space="preserve">Our case study thus reveals how gender </w:t>
      </w:r>
      <w:r>
        <w:rPr>
          <w:lang w:val="en-US"/>
        </w:rPr>
        <w:t xml:space="preserve">ideology </w:t>
      </w:r>
      <w:r w:rsidRPr="00936A34">
        <w:rPr>
          <w:lang w:val="en-US"/>
        </w:rPr>
        <w:t xml:space="preserve">structures opportunities and operates as a constraining factor at three levels (Risman 2004). At the individual level, we clearly see gender foregrounded in </w:t>
      </w:r>
      <w:r>
        <w:rPr>
          <w:lang w:val="en-US"/>
        </w:rPr>
        <w:t>the</w:t>
      </w:r>
      <w:r w:rsidRPr="00936A34">
        <w:rPr>
          <w:lang w:val="en-US"/>
        </w:rPr>
        <w:t xml:space="preserve"> way that Matheiken draws on her body and personal passion in fashion. In turn, her social enterprise is granted legitimacy because these personal assets are deemed socially appropriate for her </w:t>
      </w:r>
      <w:r>
        <w:rPr>
          <w:lang w:val="en-US"/>
        </w:rPr>
        <w:t>gender</w:t>
      </w:r>
      <w:r w:rsidRPr="00936A34">
        <w:rPr>
          <w:lang w:val="en-US"/>
        </w:rPr>
        <w:t xml:space="preserve">. At the communal level, while gender facilitates a wide participation, </w:t>
      </w:r>
      <w:r w:rsidRPr="00936A34">
        <w:rPr>
          <w:lang w:val="en-US"/>
        </w:rPr>
        <w:lastRenderedPageBreak/>
        <w:t>it also delimits the scope of the mission. The UP operation relies on easy access to resources, namely fashion accessories that are presumably in everyone’s wardrobe, and crowdsourced charitable giving i.e. a few coins from each contributor. As such, the value the UP is able to produce is limited in its regenerative capacity, thus in time. Such short-term orientation tends to attract less social investment and jeopardizes a longevity of social enterprise (</w:t>
      </w:r>
      <w:r w:rsidRPr="00936A34">
        <w:rPr>
          <w:i/>
          <w:lang w:val="en-US"/>
        </w:rPr>
        <w:t>British Council</w:t>
      </w:r>
      <w:r w:rsidRPr="00936A34">
        <w:rPr>
          <w:lang w:val="en-US"/>
        </w:rPr>
        <w:t xml:space="preserve"> 2017). Finally, at the institutional level, gender</w:t>
      </w:r>
      <w:r>
        <w:rPr>
          <w:lang w:val="en-US"/>
        </w:rPr>
        <w:t xml:space="preserve"> </w:t>
      </w:r>
      <w:r w:rsidRPr="00936A34">
        <w:rPr>
          <w:lang w:val="en-US"/>
        </w:rPr>
        <w:t>as a social structure works in more insidious ways, as its working is largely invisible. Previous research on entrepreneurship suggests that institutional support is distributed unequally and regulations are skewed along gender lines (ibid.; Fay and Williams 1993; Hollowell</w:t>
      </w:r>
      <w:r>
        <w:rPr>
          <w:lang w:val="en-US"/>
        </w:rPr>
        <w:t xml:space="preserve">, </w:t>
      </w:r>
      <w:r w:rsidRPr="00936A34">
        <w:rPr>
          <w:lang w:val="en-US"/>
        </w:rPr>
        <w:t xml:space="preserve">Mellors, </w:t>
      </w:r>
      <w:r>
        <w:rPr>
          <w:lang w:val="en-US"/>
        </w:rPr>
        <w:t>and</w:t>
      </w:r>
      <w:r w:rsidRPr="00936A34">
        <w:rPr>
          <w:lang w:val="en-US"/>
        </w:rPr>
        <w:t xml:space="preserve"> Silver</w:t>
      </w:r>
      <w:r>
        <w:rPr>
          <w:lang w:val="en-US"/>
        </w:rPr>
        <w:t xml:space="preserve"> </w:t>
      </w:r>
      <w:r w:rsidRPr="00936A34">
        <w:rPr>
          <w:lang w:val="en-US"/>
        </w:rPr>
        <w:t xml:space="preserve">2006). Our research furthers these insights by showing how media frames the successful social enterprise in gendered tropes, thereby not only reproducing existing gendered hierarchies but diminishing the innovative potential of social enterprise and capacity to advance systems change. In celebrating the </w:t>
      </w:r>
      <w:r>
        <w:rPr>
          <w:lang w:val="en-US"/>
        </w:rPr>
        <w:t>achievements</w:t>
      </w:r>
      <w:r w:rsidRPr="00936A34">
        <w:rPr>
          <w:lang w:val="en-US"/>
        </w:rPr>
        <w:t xml:space="preserve"> of social enterprise in terms that make them intelligible to a wide public, the media along with the forums designed to popularize entrepreneurial ideas, silence or even erase the elements that propel the social innovation in the first place, namely the polyvocality and the collaborative nature of social enterprise. In doing so, these forums promulgate a narrow neoliberal understanding of responsibility </w:t>
      </w:r>
      <w:r w:rsidRPr="00936A34">
        <w:rPr>
          <w:color w:val="1A1718"/>
          <w:lang w:val="en-US"/>
        </w:rPr>
        <w:t>as that of an autonomous, self-determined, and self-sustaining</w:t>
      </w:r>
      <w:r>
        <w:rPr>
          <w:color w:val="1A1718"/>
          <w:lang w:val="en-US"/>
        </w:rPr>
        <w:t xml:space="preserve"> gendered, heroic</w:t>
      </w:r>
      <w:r w:rsidRPr="00936A34">
        <w:rPr>
          <w:color w:val="1A1718"/>
          <w:lang w:val="en-US"/>
        </w:rPr>
        <w:t xml:space="preserve"> actor (Shamir 2008; Trnka </w:t>
      </w:r>
      <w:r>
        <w:rPr>
          <w:color w:val="1A1718"/>
          <w:lang w:val="en-US"/>
        </w:rPr>
        <w:t>and</w:t>
      </w:r>
      <w:r w:rsidRPr="00936A34">
        <w:rPr>
          <w:color w:val="1A1718"/>
          <w:lang w:val="en-US"/>
        </w:rPr>
        <w:t xml:space="preserve"> Trundle 2014).</w:t>
      </w:r>
      <w:r>
        <w:rPr>
          <w:color w:val="1A1718"/>
          <w:lang w:val="en-US"/>
        </w:rPr>
        <w:t xml:space="preserve"> </w:t>
      </w:r>
    </w:p>
    <w:p w14:paraId="47D19A06" w14:textId="52F8DE1C" w:rsidR="006851B7" w:rsidRPr="00936A34" w:rsidRDefault="006851B7" w:rsidP="00D577EF">
      <w:pPr>
        <w:widowControl w:val="0"/>
        <w:autoSpaceDE w:val="0"/>
        <w:autoSpaceDN w:val="0"/>
        <w:adjustRightInd w:val="0"/>
        <w:spacing w:line="480" w:lineRule="auto"/>
        <w:ind w:firstLine="720"/>
        <w:rPr>
          <w:color w:val="000000" w:themeColor="text1"/>
          <w:lang w:val="en-US"/>
        </w:rPr>
      </w:pPr>
      <w:r w:rsidRPr="001B15F3">
        <w:rPr>
          <w:lang w:val="en-US"/>
        </w:rPr>
        <w:t>Despite an emancipatory rhetoric, therefore, social entrepreneurship is shown to be an ideological movement which is intended to legitimize and consolidate the neoliberal responsibilization</w:t>
      </w:r>
      <w:r>
        <w:rPr>
          <w:lang w:val="en-US"/>
        </w:rPr>
        <w:t xml:space="preserve"> and patriarchal values</w:t>
      </w:r>
      <w:r w:rsidRPr="001B15F3">
        <w:rPr>
          <w:lang w:val="en-US"/>
        </w:rPr>
        <w:t xml:space="preserve">. </w:t>
      </w:r>
      <w:r>
        <w:rPr>
          <w:lang w:val="en-US"/>
        </w:rPr>
        <w:t>In spite of the</w:t>
      </w:r>
      <w:r w:rsidRPr="001B15F3">
        <w:rPr>
          <w:lang w:val="en-US"/>
        </w:rPr>
        <w:t xml:space="preserve"> UP’s innovative format, rather than a reshaping of the market to fit the logic of relational responsibility and mutuality within the UP, we see a reshaping of the UP into a gendered and individualized narrative. The unit of analysis is </w:t>
      </w:r>
      <w:r w:rsidRPr="001B15F3">
        <w:rPr>
          <w:lang w:val="en-US"/>
        </w:rPr>
        <w:lastRenderedPageBreak/>
        <w:t xml:space="preserve">firmly centered on the micro-level i.e. Matheiken, thus preventing any possible radical revision of the neoliberal parameters of social responsibility. Complex structural issues such as poverty in the developing world are shown to be solved by discrete, identifiable and autonomous actors. By upholding the idea of neoliberal responsibilization, </w:t>
      </w:r>
      <w:r>
        <w:rPr>
          <w:lang w:val="en-US"/>
        </w:rPr>
        <w:t>such</w:t>
      </w:r>
      <w:r w:rsidRPr="001B15F3">
        <w:rPr>
          <w:lang w:val="en-US"/>
        </w:rPr>
        <w:t xml:space="preserve"> socio-moral initiatives foreclose the possibilities for developing </w:t>
      </w:r>
      <w:r w:rsidRPr="001B15F3">
        <w:rPr>
          <w:color w:val="000000" w:themeColor="text1"/>
          <w:lang w:val="en-US"/>
        </w:rPr>
        <w:t>alternative ways of addressing social issues and remedying economic ills.</w:t>
      </w:r>
    </w:p>
    <w:p w14:paraId="5B8EC512" w14:textId="0021B51A" w:rsidR="006851B7" w:rsidRDefault="006851B7" w:rsidP="00867419">
      <w:pPr>
        <w:widowControl w:val="0"/>
        <w:autoSpaceDE w:val="0"/>
        <w:autoSpaceDN w:val="0"/>
        <w:adjustRightInd w:val="0"/>
        <w:spacing w:line="480" w:lineRule="auto"/>
        <w:ind w:firstLine="720"/>
        <w:rPr>
          <w:lang w:val="en-US"/>
        </w:rPr>
      </w:pPr>
      <w:r w:rsidRPr="00936A34">
        <w:rPr>
          <w:lang w:val="en-US"/>
        </w:rPr>
        <w:t xml:space="preserve">In conclusion, in critically unpacking the UP, we argue for the need to disentangle the dynamics of gender </w:t>
      </w:r>
      <w:r>
        <w:rPr>
          <w:lang w:val="en-US"/>
        </w:rPr>
        <w:t xml:space="preserve">ideology </w:t>
      </w:r>
      <w:r w:rsidRPr="00936A34">
        <w:rPr>
          <w:lang w:val="en-US"/>
        </w:rPr>
        <w:t xml:space="preserve">behind well-meaning personal-responsibility-based solutions for poverty alleviation, environmental sustainability, and development. </w:t>
      </w:r>
      <w:r>
        <w:rPr>
          <w:lang w:val="en-US"/>
        </w:rPr>
        <w:t>We show that</w:t>
      </w:r>
      <w:r>
        <w:rPr>
          <w:color w:val="1A1718"/>
          <w:lang w:val="en-US"/>
        </w:rPr>
        <w:t xml:space="preserve"> gender as an ideology permeates social entrepreneurship and is threaded through all levels in complex multi-dimensional, iterative ways which resist any simple ‘solutions.’ </w:t>
      </w:r>
      <w:r w:rsidRPr="00936A34">
        <w:rPr>
          <w:lang w:val="en-US"/>
        </w:rPr>
        <w:t xml:space="preserve">Our research </w:t>
      </w:r>
      <w:r>
        <w:rPr>
          <w:lang w:val="en-US"/>
        </w:rPr>
        <w:t xml:space="preserve">highlights the importance of </w:t>
      </w:r>
      <w:r w:rsidRPr="00936A34">
        <w:rPr>
          <w:lang w:val="en-US"/>
        </w:rPr>
        <w:t xml:space="preserve">more nuanced attention to gender in </w:t>
      </w:r>
      <w:r>
        <w:rPr>
          <w:lang w:val="en-US"/>
        </w:rPr>
        <w:t>macromarketing, particularly in understanding the complex workings of power in discourse, which serve to sustain (hierarchically) gendered social structures i.e. a patriarchal social order.</w:t>
      </w:r>
      <w:r w:rsidRPr="00936A34">
        <w:rPr>
          <w:lang w:val="en-US"/>
        </w:rPr>
        <w:t xml:space="preserve"> </w:t>
      </w:r>
      <w:r>
        <w:rPr>
          <w:lang w:val="en-US"/>
        </w:rPr>
        <w:t>It contributes to calls</w:t>
      </w:r>
      <w:r w:rsidRPr="00936A34">
        <w:rPr>
          <w:lang w:val="en-US"/>
        </w:rPr>
        <w:t xml:space="preserve"> for an examination of the apparatus of hegemonic models and discourses, particularly in the ways these silence multiple voices and side-line alternative forms of organizing that aim to address sustainability issues (Tregidga</w:t>
      </w:r>
      <w:r>
        <w:rPr>
          <w:lang w:val="en-US"/>
        </w:rPr>
        <w:t>,</w:t>
      </w:r>
      <w:r w:rsidRPr="00936A34">
        <w:rPr>
          <w:lang w:val="en-US"/>
        </w:rPr>
        <w:t xml:space="preserve"> </w:t>
      </w:r>
      <w:r w:rsidRPr="00936A34">
        <w:t xml:space="preserve">Milne, </w:t>
      </w:r>
      <w:r>
        <w:t>and</w:t>
      </w:r>
      <w:r w:rsidRPr="00936A34">
        <w:t xml:space="preserve"> Kearins</w:t>
      </w:r>
      <w:r w:rsidRPr="00936A34" w:rsidDel="00E04906">
        <w:rPr>
          <w:lang w:val="en-US"/>
        </w:rPr>
        <w:t xml:space="preserve"> </w:t>
      </w:r>
      <w:r w:rsidRPr="00936A34">
        <w:rPr>
          <w:lang w:val="en-US"/>
        </w:rPr>
        <w:t xml:space="preserve">2015). </w:t>
      </w:r>
      <w:r>
        <w:rPr>
          <w:lang w:val="en-US"/>
        </w:rPr>
        <w:t xml:space="preserve">As such, by adopting a feminist perspective and methodology, the paper builds upon and extends the work of the Critical School of macromarketing (as identified by Mittelstaedt, et al. 2014) by highlighting the gendered implications of neoliberalism and responsibilization. In so doing, we echo Kilbourne, McDonagh and Prothero’s (1997)’s call for the need to examine and problematize the Dominant Social Paradigm by showing how patriarchal power relations operating at a macro-scale remain unchallenged and constrain social change. </w:t>
      </w:r>
    </w:p>
    <w:p w14:paraId="29A5557E" w14:textId="77777777" w:rsidR="006851B7" w:rsidRDefault="006851B7" w:rsidP="006851B7">
      <w:pPr>
        <w:widowControl w:val="0"/>
        <w:autoSpaceDE w:val="0"/>
        <w:autoSpaceDN w:val="0"/>
        <w:adjustRightInd w:val="0"/>
        <w:spacing w:line="480" w:lineRule="auto"/>
        <w:ind w:firstLine="720"/>
        <w:rPr>
          <w:lang w:val="en-US"/>
        </w:rPr>
      </w:pPr>
      <w:r w:rsidRPr="00936A34">
        <w:rPr>
          <w:lang w:val="en-US"/>
        </w:rPr>
        <w:lastRenderedPageBreak/>
        <w:t xml:space="preserve">We suggest that much of the silencing is due to the powerful alignment of gendered business tropes and a particular neoliberal understanding of </w:t>
      </w:r>
      <w:r>
        <w:rPr>
          <w:lang w:val="en-US"/>
        </w:rPr>
        <w:t xml:space="preserve">social </w:t>
      </w:r>
      <w:r w:rsidRPr="00936A34">
        <w:rPr>
          <w:lang w:val="en-US"/>
        </w:rPr>
        <w:t>responsibility.</w:t>
      </w:r>
      <w:r>
        <w:rPr>
          <w:lang w:val="en-US"/>
        </w:rPr>
        <w:t xml:space="preserve"> By interrogating the processes and practices of gender ideology, we are able to expose the mechanisms and structures that normally remain invisible in contemporary discourse on female empowerment (Hearn and Hein 2015; Catterall, Maclaran and Stevens, 2005). O</w:t>
      </w:r>
      <w:r w:rsidRPr="00936A34">
        <w:rPr>
          <w:lang w:val="en-US"/>
        </w:rPr>
        <w:t>ur exposition of the UP trajectory stresses the need for future research to theorize market-embedded social projects at the intersection of various categories of difference, that include not only gender but class, race, sexuality, and ability.</w:t>
      </w:r>
      <w:r>
        <w:rPr>
          <w:lang w:val="en-US"/>
        </w:rPr>
        <w:t xml:space="preserve"> </w:t>
      </w:r>
      <w:r w:rsidRPr="00936A34">
        <w:rPr>
          <w:lang w:val="en-US"/>
        </w:rPr>
        <w:t>Otherwise, the prevalent reductionist media representations of entrepreneurial social initiatives</w:t>
      </w:r>
      <w:r>
        <w:rPr>
          <w:lang w:val="en-US"/>
        </w:rPr>
        <w:t xml:space="preserve"> </w:t>
      </w:r>
      <w:r w:rsidRPr="00936A34">
        <w:rPr>
          <w:lang w:val="en-US"/>
        </w:rPr>
        <w:t>gloss over and even erase the differences, tensions, and interdependencies w</w:t>
      </w:r>
      <w:r w:rsidR="00975DD1" w:rsidRPr="00936A34">
        <w:rPr>
          <w:lang w:val="en-US"/>
        </w:rPr>
        <w:t>hich underpin</w:t>
      </w:r>
      <w:r w:rsidR="00691C02" w:rsidRPr="00936A34">
        <w:rPr>
          <w:lang w:val="en-US"/>
        </w:rPr>
        <w:t xml:space="preserve"> the nature of </w:t>
      </w:r>
      <w:r w:rsidR="00F95602" w:rsidRPr="00936A34">
        <w:rPr>
          <w:lang w:val="en-US"/>
        </w:rPr>
        <w:t xml:space="preserve">all market-mediated </w:t>
      </w:r>
      <w:r w:rsidR="00936A34" w:rsidRPr="00936A34">
        <w:rPr>
          <w:lang w:val="en-US"/>
        </w:rPr>
        <w:t>endeavors</w:t>
      </w:r>
      <w:r w:rsidR="00F95602" w:rsidRPr="00936A34">
        <w:rPr>
          <w:lang w:val="en-US"/>
        </w:rPr>
        <w:t xml:space="preserve"> to tackle</w:t>
      </w:r>
      <w:r w:rsidR="006445CE" w:rsidRPr="00936A34">
        <w:rPr>
          <w:lang w:val="en-US"/>
        </w:rPr>
        <w:t xml:space="preserve"> </w:t>
      </w:r>
      <w:r w:rsidR="00ED42D5" w:rsidRPr="00936A34">
        <w:rPr>
          <w:lang w:val="en-US"/>
        </w:rPr>
        <w:t>social and environmental problem</w:t>
      </w:r>
      <w:r>
        <w:rPr>
          <w:lang w:val="en-US"/>
        </w:rPr>
        <w:t>s.</w:t>
      </w:r>
    </w:p>
    <w:p w14:paraId="5B678AA2" w14:textId="77777777" w:rsidR="006851B7" w:rsidRDefault="006851B7" w:rsidP="006851B7">
      <w:pPr>
        <w:widowControl w:val="0"/>
        <w:autoSpaceDE w:val="0"/>
        <w:autoSpaceDN w:val="0"/>
        <w:adjustRightInd w:val="0"/>
        <w:spacing w:line="480" w:lineRule="auto"/>
        <w:rPr>
          <w:b/>
          <w:lang w:val="en-US"/>
        </w:rPr>
        <w:sectPr w:rsidR="006851B7" w:rsidSect="00946AA1">
          <w:headerReference w:type="even" r:id="rId9"/>
          <w:headerReference w:type="default" r:id="rId10"/>
          <w:pgSz w:w="12240" w:h="15840"/>
          <w:pgMar w:top="1440" w:right="1440" w:bottom="1440" w:left="1440" w:header="720" w:footer="720" w:gutter="0"/>
          <w:cols w:space="720"/>
          <w:docGrid w:linePitch="326"/>
        </w:sectPr>
      </w:pPr>
    </w:p>
    <w:p w14:paraId="14B4B161" w14:textId="2C3DD6D6" w:rsidR="00281EB3" w:rsidRPr="00131DDC" w:rsidRDefault="006851B7" w:rsidP="006851B7">
      <w:pPr>
        <w:widowControl w:val="0"/>
        <w:autoSpaceDE w:val="0"/>
        <w:autoSpaceDN w:val="0"/>
        <w:adjustRightInd w:val="0"/>
        <w:spacing w:line="480" w:lineRule="auto"/>
        <w:rPr>
          <w:lang w:val="en-US"/>
        </w:rPr>
      </w:pPr>
      <w:r>
        <w:rPr>
          <w:b/>
          <w:lang w:val="en-US"/>
        </w:rPr>
        <w:lastRenderedPageBreak/>
        <w:t>R</w:t>
      </w:r>
      <w:r w:rsidR="00281EB3" w:rsidRPr="00936A34">
        <w:rPr>
          <w:b/>
          <w:lang w:val="en-US"/>
        </w:rPr>
        <w:t>eferences</w:t>
      </w:r>
    </w:p>
    <w:p w14:paraId="04C9DCC5" w14:textId="0F14321B" w:rsidR="0063755D" w:rsidRPr="00936A34" w:rsidRDefault="00CB14BC" w:rsidP="0063755D">
      <w:pPr>
        <w:spacing w:line="480" w:lineRule="auto"/>
        <w:ind w:left="720" w:hanging="720"/>
        <w:rPr>
          <w:i/>
          <w:lang w:val="en-US"/>
        </w:rPr>
      </w:pPr>
      <w:r w:rsidRPr="00936A34">
        <w:rPr>
          <w:lang w:val="en-US"/>
        </w:rPr>
        <w:t>Ahl, H</w:t>
      </w:r>
      <w:r w:rsidR="0063755D">
        <w:rPr>
          <w:lang w:val="en-US"/>
        </w:rPr>
        <w:t>elene</w:t>
      </w:r>
      <w:r w:rsidRPr="00936A34">
        <w:rPr>
          <w:lang w:val="en-US"/>
        </w:rPr>
        <w:t xml:space="preserve"> (2003</w:t>
      </w:r>
      <w:r w:rsidR="00281EB3" w:rsidRPr="00936A34">
        <w:rPr>
          <w:lang w:val="en-US"/>
        </w:rPr>
        <w:t>)</w:t>
      </w:r>
      <w:r w:rsidR="0063755D">
        <w:rPr>
          <w:lang w:val="en-US"/>
        </w:rPr>
        <w:t>,</w:t>
      </w:r>
      <w:r w:rsidR="00281EB3" w:rsidRPr="00936A34">
        <w:rPr>
          <w:lang w:val="en-US"/>
        </w:rPr>
        <w:t xml:space="preserve"> </w:t>
      </w:r>
      <w:r w:rsidR="0063755D">
        <w:rPr>
          <w:lang w:val="en-US"/>
        </w:rPr>
        <w:t>“</w:t>
      </w:r>
      <w:r w:rsidR="00281EB3" w:rsidRPr="00936A34">
        <w:rPr>
          <w:lang w:val="en-US"/>
        </w:rPr>
        <w:t xml:space="preserve">The Scientific Reproduction of Gender Inequality: A </w:t>
      </w:r>
      <w:r w:rsidR="00FD4805" w:rsidRPr="00936A34">
        <w:rPr>
          <w:lang w:val="en-US"/>
        </w:rPr>
        <w:t>Discourse</w:t>
      </w:r>
      <w:r w:rsidR="00112577" w:rsidRPr="00936A34">
        <w:rPr>
          <w:lang w:val="en-US"/>
        </w:rPr>
        <w:t xml:space="preserve"> Analysis </w:t>
      </w:r>
      <w:r w:rsidR="00281EB3" w:rsidRPr="00936A34">
        <w:rPr>
          <w:lang w:val="en-US"/>
        </w:rPr>
        <w:t>of Research Texts on Women’s Entrepreneurship</w:t>
      </w:r>
      <w:r w:rsidR="0063755D">
        <w:rPr>
          <w:lang w:val="en-US"/>
        </w:rPr>
        <w:t>,”</w:t>
      </w:r>
      <w:r w:rsidR="00281EB3" w:rsidRPr="00936A34">
        <w:rPr>
          <w:lang w:val="en-US"/>
        </w:rPr>
        <w:t xml:space="preserve"> </w:t>
      </w:r>
      <w:r w:rsidR="001366F0">
        <w:rPr>
          <w:lang w:val="en-US"/>
        </w:rPr>
        <w:t xml:space="preserve">paper presented at the </w:t>
      </w:r>
      <w:r w:rsidRPr="00936A34">
        <w:rPr>
          <w:i/>
          <w:lang w:val="en-US"/>
        </w:rPr>
        <w:t>Gender and Power in New Europe, the 5</w:t>
      </w:r>
      <w:r w:rsidRPr="00936A34">
        <w:rPr>
          <w:i/>
          <w:vertAlign w:val="superscript"/>
          <w:lang w:val="en-US"/>
        </w:rPr>
        <w:t>th</w:t>
      </w:r>
      <w:r w:rsidRPr="00936A34">
        <w:rPr>
          <w:i/>
          <w:lang w:val="en-US"/>
        </w:rPr>
        <w:t xml:space="preserve"> European Feminist Research Conference</w:t>
      </w:r>
      <w:r w:rsidR="000800CB" w:rsidRPr="00936A34">
        <w:rPr>
          <w:i/>
          <w:lang w:val="en-US"/>
        </w:rPr>
        <w:t xml:space="preserve">, </w:t>
      </w:r>
      <w:r w:rsidRPr="00936A34">
        <w:rPr>
          <w:lang w:val="en-US"/>
        </w:rPr>
        <w:t>Lund University, Sweden</w:t>
      </w:r>
      <w:r w:rsidR="001366F0">
        <w:rPr>
          <w:lang w:val="en-US"/>
        </w:rPr>
        <w:t xml:space="preserve"> (</w:t>
      </w:r>
      <w:r w:rsidR="001366F0" w:rsidRPr="00936A34">
        <w:rPr>
          <w:lang w:val="en-US"/>
        </w:rPr>
        <w:t>August 20-24</w:t>
      </w:r>
      <w:r w:rsidR="001366F0">
        <w:rPr>
          <w:lang w:val="en-US"/>
        </w:rPr>
        <w:t>)</w:t>
      </w:r>
      <w:r w:rsidRPr="00936A34">
        <w:rPr>
          <w:lang w:val="en-US"/>
        </w:rPr>
        <w:t xml:space="preserve">. </w:t>
      </w:r>
      <w:r w:rsidR="000800CB" w:rsidRPr="00936A34">
        <w:rPr>
          <w:i/>
          <w:lang w:val="en-US"/>
        </w:rPr>
        <w:t xml:space="preserve"> </w:t>
      </w:r>
    </w:p>
    <w:p w14:paraId="2BE9DB26" w14:textId="1E2273F8" w:rsidR="001005E1" w:rsidRPr="00936A34" w:rsidRDefault="009B0C0B" w:rsidP="001005E1">
      <w:pPr>
        <w:spacing w:line="480" w:lineRule="auto"/>
        <w:ind w:left="720" w:hanging="720"/>
        <w:rPr>
          <w:lang w:val="en-US"/>
        </w:rPr>
      </w:pPr>
      <w:r w:rsidRPr="00936A34">
        <w:rPr>
          <w:lang w:val="en-US"/>
        </w:rPr>
        <w:t>Anderson, A</w:t>
      </w:r>
      <w:r w:rsidR="0063755D">
        <w:rPr>
          <w:lang w:val="en-US"/>
        </w:rPr>
        <w:t>listair</w:t>
      </w:r>
      <w:r w:rsidRPr="00936A34">
        <w:rPr>
          <w:lang w:val="en-US"/>
        </w:rPr>
        <w:t xml:space="preserve"> R. </w:t>
      </w:r>
      <w:r w:rsidR="0063755D">
        <w:rPr>
          <w:lang w:val="en-US"/>
        </w:rPr>
        <w:t>and Lorraine</w:t>
      </w:r>
      <w:r w:rsidRPr="00936A34">
        <w:rPr>
          <w:lang w:val="en-US"/>
        </w:rPr>
        <w:t xml:space="preserve"> Warren (2011)</w:t>
      </w:r>
      <w:r w:rsidR="0063755D">
        <w:rPr>
          <w:lang w:val="en-US"/>
        </w:rPr>
        <w:t>,</w:t>
      </w:r>
      <w:r w:rsidRPr="00936A34">
        <w:rPr>
          <w:lang w:val="en-US"/>
        </w:rPr>
        <w:t xml:space="preserve"> </w:t>
      </w:r>
      <w:r w:rsidR="0063755D">
        <w:rPr>
          <w:lang w:val="en-US"/>
        </w:rPr>
        <w:t>“</w:t>
      </w:r>
      <w:r w:rsidRPr="00936A34">
        <w:rPr>
          <w:lang w:val="en-US"/>
        </w:rPr>
        <w:t xml:space="preserve">The </w:t>
      </w:r>
      <w:r w:rsidR="00861F9A">
        <w:rPr>
          <w:lang w:val="en-US"/>
        </w:rPr>
        <w:t>E</w:t>
      </w:r>
      <w:r w:rsidRPr="00936A34">
        <w:rPr>
          <w:lang w:val="en-US"/>
        </w:rPr>
        <w:t xml:space="preserve">ntrepreneur as </w:t>
      </w:r>
      <w:r w:rsidR="00861F9A">
        <w:rPr>
          <w:lang w:val="en-US"/>
        </w:rPr>
        <w:t>H</w:t>
      </w:r>
      <w:r w:rsidRPr="00936A34">
        <w:rPr>
          <w:lang w:val="en-US"/>
        </w:rPr>
        <w:t xml:space="preserve">ero and </w:t>
      </w:r>
      <w:r w:rsidR="00861F9A">
        <w:rPr>
          <w:lang w:val="en-US"/>
        </w:rPr>
        <w:t>J</w:t>
      </w:r>
      <w:r w:rsidRPr="00936A34">
        <w:rPr>
          <w:lang w:val="en-US"/>
        </w:rPr>
        <w:t xml:space="preserve">ester: Enacting the </w:t>
      </w:r>
      <w:r w:rsidR="00861F9A">
        <w:rPr>
          <w:lang w:val="en-US"/>
        </w:rPr>
        <w:t>E</w:t>
      </w:r>
      <w:r w:rsidRPr="00936A34">
        <w:rPr>
          <w:lang w:val="en-US"/>
        </w:rPr>
        <w:t xml:space="preserve">ntrepreneurial </w:t>
      </w:r>
      <w:r w:rsidR="00861F9A">
        <w:rPr>
          <w:lang w:val="en-US"/>
        </w:rPr>
        <w:t>D</w:t>
      </w:r>
      <w:r w:rsidRPr="00936A34">
        <w:rPr>
          <w:lang w:val="en-US"/>
        </w:rPr>
        <w:t>iscourse</w:t>
      </w:r>
      <w:r w:rsidR="0063755D">
        <w:rPr>
          <w:lang w:val="en-US"/>
        </w:rPr>
        <w:t>,”</w:t>
      </w:r>
      <w:r w:rsidRPr="00936A34">
        <w:rPr>
          <w:lang w:val="en-US"/>
        </w:rPr>
        <w:t xml:space="preserve"> </w:t>
      </w:r>
      <w:r w:rsidR="000B45FD" w:rsidRPr="00936A34">
        <w:rPr>
          <w:i/>
          <w:lang w:val="en-US"/>
        </w:rPr>
        <w:t>International Small Business</w:t>
      </w:r>
      <w:r w:rsidR="000D5CA8" w:rsidRPr="00936A34">
        <w:rPr>
          <w:i/>
          <w:lang w:val="en-US"/>
        </w:rPr>
        <w:t xml:space="preserve"> J</w:t>
      </w:r>
      <w:r w:rsidR="000B45FD" w:rsidRPr="00936A34">
        <w:rPr>
          <w:i/>
          <w:lang w:val="en-US"/>
        </w:rPr>
        <w:t>ournal</w:t>
      </w:r>
      <w:r w:rsidRPr="00936A34">
        <w:rPr>
          <w:lang w:val="en-US"/>
        </w:rPr>
        <w:t>, 29</w:t>
      </w:r>
      <w:r w:rsidR="0063755D">
        <w:rPr>
          <w:lang w:val="en-US"/>
        </w:rPr>
        <w:t xml:space="preserve"> </w:t>
      </w:r>
      <w:r w:rsidR="00304BFB" w:rsidRPr="00936A34">
        <w:rPr>
          <w:lang w:val="en-US"/>
        </w:rPr>
        <w:t>(</w:t>
      </w:r>
      <w:r w:rsidRPr="00936A34">
        <w:rPr>
          <w:lang w:val="en-US"/>
        </w:rPr>
        <w:t>6</w:t>
      </w:r>
      <w:r w:rsidR="00304BFB" w:rsidRPr="00936A34">
        <w:rPr>
          <w:lang w:val="en-US"/>
        </w:rPr>
        <w:t>)</w:t>
      </w:r>
      <w:r w:rsidRPr="00936A34">
        <w:rPr>
          <w:lang w:val="en-US"/>
        </w:rPr>
        <w:t>,</w:t>
      </w:r>
      <w:r w:rsidRPr="00936A34">
        <w:rPr>
          <w:i/>
          <w:lang w:val="en-US"/>
        </w:rPr>
        <w:t xml:space="preserve"> </w:t>
      </w:r>
      <w:r w:rsidRPr="00936A34">
        <w:rPr>
          <w:lang w:val="en-US"/>
        </w:rPr>
        <w:t>589-609.</w:t>
      </w:r>
    </w:p>
    <w:p w14:paraId="35CC1CDC" w14:textId="15F31B70" w:rsidR="003F562E" w:rsidRPr="007F3B66" w:rsidRDefault="001005E1" w:rsidP="003F562E">
      <w:pPr>
        <w:spacing w:line="480" w:lineRule="auto"/>
        <w:ind w:left="720" w:hanging="720"/>
        <w:rPr>
          <w:lang w:val="en-US"/>
        </w:rPr>
      </w:pPr>
      <w:r w:rsidRPr="008D0446">
        <w:rPr>
          <w:lang w:val="en-US"/>
        </w:rPr>
        <w:t>Aragon-Mendoza, J</w:t>
      </w:r>
      <w:r w:rsidR="003F562E" w:rsidRPr="00103D50">
        <w:rPr>
          <w:lang w:val="en-US"/>
        </w:rPr>
        <w:t>uan</w:t>
      </w:r>
      <w:r w:rsidRPr="008D0446">
        <w:rPr>
          <w:lang w:val="en-US"/>
        </w:rPr>
        <w:t>,</w:t>
      </w:r>
      <w:r w:rsidR="003F562E" w:rsidRPr="00103D50">
        <w:rPr>
          <w:lang w:val="en-US"/>
        </w:rPr>
        <w:t xml:space="preserve"> Mario</w:t>
      </w:r>
      <w:r w:rsidRPr="008D0446">
        <w:rPr>
          <w:lang w:val="en-US"/>
        </w:rPr>
        <w:t xml:space="preserve"> Raposo, </w:t>
      </w:r>
      <w:r w:rsidR="003F562E" w:rsidRPr="00103D50">
        <w:rPr>
          <w:lang w:val="en-US"/>
        </w:rPr>
        <w:t>and Salvador</w:t>
      </w:r>
      <w:r w:rsidRPr="00110BFF">
        <w:rPr>
          <w:lang w:val="en-US"/>
        </w:rPr>
        <w:t xml:space="preserve"> Roig-Dobón</w:t>
      </w:r>
      <w:r w:rsidRPr="008D0446">
        <w:rPr>
          <w:lang w:val="en-US"/>
        </w:rPr>
        <w:t xml:space="preserve"> (2016)</w:t>
      </w:r>
      <w:r w:rsidR="003F562E" w:rsidRPr="00103D50">
        <w:rPr>
          <w:lang w:val="en-US"/>
        </w:rPr>
        <w:t>, “</w:t>
      </w:r>
      <w:r w:rsidRPr="008D0446">
        <w:rPr>
          <w:lang w:val="en-US"/>
        </w:rPr>
        <w:t xml:space="preserve">Gender </w:t>
      </w:r>
      <w:r w:rsidR="00861F9A">
        <w:rPr>
          <w:lang w:val="en-US"/>
        </w:rPr>
        <w:t>M</w:t>
      </w:r>
      <w:r w:rsidRPr="008D0446">
        <w:rPr>
          <w:lang w:val="en-US"/>
        </w:rPr>
        <w:t xml:space="preserve">atters in </w:t>
      </w:r>
      <w:r w:rsidR="00861F9A">
        <w:rPr>
          <w:lang w:val="en-US"/>
        </w:rPr>
        <w:t>V</w:t>
      </w:r>
      <w:r w:rsidRPr="008D0446">
        <w:rPr>
          <w:lang w:val="en-US"/>
        </w:rPr>
        <w:t xml:space="preserve">enture </w:t>
      </w:r>
      <w:r w:rsidR="00861F9A">
        <w:rPr>
          <w:lang w:val="en-US"/>
        </w:rPr>
        <w:t>C</w:t>
      </w:r>
      <w:r w:rsidRPr="008D0446">
        <w:rPr>
          <w:lang w:val="en-US"/>
        </w:rPr>
        <w:t xml:space="preserve">reation </w:t>
      </w:r>
      <w:r w:rsidR="00861F9A">
        <w:rPr>
          <w:lang w:val="en-US"/>
        </w:rPr>
        <w:t>D</w:t>
      </w:r>
      <w:r w:rsidRPr="008D0446">
        <w:rPr>
          <w:lang w:val="en-US"/>
        </w:rPr>
        <w:t>ecision</w:t>
      </w:r>
      <w:r w:rsidR="003F562E" w:rsidRPr="00103D50">
        <w:rPr>
          <w:lang w:val="en-US"/>
        </w:rPr>
        <w:t>,”</w:t>
      </w:r>
      <w:r w:rsidRPr="008D0446">
        <w:rPr>
          <w:lang w:val="en-US"/>
        </w:rPr>
        <w:t xml:space="preserve"> </w:t>
      </w:r>
      <w:r w:rsidR="000B45FD" w:rsidRPr="00110BFF">
        <w:rPr>
          <w:i/>
          <w:lang w:val="en-US"/>
        </w:rPr>
        <w:t>Journal of Business Research</w:t>
      </w:r>
      <w:r w:rsidRPr="00110BFF">
        <w:rPr>
          <w:i/>
          <w:lang w:val="en-US"/>
        </w:rPr>
        <w:t xml:space="preserve">, </w:t>
      </w:r>
      <w:r w:rsidRPr="008D0446">
        <w:rPr>
          <w:lang w:val="en-US"/>
        </w:rPr>
        <w:t>69</w:t>
      </w:r>
      <w:r w:rsidR="003F562E" w:rsidRPr="00103D50">
        <w:rPr>
          <w:lang w:val="en-US"/>
        </w:rPr>
        <w:t xml:space="preserve"> </w:t>
      </w:r>
      <w:r w:rsidR="00BB01BD" w:rsidRPr="008D0446">
        <w:rPr>
          <w:lang w:val="en-US"/>
        </w:rPr>
        <w:t>(</w:t>
      </w:r>
      <w:r w:rsidRPr="008D0446">
        <w:rPr>
          <w:lang w:val="en-US"/>
        </w:rPr>
        <w:t>6</w:t>
      </w:r>
      <w:r w:rsidR="00BB01BD" w:rsidRPr="00110BFF">
        <w:rPr>
          <w:lang w:val="en-US"/>
        </w:rPr>
        <w:t>)</w:t>
      </w:r>
      <w:r w:rsidRPr="00110BFF">
        <w:rPr>
          <w:lang w:val="en-US"/>
        </w:rPr>
        <w:t>,</w:t>
      </w:r>
      <w:r w:rsidRPr="008D0446">
        <w:rPr>
          <w:i/>
          <w:lang w:val="en-US"/>
        </w:rPr>
        <w:t xml:space="preserve"> </w:t>
      </w:r>
      <w:r w:rsidRPr="008D0446">
        <w:rPr>
          <w:lang w:val="en-US"/>
        </w:rPr>
        <w:t>2081-</w:t>
      </w:r>
      <w:r w:rsidRPr="00C64DDD">
        <w:rPr>
          <w:lang w:val="en-US"/>
        </w:rPr>
        <w:t>2086.</w:t>
      </w:r>
    </w:p>
    <w:p w14:paraId="63AEDFA1" w14:textId="3A703377" w:rsidR="00C64DDD" w:rsidRPr="001B15F3" w:rsidRDefault="00C64DDD" w:rsidP="00C64DDD">
      <w:pPr>
        <w:spacing w:line="480" w:lineRule="auto"/>
        <w:ind w:left="720" w:hanging="720"/>
        <w:rPr>
          <w:color w:val="222222"/>
          <w:shd w:val="clear" w:color="auto" w:fill="FFFFFF"/>
        </w:rPr>
      </w:pPr>
      <w:r w:rsidRPr="007F3B66">
        <w:rPr>
          <w:color w:val="1A1718"/>
          <w:lang w:val="en-US"/>
        </w:rPr>
        <w:t xml:space="preserve">Arsel, </w:t>
      </w:r>
      <w:r w:rsidR="00861F9A">
        <w:rPr>
          <w:color w:val="1A1718"/>
          <w:lang w:val="en-US"/>
        </w:rPr>
        <w:t xml:space="preserve">Zeynep, </w:t>
      </w:r>
      <w:proofErr w:type="spellStart"/>
      <w:r w:rsidR="00861F9A">
        <w:rPr>
          <w:color w:val="1A1718"/>
          <w:lang w:val="en-US"/>
        </w:rPr>
        <w:t>Kirsi</w:t>
      </w:r>
      <w:proofErr w:type="spellEnd"/>
      <w:r w:rsidR="00861F9A">
        <w:rPr>
          <w:color w:val="1A1718"/>
          <w:lang w:val="en-US"/>
        </w:rPr>
        <w:t xml:space="preserve"> </w:t>
      </w:r>
      <w:proofErr w:type="spellStart"/>
      <w:r w:rsidRPr="007F3B66">
        <w:rPr>
          <w:color w:val="1A1718"/>
          <w:lang w:val="en-US"/>
        </w:rPr>
        <w:t>Er</w:t>
      </w:r>
      <w:r w:rsidR="00861F9A">
        <w:rPr>
          <w:color w:val="1A1718"/>
          <w:lang w:val="en-US"/>
        </w:rPr>
        <w:t>ä</w:t>
      </w:r>
      <w:r w:rsidRPr="007F3B66">
        <w:rPr>
          <w:color w:val="1A1718"/>
          <w:lang w:val="en-US"/>
        </w:rPr>
        <w:t>r</w:t>
      </w:r>
      <w:r w:rsidRPr="00ED3D12">
        <w:rPr>
          <w:color w:val="1A1718"/>
          <w:lang w:val="en-US"/>
        </w:rPr>
        <w:t>anta</w:t>
      </w:r>
      <w:proofErr w:type="spellEnd"/>
      <w:r w:rsidRPr="00ED3D12">
        <w:rPr>
          <w:color w:val="1A1718"/>
          <w:lang w:val="en-US"/>
        </w:rPr>
        <w:t xml:space="preserve"> and </w:t>
      </w:r>
      <w:r w:rsidR="00861F9A">
        <w:rPr>
          <w:color w:val="1A1718"/>
          <w:lang w:val="en-US"/>
        </w:rPr>
        <w:t xml:space="preserve">Johanna </w:t>
      </w:r>
      <w:r w:rsidRPr="00ED3D12">
        <w:rPr>
          <w:color w:val="1A1718"/>
          <w:lang w:val="en-US"/>
        </w:rPr>
        <w:t>Moisander (2015), “</w:t>
      </w:r>
      <w:r w:rsidRPr="001B15F3">
        <w:rPr>
          <w:color w:val="222222"/>
          <w:shd w:val="clear" w:color="auto" w:fill="FFFFFF"/>
        </w:rPr>
        <w:t xml:space="preserve">Introduction: Theorising gender and </w:t>
      </w:r>
      <w:r w:rsidR="00861F9A">
        <w:rPr>
          <w:color w:val="222222"/>
          <w:shd w:val="clear" w:color="auto" w:fill="FFFFFF"/>
        </w:rPr>
        <w:t>G</w:t>
      </w:r>
      <w:r w:rsidRPr="001B15F3">
        <w:rPr>
          <w:color w:val="222222"/>
          <w:shd w:val="clear" w:color="auto" w:fill="FFFFFF"/>
        </w:rPr>
        <w:t xml:space="preserve">endering </w:t>
      </w:r>
      <w:r w:rsidR="00861F9A">
        <w:rPr>
          <w:color w:val="222222"/>
          <w:shd w:val="clear" w:color="auto" w:fill="FFFFFF"/>
        </w:rPr>
        <w:t>T</w:t>
      </w:r>
      <w:r w:rsidRPr="001B15F3">
        <w:rPr>
          <w:color w:val="222222"/>
          <w:shd w:val="clear" w:color="auto" w:fill="FFFFFF"/>
        </w:rPr>
        <w:t xml:space="preserve">heory in </w:t>
      </w:r>
      <w:r w:rsidR="00861F9A">
        <w:rPr>
          <w:color w:val="222222"/>
          <w:shd w:val="clear" w:color="auto" w:fill="FFFFFF"/>
        </w:rPr>
        <w:t>M</w:t>
      </w:r>
      <w:r w:rsidRPr="001B15F3">
        <w:rPr>
          <w:color w:val="222222"/>
          <w:shd w:val="clear" w:color="auto" w:fill="FFFFFF"/>
        </w:rPr>
        <w:t xml:space="preserve">arketing and </w:t>
      </w:r>
      <w:r w:rsidR="00861F9A">
        <w:rPr>
          <w:color w:val="222222"/>
          <w:shd w:val="clear" w:color="auto" w:fill="FFFFFF"/>
        </w:rPr>
        <w:t>C</w:t>
      </w:r>
      <w:r w:rsidRPr="001B15F3">
        <w:rPr>
          <w:color w:val="222222"/>
          <w:shd w:val="clear" w:color="auto" w:fill="FFFFFF"/>
        </w:rPr>
        <w:t xml:space="preserve">onsumer </w:t>
      </w:r>
      <w:r w:rsidR="00861F9A">
        <w:rPr>
          <w:color w:val="222222"/>
          <w:shd w:val="clear" w:color="auto" w:fill="FFFFFF"/>
        </w:rPr>
        <w:t>R</w:t>
      </w:r>
      <w:r w:rsidRPr="0095507D">
        <w:rPr>
          <w:color w:val="222222"/>
          <w:shd w:val="clear" w:color="auto" w:fill="FFFFFF"/>
        </w:rPr>
        <w:t xml:space="preserve">esearch,” </w:t>
      </w:r>
      <w:r w:rsidRPr="00B57502">
        <w:rPr>
          <w:i/>
          <w:iCs/>
          <w:color w:val="222222"/>
          <w:shd w:val="clear" w:color="auto" w:fill="FFFFFF"/>
        </w:rPr>
        <w:t>Journal of Marketing Management</w:t>
      </w:r>
      <w:r w:rsidRPr="0095507D">
        <w:rPr>
          <w:color w:val="222222"/>
          <w:shd w:val="clear" w:color="auto" w:fill="FFFFFF"/>
        </w:rPr>
        <w:t>, 31 (15-16), 1553-8.</w:t>
      </w:r>
    </w:p>
    <w:p w14:paraId="03D558A2" w14:textId="073A3CAB" w:rsidR="0006213B" w:rsidRPr="00C55F84" w:rsidRDefault="0006213B" w:rsidP="00C55F84">
      <w:pPr>
        <w:pStyle w:val="NormalWeb"/>
        <w:spacing w:before="0" w:beforeAutospacing="0" w:after="0" w:afterAutospacing="0" w:line="480" w:lineRule="auto"/>
        <w:ind w:left="720" w:hanging="720"/>
        <w:rPr>
          <w:color w:val="1A1A1A"/>
          <w:lang w:val="en-GB"/>
        </w:rPr>
      </w:pPr>
      <w:r>
        <w:rPr>
          <w:color w:val="1A1A1A"/>
          <w:lang w:val="en-GB"/>
        </w:rPr>
        <w:t>Arvidsson, Adam (2011), “</w:t>
      </w:r>
      <w:r w:rsidRPr="002C3D88">
        <w:rPr>
          <w:color w:val="1A1A1A"/>
          <w:lang w:val="en-GB"/>
        </w:rPr>
        <w:t xml:space="preserve">Ethics and </w:t>
      </w:r>
      <w:r w:rsidR="00861F9A">
        <w:rPr>
          <w:color w:val="1A1A1A"/>
          <w:lang w:val="en-GB"/>
        </w:rPr>
        <w:t>V</w:t>
      </w:r>
      <w:r>
        <w:rPr>
          <w:color w:val="1A1A1A"/>
          <w:lang w:val="en-GB"/>
        </w:rPr>
        <w:t xml:space="preserve">alue in </w:t>
      </w:r>
      <w:r w:rsidR="00861F9A">
        <w:rPr>
          <w:color w:val="1A1A1A"/>
          <w:lang w:val="en-GB"/>
        </w:rPr>
        <w:t>C</w:t>
      </w:r>
      <w:r>
        <w:rPr>
          <w:color w:val="1A1A1A"/>
          <w:lang w:val="en-GB"/>
        </w:rPr>
        <w:t xml:space="preserve">ustomer </w:t>
      </w:r>
      <w:r w:rsidR="00861F9A">
        <w:rPr>
          <w:color w:val="1A1A1A"/>
          <w:lang w:val="en-GB"/>
        </w:rPr>
        <w:t>C</w:t>
      </w:r>
      <w:r>
        <w:rPr>
          <w:color w:val="1A1A1A"/>
          <w:lang w:val="en-GB"/>
        </w:rPr>
        <w:t>o-production,”</w:t>
      </w:r>
      <w:r w:rsidRPr="002C3D88">
        <w:rPr>
          <w:color w:val="1A1A1A"/>
          <w:lang w:val="en-GB"/>
        </w:rPr>
        <w:t xml:space="preserve"> </w:t>
      </w:r>
      <w:r w:rsidRPr="002C3D88">
        <w:rPr>
          <w:i/>
          <w:iCs/>
          <w:color w:val="1A1A1A"/>
          <w:lang w:val="en-GB"/>
        </w:rPr>
        <w:t>Ma</w:t>
      </w:r>
      <w:r>
        <w:rPr>
          <w:i/>
          <w:iCs/>
          <w:color w:val="1A1A1A"/>
          <w:lang w:val="en-GB"/>
        </w:rPr>
        <w:t>rketing</w:t>
      </w:r>
      <w:r w:rsidRPr="00790D73">
        <w:rPr>
          <w:i/>
          <w:iCs/>
          <w:color w:val="1A1A1A"/>
          <w:lang w:val="en-GB"/>
        </w:rPr>
        <w:t xml:space="preserve"> Theory</w:t>
      </w:r>
      <w:r w:rsidRPr="00C55F84">
        <w:rPr>
          <w:color w:val="1A1A1A"/>
          <w:lang w:val="en-GB"/>
        </w:rPr>
        <w:t>, 1 (3),</w:t>
      </w:r>
      <w:r w:rsidRPr="00790D73">
        <w:rPr>
          <w:i/>
          <w:color w:val="1A1A1A"/>
          <w:lang w:val="en-GB"/>
        </w:rPr>
        <w:t xml:space="preserve"> </w:t>
      </w:r>
      <w:r w:rsidRPr="002C3D88">
        <w:rPr>
          <w:color w:val="1A1A1A"/>
          <w:lang w:val="en-GB"/>
        </w:rPr>
        <w:t>261-278.</w:t>
      </w:r>
    </w:p>
    <w:p w14:paraId="30BC5978" w14:textId="4E51E72C" w:rsidR="00110AFF" w:rsidRPr="00936A34" w:rsidRDefault="00D974C7" w:rsidP="00110AFF">
      <w:pPr>
        <w:pStyle w:val="NormalWeb"/>
        <w:spacing w:before="0" w:beforeAutospacing="0" w:after="0" w:afterAutospacing="0" w:line="480" w:lineRule="auto"/>
        <w:ind w:left="720" w:hanging="720"/>
      </w:pPr>
      <w:r w:rsidRPr="00936A34">
        <w:t>Austin, J</w:t>
      </w:r>
      <w:r w:rsidR="00110AFF">
        <w:t>ames</w:t>
      </w:r>
      <w:r w:rsidRPr="00936A34">
        <w:t>,</w:t>
      </w:r>
      <w:r w:rsidR="00110AFF">
        <w:t xml:space="preserve"> Howard</w:t>
      </w:r>
      <w:r w:rsidRPr="00936A34">
        <w:t xml:space="preserve"> Stevenson, </w:t>
      </w:r>
      <w:r w:rsidR="00110AFF">
        <w:t>and Jane</w:t>
      </w:r>
      <w:r w:rsidRPr="00936A34">
        <w:t xml:space="preserve"> Wei-Skillern </w:t>
      </w:r>
      <w:r w:rsidR="00F805A2" w:rsidRPr="00936A34">
        <w:t>(2006)</w:t>
      </w:r>
      <w:r w:rsidR="00110AFF">
        <w:t>,</w:t>
      </w:r>
      <w:r w:rsidRPr="00936A34">
        <w:t xml:space="preserve"> </w:t>
      </w:r>
      <w:r w:rsidR="00110AFF">
        <w:t>“</w:t>
      </w:r>
      <w:r w:rsidRPr="00936A34">
        <w:t xml:space="preserve">Social and </w:t>
      </w:r>
      <w:r w:rsidR="00861F9A">
        <w:t>C</w:t>
      </w:r>
      <w:r w:rsidRPr="00936A34">
        <w:t xml:space="preserve">ommercial </w:t>
      </w:r>
      <w:r w:rsidR="00861F9A">
        <w:t>E</w:t>
      </w:r>
      <w:r w:rsidRPr="00936A34">
        <w:t>ntrepren</w:t>
      </w:r>
      <w:r w:rsidR="00CC54CA" w:rsidRPr="00936A34">
        <w:t>e</w:t>
      </w:r>
      <w:r w:rsidRPr="00936A34">
        <w:t xml:space="preserve">urship: </w:t>
      </w:r>
      <w:r w:rsidR="00861F9A">
        <w:t>S</w:t>
      </w:r>
      <w:r w:rsidRPr="00936A34">
        <w:t xml:space="preserve">ame, </w:t>
      </w:r>
      <w:r w:rsidR="00861F9A">
        <w:t>D</w:t>
      </w:r>
      <w:r w:rsidRPr="00936A34">
        <w:t xml:space="preserve">ifferent or </w:t>
      </w:r>
      <w:r w:rsidR="00861F9A">
        <w:t>B</w:t>
      </w:r>
      <w:r w:rsidRPr="00936A34">
        <w:t>oth?</w:t>
      </w:r>
      <w:r w:rsidR="00110AFF">
        <w:t>”</w:t>
      </w:r>
      <w:r w:rsidRPr="00936A34">
        <w:t xml:space="preserve"> </w:t>
      </w:r>
      <w:r w:rsidRPr="00936A34">
        <w:rPr>
          <w:i/>
        </w:rPr>
        <w:t xml:space="preserve">Entrepreneurship </w:t>
      </w:r>
      <w:r w:rsidR="00861F9A">
        <w:rPr>
          <w:i/>
        </w:rPr>
        <w:t>T</w:t>
      </w:r>
      <w:r w:rsidRPr="00936A34">
        <w:rPr>
          <w:i/>
        </w:rPr>
        <w:t xml:space="preserve">heory and </w:t>
      </w:r>
      <w:r w:rsidR="00861F9A">
        <w:rPr>
          <w:i/>
        </w:rPr>
        <w:t>P</w:t>
      </w:r>
      <w:r w:rsidRPr="00936A34">
        <w:rPr>
          <w:i/>
        </w:rPr>
        <w:t xml:space="preserve">ractice, </w:t>
      </w:r>
      <w:r w:rsidRPr="00936A34">
        <w:t>30</w:t>
      </w:r>
      <w:r w:rsidR="00110AFF">
        <w:t xml:space="preserve"> </w:t>
      </w:r>
      <w:r w:rsidR="00BB01BD" w:rsidRPr="00936A34">
        <w:t>(</w:t>
      </w:r>
      <w:r w:rsidRPr="00936A34">
        <w:t>1</w:t>
      </w:r>
      <w:r w:rsidR="00BB01BD" w:rsidRPr="00936A34">
        <w:t>)</w:t>
      </w:r>
      <w:r w:rsidRPr="00936A34">
        <w:t>,</w:t>
      </w:r>
      <w:r w:rsidRPr="00936A34">
        <w:rPr>
          <w:i/>
        </w:rPr>
        <w:t xml:space="preserve"> </w:t>
      </w:r>
      <w:r w:rsidRPr="00936A34">
        <w:t xml:space="preserve">1-22. </w:t>
      </w:r>
    </w:p>
    <w:p w14:paraId="4A80DE45" w14:textId="24E36EBA" w:rsidR="00D974C7" w:rsidRPr="00936A34" w:rsidRDefault="00D974C7" w:rsidP="00BD2C8F">
      <w:pPr>
        <w:widowControl w:val="0"/>
        <w:autoSpaceDE w:val="0"/>
        <w:autoSpaceDN w:val="0"/>
        <w:adjustRightInd w:val="0"/>
        <w:spacing w:line="480" w:lineRule="auto"/>
        <w:ind w:left="720" w:hanging="720"/>
        <w:rPr>
          <w:lang w:val="en-US"/>
        </w:rPr>
      </w:pPr>
      <w:r w:rsidRPr="00936A34">
        <w:rPr>
          <w:lang w:val="en-US"/>
        </w:rPr>
        <w:t>Bacq, S</w:t>
      </w:r>
      <w:r w:rsidR="00110AFF">
        <w:rPr>
          <w:lang w:val="en-US"/>
        </w:rPr>
        <w:t>ophie and</w:t>
      </w:r>
      <w:r w:rsidRPr="00936A34">
        <w:rPr>
          <w:lang w:val="en-US"/>
        </w:rPr>
        <w:t xml:space="preserve"> </w:t>
      </w:r>
      <w:r w:rsidR="00861F9A">
        <w:rPr>
          <w:lang w:val="en-US"/>
        </w:rPr>
        <w:t xml:space="preserve">Frank </w:t>
      </w:r>
      <w:r w:rsidRPr="00936A34">
        <w:rPr>
          <w:lang w:val="en-US"/>
        </w:rPr>
        <w:t>Janssen (2011)</w:t>
      </w:r>
      <w:r w:rsidR="00110AFF">
        <w:rPr>
          <w:lang w:val="en-US"/>
        </w:rPr>
        <w:t>,</w:t>
      </w:r>
      <w:r w:rsidRPr="00936A34">
        <w:rPr>
          <w:lang w:val="en-US"/>
        </w:rPr>
        <w:t xml:space="preserve"> </w:t>
      </w:r>
      <w:r w:rsidR="00110AFF">
        <w:rPr>
          <w:lang w:val="en-US"/>
        </w:rPr>
        <w:t>“</w:t>
      </w:r>
      <w:r w:rsidRPr="00936A34">
        <w:rPr>
          <w:lang w:val="en-US"/>
        </w:rPr>
        <w:t xml:space="preserve">The </w:t>
      </w:r>
      <w:r w:rsidR="00861F9A">
        <w:rPr>
          <w:lang w:val="en-US"/>
        </w:rPr>
        <w:t>M</w:t>
      </w:r>
      <w:r w:rsidRPr="00936A34">
        <w:rPr>
          <w:lang w:val="en-US"/>
        </w:rPr>
        <w:t xml:space="preserve">ultiple </w:t>
      </w:r>
      <w:r w:rsidR="00861F9A">
        <w:rPr>
          <w:lang w:val="en-US"/>
        </w:rPr>
        <w:t>F</w:t>
      </w:r>
      <w:r w:rsidRPr="00936A34">
        <w:rPr>
          <w:lang w:val="en-US"/>
        </w:rPr>
        <w:t xml:space="preserve">aces of </w:t>
      </w:r>
      <w:r w:rsidR="00861F9A">
        <w:rPr>
          <w:lang w:val="en-US"/>
        </w:rPr>
        <w:t>S</w:t>
      </w:r>
      <w:r w:rsidRPr="00936A34">
        <w:rPr>
          <w:lang w:val="en-US"/>
        </w:rPr>
        <w:t xml:space="preserve">ocial </w:t>
      </w:r>
      <w:r w:rsidR="00861F9A">
        <w:rPr>
          <w:lang w:val="en-US"/>
        </w:rPr>
        <w:t>E</w:t>
      </w:r>
      <w:r w:rsidRPr="00936A34">
        <w:rPr>
          <w:lang w:val="en-US"/>
        </w:rPr>
        <w:t xml:space="preserve">ntrepreneurship: a </w:t>
      </w:r>
      <w:r w:rsidR="00861F9A">
        <w:rPr>
          <w:lang w:val="en-US"/>
        </w:rPr>
        <w:t>R</w:t>
      </w:r>
      <w:r w:rsidRPr="00936A34">
        <w:rPr>
          <w:lang w:val="en-US"/>
        </w:rPr>
        <w:t xml:space="preserve">eview of </w:t>
      </w:r>
      <w:r w:rsidR="00861F9A">
        <w:rPr>
          <w:lang w:val="en-US"/>
        </w:rPr>
        <w:t>D</w:t>
      </w:r>
      <w:r w:rsidRPr="00936A34">
        <w:rPr>
          <w:lang w:val="en-US"/>
        </w:rPr>
        <w:t xml:space="preserve">efinitional </w:t>
      </w:r>
      <w:r w:rsidR="00861F9A">
        <w:rPr>
          <w:lang w:val="en-US"/>
        </w:rPr>
        <w:t>I</w:t>
      </w:r>
      <w:r w:rsidRPr="00936A34">
        <w:rPr>
          <w:lang w:val="en-US"/>
        </w:rPr>
        <w:t xml:space="preserve">ssues </w:t>
      </w:r>
      <w:r w:rsidR="00861F9A">
        <w:rPr>
          <w:lang w:val="en-US"/>
        </w:rPr>
        <w:t>B</w:t>
      </w:r>
      <w:r w:rsidRPr="00936A34">
        <w:rPr>
          <w:lang w:val="en-US"/>
        </w:rPr>
        <w:t xml:space="preserve">ased on </w:t>
      </w:r>
      <w:r w:rsidR="00861F9A">
        <w:rPr>
          <w:lang w:val="en-US"/>
        </w:rPr>
        <w:t>G</w:t>
      </w:r>
      <w:r w:rsidRPr="00936A34">
        <w:rPr>
          <w:lang w:val="en-US"/>
        </w:rPr>
        <w:t xml:space="preserve">eographical and </w:t>
      </w:r>
      <w:r w:rsidR="00861F9A">
        <w:rPr>
          <w:lang w:val="en-US"/>
        </w:rPr>
        <w:t>T</w:t>
      </w:r>
      <w:r w:rsidRPr="00936A34">
        <w:rPr>
          <w:lang w:val="en-US"/>
        </w:rPr>
        <w:t xml:space="preserve">hematic </w:t>
      </w:r>
      <w:r w:rsidR="00861F9A">
        <w:rPr>
          <w:lang w:val="en-US"/>
        </w:rPr>
        <w:t>C</w:t>
      </w:r>
      <w:r w:rsidRPr="00936A34">
        <w:rPr>
          <w:lang w:val="en-US"/>
        </w:rPr>
        <w:t>riteria</w:t>
      </w:r>
      <w:r w:rsidR="00110AFF">
        <w:rPr>
          <w:lang w:val="en-US"/>
        </w:rPr>
        <w:t>,”</w:t>
      </w:r>
      <w:r w:rsidRPr="00936A34">
        <w:rPr>
          <w:lang w:val="en-US"/>
        </w:rPr>
        <w:t xml:space="preserve"> </w:t>
      </w:r>
      <w:r w:rsidR="000B45FD" w:rsidRPr="00936A34">
        <w:rPr>
          <w:i/>
          <w:lang w:val="en-US"/>
        </w:rPr>
        <w:t>Entrepreneurship &amp; Regional Development</w:t>
      </w:r>
      <w:r w:rsidRPr="00936A34">
        <w:rPr>
          <w:i/>
          <w:lang w:val="en-US"/>
        </w:rPr>
        <w:t xml:space="preserve">, </w:t>
      </w:r>
      <w:r w:rsidRPr="00936A34">
        <w:rPr>
          <w:lang w:val="en-US"/>
        </w:rPr>
        <w:t>23</w:t>
      </w:r>
      <w:r w:rsidR="00110AFF">
        <w:rPr>
          <w:lang w:val="en-US"/>
        </w:rPr>
        <w:t xml:space="preserve"> </w:t>
      </w:r>
      <w:r w:rsidR="00BB01BD" w:rsidRPr="00936A34">
        <w:rPr>
          <w:lang w:val="en-US"/>
        </w:rPr>
        <w:t>(</w:t>
      </w:r>
      <w:r w:rsidRPr="00936A34">
        <w:rPr>
          <w:lang w:val="en-US"/>
        </w:rPr>
        <w:t>5-6</w:t>
      </w:r>
      <w:r w:rsidR="00BB01BD" w:rsidRPr="00936A34">
        <w:rPr>
          <w:lang w:val="en-US"/>
        </w:rPr>
        <w:t>)</w:t>
      </w:r>
      <w:r w:rsidRPr="00936A34">
        <w:rPr>
          <w:lang w:val="en-US"/>
        </w:rPr>
        <w:t>,</w:t>
      </w:r>
      <w:r w:rsidRPr="00936A34">
        <w:rPr>
          <w:i/>
          <w:lang w:val="en-US"/>
        </w:rPr>
        <w:t xml:space="preserve"> </w:t>
      </w:r>
      <w:r w:rsidRPr="00936A34">
        <w:rPr>
          <w:lang w:val="en-US"/>
        </w:rPr>
        <w:t>373-403.</w:t>
      </w:r>
    </w:p>
    <w:p w14:paraId="224F09DE" w14:textId="15394D4B" w:rsidR="00110AFF" w:rsidRPr="00936A34" w:rsidRDefault="00E97A79" w:rsidP="00110AFF">
      <w:pPr>
        <w:widowControl w:val="0"/>
        <w:autoSpaceDE w:val="0"/>
        <w:autoSpaceDN w:val="0"/>
        <w:adjustRightInd w:val="0"/>
        <w:spacing w:line="480" w:lineRule="auto"/>
        <w:ind w:left="720" w:hanging="720"/>
        <w:rPr>
          <w:lang w:val="en-US"/>
        </w:rPr>
      </w:pPr>
      <w:r w:rsidRPr="008D0446">
        <w:rPr>
          <w:lang w:val="en-US"/>
        </w:rPr>
        <w:t>Banbury, C</w:t>
      </w:r>
      <w:r w:rsidR="00110AFF" w:rsidRPr="00103D50">
        <w:rPr>
          <w:lang w:val="en-US"/>
        </w:rPr>
        <w:t>atherine</w:t>
      </w:r>
      <w:r w:rsidRPr="008D0446">
        <w:rPr>
          <w:lang w:val="en-US"/>
        </w:rPr>
        <w:t>,</w:t>
      </w:r>
      <w:r w:rsidR="00110AFF" w:rsidRPr="00103D50">
        <w:rPr>
          <w:lang w:val="en-US"/>
        </w:rPr>
        <w:t xml:space="preserve"> Robert</w:t>
      </w:r>
      <w:r w:rsidRPr="008D0446">
        <w:rPr>
          <w:lang w:val="en-US"/>
        </w:rPr>
        <w:t xml:space="preserve"> Stinerock</w:t>
      </w:r>
      <w:r w:rsidR="00110AFF" w:rsidRPr="00103D50">
        <w:rPr>
          <w:lang w:val="en-US"/>
        </w:rPr>
        <w:t>,</w:t>
      </w:r>
      <w:r w:rsidRPr="008D0446">
        <w:rPr>
          <w:lang w:val="en-US"/>
        </w:rPr>
        <w:t xml:space="preserve"> </w:t>
      </w:r>
      <w:r w:rsidR="00110AFF" w:rsidRPr="00103D50">
        <w:rPr>
          <w:lang w:val="en-US"/>
        </w:rPr>
        <w:t>and Saroja</w:t>
      </w:r>
      <w:r w:rsidRPr="008D0446">
        <w:rPr>
          <w:lang w:val="en-US"/>
        </w:rPr>
        <w:t xml:space="preserve"> </w:t>
      </w:r>
      <w:proofErr w:type="spellStart"/>
      <w:r w:rsidRPr="008D0446">
        <w:rPr>
          <w:lang w:val="en-US"/>
        </w:rPr>
        <w:t>Subrahmanyan</w:t>
      </w:r>
      <w:proofErr w:type="spellEnd"/>
      <w:r w:rsidRPr="008D0446">
        <w:rPr>
          <w:lang w:val="en-US"/>
        </w:rPr>
        <w:t xml:space="preserve"> (2012)</w:t>
      </w:r>
      <w:r w:rsidR="00110AFF" w:rsidRPr="00103D50">
        <w:rPr>
          <w:lang w:val="en-US"/>
        </w:rPr>
        <w:t>,</w:t>
      </w:r>
      <w:r w:rsidRPr="008D0446">
        <w:rPr>
          <w:lang w:val="en-US"/>
        </w:rPr>
        <w:t xml:space="preserve"> </w:t>
      </w:r>
      <w:r w:rsidR="00110AFF" w:rsidRPr="00103D50">
        <w:rPr>
          <w:lang w:val="en-US"/>
        </w:rPr>
        <w:t>“</w:t>
      </w:r>
      <w:r w:rsidRPr="008D0446">
        <w:rPr>
          <w:lang w:val="en-US"/>
        </w:rPr>
        <w:t xml:space="preserve">Sustainable </w:t>
      </w:r>
      <w:r w:rsidR="00861F9A">
        <w:rPr>
          <w:lang w:val="en-US"/>
        </w:rPr>
        <w:t>C</w:t>
      </w:r>
      <w:r w:rsidRPr="008D0446">
        <w:rPr>
          <w:lang w:val="en-US"/>
        </w:rPr>
        <w:t xml:space="preserve">onsumption: Introspecting </w:t>
      </w:r>
      <w:r w:rsidR="00CA1B9E">
        <w:rPr>
          <w:lang w:val="en-US"/>
        </w:rPr>
        <w:t>A</w:t>
      </w:r>
      <w:r w:rsidRPr="008D0446">
        <w:rPr>
          <w:lang w:val="en-US"/>
        </w:rPr>
        <w:t xml:space="preserve">cross </w:t>
      </w:r>
      <w:r w:rsidR="00CA1B9E">
        <w:rPr>
          <w:lang w:val="en-US"/>
        </w:rPr>
        <w:t>M</w:t>
      </w:r>
      <w:r w:rsidRPr="008D0446">
        <w:rPr>
          <w:lang w:val="en-US"/>
        </w:rPr>
        <w:t xml:space="preserve">ultiple </w:t>
      </w:r>
      <w:r w:rsidR="00CA1B9E">
        <w:rPr>
          <w:lang w:val="en-US"/>
        </w:rPr>
        <w:t>Li</w:t>
      </w:r>
      <w:r w:rsidRPr="008D0446">
        <w:rPr>
          <w:lang w:val="en-US"/>
        </w:rPr>
        <w:t xml:space="preserve">ved </w:t>
      </w:r>
      <w:r w:rsidR="00CA1B9E">
        <w:rPr>
          <w:lang w:val="en-US"/>
        </w:rPr>
        <w:t>C</w:t>
      </w:r>
      <w:r w:rsidRPr="008D0446">
        <w:rPr>
          <w:lang w:val="en-US"/>
        </w:rPr>
        <w:t>ultures</w:t>
      </w:r>
      <w:r w:rsidR="00110AFF" w:rsidRPr="00103D50">
        <w:rPr>
          <w:lang w:val="en-US"/>
        </w:rPr>
        <w:t>,”</w:t>
      </w:r>
      <w:r w:rsidR="000B45FD" w:rsidRPr="008D0446">
        <w:rPr>
          <w:i/>
          <w:lang w:val="en-US"/>
        </w:rPr>
        <w:t xml:space="preserve"> Journal of Business </w:t>
      </w:r>
      <w:r w:rsidR="000B45FD" w:rsidRPr="008D0446">
        <w:rPr>
          <w:i/>
          <w:lang w:val="en-US"/>
        </w:rPr>
        <w:lastRenderedPageBreak/>
        <w:t>Research</w:t>
      </w:r>
      <w:r w:rsidRPr="008D0446">
        <w:rPr>
          <w:i/>
          <w:lang w:val="en-US"/>
        </w:rPr>
        <w:t xml:space="preserve">, </w:t>
      </w:r>
      <w:r w:rsidRPr="008D0446">
        <w:rPr>
          <w:lang w:val="en-US"/>
        </w:rPr>
        <w:t>65</w:t>
      </w:r>
      <w:r w:rsidR="00110AFF" w:rsidRPr="00103D50">
        <w:rPr>
          <w:lang w:val="en-US"/>
        </w:rPr>
        <w:t xml:space="preserve"> </w:t>
      </w:r>
      <w:r w:rsidR="00BB01BD" w:rsidRPr="008D0446">
        <w:rPr>
          <w:lang w:val="en-US"/>
        </w:rPr>
        <w:t>(</w:t>
      </w:r>
      <w:r w:rsidRPr="008D0446">
        <w:rPr>
          <w:lang w:val="en-US"/>
        </w:rPr>
        <w:t>4</w:t>
      </w:r>
      <w:r w:rsidR="00BB01BD" w:rsidRPr="008D0446">
        <w:rPr>
          <w:lang w:val="en-US"/>
        </w:rPr>
        <w:t>)</w:t>
      </w:r>
      <w:r w:rsidRPr="008D0446">
        <w:rPr>
          <w:lang w:val="en-US"/>
        </w:rPr>
        <w:t>,</w:t>
      </w:r>
      <w:r w:rsidRPr="008D0446">
        <w:rPr>
          <w:i/>
          <w:lang w:val="en-US"/>
        </w:rPr>
        <w:t xml:space="preserve"> </w:t>
      </w:r>
      <w:r w:rsidRPr="008D0446">
        <w:rPr>
          <w:lang w:val="en-US"/>
        </w:rPr>
        <w:t>497-503.</w:t>
      </w:r>
    </w:p>
    <w:p w14:paraId="69D47A9B" w14:textId="5B94323B" w:rsidR="001638A5" w:rsidRPr="00936A34" w:rsidRDefault="0009118B" w:rsidP="001638A5">
      <w:pPr>
        <w:widowControl w:val="0"/>
        <w:autoSpaceDE w:val="0"/>
        <w:autoSpaceDN w:val="0"/>
        <w:adjustRightInd w:val="0"/>
        <w:spacing w:line="480" w:lineRule="auto"/>
        <w:ind w:left="720" w:hanging="720"/>
        <w:rPr>
          <w:rFonts w:ascii="MS Mincho" w:eastAsia="MS Mincho" w:hAnsi="MS Mincho" w:cs="MS Mincho"/>
          <w:lang w:val="en-US"/>
        </w:rPr>
      </w:pPr>
      <w:r w:rsidRPr="00936A34">
        <w:rPr>
          <w:lang w:val="en-US"/>
        </w:rPr>
        <w:t>Berger, J</w:t>
      </w:r>
      <w:r w:rsidR="00110AFF">
        <w:rPr>
          <w:lang w:val="en-US"/>
        </w:rPr>
        <w:t>ohn</w:t>
      </w:r>
      <w:r w:rsidRPr="00936A34">
        <w:rPr>
          <w:lang w:val="en-US"/>
        </w:rPr>
        <w:t xml:space="preserve"> (1990)</w:t>
      </w:r>
      <w:r w:rsidR="00110AFF">
        <w:rPr>
          <w:lang w:val="en-US"/>
        </w:rPr>
        <w:t>,</w:t>
      </w:r>
      <w:r w:rsidRPr="00936A34">
        <w:rPr>
          <w:lang w:val="en-US"/>
        </w:rPr>
        <w:t xml:space="preserve"> </w:t>
      </w:r>
      <w:r w:rsidRPr="00936A34">
        <w:rPr>
          <w:i/>
          <w:lang w:val="en-US"/>
        </w:rPr>
        <w:t>Ways of Seeing.</w:t>
      </w:r>
      <w:r w:rsidRPr="00936A34">
        <w:rPr>
          <w:lang w:val="en-US"/>
        </w:rPr>
        <w:t xml:space="preserve"> London: British Broadcasting Corporation and Penguin Books. </w:t>
      </w:r>
      <w:r w:rsidRPr="00936A34">
        <w:rPr>
          <w:rFonts w:ascii="MS Mincho" w:eastAsia="MS Mincho" w:hAnsi="MS Mincho" w:cs="MS Mincho"/>
          <w:lang w:val="en-US"/>
        </w:rPr>
        <w:t> </w:t>
      </w:r>
    </w:p>
    <w:p w14:paraId="0BDE26EF" w14:textId="2D82E26F" w:rsidR="00110AFF" w:rsidRPr="00103D50" w:rsidRDefault="001638A5" w:rsidP="00110AFF">
      <w:pPr>
        <w:widowControl w:val="0"/>
        <w:autoSpaceDE w:val="0"/>
        <w:autoSpaceDN w:val="0"/>
        <w:adjustRightInd w:val="0"/>
        <w:spacing w:line="480" w:lineRule="auto"/>
        <w:ind w:left="720" w:hanging="720"/>
        <w:rPr>
          <w:color w:val="222222"/>
          <w:shd w:val="clear" w:color="auto" w:fill="FFFFFF"/>
          <w:lang w:val="en-US"/>
        </w:rPr>
      </w:pPr>
      <w:r w:rsidRPr="00936A34">
        <w:rPr>
          <w:color w:val="222222"/>
          <w:shd w:val="clear" w:color="auto" w:fill="FFFFFF"/>
          <w:lang w:val="en-US"/>
        </w:rPr>
        <w:t>Blowfield, M</w:t>
      </w:r>
      <w:r w:rsidR="00110AFF">
        <w:rPr>
          <w:color w:val="222222"/>
          <w:shd w:val="clear" w:color="auto" w:fill="FFFFFF"/>
          <w:lang w:val="en-US"/>
        </w:rPr>
        <w:t>ichael</w:t>
      </w:r>
      <w:r w:rsidRPr="00936A34">
        <w:rPr>
          <w:color w:val="222222"/>
          <w:shd w:val="clear" w:color="auto" w:fill="FFFFFF"/>
          <w:lang w:val="en-US"/>
        </w:rPr>
        <w:t xml:space="preserve">, </w:t>
      </w:r>
      <w:r w:rsidR="00110AFF">
        <w:rPr>
          <w:color w:val="222222"/>
          <w:shd w:val="clear" w:color="auto" w:fill="FFFFFF"/>
          <w:lang w:val="en-US"/>
        </w:rPr>
        <w:t xml:space="preserve">and </w:t>
      </w:r>
      <w:proofErr w:type="spellStart"/>
      <w:r w:rsidR="00110AFF">
        <w:rPr>
          <w:color w:val="222222"/>
          <w:shd w:val="clear" w:color="auto" w:fill="FFFFFF"/>
          <w:lang w:val="en-US"/>
        </w:rPr>
        <w:t>Jedrzej</w:t>
      </w:r>
      <w:proofErr w:type="spellEnd"/>
      <w:r w:rsidR="00110AFF">
        <w:rPr>
          <w:color w:val="222222"/>
          <w:shd w:val="clear" w:color="auto" w:fill="FFFFFF"/>
          <w:lang w:val="en-US"/>
        </w:rPr>
        <w:t xml:space="preserve"> G.</w:t>
      </w:r>
      <w:r w:rsidRPr="00936A34">
        <w:rPr>
          <w:color w:val="222222"/>
          <w:shd w:val="clear" w:color="auto" w:fill="FFFFFF"/>
          <w:lang w:val="en-US"/>
        </w:rPr>
        <w:t xml:space="preserve"> Frynas (2005)</w:t>
      </w:r>
      <w:r w:rsidR="00110AFF">
        <w:rPr>
          <w:color w:val="222222"/>
          <w:shd w:val="clear" w:color="auto" w:fill="FFFFFF"/>
          <w:lang w:val="en-US"/>
        </w:rPr>
        <w:t>,</w:t>
      </w:r>
      <w:r w:rsidRPr="00936A34">
        <w:rPr>
          <w:color w:val="222222"/>
          <w:shd w:val="clear" w:color="auto" w:fill="FFFFFF"/>
          <w:lang w:val="en-US"/>
        </w:rPr>
        <w:t xml:space="preserve"> </w:t>
      </w:r>
      <w:r w:rsidR="00110AFF">
        <w:rPr>
          <w:color w:val="222222"/>
          <w:shd w:val="clear" w:color="auto" w:fill="FFFFFF"/>
          <w:lang w:val="en-US"/>
        </w:rPr>
        <w:t>“</w:t>
      </w:r>
      <w:r w:rsidRPr="00936A34">
        <w:rPr>
          <w:color w:val="222222"/>
          <w:shd w:val="clear" w:color="auto" w:fill="FFFFFF"/>
          <w:lang w:val="en-US"/>
        </w:rPr>
        <w:t xml:space="preserve">Setting </w:t>
      </w:r>
      <w:r w:rsidR="00CA1B9E">
        <w:rPr>
          <w:color w:val="222222"/>
          <w:shd w:val="clear" w:color="auto" w:fill="FFFFFF"/>
          <w:lang w:val="en-US"/>
        </w:rPr>
        <w:t>N</w:t>
      </w:r>
      <w:r w:rsidRPr="00936A34">
        <w:rPr>
          <w:color w:val="222222"/>
          <w:shd w:val="clear" w:color="auto" w:fill="FFFFFF"/>
          <w:lang w:val="en-US"/>
        </w:rPr>
        <w:t xml:space="preserve">ew </w:t>
      </w:r>
      <w:r w:rsidR="00CA1B9E">
        <w:rPr>
          <w:color w:val="222222"/>
          <w:shd w:val="clear" w:color="auto" w:fill="FFFFFF"/>
          <w:lang w:val="en-US"/>
        </w:rPr>
        <w:t>Ag</w:t>
      </w:r>
      <w:r w:rsidRPr="00936A34">
        <w:rPr>
          <w:color w:val="222222"/>
          <w:shd w:val="clear" w:color="auto" w:fill="FFFFFF"/>
          <w:lang w:val="en-US"/>
        </w:rPr>
        <w:t xml:space="preserve">endas: </w:t>
      </w:r>
      <w:r w:rsidR="00CA1B9E">
        <w:rPr>
          <w:color w:val="222222"/>
          <w:shd w:val="clear" w:color="auto" w:fill="FFFFFF"/>
          <w:lang w:val="en-US"/>
        </w:rPr>
        <w:t>C</w:t>
      </w:r>
      <w:r w:rsidRPr="00936A34">
        <w:rPr>
          <w:color w:val="222222"/>
          <w:shd w:val="clear" w:color="auto" w:fill="FFFFFF"/>
          <w:lang w:val="en-US"/>
        </w:rPr>
        <w:t xml:space="preserve">ritical </w:t>
      </w:r>
      <w:r w:rsidR="00CA1B9E">
        <w:rPr>
          <w:color w:val="222222"/>
          <w:shd w:val="clear" w:color="auto" w:fill="FFFFFF"/>
          <w:lang w:val="en-US"/>
        </w:rPr>
        <w:t>P</w:t>
      </w:r>
      <w:r w:rsidRPr="00936A34">
        <w:rPr>
          <w:color w:val="222222"/>
          <w:shd w:val="clear" w:color="auto" w:fill="FFFFFF"/>
          <w:lang w:val="en-US"/>
        </w:rPr>
        <w:t xml:space="preserve">erspectives on Corporate Social Responsibility in the </w:t>
      </w:r>
      <w:r w:rsidR="00CA1B9E">
        <w:rPr>
          <w:color w:val="222222"/>
          <w:shd w:val="clear" w:color="auto" w:fill="FFFFFF"/>
          <w:lang w:val="en-US"/>
        </w:rPr>
        <w:t>D</w:t>
      </w:r>
      <w:r w:rsidRPr="00936A34">
        <w:rPr>
          <w:color w:val="222222"/>
          <w:shd w:val="clear" w:color="auto" w:fill="FFFFFF"/>
          <w:lang w:val="en-US"/>
        </w:rPr>
        <w:t xml:space="preserve">eveloping </w:t>
      </w:r>
      <w:r w:rsidR="00CA1B9E">
        <w:rPr>
          <w:color w:val="222222"/>
          <w:shd w:val="clear" w:color="auto" w:fill="FFFFFF"/>
          <w:lang w:val="en-US"/>
        </w:rPr>
        <w:t>W</w:t>
      </w:r>
      <w:r w:rsidRPr="00936A34">
        <w:rPr>
          <w:color w:val="222222"/>
          <w:shd w:val="clear" w:color="auto" w:fill="FFFFFF"/>
          <w:lang w:val="en-US"/>
        </w:rPr>
        <w:t>orld</w:t>
      </w:r>
      <w:r w:rsidR="00110AFF">
        <w:rPr>
          <w:color w:val="222222"/>
          <w:shd w:val="clear" w:color="auto" w:fill="FFFFFF"/>
          <w:lang w:val="en-US"/>
        </w:rPr>
        <w:t>,”</w:t>
      </w:r>
      <w:r w:rsidRPr="00936A34">
        <w:rPr>
          <w:rStyle w:val="apple-converted-space"/>
          <w:color w:val="222222"/>
          <w:shd w:val="clear" w:color="auto" w:fill="FFFFFF"/>
          <w:lang w:val="en-US"/>
        </w:rPr>
        <w:t> </w:t>
      </w:r>
      <w:r w:rsidRPr="00936A34">
        <w:rPr>
          <w:i/>
          <w:iCs/>
          <w:color w:val="222222"/>
          <w:lang w:val="en-US"/>
        </w:rPr>
        <w:t xml:space="preserve">International </w:t>
      </w:r>
      <w:r w:rsidR="00CA1B9E">
        <w:rPr>
          <w:i/>
          <w:iCs/>
          <w:color w:val="222222"/>
          <w:lang w:val="en-US"/>
        </w:rPr>
        <w:t>A</w:t>
      </w:r>
      <w:r w:rsidRPr="00936A34">
        <w:rPr>
          <w:i/>
          <w:iCs/>
          <w:color w:val="222222"/>
          <w:lang w:val="en-US"/>
        </w:rPr>
        <w:t>ffairs</w:t>
      </w:r>
      <w:r w:rsidRPr="00936A34">
        <w:rPr>
          <w:color w:val="222222"/>
          <w:shd w:val="clear" w:color="auto" w:fill="FFFFFF"/>
          <w:lang w:val="en-US"/>
        </w:rPr>
        <w:t>,</w:t>
      </w:r>
      <w:r w:rsidRPr="00936A34">
        <w:rPr>
          <w:rStyle w:val="apple-converted-space"/>
          <w:color w:val="222222"/>
          <w:shd w:val="clear" w:color="auto" w:fill="FFFFFF"/>
          <w:lang w:val="en-US"/>
        </w:rPr>
        <w:t> </w:t>
      </w:r>
      <w:r w:rsidRPr="00936A34">
        <w:rPr>
          <w:iCs/>
          <w:color w:val="222222"/>
          <w:lang w:val="en-US"/>
        </w:rPr>
        <w:t>81</w:t>
      </w:r>
      <w:r w:rsidR="00110AFF">
        <w:rPr>
          <w:iCs/>
          <w:color w:val="222222"/>
          <w:lang w:val="en-US"/>
        </w:rPr>
        <w:t xml:space="preserve"> </w:t>
      </w:r>
      <w:r w:rsidRPr="00936A34">
        <w:rPr>
          <w:color w:val="222222"/>
          <w:shd w:val="clear" w:color="auto" w:fill="FFFFFF"/>
          <w:lang w:val="en-US"/>
        </w:rPr>
        <w:t>(3), 499-513.</w:t>
      </w:r>
    </w:p>
    <w:p w14:paraId="783EDBA7" w14:textId="4595F4D7" w:rsidR="00414BD9" w:rsidRPr="00581BF3" w:rsidRDefault="00414BD9" w:rsidP="00581BF3">
      <w:pPr>
        <w:spacing w:line="480" w:lineRule="auto"/>
        <w:ind w:left="720" w:hanging="720"/>
        <w:rPr>
          <w:color w:val="222222"/>
          <w:shd w:val="clear" w:color="auto" w:fill="FFFFFF"/>
          <w:lang w:val="en-US"/>
        </w:rPr>
      </w:pPr>
      <w:r w:rsidRPr="00936A34">
        <w:rPr>
          <w:lang w:val="en-US"/>
        </w:rPr>
        <w:t>Bratton, B</w:t>
      </w:r>
      <w:r w:rsidR="00110AFF">
        <w:rPr>
          <w:lang w:val="en-US"/>
        </w:rPr>
        <w:t>enjamin</w:t>
      </w:r>
      <w:r w:rsidRPr="00936A34">
        <w:rPr>
          <w:lang w:val="en-US"/>
        </w:rPr>
        <w:t xml:space="preserve"> (2013</w:t>
      </w:r>
      <w:r w:rsidR="00BB01BD" w:rsidRPr="00936A34">
        <w:rPr>
          <w:lang w:val="en-US"/>
        </w:rPr>
        <w:t>, December 30</w:t>
      </w:r>
      <w:r w:rsidRPr="00936A34">
        <w:rPr>
          <w:lang w:val="en-US"/>
        </w:rPr>
        <w:t>)</w:t>
      </w:r>
      <w:r w:rsidR="00110AFF">
        <w:rPr>
          <w:lang w:val="en-US"/>
        </w:rPr>
        <w:t>, “</w:t>
      </w:r>
      <w:r w:rsidRPr="00936A34">
        <w:rPr>
          <w:lang w:val="en-US"/>
        </w:rPr>
        <w:t xml:space="preserve">We </w:t>
      </w:r>
      <w:r w:rsidR="00CA1B9E">
        <w:rPr>
          <w:lang w:val="en-US"/>
        </w:rPr>
        <w:t>N</w:t>
      </w:r>
      <w:r w:rsidRPr="00936A34">
        <w:rPr>
          <w:lang w:val="en-US"/>
        </w:rPr>
        <w:t xml:space="preserve">eed to </w:t>
      </w:r>
      <w:r w:rsidR="00CA1B9E">
        <w:rPr>
          <w:lang w:val="en-US"/>
        </w:rPr>
        <w:t>T</w:t>
      </w:r>
      <w:r w:rsidRPr="00936A34">
        <w:rPr>
          <w:lang w:val="en-US"/>
        </w:rPr>
        <w:t xml:space="preserve">alk </w:t>
      </w:r>
      <w:r w:rsidR="00CA1B9E">
        <w:rPr>
          <w:lang w:val="en-US"/>
        </w:rPr>
        <w:t>A</w:t>
      </w:r>
      <w:r w:rsidRPr="00936A34">
        <w:rPr>
          <w:lang w:val="en-US"/>
        </w:rPr>
        <w:t>bout TED</w:t>
      </w:r>
      <w:r w:rsidR="00110AFF">
        <w:rPr>
          <w:lang w:val="en-US"/>
        </w:rPr>
        <w:t>,”</w:t>
      </w:r>
      <w:r w:rsidRPr="00936A34">
        <w:rPr>
          <w:lang w:val="en-US"/>
        </w:rPr>
        <w:t xml:space="preserve"> </w:t>
      </w:r>
      <w:r w:rsidR="00BB01BD" w:rsidRPr="00936A34">
        <w:rPr>
          <w:i/>
          <w:lang w:val="en-US"/>
        </w:rPr>
        <w:t>The Guardian.</w:t>
      </w:r>
      <w:r w:rsidR="00BB01BD" w:rsidRPr="00936A34">
        <w:rPr>
          <w:lang w:val="en-US"/>
        </w:rPr>
        <w:t xml:space="preserve"> </w:t>
      </w:r>
      <w:r w:rsidR="000E0979">
        <w:rPr>
          <w:lang w:val="en-US"/>
        </w:rPr>
        <w:t>(</w:t>
      </w:r>
      <w:r w:rsidR="001366F0">
        <w:rPr>
          <w:lang w:val="en-US"/>
        </w:rPr>
        <w:t>a</w:t>
      </w:r>
      <w:r w:rsidR="000E0979">
        <w:rPr>
          <w:lang w:val="en-US"/>
        </w:rPr>
        <w:t xml:space="preserve">ccessed </w:t>
      </w:r>
      <w:r w:rsidR="00BB01BD" w:rsidRPr="00936A34">
        <w:rPr>
          <w:lang w:val="en-US"/>
        </w:rPr>
        <w:t>Nov</w:t>
      </w:r>
      <w:r w:rsidR="001366F0">
        <w:rPr>
          <w:lang w:val="en-US"/>
        </w:rPr>
        <w:t>ember</w:t>
      </w:r>
      <w:r w:rsidR="00BB01BD" w:rsidRPr="00936A34">
        <w:rPr>
          <w:lang w:val="en-US"/>
        </w:rPr>
        <w:t xml:space="preserve"> 12, 2016</w:t>
      </w:r>
      <w:r w:rsidR="000E0979">
        <w:rPr>
          <w:lang w:val="en-US"/>
        </w:rPr>
        <w:t>)</w:t>
      </w:r>
      <w:r w:rsidR="00BB01BD" w:rsidRPr="00936A34">
        <w:rPr>
          <w:lang w:val="en-US"/>
        </w:rPr>
        <w:t>,</w:t>
      </w:r>
      <w:r w:rsidR="000E0979">
        <w:rPr>
          <w:lang w:val="en-US"/>
        </w:rPr>
        <w:t xml:space="preserve"> [available at</w:t>
      </w:r>
      <w:r w:rsidR="00BB01BD" w:rsidRPr="00936A34">
        <w:rPr>
          <w:lang w:val="en-US"/>
        </w:rPr>
        <w:t xml:space="preserve"> </w:t>
      </w:r>
      <w:hyperlink r:id="rId11" w:history="1">
        <w:r w:rsidRPr="00581BF3">
          <w:rPr>
            <w:color w:val="222222"/>
            <w:shd w:val="clear" w:color="auto" w:fill="FFFFFF"/>
          </w:rPr>
          <w:t>https://www.theguardian.com/commentisfree/2013/dec/30/we-need-to-talk-about-ted</w:t>
        </w:r>
      </w:hyperlink>
      <w:r w:rsidR="000E0979">
        <w:rPr>
          <w:color w:val="222222"/>
          <w:shd w:val="clear" w:color="auto" w:fill="FFFFFF"/>
        </w:rPr>
        <w:t>]</w:t>
      </w:r>
    </w:p>
    <w:p w14:paraId="5B1617CD" w14:textId="00D2E52F" w:rsidR="00581BF3" w:rsidRPr="00581BF3" w:rsidRDefault="00581BF3" w:rsidP="00581BF3">
      <w:pPr>
        <w:widowControl w:val="0"/>
        <w:autoSpaceDE w:val="0"/>
        <w:autoSpaceDN w:val="0"/>
        <w:adjustRightInd w:val="0"/>
        <w:spacing w:line="480" w:lineRule="auto"/>
        <w:ind w:left="720" w:hanging="720"/>
        <w:rPr>
          <w:color w:val="222222"/>
          <w:shd w:val="clear" w:color="auto" w:fill="FFFFFF"/>
          <w:lang w:val="en-US"/>
        </w:rPr>
      </w:pPr>
      <w:r w:rsidRPr="00581BF3">
        <w:rPr>
          <w:color w:val="222222"/>
          <w:shd w:val="clear" w:color="auto" w:fill="FFFFFF"/>
          <w:lang w:val="en-US"/>
        </w:rPr>
        <w:t>Bristor, J</w:t>
      </w:r>
      <w:r>
        <w:rPr>
          <w:color w:val="222222"/>
          <w:shd w:val="clear" w:color="auto" w:fill="FFFFFF"/>
          <w:lang w:val="en-US"/>
        </w:rPr>
        <w:t>ulia</w:t>
      </w:r>
      <w:r w:rsidRPr="00581BF3">
        <w:rPr>
          <w:color w:val="222222"/>
          <w:shd w:val="clear" w:color="auto" w:fill="FFFFFF"/>
          <w:lang w:val="en-US"/>
        </w:rPr>
        <w:t xml:space="preserve"> and </w:t>
      </w:r>
      <w:r w:rsidR="007406AD">
        <w:rPr>
          <w:color w:val="222222"/>
          <w:shd w:val="clear" w:color="auto" w:fill="FFFFFF"/>
          <w:lang w:val="en-US"/>
        </w:rPr>
        <w:t xml:space="preserve">Eileen </w:t>
      </w:r>
      <w:r w:rsidRPr="00581BF3">
        <w:rPr>
          <w:color w:val="222222"/>
          <w:shd w:val="clear" w:color="auto" w:fill="FFFFFF"/>
          <w:lang w:val="en-US"/>
        </w:rPr>
        <w:t xml:space="preserve">Fischer (1993), “Feminist </w:t>
      </w:r>
      <w:r w:rsidR="00CA1B9E">
        <w:rPr>
          <w:color w:val="222222"/>
          <w:shd w:val="clear" w:color="auto" w:fill="FFFFFF"/>
          <w:lang w:val="en-US"/>
        </w:rPr>
        <w:t>T</w:t>
      </w:r>
      <w:r w:rsidRPr="00581BF3">
        <w:rPr>
          <w:color w:val="222222"/>
          <w:shd w:val="clear" w:color="auto" w:fill="FFFFFF"/>
          <w:lang w:val="en-US"/>
        </w:rPr>
        <w:t xml:space="preserve">hought: </w:t>
      </w:r>
      <w:r w:rsidR="00CA1B9E">
        <w:rPr>
          <w:color w:val="222222"/>
          <w:shd w:val="clear" w:color="auto" w:fill="FFFFFF"/>
          <w:lang w:val="en-US"/>
        </w:rPr>
        <w:t>I</w:t>
      </w:r>
      <w:r w:rsidRPr="00581BF3">
        <w:rPr>
          <w:color w:val="222222"/>
          <w:shd w:val="clear" w:color="auto" w:fill="FFFFFF"/>
          <w:lang w:val="en-US"/>
        </w:rPr>
        <w:t xml:space="preserve">mplications for </w:t>
      </w:r>
      <w:r w:rsidR="00CA1B9E">
        <w:rPr>
          <w:color w:val="222222"/>
          <w:shd w:val="clear" w:color="auto" w:fill="FFFFFF"/>
          <w:lang w:val="en-US"/>
        </w:rPr>
        <w:t>C</w:t>
      </w:r>
      <w:r w:rsidRPr="00581BF3">
        <w:rPr>
          <w:color w:val="222222"/>
          <w:shd w:val="clear" w:color="auto" w:fill="FFFFFF"/>
          <w:lang w:val="en-US"/>
        </w:rPr>
        <w:t xml:space="preserve">onsumer </w:t>
      </w:r>
      <w:r w:rsidR="00CA1B9E">
        <w:rPr>
          <w:color w:val="222222"/>
          <w:shd w:val="clear" w:color="auto" w:fill="FFFFFF"/>
          <w:lang w:val="en-US"/>
        </w:rPr>
        <w:t>R</w:t>
      </w:r>
      <w:r w:rsidRPr="00581BF3">
        <w:rPr>
          <w:color w:val="222222"/>
          <w:shd w:val="clear" w:color="auto" w:fill="FFFFFF"/>
          <w:lang w:val="en-US"/>
        </w:rPr>
        <w:t>esearch</w:t>
      </w:r>
      <w:r w:rsidR="009B4311">
        <w:rPr>
          <w:color w:val="222222"/>
          <w:shd w:val="clear" w:color="auto" w:fill="FFFFFF"/>
          <w:lang w:val="en-US"/>
        </w:rPr>
        <w:t>,</w:t>
      </w:r>
      <w:r w:rsidRPr="00581BF3">
        <w:rPr>
          <w:color w:val="222222"/>
          <w:shd w:val="clear" w:color="auto" w:fill="FFFFFF"/>
          <w:lang w:val="en-US"/>
        </w:rPr>
        <w:t>”</w:t>
      </w:r>
      <w:r>
        <w:rPr>
          <w:color w:val="222222"/>
          <w:shd w:val="clear" w:color="auto" w:fill="FFFFFF"/>
          <w:lang w:val="en-US"/>
        </w:rPr>
        <w:t xml:space="preserve"> </w:t>
      </w:r>
      <w:r w:rsidRPr="00581BF3">
        <w:rPr>
          <w:i/>
          <w:iCs/>
          <w:color w:val="222222"/>
          <w:shd w:val="clear" w:color="auto" w:fill="FFFFFF"/>
          <w:lang w:val="en-US"/>
        </w:rPr>
        <w:t>Journal of Consumer Research</w:t>
      </w:r>
      <w:r>
        <w:rPr>
          <w:color w:val="222222"/>
          <w:shd w:val="clear" w:color="auto" w:fill="FFFFFF"/>
          <w:lang w:val="en-US"/>
        </w:rPr>
        <w:t xml:space="preserve">, </w:t>
      </w:r>
      <w:r w:rsidRPr="00581BF3">
        <w:rPr>
          <w:color w:val="222222"/>
          <w:shd w:val="clear" w:color="auto" w:fill="FFFFFF"/>
          <w:lang w:val="en-US"/>
        </w:rPr>
        <w:t>19</w:t>
      </w:r>
      <w:r>
        <w:rPr>
          <w:color w:val="222222"/>
          <w:shd w:val="clear" w:color="auto" w:fill="FFFFFF"/>
          <w:lang w:val="en-US"/>
        </w:rPr>
        <w:t xml:space="preserve"> (2),</w:t>
      </w:r>
      <w:r w:rsidRPr="00581BF3">
        <w:rPr>
          <w:color w:val="222222"/>
          <w:shd w:val="clear" w:color="auto" w:fill="FFFFFF"/>
          <w:lang w:val="en-US"/>
        </w:rPr>
        <w:t xml:space="preserve"> 518-36</w:t>
      </w:r>
    </w:p>
    <w:p w14:paraId="291A17D8" w14:textId="7776FD07" w:rsidR="00965A08" w:rsidRPr="00936A34" w:rsidRDefault="00965A08" w:rsidP="00965A08">
      <w:pPr>
        <w:spacing w:line="480" w:lineRule="auto"/>
        <w:ind w:left="709" w:hanging="709"/>
        <w:rPr>
          <w:lang w:val="en-US"/>
        </w:rPr>
      </w:pPr>
      <w:r w:rsidRPr="00936A34">
        <w:rPr>
          <w:lang w:val="en-US"/>
        </w:rPr>
        <w:t>British Council (2017</w:t>
      </w:r>
      <w:r w:rsidR="00BB01BD" w:rsidRPr="00936A34">
        <w:rPr>
          <w:lang w:val="en-US"/>
        </w:rPr>
        <w:t>, July</w:t>
      </w:r>
      <w:r w:rsidRPr="00936A34">
        <w:rPr>
          <w:lang w:val="en-US"/>
        </w:rPr>
        <w:t>)</w:t>
      </w:r>
      <w:r w:rsidR="00110AFF">
        <w:rPr>
          <w:lang w:val="en-US"/>
        </w:rPr>
        <w:t>,</w:t>
      </w:r>
      <w:r w:rsidRPr="00936A34">
        <w:rPr>
          <w:lang w:val="en-US"/>
        </w:rPr>
        <w:t xml:space="preserve"> </w:t>
      </w:r>
      <w:r w:rsidR="00110AFF">
        <w:rPr>
          <w:lang w:val="en-US"/>
        </w:rPr>
        <w:t>“</w:t>
      </w:r>
      <w:r w:rsidRPr="00936A34">
        <w:rPr>
          <w:lang w:val="en-US"/>
        </w:rPr>
        <w:t>Activist to Entrepreneur: The Role of Social Enterprise in Supporting Women’s Empowerment</w:t>
      </w:r>
      <w:r w:rsidR="00110AFF">
        <w:rPr>
          <w:lang w:val="en-US"/>
        </w:rPr>
        <w:t>,” (</w:t>
      </w:r>
      <w:r w:rsidR="000E0979">
        <w:rPr>
          <w:lang w:val="en-US"/>
        </w:rPr>
        <w:t>a</w:t>
      </w:r>
      <w:r w:rsidR="00110AFF">
        <w:rPr>
          <w:lang w:val="en-US"/>
        </w:rPr>
        <w:t>ccessed</w:t>
      </w:r>
      <w:r w:rsidR="00BB01BD" w:rsidRPr="00936A34">
        <w:rPr>
          <w:lang w:val="en-US"/>
        </w:rPr>
        <w:t xml:space="preserve"> Nov</w:t>
      </w:r>
      <w:r w:rsidR="009B4311">
        <w:rPr>
          <w:lang w:val="en-US"/>
        </w:rPr>
        <w:t>ember</w:t>
      </w:r>
      <w:r w:rsidR="00BB01BD" w:rsidRPr="00936A34">
        <w:rPr>
          <w:lang w:val="en-US"/>
        </w:rPr>
        <w:t xml:space="preserve"> 1, 2017</w:t>
      </w:r>
      <w:r w:rsidR="00110AFF">
        <w:rPr>
          <w:lang w:val="en-US"/>
        </w:rPr>
        <w:t>)</w:t>
      </w:r>
      <w:r w:rsidR="00BB01BD" w:rsidRPr="00936A34">
        <w:rPr>
          <w:lang w:val="en-US"/>
        </w:rPr>
        <w:t xml:space="preserve">, </w:t>
      </w:r>
      <w:r w:rsidR="00110AFF">
        <w:rPr>
          <w:lang w:val="en-US"/>
        </w:rPr>
        <w:t>[available at</w:t>
      </w:r>
      <w:r w:rsidR="00110AFF" w:rsidRPr="00936A34">
        <w:rPr>
          <w:lang w:val="en-US"/>
        </w:rPr>
        <w:t xml:space="preserve"> </w:t>
      </w:r>
      <w:r w:rsidRPr="00936A34">
        <w:rPr>
          <w:lang w:val="en-US"/>
        </w:rPr>
        <w:t>https://www.britishcouncil.org/sites/default/files/social_enterprise_and_womens_empowerment_july.pdf</w:t>
      </w:r>
      <w:r w:rsidR="00110AFF">
        <w:rPr>
          <w:lang w:val="en-US"/>
        </w:rPr>
        <w:t>]</w:t>
      </w:r>
      <w:r w:rsidRPr="00936A34">
        <w:rPr>
          <w:lang w:val="en-US"/>
        </w:rPr>
        <w:t xml:space="preserve"> </w:t>
      </w:r>
    </w:p>
    <w:p w14:paraId="25CF7BDB" w14:textId="2AD5F2AD" w:rsidR="00867419" w:rsidRPr="000B10BC" w:rsidRDefault="00867419" w:rsidP="00867419">
      <w:pPr>
        <w:spacing w:line="480" w:lineRule="auto"/>
        <w:ind w:left="720" w:hanging="720"/>
        <w:rPr>
          <w:bCs/>
          <w:iCs/>
          <w:lang w:val="en-US"/>
        </w:rPr>
      </w:pPr>
      <w:r>
        <w:rPr>
          <w:bCs/>
          <w:iCs/>
          <w:lang w:val="en-US"/>
        </w:rPr>
        <w:t xml:space="preserve">Campbell, Beatrix (2014), </w:t>
      </w:r>
      <w:r w:rsidRPr="007B20CF">
        <w:rPr>
          <w:bCs/>
          <w:i/>
          <w:lang w:val="en-US"/>
        </w:rPr>
        <w:t>End of Equality</w:t>
      </w:r>
      <w:r w:rsidR="009B4311">
        <w:rPr>
          <w:bCs/>
          <w:iCs/>
          <w:lang w:val="en-US"/>
        </w:rPr>
        <w:t>.</w:t>
      </w:r>
      <w:r>
        <w:rPr>
          <w:bCs/>
          <w:iCs/>
          <w:lang w:val="en-US"/>
        </w:rPr>
        <w:t xml:space="preserve"> London: </w:t>
      </w:r>
      <w:r w:rsidRPr="007B20CF">
        <w:rPr>
          <w:bCs/>
          <w:iCs/>
          <w:lang w:val="en-US"/>
        </w:rPr>
        <w:t>Seagull Books</w:t>
      </w:r>
      <w:r>
        <w:rPr>
          <w:bCs/>
          <w:iCs/>
          <w:lang w:val="en-US"/>
        </w:rPr>
        <w:t>.</w:t>
      </w:r>
    </w:p>
    <w:p w14:paraId="171E7C10" w14:textId="4C6E91F5" w:rsidR="00150F22" w:rsidRDefault="00B01A6E" w:rsidP="00150F22">
      <w:pPr>
        <w:spacing w:line="480" w:lineRule="auto"/>
        <w:ind w:left="720" w:hanging="720"/>
        <w:rPr>
          <w:bCs/>
          <w:iCs/>
          <w:lang w:val="en-US"/>
        </w:rPr>
      </w:pPr>
      <w:r w:rsidRPr="00936A34">
        <w:rPr>
          <w:bCs/>
          <w:iCs/>
          <w:lang w:val="en-US"/>
        </w:rPr>
        <w:t>C</w:t>
      </w:r>
      <w:r w:rsidR="00FD4805" w:rsidRPr="00936A34">
        <w:rPr>
          <w:bCs/>
          <w:iCs/>
          <w:lang w:val="en-US"/>
        </w:rPr>
        <w:t>ampbell, J</w:t>
      </w:r>
      <w:r w:rsidR="00110AFF">
        <w:rPr>
          <w:bCs/>
          <w:iCs/>
          <w:lang w:val="en-US"/>
        </w:rPr>
        <w:t>oseph</w:t>
      </w:r>
      <w:r w:rsidRPr="00936A34">
        <w:rPr>
          <w:bCs/>
          <w:iCs/>
          <w:lang w:val="en-US"/>
        </w:rPr>
        <w:t xml:space="preserve"> (2008)</w:t>
      </w:r>
      <w:r w:rsidR="00110AFF">
        <w:rPr>
          <w:bCs/>
          <w:iCs/>
          <w:lang w:val="en-US"/>
        </w:rPr>
        <w:t>,</w:t>
      </w:r>
      <w:r w:rsidRPr="00936A34">
        <w:rPr>
          <w:bCs/>
          <w:iCs/>
          <w:lang w:val="en-US"/>
        </w:rPr>
        <w:t> </w:t>
      </w:r>
      <w:r w:rsidRPr="00936A34">
        <w:rPr>
          <w:bCs/>
          <w:i/>
          <w:iCs/>
          <w:lang w:val="en-US"/>
        </w:rPr>
        <w:t>The Hero with a Thousand Faces</w:t>
      </w:r>
      <w:r w:rsidR="00414BD9" w:rsidRPr="00936A34">
        <w:rPr>
          <w:bCs/>
          <w:iCs/>
          <w:lang w:val="en-US"/>
        </w:rPr>
        <w:t>. Novato, CA</w:t>
      </w:r>
      <w:r w:rsidRPr="00936A34">
        <w:rPr>
          <w:bCs/>
          <w:iCs/>
          <w:lang w:val="en-US"/>
        </w:rPr>
        <w:t>: New World Library.</w:t>
      </w:r>
    </w:p>
    <w:p w14:paraId="400B8B2F" w14:textId="6BF4D239" w:rsidR="000B10BC" w:rsidRPr="007B20CF" w:rsidRDefault="000B10BC" w:rsidP="007B20CF">
      <w:pPr>
        <w:spacing w:line="480" w:lineRule="auto"/>
        <w:ind w:left="720" w:hanging="720"/>
        <w:rPr>
          <w:bCs/>
          <w:iCs/>
          <w:lang w:val="en-US"/>
        </w:rPr>
      </w:pPr>
      <w:r w:rsidRPr="007B20CF">
        <w:rPr>
          <w:bCs/>
          <w:iCs/>
          <w:lang w:val="en-US"/>
        </w:rPr>
        <w:t>Catterall,</w:t>
      </w:r>
      <w:r w:rsidRPr="007B20CF">
        <w:rPr>
          <w:rFonts w:hint="eastAsia"/>
          <w:bCs/>
          <w:iCs/>
          <w:lang w:val="en-US"/>
        </w:rPr>
        <w:t> </w:t>
      </w:r>
      <w:proofErr w:type="gramStart"/>
      <w:r w:rsidRPr="007B20CF">
        <w:rPr>
          <w:bCs/>
          <w:iCs/>
          <w:lang w:val="en-US"/>
        </w:rPr>
        <w:t>M</w:t>
      </w:r>
      <w:r>
        <w:rPr>
          <w:bCs/>
          <w:iCs/>
          <w:lang w:val="en-US"/>
        </w:rPr>
        <w:t>iriam</w:t>
      </w:r>
      <w:r w:rsidRPr="007B20CF">
        <w:rPr>
          <w:bCs/>
          <w:iCs/>
          <w:lang w:val="en-US"/>
        </w:rPr>
        <w:t>,</w:t>
      </w:r>
      <w:r w:rsidRPr="007B20CF">
        <w:rPr>
          <w:rFonts w:hint="eastAsia"/>
          <w:bCs/>
          <w:iCs/>
          <w:lang w:val="en-US"/>
        </w:rPr>
        <w:t> </w:t>
      </w:r>
      <w:r>
        <w:rPr>
          <w:bCs/>
          <w:iCs/>
          <w:lang w:val="en-US"/>
        </w:rPr>
        <w:t xml:space="preserve"> </w:t>
      </w:r>
      <w:r w:rsidRPr="007B20CF">
        <w:rPr>
          <w:bCs/>
          <w:iCs/>
          <w:lang w:val="en-US"/>
        </w:rPr>
        <w:t>Maclaran</w:t>
      </w:r>
      <w:proofErr w:type="gramEnd"/>
      <w:r w:rsidRPr="007B20CF">
        <w:rPr>
          <w:bCs/>
          <w:iCs/>
          <w:lang w:val="en-US"/>
        </w:rPr>
        <w:t>,</w:t>
      </w:r>
      <w:r>
        <w:rPr>
          <w:bCs/>
          <w:iCs/>
          <w:lang w:val="en-US"/>
        </w:rPr>
        <w:t xml:space="preserve"> Pau</w:t>
      </w:r>
      <w:r w:rsidR="007B20CF">
        <w:rPr>
          <w:bCs/>
          <w:iCs/>
          <w:lang w:val="en-US"/>
        </w:rPr>
        <w:t>line</w:t>
      </w:r>
      <w:r>
        <w:rPr>
          <w:bCs/>
          <w:iCs/>
          <w:lang w:val="en-US"/>
        </w:rPr>
        <w:t xml:space="preserve"> and Lorna</w:t>
      </w:r>
      <w:r w:rsidRPr="007B20CF">
        <w:rPr>
          <w:rFonts w:hint="eastAsia"/>
          <w:bCs/>
          <w:iCs/>
          <w:lang w:val="en-US"/>
        </w:rPr>
        <w:t> </w:t>
      </w:r>
      <w:r w:rsidRPr="007B20CF">
        <w:rPr>
          <w:bCs/>
          <w:iCs/>
          <w:lang w:val="en-US"/>
        </w:rPr>
        <w:t>Stevens</w:t>
      </w:r>
      <w:r w:rsidRPr="007B20CF">
        <w:rPr>
          <w:rFonts w:hint="eastAsia"/>
          <w:bCs/>
          <w:iCs/>
          <w:lang w:val="en-US"/>
        </w:rPr>
        <w:t> </w:t>
      </w:r>
      <w:r w:rsidRPr="007B20CF">
        <w:rPr>
          <w:bCs/>
          <w:iCs/>
          <w:lang w:val="en-US"/>
        </w:rPr>
        <w:t>(</w:t>
      </w:r>
      <w:r w:rsidR="007B20CF" w:rsidRPr="007B20CF">
        <w:rPr>
          <w:bCs/>
          <w:iCs/>
          <w:lang w:val="en-US"/>
        </w:rPr>
        <w:t>2005</w:t>
      </w:r>
      <w:r w:rsidR="007B20CF">
        <w:rPr>
          <w:bCs/>
          <w:iCs/>
          <w:lang w:val="en-US"/>
        </w:rPr>
        <w:t>),</w:t>
      </w:r>
      <w:r w:rsidR="007B20CF" w:rsidRPr="007B20CF">
        <w:rPr>
          <w:bCs/>
          <w:iCs/>
          <w:lang w:val="en-US"/>
        </w:rPr>
        <w:t xml:space="preserve"> </w:t>
      </w:r>
      <w:r w:rsidR="007B20CF">
        <w:rPr>
          <w:bCs/>
          <w:iCs/>
          <w:lang w:val="en-US"/>
        </w:rPr>
        <w:t>“</w:t>
      </w:r>
      <w:r w:rsidR="007B20CF" w:rsidRPr="007B20CF">
        <w:rPr>
          <w:bCs/>
          <w:iCs/>
          <w:lang w:val="en-US"/>
        </w:rPr>
        <w:t xml:space="preserve">Postmodern </w:t>
      </w:r>
      <w:r w:rsidR="00CA1B9E">
        <w:rPr>
          <w:bCs/>
          <w:iCs/>
          <w:lang w:val="en-US"/>
        </w:rPr>
        <w:t>P</w:t>
      </w:r>
      <w:r w:rsidR="007B20CF" w:rsidRPr="007B20CF">
        <w:rPr>
          <w:bCs/>
          <w:iCs/>
          <w:lang w:val="en-US"/>
        </w:rPr>
        <w:t xml:space="preserve">aralysis: the </w:t>
      </w:r>
      <w:r w:rsidR="00CA1B9E">
        <w:rPr>
          <w:bCs/>
          <w:iCs/>
          <w:lang w:val="en-US"/>
        </w:rPr>
        <w:t>C</w:t>
      </w:r>
      <w:r w:rsidR="007B20CF" w:rsidRPr="007B20CF">
        <w:rPr>
          <w:bCs/>
          <w:iCs/>
          <w:lang w:val="en-US"/>
        </w:rPr>
        <w:t xml:space="preserve">ritical </w:t>
      </w:r>
      <w:r w:rsidR="00CA1B9E">
        <w:rPr>
          <w:bCs/>
          <w:iCs/>
          <w:lang w:val="en-US"/>
        </w:rPr>
        <w:t>I</w:t>
      </w:r>
      <w:r w:rsidR="007B20CF" w:rsidRPr="007B20CF">
        <w:rPr>
          <w:bCs/>
          <w:iCs/>
          <w:lang w:val="en-US"/>
        </w:rPr>
        <w:t xml:space="preserve">mpasse in </w:t>
      </w:r>
      <w:r w:rsidR="00CA1B9E">
        <w:rPr>
          <w:bCs/>
          <w:iCs/>
          <w:lang w:val="en-US"/>
        </w:rPr>
        <w:t>F</w:t>
      </w:r>
      <w:r w:rsidR="007B20CF" w:rsidRPr="007B20CF">
        <w:rPr>
          <w:bCs/>
          <w:iCs/>
          <w:lang w:val="en-US"/>
        </w:rPr>
        <w:t xml:space="preserve">eminist </w:t>
      </w:r>
      <w:r w:rsidR="00CA1B9E">
        <w:rPr>
          <w:bCs/>
          <w:iCs/>
          <w:lang w:val="en-US"/>
        </w:rPr>
        <w:t>P</w:t>
      </w:r>
      <w:r w:rsidR="007B20CF" w:rsidRPr="007B20CF">
        <w:rPr>
          <w:bCs/>
          <w:iCs/>
          <w:lang w:val="en-US"/>
        </w:rPr>
        <w:t xml:space="preserve">erspectives on </w:t>
      </w:r>
      <w:r w:rsidR="00CA1B9E">
        <w:rPr>
          <w:bCs/>
          <w:iCs/>
          <w:lang w:val="en-US"/>
        </w:rPr>
        <w:t>C</w:t>
      </w:r>
      <w:r w:rsidR="007B20CF" w:rsidRPr="007B20CF">
        <w:rPr>
          <w:bCs/>
          <w:iCs/>
          <w:lang w:val="en-US"/>
        </w:rPr>
        <w:t>onsumers,</w:t>
      </w:r>
      <w:r w:rsidR="007B20CF">
        <w:rPr>
          <w:bCs/>
          <w:iCs/>
          <w:lang w:val="en-US"/>
        </w:rPr>
        <w:t>”</w:t>
      </w:r>
      <w:r w:rsidR="007B20CF" w:rsidRPr="007B20CF">
        <w:rPr>
          <w:bCs/>
          <w:iCs/>
          <w:lang w:val="en-US"/>
        </w:rPr>
        <w:t> </w:t>
      </w:r>
      <w:r w:rsidR="007B20CF" w:rsidRPr="007B20CF">
        <w:rPr>
          <w:bCs/>
          <w:i/>
          <w:lang w:val="en-US"/>
        </w:rPr>
        <w:t>Journal of Marketing Management</w:t>
      </w:r>
      <w:r w:rsidR="007B20CF" w:rsidRPr="007B20CF">
        <w:rPr>
          <w:bCs/>
          <w:iCs/>
          <w:lang w:val="en-US"/>
        </w:rPr>
        <w:t>, 21(5-6), 489-04.</w:t>
      </w:r>
    </w:p>
    <w:p w14:paraId="6104AAC4" w14:textId="5FD18EBC" w:rsidR="00150F22" w:rsidRDefault="00150F22" w:rsidP="00150F22">
      <w:pPr>
        <w:spacing w:line="480" w:lineRule="auto"/>
        <w:ind w:left="720" w:hanging="720"/>
        <w:rPr>
          <w:shd w:val="clear" w:color="auto" w:fill="FFFFFF"/>
          <w:lang w:val="en-US"/>
        </w:rPr>
      </w:pPr>
      <w:r w:rsidRPr="00936A34">
        <w:rPr>
          <w:shd w:val="clear" w:color="auto" w:fill="FFFFFF"/>
          <w:lang w:val="en-US"/>
        </w:rPr>
        <w:t>Clarke, J</w:t>
      </w:r>
      <w:r w:rsidR="00110AFF">
        <w:rPr>
          <w:shd w:val="clear" w:color="auto" w:fill="FFFFFF"/>
          <w:lang w:val="en-US"/>
        </w:rPr>
        <w:t>ohn</w:t>
      </w:r>
      <w:r w:rsidRPr="00936A34">
        <w:rPr>
          <w:shd w:val="clear" w:color="auto" w:fill="FFFFFF"/>
          <w:lang w:val="en-US"/>
        </w:rPr>
        <w:t xml:space="preserve"> (2004)</w:t>
      </w:r>
      <w:r w:rsidR="00110AFF">
        <w:rPr>
          <w:shd w:val="clear" w:color="auto" w:fill="FFFFFF"/>
          <w:lang w:val="en-US"/>
        </w:rPr>
        <w:t>,</w:t>
      </w:r>
      <w:r w:rsidRPr="00936A34">
        <w:rPr>
          <w:shd w:val="clear" w:color="auto" w:fill="FFFFFF"/>
          <w:lang w:val="en-US"/>
        </w:rPr>
        <w:t xml:space="preserve"> </w:t>
      </w:r>
      <w:r w:rsidR="00110AFF">
        <w:rPr>
          <w:shd w:val="clear" w:color="auto" w:fill="FFFFFF"/>
          <w:lang w:val="en-US"/>
        </w:rPr>
        <w:t>“</w:t>
      </w:r>
      <w:r w:rsidRPr="00936A34">
        <w:rPr>
          <w:shd w:val="clear" w:color="auto" w:fill="FFFFFF"/>
          <w:lang w:val="en-US"/>
        </w:rPr>
        <w:t xml:space="preserve">Dissolving the </w:t>
      </w:r>
      <w:r w:rsidR="00CA1B9E">
        <w:rPr>
          <w:shd w:val="clear" w:color="auto" w:fill="FFFFFF"/>
          <w:lang w:val="en-US"/>
        </w:rPr>
        <w:t>P</w:t>
      </w:r>
      <w:r w:rsidRPr="00936A34">
        <w:rPr>
          <w:shd w:val="clear" w:color="auto" w:fill="FFFFFF"/>
          <w:lang w:val="en-US"/>
        </w:rPr>
        <w:t xml:space="preserve">ublic </w:t>
      </w:r>
      <w:r w:rsidR="00CA1B9E">
        <w:rPr>
          <w:shd w:val="clear" w:color="auto" w:fill="FFFFFF"/>
          <w:lang w:val="en-US"/>
        </w:rPr>
        <w:t>R</w:t>
      </w:r>
      <w:r w:rsidRPr="00936A34">
        <w:rPr>
          <w:shd w:val="clear" w:color="auto" w:fill="FFFFFF"/>
          <w:lang w:val="en-US"/>
        </w:rPr>
        <w:t xml:space="preserve">ealm? The </w:t>
      </w:r>
      <w:r w:rsidR="00CA1B9E">
        <w:rPr>
          <w:shd w:val="clear" w:color="auto" w:fill="FFFFFF"/>
          <w:lang w:val="en-US"/>
        </w:rPr>
        <w:t>L</w:t>
      </w:r>
      <w:r w:rsidRPr="00936A34">
        <w:rPr>
          <w:shd w:val="clear" w:color="auto" w:fill="FFFFFF"/>
          <w:lang w:val="en-US"/>
        </w:rPr>
        <w:t xml:space="preserve">ogics and </w:t>
      </w:r>
      <w:r w:rsidR="00CA1B9E">
        <w:rPr>
          <w:shd w:val="clear" w:color="auto" w:fill="FFFFFF"/>
          <w:lang w:val="en-US"/>
        </w:rPr>
        <w:t>L</w:t>
      </w:r>
      <w:r w:rsidRPr="00936A34">
        <w:rPr>
          <w:shd w:val="clear" w:color="auto" w:fill="FFFFFF"/>
          <w:lang w:val="en-US"/>
        </w:rPr>
        <w:t xml:space="preserve">imits of </w:t>
      </w:r>
      <w:r w:rsidR="00CA1B9E">
        <w:rPr>
          <w:shd w:val="clear" w:color="auto" w:fill="FFFFFF"/>
          <w:lang w:val="en-US"/>
        </w:rPr>
        <w:t>N</w:t>
      </w:r>
      <w:r w:rsidRPr="00936A34">
        <w:rPr>
          <w:shd w:val="clear" w:color="auto" w:fill="FFFFFF"/>
          <w:lang w:val="en-US"/>
        </w:rPr>
        <w:t>eo-liberalism</w:t>
      </w:r>
      <w:r w:rsidR="00110AFF">
        <w:rPr>
          <w:shd w:val="clear" w:color="auto" w:fill="FFFFFF"/>
          <w:lang w:val="en-US"/>
        </w:rPr>
        <w:t>,”</w:t>
      </w:r>
      <w:r w:rsidRPr="00936A34">
        <w:rPr>
          <w:rStyle w:val="apple-converted-space"/>
          <w:shd w:val="clear" w:color="auto" w:fill="FFFFFF"/>
          <w:lang w:val="en-US"/>
        </w:rPr>
        <w:t> </w:t>
      </w:r>
      <w:r w:rsidRPr="00936A34">
        <w:rPr>
          <w:i/>
          <w:iCs/>
          <w:lang w:val="en-US"/>
        </w:rPr>
        <w:t xml:space="preserve">Journal of </w:t>
      </w:r>
      <w:r w:rsidR="00B50FD7">
        <w:rPr>
          <w:i/>
          <w:iCs/>
          <w:lang w:val="en-US"/>
        </w:rPr>
        <w:t>S</w:t>
      </w:r>
      <w:r w:rsidRPr="00936A34">
        <w:rPr>
          <w:i/>
          <w:iCs/>
          <w:lang w:val="en-US"/>
        </w:rPr>
        <w:t xml:space="preserve">ocial </w:t>
      </w:r>
      <w:r w:rsidR="00B50FD7">
        <w:rPr>
          <w:i/>
          <w:iCs/>
          <w:lang w:val="en-US"/>
        </w:rPr>
        <w:t>P</w:t>
      </w:r>
      <w:r w:rsidRPr="00936A34">
        <w:rPr>
          <w:i/>
          <w:iCs/>
          <w:lang w:val="en-US"/>
        </w:rPr>
        <w:t>olicy</w:t>
      </w:r>
      <w:r w:rsidRPr="00936A34">
        <w:rPr>
          <w:shd w:val="clear" w:color="auto" w:fill="FFFFFF"/>
          <w:lang w:val="en-US"/>
        </w:rPr>
        <w:t>,</w:t>
      </w:r>
      <w:r w:rsidRPr="00936A34">
        <w:rPr>
          <w:rStyle w:val="apple-converted-space"/>
          <w:shd w:val="clear" w:color="auto" w:fill="FFFFFF"/>
          <w:lang w:val="en-US"/>
        </w:rPr>
        <w:t> </w:t>
      </w:r>
      <w:r w:rsidRPr="00936A34">
        <w:rPr>
          <w:iCs/>
          <w:lang w:val="en-US"/>
        </w:rPr>
        <w:t>33</w:t>
      </w:r>
      <w:r w:rsidR="00110AFF">
        <w:rPr>
          <w:iCs/>
          <w:lang w:val="en-US"/>
        </w:rPr>
        <w:t xml:space="preserve"> </w:t>
      </w:r>
      <w:r w:rsidRPr="00936A34">
        <w:rPr>
          <w:shd w:val="clear" w:color="auto" w:fill="FFFFFF"/>
          <w:lang w:val="en-US"/>
        </w:rPr>
        <w:t>(1), 27-48.</w:t>
      </w:r>
    </w:p>
    <w:p w14:paraId="32F99D52" w14:textId="57E75261" w:rsidR="00ED3D12" w:rsidRPr="00ED3D12" w:rsidRDefault="00ED3D12" w:rsidP="00ED3D12">
      <w:pPr>
        <w:spacing w:line="480" w:lineRule="auto"/>
        <w:ind w:left="720" w:hanging="720"/>
        <w:rPr>
          <w:shd w:val="clear" w:color="auto" w:fill="FFFFFF"/>
          <w:lang w:val="en-US"/>
        </w:rPr>
      </w:pPr>
      <w:r>
        <w:rPr>
          <w:shd w:val="clear" w:color="auto" w:fill="FFFFFF"/>
          <w:lang w:val="en-US"/>
        </w:rPr>
        <w:lastRenderedPageBreak/>
        <w:t>Cleo, (2009, Dec</w:t>
      </w:r>
      <w:r w:rsidR="00B50FD7">
        <w:rPr>
          <w:shd w:val="clear" w:color="auto" w:fill="FFFFFF"/>
          <w:lang w:val="en-US"/>
        </w:rPr>
        <w:t>ember</w:t>
      </w:r>
      <w:r w:rsidR="00CA1B9E">
        <w:rPr>
          <w:shd w:val="clear" w:color="auto" w:fill="FFFFFF"/>
          <w:lang w:val="en-US"/>
        </w:rPr>
        <w:t xml:space="preserve"> 11</w:t>
      </w:r>
      <w:r>
        <w:rPr>
          <w:shd w:val="clear" w:color="auto" w:fill="FFFFFF"/>
          <w:lang w:val="en-US"/>
        </w:rPr>
        <w:t>)</w:t>
      </w:r>
      <w:r w:rsidR="00CA1B9E">
        <w:rPr>
          <w:shd w:val="clear" w:color="auto" w:fill="FFFFFF"/>
          <w:lang w:val="en-US"/>
        </w:rPr>
        <w:t>,</w:t>
      </w:r>
      <w:r>
        <w:rPr>
          <w:shd w:val="clear" w:color="auto" w:fill="FFFFFF"/>
          <w:lang w:val="en-US"/>
        </w:rPr>
        <w:t xml:space="preserve"> </w:t>
      </w:r>
      <w:r w:rsidR="00B50FD7">
        <w:rPr>
          <w:shd w:val="clear" w:color="auto" w:fill="FFFFFF"/>
          <w:lang w:val="en-US"/>
        </w:rPr>
        <w:t>“</w:t>
      </w:r>
      <w:r>
        <w:rPr>
          <w:shd w:val="clear" w:color="auto" w:fill="FFFFFF"/>
          <w:lang w:val="en-US"/>
        </w:rPr>
        <w:t>1 item: 7 looks for 7 days</w:t>
      </w:r>
      <w:r w:rsidR="00B50FD7">
        <w:rPr>
          <w:shd w:val="clear" w:color="auto" w:fill="FFFFFF"/>
          <w:lang w:val="en-US"/>
        </w:rPr>
        <w:t>,”</w:t>
      </w:r>
      <w:r w:rsidRPr="00936A34">
        <w:rPr>
          <w:lang w:val="en-US"/>
        </w:rPr>
        <w:t xml:space="preserve"> </w:t>
      </w:r>
      <w:r>
        <w:rPr>
          <w:lang w:val="en-US"/>
        </w:rPr>
        <w:t>(</w:t>
      </w:r>
      <w:r w:rsidR="00B50FD7">
        <w:rPr>
          <w:lang w:val="en-US"/>
        </w:rPr>
        <w:t>a</w:t>
      </w:r>
      <w:r>
        <w:rPr>
          <w:lang w:val="en-US"/>
        </w:rPr>
        <w:t>ccessed</w:t>
      </w:r>
      <w:r w:rsidRPr="00936A34">
        <w:rPr>
          <w:lang w:val="en-US"/>
        </w:rPr>
        <w:t xml:space="preserve"> Oct</w:t>
      </w:r>
      <w:r w:rsidR="00B50FD7">
        <w:rPr>
          <w:lang w:val="en-US"/>
        </w:rPr>
        <w:t>ober</w:t>
      </w:r>
      <w:r w:rsidRPr="00936A34">
        <w:rPr>
          <w:lang w:val="en-US"/>
        </w:rPr>
        <w:t xml:space="preserve"> 11, 2016</w:t>
      </w:r>
      <w:r>
        <w:rPr>
          <w:lang w:val="en-US"/>
        </w:rPr>
        <w:t>)</w:t>
      </w:r>
      <w:r w:rsidRPr="00936A34">
        <w:rPr>
          <w:lang w:val="en-US"/>
        </w:rPr>
        <w:t xml:space="preserve">, </w:t>
      </w:r>
      <w:r>
        <w:rPr>
          <w:lang w:val="en-US"/>
        </w:rPr>
        <w:t>[</w:t>
      </w:r>
      <w:r w:rsidR="00B50FD7">
        <w:rPr>
          <w:lang w:val="en-US"/>
        </w:rPr>
        <w:t>a</w:t>
      </w:r>
      <w:r>
        <w:rPr>
          <w:lang w:val="en-US"/>
        </w:rPr>
        <w:t>vailable at</w:t>
      </w:r>
      <w:r w:rsidRPr="00936A34">
        <w:rPr>
          <w:lang w:val="en-US"/>
        </w:rPr>
        <w:t xml:space="preserve"> </w:t>
      </w:r>
      <w:r w:rsidRPr="00ED3D12">
        <w:rPr>
          <w:shd w:val="clear" w:color="auto" w:fill="FFFFFF"/>
          <w:lang w:val="en-US"/>
        </w:rPr>
        <w:t>http://uniformprojectblog.com/press/CLEO-Australia</w:t>
      </w:r>
      <w:r>
        <w:rPr>
          <w:shd w:val="clear" w:color="auto" w:fill="FFFFFF"/>
          <w:lang w:val="en-US"/>
        </w:rPr>
        <w:t>]</w:t>
      </w:r>
    </w:p>
    <w:p w14:paraId="379AEF2A" w14:textId="58BBC446" w:rsidR="00A23D52" w:rsidRPr="00936A34" w:rsidRDefault="00D46A08" w:rsidP="00BD2C8F">
      <w:pPr>
        <w:pStyle w:val="NormalWeb"/>
        <w:spacing w:before="0" w:beforeAutospacing="0" w:after="0" w:afterAutospacing="0" w:line="480" w:lineRule="auto"/>
        <w:ind w:left="720" w:hanging="720"/>
      </w:pPr>
      <w:r w:rsidRPr="00936A34">
        <w:t>Collins, </w:t>
      </w:r>
      <w:r w:rsidR="00B749EF" w:rsidRPr="00936A34">
        <w:t>O</w:t>
      </w:r>
      <w:r w:rsidR="00110AFF">
        <w:t>rvis and David</w:t>
      </w:r>
      <w:r w:rsidR="00B749EF" w:rsidRPr="00936A34">
        <w:t xml:space="preserve"> </w:t>
      </w:r>
      <w:r w:rsidRPr="00936A34">
        <w:t>Moore (1964)</w:t>
      </w:r>
      <w:r w:rsidR="00110AFF">
        <w:t>,</w:t>
      </w:r>
      <w:r w:rsidRPr="00936A34">
        <w:t xml:space="preserve"> </w:t>
      </w:r>
      <w:r w:rsidRPr="00936A34">
        <w:rPr>
          <w:i/>
        </w:rPr>
        <w:t>The Enterprising Man</w:t>
      </w:r>
      <w:r w:rsidR="00B749EF" w:rsidRPr="00936A34">
        <w:t>.</w:t>
      </w:r>
      <w:r w:rsidRPr="00936A34">
        <w:t xml:space="preserve"> East Lansing, MI: Michigan State University Press.</w:t>
      </w:r>
      <w:r w:rsidRPr="00936A34">
        <w:rPr>
          <w:rFonts w:ascii="MS Mincho" w:eastAsia="MS Mincho" w:hAnsi="MS Mincho" w:cs="MS Mincho"/>
        </w:rPr>
        <w:t> </w:t>
      </w:r>
    </w:p>
    <w:p w14:paraId="4A5AB9D5" w14:textId="7DF57E9C" w:rsidR="00B17E6B" w:rsidRPr="00B17E6B" w:rsidRDefault="00B17E6B" w:rsidP="00B57502">
      <w:pPr>
        <w:pStyle w:val="NormalWeb"/>
        <w:spacing w:before="0" w:beforeAutospacing="0" w:after="0" w:afterAutospacing="0" w:line="480" w:lineRule="auto"/>
        <w:ind w:left="720" w:hanging="720"/>
        <w:rPr>
          <w:rFonts w:eastAsia="Times New Roman"/>
          <w:lang w:val="en-GB" w:eastAsia="en-GB"/>
        </w:rPr>
      </w:pPr>
      <w:r>
        <w:t xml:space="preserve">Cornwall, Andrea, </w:t>
      </w:r>
      <w:r w:rsidR="0095507D">
        <w:t xml:space="preserve">Jasmine </w:t>
      </w:r>
      <w:r>
        <w:t>Gideon</w:t>
      </w:r>
      <w:r w:rsidR="0095507D">
        <w:t xml:space="preserve"> </w:t>
      </w:r>
      <w:r>
        <w:t>and Kalpana</w:t>
      </w:r>
      <w:r w:rsidR="00A23D52">
        <w:t xml:space="preserve"> Wilson</w:t>
      </w:r>
      <w:r>
        <w:t xml:space="preserve"> (2008), “Reclaiming Feminism: Gender and Neoliberalism,</w:t>
      </w:r>
      <w:r w:rsidR="00A23D52">
        <w:t>”</w:t>
      </w:r>
      <w:r>
        <w:t xml:space="preserve"> </w:t>
      </w:r>
      <w:r w:rsidRPr="00B17E6B">
        <w:rPr>
          <w:i/>
          <w:iCs/>
        </w:rPr>
        <w:t>Institute of Development</w:t>
      </w:r>
      <w:r>
        <w:rPr>
          <w:i/>
          <w:iCs/>
        </w:rPr>
        <w:t xml:space="preserve"> Studies</w:t>
      </w:r>
      <w:r w:rsidRPr="00B17E6B">
        <w:rPr>
          <w:i/>
          <w:iCs/>
        </w:rPr>
        <w:t xml:space="preserve"> Bulletin</w:t>
      </w:r>
      <w:r>
        <w:t>, 39</w:t>
      </w:r>
      <w:r w:rsidR="00A23D52">
        <w:t xml:space="preserve"> </w:t>
      </w:r>
      <w:r>
        <w:t>(6)</w:t>
      </w:r>
      <w:r w:rsidR="00A23D52">
        <w:t>,</w:t>
      </w:r>
      <w:r>
        <w:t xml:space="preserve"> 1-9.</w:t>
      </w:r>
    </w:p>
    <w:p w14:paraId="26B0E5E2" w14:textId="4A33D165" w:rsidR="00D46A08" w:rsidRDefault="00D46A08" w:rsidP="00BD2C8F">
      <w:pPr>
        <w:widowControl w:val="0"/>
        <w:autoSpaceDE w:val="0"/>
        <w:autoSpaceDN w:val="0"/>
        <w:adjustRightInd w:val="0"/>
        <w:spacing w:line="480" w:lineRule="auto"/>
        <w:ind w:left="720" w:hanging="720"/>
        <w:rPr>
          <w:lang w:val="en-US"/>
        </w:rPr>
      </w:pPr>
      <w:r w:rsidRPr="00936A34">
        <w:rPr>
          <w:lang w:val="en-US"/>
        </w:rPr>
        <w:t>Cova, B</w:t>
      </w:r>
      <w:r w:rsidR="00110AFF">
        <w:rPr>
          <w:lang w:val="en-US"/>
        </w:rPr>
        <w:t>ernard and</w:t>
      </w:r>
      <w:r w:rsidRPr="00936A34">
        <w:rPr>
          <w:lang w:val="en-US"/>
        </w:rPr>
        <w:t xml:space="preserve"> </w:t>
      </w:r>
      <w:r w:rsidR="00CA1B9E" w:rsidRPr="00936A34">
        <w:rPr>
          <w:lang w:val="en-US"/>
        </w:rPr>
        <w:t>D</w:t>
      </w:r>
      <w:r w:rsidR="00CA1B9E">
        <w:rPr>
          <w:lang w:val="en-US"/>
        </w:rPr>
        <w:t>aniele</w:t>
      </w:r>
      <w:r w:rsidR="00CA1B9E" w:rsidRPr="00936A34">
        <w:rPr>
          <w:lang w:val="en-US"/>
        </w:rPr>
        <w:t xml:space="preserve"> </w:t>
      </w:r>
      <w:r w:rsidRPr="00936A34">
        <w:rPr>
          <w:lang w:val="en-US"/>
        </w:rPr>
        <w:t>Dalli (2009)</w:t>
      </w:r>
      <w:r w:rsidR="00110AFF">
        <w:rPr>
          <w:lang w:val="en-US"/>
        </w:rPr>
        <w:t>,</w:t>
      </w:r>
      <w:r w:rsidRPr="00936A34">
        <w:rPr>
          <w:lang w:val="en-US"/>
        </w:rPr>
        <w:t xml:space="preserve"> </w:t>
      </w:r>
      <w:r w:rsidR="00110AFF">
        <w:rPr>
          <w:lang w:val="en-US"/>
        </w:rPr>
        <w:t>“</w:t>
      </w:r>
      <w:r w:rsidRPr="00936A34">
        <w:rPr>
          <w:lang w:val="en-US"/>
        </w:rPr>
        <w:t xml:space="preserve">Working </w:t>
      </w:r>
      <w:r w:rsidR="00CA1B9E">
        <w:rPr>
          <w:lang w:val="en-US"/>
        </w:rPr>
        <w:t>C</w:t>
      </w:r>
      <w:r w:rsidRPr="00936A34">
        <w:rPr>
          <w:lang w:val="en-US"/>
        </w:rPr>
        <w:t xml:space="preserve">onsumers: the </w:t>
      </w:r>
      <w:r w:rsidR="00CA1B9E">
        <w:rPr>
          <w:lang w:val="en-US"/>
        </w:rPr>
        <w:t>N</w:t>
      </w:r>
      <w:r w:rsidRPr="00936A34">
        <w:rPr>
          <w:lang w:val="en-US"/>
        </w:rPr>
        <w:t xml:space="preserve">ext </w:t>
      </w:r>
      <w:r w:rsidR="00CA1B9E">
        <w:rPr>
          <w:lang w:val="en-US"/>
        </w:rPr>
        <w:t>S</w:t>
      </w:r>
      <w:r w:rsidRPr="00936A34">
        <w:rPr>
          <w:lang w:val="en-US"/>
        </w:rPr>
        <w:t xml:space="preserve">tep in </w:t>
      </w:r>
      <w:r w:rsidR="00CA1B9E">
        <w:rPr>
          <w:lang w:val="en-US"/>
        </w:rPr>
        <w:t>M</w:t>
      </w:r>
      <w:r w:rsidRPr="00936A34">
        <w:rPr>
          <w:lang w:val="en-US"/>
        </w:rPr>
        <w:t xml:space="preserve">arketing </w:t>
      </w:r>
      <w:r w:rsidR="00CA1B9E">
        <w:rPr>
          <w:lang w:val="en-US"/>
        </w:rPr>
        <w:t>T</w:t>
      </w:r>
      <w:r w:rsidRPr="00936A34">
        <w:rPr>
          <w:lang w:val="en-US"/>
        </w:rPr>
        <w:t>heory?</w:t>
      </w:r>
      <w:r w:rsidR="00110AFF">
        <w:rPr>
          <w:lang w:val="en-US"/>
        </w:rPr>
        <w:t>”</w:t>
      </w:r>
      <w:r w:rsidRPr="00936A34">
        <w:rPr>
          <w:lang w:val="en-US"/>
        </w:rPr>
        <w:t xml:space="preserve"> </w:t>
      </w:r>
      <w:r w:rsidR="000B45FD" w:rsidRPr="00936A34">
        <w:rPr>
          <w:i/>
          <w:lang w:val="en-US"/>
        </w:rPr>
        <w:t>Marketing</w:t>
      </w:r>
      <w:r w:rsidRPr="00936A34">
        <w:rPr>
          <w:i/>
          <w:lang w:val="en-US"/>
        </w:rPr>
        <w:t xml:space="preserve"> Theory, </w:t>
      </w:r>
      <w:r w:rsidRPr="00936A34">
        <w:rPr>
          <w:lang w:val="en-US"/>
        </w:rPr>
        <w:t>9</w:t>
      </w:r>
      <w:r w:rsidR="00110AFF">
        <w:rPr>
          <w:lang w:val="en-US"/>
        </w:rPr>
        <w:t xml:space="preserve"> </w:t>
      </w:r>
      <w:r w:rsidR="00BB01BD" w:rsidRPr="00936A34">
        <w:rPr>
          <w:lang w:val="en-US"/>
        </w:rPr>
        <w:t>(</w:t>
      </w:r>
      <w:r w:rsidRPr="00936A34">
        <w:rPr>
          <w:lang w:val="en-US"/>
        </w:rPr>
        <w:t>3</w:t>
      </w:r>
      <w:r w:rsidR="00BB01BD" w:rsidRPr="00936A34">
        <w:rPr>
          <w:lang w:val="en-US"/>
        </w:rPr>
        <w:t>)</w:t>
      </w:r>
      <w:r w:rsidRPr="00936A34">
        <w:rPr>
          <w:lang w:val="en-US"/>
        </w:rPr>
        <w:t>,</w:t>
      </w:r>
      <w:r w:rsidRPr="00936A34">
        <w:rPr>
          <w:i/>
          <w:lang w:val="en-US"/>
        </w:rPr>
        <w:t xml:space="preserve"> </w:t>
      </w:r>
      <w:r w:rsidRPr="00936A34">
        <w:rPr>
          <w:lang w:val="en-US"/>
        </w:rPr>
        <w:t>315-339.</w:t>
      </w:r>
    </w:p>
    <w:p w14:paraId="78525047" w14:textId="1A9ABEB8" w:rsidR="00E42614" w:rsidRPr="00C55F84" w:rsidRDefault="00E42614" w:rsidP="00C55F84">
      <w:pPr>
        <w:pStyle w:val="NormalWeb"/>
        <w:spacing w:before="0" w:beforeAutospacing="0" w:after="0" w:afterAutospacing="0" w:line="480" w:lineRule="auto"/>
        <w:ind w:left="720" w:hanging="720"/>
        <w:rPr>
          <w:color w:val="1A1A1A"/>
          <w:lang w:val="en-GB"/>
        </w:rPr>
      </w:pPr>
      <w:r w:rsidRPr="00DD12FE">
        <w:rPr>
          <w:color w:val="1A1A1A"/>
          <w:lang w:val="en-GB"/>
        </w:rPr>
        <w:t>Cova, B</w:t>
      </w:r>
      <w:r>
        <w:rPr>
          <w:color w:val="1A1A1A"/>
          <w:lang w:val="en-GB"/>
        </w:rPr>
        <w:t>ernard</w:t>
      </w:r>
      <w:r w:rsidRPr="00DD12FE">
        <w:rPr>
          <w:color w:val="1A1A1A"/>
          <w:lang w:val="en-GB"/>
        </w:rPr>
        <w:t xml:space="preserve">, </w:t>
      </w:r>
      <w:r w:rsidR="00CA1B9E" w:rsidRPr="00DD12FE">
        <w:rPr>
          <w:color w:val="1A1A1A"/>
          <w:lang w:val="en-GB"/>
        </w:rPr>
        <w:t>D</w:t>
      </w:r>
      <w:r w:rsidR="00CA1B9E">
        <w:rPr>
          <w:color w:val="1A1A1A"/>
          <w:lang w:val="en-GB"/>
        </w:rPr>
        <w:t>aniele</w:t>
      </w:r>
      <w:r w:rsidR="00CA1B9E" w:rsidRPr="00DD12FE">
        <w:rPr>
          <w:color w:val="1A1A1A"/>
          <w:lang w:val="en-GB"/>
        </w:rPr>
        <w:t xml:space="preserve"> </w:t>
      </w:r>
      <w:r w:rsidRPr="00DD12FE">
        <w:rPr>
          <w:color w:val="1A1A1A"/>
          <w:lang w:val="en-GB"/>
        </w:rPr>
        <w:t xml:space="preserve">Dalli and </w:t>
      </w:r>
      <w:proofErr w:type="spellStart"/>
      <w:r w:rsidR="00CA1B9E" w:rsidRPr="00DD12FE">
        <w:rPr>
          <w:color w:val="1A1A1A"/>
          <w:lang w:val="en-GB"/>
        </w:rPr>
        <w:t>D</w:t>
      </w:r>
      <w:r w:rsidR="00CA1B9E">
        <w:rPr>
          <w:color w:val="1A1A1A"/>
          <w:lang w:val="en-GB"/>
        </w:rPr>
        <w:t>etlev</w:t>
      </w:r>
      <w:proofErr w:type="spellEnd"/>
      <w:r w:rsidR="00CA1B9E" w:rsidRPr="00DD12FE">
        <w:rPr>
          <w:color w:val="1A1A1A"/>
          <w:lang w:val="en-GB"/>
        </w:rPr>
        <w:t xml:space="preserve"> </w:t>
      </w:r>
      <w:r w:rsidRPr="00DD12FE">
        <w:rPr>
          <w:color w:val="1A1A1A"/>
          <w:lang w:val="en-GB"/>
        </w:rPr>
        <w:t>Zwick (</w:t>
      </w:r>
      <w:r w:rsidRPr="002C3D88">
        <w:rPr>
          <w:color w:val="1A1A1A"/>
          <w:lang w:val="en-GB"/>
        </w:rPr>
        <w:t>2011</w:t>
      </w:r>
      <w:r>
        <w:rPr>
          <w:color w:val="1A1A1A"/>
          <w:lang w:val="en-GB"/>
        </w:rPr>
        <w:t xml:space="preserve">), “Critical </w:t>
      </w:r>
      <w:r w:rsidR="00CA1B9E">
        <w:rPr>
          <w:color w:val="1A1A1A"/>
          <w:lang w:val="en-GB"/>
        </w:rPr>
        <w:t>P</w:t>
      </w:r>
      <w:r>
        <w:rPr>
          <w:color w:val="1A1A1A"/>
          <w:lang w:val="en-GB"/>
        </w:rPr>
        <w:t xml:space="preserve">erspectives on </w:t>
      </w:r>
      <w:r w:rsidR="00CA1B9E">
        <w:rPr>
          <w:color w:val="1A1A1A"/>
          <w:lang w:val="en-GB"/>
        </w:rPr>
        <w:t>C</w:t>
      </w:r>
      <w:r>
        <w:rPr>
          <w:color w:val="1A1A1A"/>
          <w:lang w:val="en-GB"/>
        </w:rPr>
        <w:t xml:space="preserve">onsumers’ </w:t>
      </w:r>
      <w:r w:rsidR="00CA1B9E">
        <w:rPr>
          <w:color w:val="1A1A1A"/>
          <w:lang w:val="en-GB"/>
        </w:rPr>
        <w:t>R</w:t>
      </w:r>
      <w:r>
        <w:rPr>
          <w:color w:val="1A1A1A"/>
          <w:lang w:val="en-GB"/>
        </w:rPr>
        <w:t>ole as ‘</w:t>
      </w:r>
      <w:r w:rsidR="00CA1B9E">
        <w:rPr>
          <w:color w:val="1A1A1A"/>
          <w:lang w:val="en-GB"/>
        </w:rPr>
        <w:t>P</w:t>
      </w:r>
      <w:r>
        <w:rPr>
          <w:color w:val="1A1A1A"/>
          <w:lang w:val="en-GB"/>
        </w:rPr>
        <w:t xml:space="preserve">roducers’: Broadening the </w:t>
      </w:r>
      <w:r w:rsidR="00CA1B9E">
        <w:rPr>
          <w:color w:val="1A1A1A"/>
          <w:lang w:val="en-GB"/>
        </w:rPr>
        <w:t>D</w:t>
      </w:r>
      <w:r>
        <w:rPr>
          <w:color w:val="1A1A1A"/>
          <w:lang w:val="en-GB"/>
        </w:rPr>
        <w:t xml:space="preserve">ebate on </w:t>
      </w:r>
      <w:r w:rsidR="00CA1B9E">
        <w:rPr>
          <w:color w:val="1A1A1A"/>
          <w:lang w:val="en-GB"/>
        </w:rPr>
        <w:t>V</w:t>
      </w:r>
      <w:r>
        <w:rPr>
          <w:color w:val="1A1A1A"/>
          <w:lang w:val="en-GB"/>
        </w:rPr>
        <w:t xml:space="preserve">alue </w:t>
      </w:r>
      <w:r w:rsidR="00CA1B9E">
        <w:rPr>
          <w:color w:val="1A1A1A"/>
          <w:lang w:val="en-GB"/>
        </w:rPr>
        <w:t>C</w:t>
      </w:r>
      <w:r>
        <w:rPr>
          <w:color w:val="1A1A1A"/>
          <w:lang w:val="en-GB"/>
        </w:rPr>
        <w:t xml:space="preserve">o-creation in </w:t>
      </w:r>
      <w:r w:rsidR="00CA1B9E">
        <w:rPr>
          <w:color w:val="1A1A1A"/>
          <w:lang w:val="en-GB"/>
        </w:rPr>
        <w:t>M</w:t>
      </w:r>
      <w:r>
        <w:rPr>
          <w:color w:val="1A1A1A"/>
          <w:lang w:val="en-GB"/>
        </w:rPr>
        <w:t xml:space="preserve">arketing </w:t>
      </w:r>
      <w:r w:rsidR="00CA1B9E">
        <w:rPr>
          <w:color w:val="1A1A1A"/>
          <w:lang w:val="en-GB"/>
        </w:rPr>
        <w:t>P</w:t>
      </w:r>
      <w:r>
        <w:rPr>
          <w:color w:val="1A1A1A"/>
          <w:lang w:val="en-GB"/>
        </w:rPr>
        <w:t>rocesses</w:t>
      </w:r>
      <w:r w:rsidR="006721E7">
        <w:rPr>
          <w:color w:val="1A1A1A"/>
          <w:lang w:val="en-GB"/>
        </w:rPr>
        <w:t>,”</w:t>
      </w:r>
      <w:r>
        <w:rPr>
          <w:color w:val="1A1A1A"/>
          <w:lang w:val="en-GB"/>
        </w:rPr>
        <w:t xml:space="preserve"> </w:t>
      </w:r>
      <w:r>
        <w:rPr>
          <w:i/>
          <w:color w:val="1A1A1A"/>
          <w:lang w:val="en-GB"/>
        </w:rPr>
        <w:t xml:space="preserve">Marketing Theory, </w:t>
      </w:r>
      <w:r w:rsidRPr="00C55F84">
        <w:rPr>
          <w:iCs/>
          <w:color w:val="1A1A1A"/>
          <w:lang w:val="en-GB"/>
        </w:rPr>
        <w:t>11</w:t>
      </w:r>
      <w:r w:rsidR="006721E7" w:rsidRPr="00C55F84">
        <w:rPr>
          <w:iCs/>
          <w:color w:val="1A1A1A"/>
          <w:lang w:val="en-GB"/>
        </w:rPr>
        <w:t xml:space="preserve"> (</w:t>
      </w:r>
      <w:r w:rsidRPr="00C55F84">
        <w:rPr>
          <w:iCs/>
          <w:color w:val="1A1A1A"/>
          <w:lang w:val="en-GB"/>
        </w:rPr>
        <w:t>3</w:t>
      </w:r>
      <w:r w:rsidR="006721E7" w:rsidRPr="00C55F84">
        <w:rPr>
          <w:iCs/>
          <w:color w:val="1A1A1A"/>
          <w:lang w:val="en-GB"/>
        </w:rPr>
        <w:t>)</w:t>
      </w:r>
      <w:r w:rsidRPr="00C55F84">
        <w:rPr>
          <w:iCs/>
          <w:color w:val="1A1A1A"/>
          <w:lang w:val="en-GB"/>
        </w:rPr>
        <w:t>,</w:t>
      </w:r>
      <w:r>
        <w:rPr>
          <w:i/>
          <w:color w:val="1A1A1A"/>
          <w:lang w:val="en-GB"/>
        </w:rPr>
        <w:t xml:space="preserve"> </w:t>
      </w:r>
      <w:r>
        <w:rPr>
          <w:color w:val="1A1A1A"/>
          <w:lang w:val="en-GB"/>
        </w:rPr>
        <w:t>231-241.</w:t>
      </w:r>
    </w:p>
    <w:p w14:paraId="1DAA841C" w14:textId="57BA0BC4" w:rsidR="005D18C3" w:rsidRPr="00936A34" w:rsidRDefault="005D18C3" w:rsidP="00BD2C8F">
      <w:pPr>
        <w:spacing w:line="480" w:lineRule="auto"/>
        <w:ind w:left="720" w:hanging="720"/>
        <w:rPr>
          <w:lang w:val="en-US"/>
        </w:rPr>
      </w:pPr>
      <w:r w:rsidRPr="00936A34">
        <w:rPr>
          <w:lang w:val="en-US"/>
        </w:rPr>
        <w:t>Davenport, T</w:t>
      </w:r>
      <w:r w:rsidR="00110AFF">
        <w:rPr>
          <w:lang w:val="en-US"/>
        </w:rPr>
        <w:t>homas</w:t>
      </w:r>
      <w:r w:rsidRPr="00936A34">
        <w:rPr>
          <w:lang w:val="en-US"/>
        </w:rPr>
        <w:t xml:space="preserve"> H.</w:t>
      </w:r>
      <w:r w:rsidR="00392C97" w:rsidRPr="00936A34">
        <w:rPr>
          <w:lang w:val="en-US"/>
        </w:rPr>
        <w:t xml:space="preserve"> </w:t>
      </w:r>
      <w:r w:rsidR="00110AFF">
        <w:rPr>
          <w:lang w:val="en-US"/>
        </w:rPr>
        <w:t>and John</w:t>
      </w:r>
      <w:r w:rsidR="00392C97" w:rsidRPr="00936A34">
        <w:rPr>
          <w:lang w:val="en-US"/>
        </w:rPr>
        <w:t xml:space="preserve"> </w:t>
      </w:r>
      <w:r w:rsidR="00110AFF">
        <w:rPr>
          <w:lang w:val="en-US"/>
        </w:rPr>
        <w:t xml:space="preserve">C. </w:t>
      </w:r>
      <w:r w:rsidR="00392C97" w:rsidRPr="00936A34">
        <w:rPr>
          <w:lang w:val="en-US"/>
        </w:rPr>
        <w:t>Beck</w:t>
      </w:r>
      <w:r w:rsidR="00F36BE2" w:rsidRPr="00936A34">
        <w:rPr>
          <w:lang w:val="en-US"/>
        </w:rPr>
        <w:t xml:space="preserve"> </w:t>
      </w:r>
      <w:r w:rsidRPr="00936A34">
        <w:rPr>
          <w:lang w:val="en-US"/>
        </w:rPr>
        <w:t>(2001)</w:t>
      </w:r>
      <w:r w:rsidR="00110AFF">
        <w:rPr>
          <w:lang w:val="en-US"/>
        </w:rPr>
        <w:t>,</w:t>
      </w:r>
      <w:r w:rsidRPr="00936A34">
        <w:rPr>
          <w:lang w:val="en-US"/>
        </w:rPr>
        <w:t> </w:t>
      </w:r>
      <w:r w:rsidRPr="00936A34">
        <w:rPr>
          <w:i/>
          <w:lang w:val="en-US"/>
        </w:rPr>
        <w:t>The Attention Economy: Understanding the New Currency of Business</w:t>
      </w:r>
      <w:r w:rsidRPr="00936A34">
        <w:rPr>
          <w:lang w:val="en-US"/>
        </w:rPr>
        <w:t xml:space="preserve">. </w:t>
      </w:r>
      <w:r w:rsidR="00790D73" w:rsidRPr="00936A34">
        <w:rPr>
          <w:lang w:val="en-US"/>
        </w:rPr>
        <w:t xml:space="preserve">Brighton, MA: </w:t>
      </w:r>
      <w:r w:rsidRPr="00936A34">
        <w:rPr>
          <w:lang w:val="en-US"/>
        </w:rPr>
        <w:t>Harvard Business School Press. </w:t>
      </w:r>
    </w:p>
    <w:p w14:paraId="1FDCC36D" w14:textId="437AF62C" w:rsidR="00BB01BD" w:rsidRPr="00936A34" w:rsidRDefault="005C659F" w:rsidP="00BB01BD">
      <w:pPr>
        <w:spacing w:line="480" w:lineRule="auto"/>
        <w:ind w:left="720" w:hanging="720"/>
        <w:rPr>
          <w:lang w:val="en-US"/>
        </w:rPr>
      </w:pPr>
      <w:r w:rsidRPr="00936A34">
        <w:rPr>
          <w:lang w:val="en-US"/>
        </w:rPr>
        <w:t>Dees, J.</w:t>
      </w:r>
      <w:r w:rsidR="003C1F7C">
        <w:rPr>
          <w:lang w:val="en-US"/>
        </w:rPr>
        <w:t xml:space="preserve"> Gregory</w:t>
      </w:r>
      <w:r w:rsidRPr="00936A34">
        <w:rPr>
          <w:lang w:val="en-US"/>
        </w:rPr>
        <w:t xml:space="preserve"> (1998)</w:t>
      </w:r>
      <w:r w:rsidR="003C1F7C">
        <w:rPr>
          <w:lang w:val="en-US"/>
        </w:rPr>
        <w:t>,</w:t>
      </w:r>
      <w:r w:rsidRPr="00936A34">
        <w:rPr>
          <w:lang w:val="en-US"/>
        </w:rPr>
        <w:t xml:space="preserve"> </w:t>
      </w:r>
      <w:r w:rsidRPr="00936A34">
        <w:rPr>
          <w:i/>
          <w:lang w:val="en-US"/>
        </w:rPr>
        <w:t xml:space="preserve">The </w:t>
      </w:r>
      <w:r w:rsidR="00CA1B9E">
        <w:rPr>
          <w:i/>
          <w:lang w:val="en-US"/>
        </w:rPr>
        <w:t>M</w:t>
      </w:r>
      <w:r w:rsidRPr="00936A34">
        <w:rPr>
          <w:i/>
          <w:lang w:val="en-US"/>
        </w:rPr>
        <w:t xml:space="preserve">eaning of </w:t>
      </w:r>
      <w:r w:rsidR="00CA1B9E">
        <w:rPr>
          <w:i/>
          <w:lang w:val="en-US"/>
        </w:rPr>
        <w:t>S</w:t>
      </w:r>
      <w:r w:rsidRPr="00936A34">
        <w:rPr>
          <w:i/>
          <w:lang w:val="en-US"/>
        </w:rPr>
        <w:t xml:space="preserve">ocial </w:t>
      </w:r>
      <w:r w:rsidR="00CA1B9E">
        <w:rPr>
          <w:i/>
          <w:lang w:val="en-US"/>
        </w:rPr>
        <w:t>E</w:t>
      </w:r>
      <w:r w:rsidRPr="00936A34">
        <w:rPr>
          <w:i/>
          <w:lang w:val="en-US"/>
        </w:rPr>
        <w:t>ntrepreneurship</w:t>
      </w:r>
      <w:r w:rsidR="003C1F7C">
        <w:rPr>
          <w:lang w:val="en-US"/>
        </w:rPr>
        <w:t>, (</w:t>
      </w:r>
      <w:r w:rsidR="00B50FD7">
        <w:rPr>
          <w:lang w:val="en-US"/>
        </w:rPr>
        <w:t>a</w:t>
      </w:r>
      <w:r w:rsidR="003C1F7C">
        <w:rPr>
          <w:lang w:val="en-US"/>
        </w:rPr>
        <w:t>ccessed</w:t>
      </w:r>
      <w:r w:rsidR="00BB01BD" w:rsidRPr="00936A34">
        <w:rPr>
          <w:lang w:val="en-US"/>
        </w:rPr>
        <w:t xml:space="preserve"> Nov</w:t>
      </w:r>
      <w:r w:rsidR="00B50FD7">
        <w:rPr>
          <w:lang w:val="en-US"/>
        </w:rPr>
        <w:t>ember</w:t>
      </w:r>
      <w:r w:rsidR="00BB01BD" w:rsidRPr="00936A34">
        <w:rPr>
          <w:lang w:val="en-US"/>
        </w:rPr>
        <w:t xml:space="preserve"> 8, 2016</w:t>
      </w:r>
      <w:r w:rsidR="003C1F7C">
        <w:rPr>
          <w:lang w:val="en-US"/>
        </w:rPr>
        <w:t>)</w:t>
      </w:r>
      <w:r w:rsidR="00BB01BD" w:rsidRPr="00936A34">
        <w:rPr>
          <w:lang w:val="en-US"/>
        </w:rPr>
        <w:t xml:space="preserve">, </w:t>
      </w:r>
      <w:r w:rsidR="003C1F7C">
        <w:rPr>
          <w:lang w:val="en-US"/>
        </w:rPr>
        <w:t>[</w:t>
      </w:r>
      <w:r w:rsidR="000E0979">
        <w:rPr>
          <w:lang w:val="en-US"/>
        </w:rPr>
        <w:t>a</w:t>
      </w:r>
      <w:r w:rsidR="003C1F7C">
        <w:rPr>
          <w:lang w:val="en-US"/>
        </w:rPr>
        <w:t>vailable at</w:t>
      </w:r>
      <w:r w:rsidR="00BB01BD" w:rsidRPr="00936A34">
        <w:rPr>
          <w:lang w:val="en-US"/>
        </w:rPr>
        <w:t xml:space="preserve"> </w:t>
      </w:r>
      <w:r w:rsidRPr="00936A34">
        <w:rPr>
          <w:lang w:val="en-US"/>
        </w:rPr>
        <w:t>http://www.redalmarza.cl/ing/pdf/TheMeaningofsocialEntrepreneurship.pdf</w:t>
      </w:r>
      <w:r w:rsidR="000E0979">
        <w:rPr>
          <w:lang w:val="en-US"/>
        </w:rPr>
        <w:t>]</w:t>
      </w:r>
    </w:p>
    <w:p w14:paraId="5C3DD9A0" w14:textId="2BF0FE59" w:rsidR="003C1F7C" w:rsidRPr="00936A34" w:rsidRDefault="00D46A08" w:rsidP="00150F22">
      <w:pPr>
        <w:pStyle w:val="NormalWeb"/>
        <w:spacing w:before="0" w:beforeAutospacing="0" w:after="0" w:afterAutospacing="0" w:line="480" w:lineRule="auto"/>
        <w:ind w:left="720" w:hanging="720"/>
      </w:pPr>
      <w:r w:rsidRPr="00936A34">
        <w:t>Denegri-K</w:t>
      </w:r>
      <w:r w:rsidR="006A1F92" w:rsidRPr="00936A34">
        <w:t>nott, J</w:t>
      </w:r>
      <w:r w:rsidR="003C1F7C">
        <w:t xml:space="preserve">anet and </w:t>
      </w:r>
      <w:proofErr w:type="spellStart"/>
      <w:r w:rsidR="003C1F7C">
        <w:t>Detlev</w:t>
      </w:r>
      <w:proofErr w:type="spellEnd"/>
      <w:r w:rsidR="006A1F92" w:rsidRPr="00936A34">
        <w:t xml:space="preserve"> Zwick (2012)</w:t>
      </w:r>
      <w:r w:rsidR="003C1F7C">
        <w:t>,</w:t>
      </w:r>
      <w:r w:rsidR="006A1F92" w:rsidRPr="00936A34">
        <w:t xml:space="preserve"> </w:t>
      </w:r>
      <w:r w:rsidR="003C1F7C">
        <w:t>“</w:t>
      </w:r>
      <w:r w:rsidRPr="00936A34">
        <w:t xml:space="preserve">Tracking </w:t>
      </w:r>
      <w:proofErr w:type="spellStart"/>
      <w:r w:rsidR="00CA1B9E">
        <w:t>P</w:t>
      </w:r>
      <w:r w:rsidRPr="00936A34">
        <w:t>rosumption</w:t>
      </w:r>
      <w:proofErr w:type="spellEnd"/>
      <w:r w:rsidRPr="00936A34">
        <w:t xml:space="preserve"> </w:t>
      </w:r>
      <w:r w:rsidR="00CA1B9E">
        <w:t>W</w:t>
      </w:r>
      <w:r w:rsidRPr="00936A34">
        <w:t xml:space="preserve">ork on eBay </w:t>
      </w:r>
      <w:r w:rsidR="00CA1B9E">
        <w:t>R</w:t>
      </w:r>
      <w:r w:rsidRPr="00936A34">
        <w:t xml:space="preserve">eproduction of </w:t>
      </w:r>
      <w:r w:rsidR="00CA1B9E">
        <w:t>D</w:t>
      </w:r>
      <w:r w:rsidRPr="00936A34">
        <w:t xml:space="preserve">esire and the </w:t>
      </w:r>
      <w:r w:rsidR="00CA1B9E">
        <w:t>C</w:t>
      </w:r>
      <w:r w:rsidRPr="00936A34">
        <w:t>halle</w:t>
      </w:r>
      <w:r w:rsidR="006A1F92" w:rsidRPr="00936A34">
        <w:t xml:space="preserve">nge of </w:t>
      </w:r>
      <w:r w:rsidR="00CA1B9E">
        <w:t>S</w:t>
      </w:r>
      <w:r w:rsidR="006A1F92" w:rsidRPr="00936A34">
        <w:t xml:space="preserve">low </w:t>
      </w:r>
      <w:r w:rsidR="00CA1B9E">
        <w:t>R</w:t>
      </w:r>
      <w:r w:rsidR="006A1F92" w:rsidRPr="00936A34">
        <w:t>e-McDonaldization</w:t>
      </w:r>
      <w:r w:rsidR="003C1F7C">
        <w:t>,”</w:t>
      </w:r>
      <w:r w:rsidRPr="00936A34">
        <w:t xml:space="preserve"> </w:t>
      </w:r>
      <w:r w:rsidR="000B45FD" w:rsidRPr="00936A34">
        <w:rPr>
          <w:i/>
          <w:iCs/>
        </w:rPr>
        <w:t>American Behavioral Scientist</w:t>
      </w:r>
      <w:r w:rsidRPr="00936A34">
        <w:rPr>
          <w:i/>
          <w:iCs/>
        </w:rPr>
        <w:t>,</w:t>
      </w:r>
      <w:r w:rsidR="006A1F92" w:rsidRPr="00936A34">
        <w:rPr>
          <w:i/>
        </w:rPr>
        <w:t xml:space="preserve"> </w:t>
      </w:r>
      <w:r w:rsidR="006A1F92" w:rsidRPr="00936A34">
        <w:t>56</w:t>
      </w:r>
      <w:r w:rsidR="003C1F7C">
        <w:t xml:space="preserve"> </w:t>
      </w:r>
      <w:r w:rsidR="00BB01BD" w:rsidRPr="00936A34">
        <w:t>(</w:t>
      </w:r>
      <w:r w:rsidR="006A1F92" w:rsidRPr="00936A34">
        <w:t>4</w:t>
      </w:r>
      <w:r w:rsidR="00BB01BD" w:rsidRPr="00936A34">
        <w:t>)</w:t>
      </w:r>
      <w:r w:rsidR="006A1F92" w:rsidRPr="00936A34">
        <w:t>,</w:t>
      </w:r>
      <w:r w:rsidRPr="00936A34">
        <w:t xml:space="preserve"> 439-458.</w:t>
      </w:r>
    </w:p>
    <w:p w14:paraId="0FE5D3E5" w14:textId="09637929" w:rsidR="00520517" w:rsidRDefault="00520517" w:rsidP="003C1F7C">
      <w:pPr>
        <w:pStyle w:val="NormalWeb"/>
        <w:spacing w:before="0" w:beforeAutospacing="0" w:after="0" w:afterAutospacing="0" w:line="480" w:lineRule="auto"/>
        <w:ind w:left="720" w:hanging="720"/>
        <w:rPr>
          <w:rFonts w:eastAsia="Times New Roman"/>
          <w:shd w:val="clear" w:color="auto" w:fill="FFFFFF"/>
        </w:rPr>
      </w:pPr>
      <w:r w:rsidRPr="00103D50">
        <w:t>Dixon, D</w:t>
      </w:r>
      <w:r w:rsidR="003C1F7C">
        <w:t>onald F.</w:t>
      </w:r>
      <w:r w:rsidRPr="00103D50">
        <w:t xml:space="preserve"> (2000)</w:t>
      </w:r>
      <w:r w:rsidR="003C1F7C">
        <w:t>,</w:t>
      </w:r>
      <w:r w:rsidRPr="00103D50">
        <w:t> </w:t>
      </w:r>
      <w:r w:rsidR="003C1F7C">
        <w:t>“</w:t>
      </w:r>
      <w:r w:rsidRPr="00103D50">
        <w:t>Schumpeter—Fifty Years Later</w:t>
      </w:r>
      <w:r w:rsidR="003C1F7C">
        <w:t>,”</w:t>
      </w:r>
      <w:r w:rsidRPr="00103D50">
        <w:t> </w:t>
      </w:r>
      <w:r w:rsidRPr="00103D50">
        <w:rPr>
          <w:i/>
        </w:rPr>
        <w:t>Journal of Macromarketing</w:t>
      </w:r>
      <w:r w:rsidR="003C1F7C">
        <w:rPr>
          <w:i/>
        </w:rPr>
        <w:t>,</w:t>
      </w:r>
      <w:r w:rsidRPr="00103D50">
        <w:t xml:space="preserve"> 20</w:t>
      </w:r>
      <w:r w:rsidR="002209F0" w:rsidRPr="00103D50">
        <w:t xml:space="preserve"> (1),</w:t>
      </w:r>
      <w:r w:rsidRPr="00103D50">
        <w:t xml:space="preserve"> 82-88</w:t>
      </w:r>
      <w:r w:rsidR="002209F0" w:rsidRPr="00103D50">
        <w:t>.</w:t>
      </w:r>
    </w:p>
    <w:p w14:paraId="4EE4B9D4" w14:textId="1BB77C4D" w:rsidR="00150F22" w:rsidRPr="00936A34" w:rsidRDefault="00150F22" w:rsidP="00150F22">
      <w:pPr>
        <w:pStyle w:val="NormalWeb"/>
        <w:spacing w:before="0" w:beforeAutospacing="0" w:after="0" w:afterAutospacing="0" w:line="480" w:lineRule="auto"/>
        <w:ind w:left="720" w:hanging="720"/>
      </w:pPr>
      <w:r w:rsidRPr="00936A34">
        <w:rPr>
          <w:rFonts w:eastAsia="Times New Roman"/>
          <w:shd w:val="clear" w:color="auto" w:fill="FFFFFF"/>
        </w:rPr>
        <w:t>Dolan, C</w:t>
      </w:r>
      <w:r w:rsidR="003C1F7C">
        <w:rPr>
          <w:rFonts w:eastAsia="Times New Roman"/>
          <w:shd w:val="clear" w:color="auto" w:fill="FFFFFF"/>
        </w:rPr>
        <w:t>atherine and Mary</w:t>
      </w:r>
      <w:r w:rsidRPr="00936A34">
        <w:rPr>
          <w:rFonts w:eastAsia="Times New Roman"/>
          <w:shd w:val="clear" w:color="auto" w:fill="FFFFFF"/>
        </w:rPr>
        <w:t xml:space="preserve"> Johnstone-Louis (2011)</w:t>
      </w:r>
      <w:r w:rsidR="003C1F7C">
        <w:rPr>
          <w:rFonts w:eastAsia="Times New Roman"/>
          <w:shd w:val="clear" w:color="auto" w:fill="FFFFFF"/>
        </w:rPr>
        <w:t>,</w:t>
      </w:r>
      <w:r w:rsidRPr="00936A34">
        <w:rPr>
          <w:rFonts w:eastAsia="Times New Roman"/>
          <w:shd w:val="clear" w:color="auto" w:fill="FFFFFF"/>
        </w:rPr>
        <w:t xml:space="preserve"> </w:t>
      </w:r>
      <w:r w:rsidR="003C1F7C">
        <w:rPr>
          <w:rFonts w:eastAsia="Times New Roman"/>
          <w:shd w:val="clear" w:color="auto" w:fill="FFFFFF"/>
        </w:rPr>
        <w:t>“</w:t>
      </w:r>
      <w:r w:rsidRPr="00936A34">
        <w:rPr>
          <w:rFonts w:eastAsia="Times New Roman"/>
          <w:shd w:val="clear" w:color="auto" w:fill="FFFFFF"/>
        </w:rPr>
        <w:t xml:space="preserve">Re-siting </w:t>
      </w:r>
      <w:r w:rsidR="00CA1B9E">
        <w:rPr>
          <w:rFonts w:eastAsia="Times New Roman"/>
          <w:shd w:val="clear" w:color="auto" w:fill="FFFFFF"/>
        </w:rPr>
        <w:t>C</w:t>
      </w:r>
      <w:r w:rsidRPr="00936A34">
        <w:rPr>
          <w:rFonts w:eastAsia="Times New Roman"/>
          <w:shd w:val="clear" w:color="auto" w:fill="FFFFFF"/>
        </w:rPr>
        <w:t xml:space="preserve">orporate </w:t>
      </w:r>
      <w:r w:rsidR="00CA1B9E">
        <w:rPr>
          <w:rFonts w:eastAsia="Times New Roman"/>
          <w:shd w:val="clear" w:color="auto" w:fill="FFFFFF"/>
        </w:rPr>
        <w:t>R</w:t>
      </w:r>
      <w:r w:rsidRPr="00936A34">
        <w:rPr>
          <w:rFonts w:eastAsia="Times New Roman"/>
          <w:shd w:val="clear" w:color="auto" w:fill="FFFFFF"/>
        </w:rPr>
        <w:t xml:space="preserve">esponsibility: The </w:t>
      </w:r>
      <w:r w:rsidR="00CA1B9E">
        <w:rPr>
          <w:rFonts w:eastAsia="Times New Roman"/>
          <w:shd w:val="clear" w:color="auto" w:fill="FFFFFF"/>
        </w:rPr>
        <w:t>M</w:t>
      </w:r>
      <w:r w:rsidRPr="00936A34">
        <w:rPr>
          <w:rFonts w:eastAsia="Times New Roman"/>
          <w:shd w:val="clear" w:color="auto" w:fill="FFFFFF"/>
        </w:rPr>
        <w:t xml:space="preserve">aking of South Africa’s Avon </w:t>
      </w:r>
      <w:r w:rsidR="00CA1B9E">
        <w:rPr>
          <w:rFonts w:eastAsia="Times New Roman"/>
          <w:shd w:val="clear" w:color="auto" w:fill="FFFFFF"/>
        </w:rPr>
        <w:t>E</w:t>
      </w:r>
      <w:r w:rsidRPr="00936A34">
        <w:rPr>
          <w:rFonts w:eastAsia="Times New Roman"/>
          <w:shd w:val="clear" w:color="auto" w:fill="FFFFFF"/>
        </w:rPr>
        <w:t>ntrepreneurs</w:t>
      </w:r>
      <w:r w:rsidR="003C1F7C">
        <w:rPr>
          <w:rFonts w:eastAsia="Times New Roman"/>
          <w:shd w:val="clear" w:color="auto" w:fill="FFFFFF"/>
        </w:rPr>
        <w:t>,”</w:t>
      </w:r>
      <w:r w:rsidRPr="00936A34">
        <w:rPr>
          <w:rStyle w:val="apple-converted-space"/>
          <w:rFonts w:eastAsia="Times New Roman"/>
          <w:shd w:val="clear" w:color="auto" w:fill="FFFFFF"/>
        </w:rPr>
        <w:t> </w:t>
      </w:r>
      <w:proofErr w:type="spellStart"/>
      <w:r w:rsidRPr="00936A34">
        <w:rPr>
          <w:rFonts w:eastAsia="Times New Roman"/>
          <w:i/>
          <w:iCs/>
        </w:rPr>
        <w:t>Focaal</w:t>
      </w:r>
      <w:proofErr w:type="spellEnd"/>
      <w:r w:rsidRPr="00936A34">
        <w:rPr>
          <w:rFonts w:eastAsia="Times New Roman"/>
          <w:shd w:val="clear" w:color="auto" w:fill="FFFFFF"/>
        </w:rPr>
        <w:t>,</w:t>
      </w:r>
      <w:r w:rsidRPr="00936A34">
        <w:rPr>
          <w:rStyle w:val="apple-converted-space"/>
          <w:rFonts w:eastAsia="Times New Roman"/>
          <w:shd w:val="clear" w:color="auto" w:fill="FFFFFF"/>
        </w:rPr>
        <w:t> </w:t>
      </w:r>
      <w:r w:rsidRPr="00103D50">
        <w:rPr>
          <w:rFonts w:eastAsia="Times New Roman"/>
          <w:iCs/>
        </w:rPr>
        <w:t>2011</w:t>
      </w:r>
      <w:r w:rsidR="003C1F7C">
        <w:rPr>
          <w:rFonts w:eastAsia="Times New Roman"/>
          <w:i/>
          <w:iCs/>
        </w:rPr>
        <w:t xml:space="preserve"> </w:t>
      </w:r>
      <w:r w:rsidRPr="00936A34">
        <w:rPr>
          <w:rFonts w:eastAsia="Times New Roman"/>
          <w:shd w:val="clear" w:color="auto" w:fill="FFFFFF"/>
        </w:rPr>
        <w:t>(60), 21-33.</w:t>
      </w:r>
    </w:p>
    <w:p w14:paraId="75C13D79" w14:textId="73E97E5B" w:rsidR="00ED6301" w:rsidRPr="00936A34" w:rsidRDefault="00ED6301" w:rsidP="00BD2C8F">
      <w:pPr>
        <w:widowControl w:val="0"/>
        <w:autoSpaceDE w:val="0"/>
        <w:autoSpaceDN w:val="0"/>
        <w:adjustRightInd w:val="0"/>
        <w:spacing w:line="480" w:lineRule="auto"/>
        <w:ind w:left="720" w:hanging="720"/>
        <w:rPr>
          <w:lang w:val="en-US"/>
        </w:rPr>
      </w:pPr>
      <w:r w:rsidRPr="00936A34">
        <w:rPr>
          <w:lang w:val="en-US"/>
        </w:rPr>
        <w:lastRenderedPageBreak/>
        <w:t>Drayton, W</w:t>
      </w:r>
      <w:r w:rsidR="003C1F7C">
        <w:rPr>
          <w:lang w:val="en-US"/>
        </w:rPr>
        <w:t xml:space="preserve">illiam </w:t>
      </w:r>
      <w:r w:rsidRPr="00936A34">
        <w:rPr>
          <w:lang w:val="en-US"/>
        </w:rPr>
        <w:t>(2002)</w:t>
      </w:r>
      <w:r w:rsidR="003C1F7C">
        <w:rPr>
          <w:lang w:val="en-US"/>
        </w:rPr>
        <w:t>,</w:t>
      </w:r>
      <w:r w:rsidRPr="00936A34">
        <w:rPr>
          <w:lang w:val="en-US"/>
        </w:rPr>
        <w:t xml:space="preserve"> </w:t>
      </w:r>
      <w:r w:rsidR="003C1F7C">
        <w:rPr>
          <w:lang w:val="en-US"/>
        </w:rPr>
        <w:t>“</w:t>
      </w:r>
      <w:r w:rsidRPr="00936A34">
        <w:rPr>
          <w:lang w:val="en-US"/>
        </w:rPr>
        <w:t xml:space="preserve">The </w:t>
      </w:r>
      <w:r w:rsidR="00CA1B9E">
        <w:rPr>
          <w:lang w:val="en-US"/>
        </w:rPr>
        <w:t>C</w:t>
      </w:r>
      <w:r w:rsidRPr="00936A34">
        <w:rPr>
          <w:lang w:val="en-US"/>
        </w:rPr>
        <w:t xml:space="preserve">itizen </w:t>
      </w:r>
      <w:r w:rsidR="00CA1B9E">
        <w:rPr>
          <w:lang w:val="en-US"/>
        </w:rPr>
        <w:t>S</w:t>
      </w:r>
      <w:r w:rsidRPr="00936A34">
        <w:rPr>
          <w:lang w:val="en-US"/>
        </w:rPr>
        <w:t xml:space="preserve">ector: </w:t>
      </w:r>
      <w:r w:rsidR="00CA1B9E">
        <w:rPr>
          <w:lang w:val="en-US"/>
        </w:rPr>
        <w:t>B</w:t>
      </w:r>
      <w:r w:rsidRPr="00936A34">
        <w:rPr>
          <w:lang w:val="en-US"/>
        </w:rPr>
        <w:t xml:space="preserve">ecoming as </w:t>
      </w:r>
      <w:r w:rsidR="00CA1B9E">
        <w:rPr>
          <w:lang w:val="en-US"/>
        </w:rPr>
        <w:t>E</w:t>
      </w:r>
      <w:r w:rsidRPr="00936A34">
        <w:rPr>
          <w:lang w:val="en-US"/>
        </w:rPr>
        <w:t xml:space="preserve">ntrepreneurial and </w:t>
      </w:r>
      <w:r w:rsidR="00CA1B9E">
        <w:rPr>
          <w:lang w:val="en-US"/>
        </w:rPr>
        <w:t>Co</w:t>
      </w:r>
      <w:r w:rsidRPr="00936A34">
        <w:rPr>
          <w:lang w:val="en-US"/>
        </w:rPr>
        <w:t xml:space="preserve">mpetitive as </w:t>
      </w:r>
      <w:r w:rsidR="00CA1B9E">
        <w:rPr>
          <w:lang w:val="en-US"/>
        </w:rPr>
        <w:t>B</w:t>
      </w:r>
      <w:r w:rsidRPr="00936A34">
        <w:rPr>
          <w:lang w:val="en-US"/>
        </w:rPr>
        <w:t>usiness</w:t>
      </w:r>
      <w:r w:rsidR="003C1F7C">
        <w:rPr>
          <w:lang w:val="en-US"/>
        </w:rPr>
        <w:t>,”</w:t>
      </w:r>
      <w:r w:rsidRPr="00936A34">
        <w:rPr>
          <w:lang w:val="en-US"/>
        </w:rPr>
        <w:t xml:space="preserve"> </w:t>
      </w:r>
      <w:r w:rsidR="000B45FD" w:rsidRPr="00936A34">
        <w:rPr>
          <w:i/>
          <w:lang w:val="en-US"/>
        </w:rPr>
        <w:t>California Manag</w:t>
      </w:r>
      <w:r w:rsidR="0069057B" w:rsidRPr="00936A34">
        <w:rPr>
          <w:i/>
          <w:lang w:val="en-US"/>
        </w:rPr>
        <w:t>ement Review</w:t>
      </w:r>
      <w:r w:rsidRPr="00936A34">
        <w:rPr>
          <w:i/>
          <w:lang w:val="en-US"/>
        </w:rPr>
        <w:t xml:space="preserve">, </w:t>
      </w:r>
      <w:r w:rsidRPr="00936A34">
        <w:rPr>
          <w:lang w:val="en-US"/>
        </w:rPr>
        <w:t>44</w:t>
      </w:r>
      <w:r w:rsidR="003C1F7C">
        <w:rPr>
          <w:lang w:val="en-US"/>
        </w:rPr>
        <w:t xml:space="preserve"> </w:t>
      </w:r>
      <w:r w:rsidR="00BB01BD" w:rsidRPr="00936A34">
        <w:rPr>
          <w:lang w:val="en-US"/>
        </w:rPr>
        <w:t>(</w:t>
      </w:r>
      <w:r w:rsidRPr="00936A34">
        <w:rPr>
          <w:lang w:val="en-US"/>
        </w:rPr>
        <w:t>3</w:t>
      </w:r>
      <w:r w:rsidR="00BB01BD" w:rsidRPr="00936A34">
        <w:rPr>
          <w:lang w:val="en-US"/>
        </w:rPr>
        <w:t>)</w:t>
      </w:r>
      <w:r w:rsidRPr="00936A34">
        <w:rPr>
          <w:lang w:val="en-US"/>
        </w:rPr>
        <w:t xml:space="preserve">, 120-132. </w:t>
      </w:r>
    </w:p>
    <w:p w14:paraId="23148593" w14:textId="135FE9A6" w:rsidR="00313093" w:rsidRPr="00936A34" w:rsidRDefault="00313093" w:rsidP="00BD2C8F">
      <w:pPr>
        <w:widowControl w:val="0"/>
        <w:autoSpaceDE w:val="0"/>
        <w:autoSpaceDN w:val="0"/>
        <w:adjustRightInd w:val="0"/>
        <w:spacing w:line="480" w:lineRule="auto"/>
        <w:ind w:left="720" w:hanging="720"/>
        <w:rPr>
          <w:lang w:val="en-US"/>
        </w:rPr>
      </w:pPr>
      <w:r w:rsidRPr="00936A34">
        <w:rPr>
          <w:i/>
          <w:lang w:val="en-US"/>
        </w:rPr>
        <w:t>Elle Canada</w:t>
      </w:r>
      <w:r w:rsidRPr="00936A34">
        <w:rPr>
          <w:lang w:val="en-US"/>
        </w:rPr>
        <w:t>. (2009, Aug</w:t>
      </w:r>
      <w:r w:rsidR="00A13FC4">
        <w:rPr>
          <w:lang w:val="en-US"/>
        </w:rPr>
        <w:t>ust</w:t>
      </w:r>
      <w:r w:rsidR="00CA1B9E">
        <w:rPr>
          <w:lang w:val="en-US"/>
        </w:rPr>
        <w:t xml:space="preserve"> 10</w:t>
      </w:r>
      <w:r w:rsidRPr="00936A34">
        <w:rPr>
          <w:lang w:val="en-US"/>
        </w:rPr>
        <w:t>). J</w:t>
      </w:r>
      <w:r w:rsidR="00A13FC4">
        <w:rPr>
          <w:lang w:val="en-US"/>
        </w:rPr>
        <w:t>ennifer</w:t>
      </w:r>
      <w:r w:rsidR="00CA1B9E">
        <w:rPr>
          <w:lang w:val="en-US"/>
        </w:rPr>
        <w:t xml:space="preserve"> Lee,</w:t>
      </w:r>
      <w:r w:rsidRPr="00936A34">
        <w:rPr>
          <w:lang w:val="en-US"/>
        </w:rPr>
        <w:t xml:space="preserve"> </w:t>
      </w:r>
      <w:r w:rsidR="000E0979">
        <w:rPr>
          <w:lang w:val="en-US"/>
        </w:rPr>
        <w:t>“</w:t>
      </w:r>
      <w:r w:rsidRPr="000E0979">
        <w:rPr>
          <w:lang w:val="en-US"/>
        </w:rPr>
        <w:t>Adieu Fast Fashion</w:t>
      </w:r>
      <w:r w:rsidR="000E0979">
        <w:rPr>
          <w:lang w:val="en-US"/>
        </w:rPr>
        <w:t>,”</w:t>
      </w:r>
      <w:r w:rsidRPr="00936A34">
        <w:rPr>
          <w:lang w:val="en-US"/>
        </w:rPr>
        <w:t xml:space="preserve"> </w:t>
      </w:r>
      <w:r w:rsidR="00E60AA1">
        <w:rPr>
          <w:lang w:val="en-US"/>
        </w:rPr>
        <w:t>(</w:t>
      </w:r>
      <w:r w:rsidR="000E0979">
        <w:rPr>
          <w:lang w:val="en-US"/>
        </w:rPr>
        <w:t>a</w:t>
      </w:r>
      <w:r w:rsidR="00E60AA1">
        <w:rPr>
          <w:lang w:val="en-US"/>
        </w:rPr>
        <w:t>ccessed</w:t>
      </w:r>
      <w:r w:rsidR="00E60AA1" w:rsidRPr="00936A34">
        <w:rPr>
          <w:lang w:val="en-US"/>
        </w:rPr>
        <w:t xml:space="preserve"> </w:t>
      </w:r>
      <w:r w:rsidR="00BB01BD" w:rsidRPr="00936A34">
        <w:rPr>
          <w:lang w:val="en-US"/>
        </w:rPr>
        <w:t>Oct</w:t>
      </w:r>
      <w:r w:rsidR="00CA1B9E">
        <w:rPr>
          <w:lang w:val="en-US"/>
        </w:rPr>
        <w:t>ober</w:t>
      </w:r>
      <w:r w:rsidR="00BB01BD" w:rsidRPr="00936A34">
        <w:rPr>
          <w:lang w:val="en-US"/>
        </w:rPr>
        <w:t xml:space="preserve"> 11, 2016</w:t>
      </w:r>
      <w:r w:rsidR="00E60AA1">
        <w:rPr>
          <w:lang w:val="en-US"/>
        </w:rPr>
        <w:t>)</w:t>
      </w:r>
      <w:r w:rsidR="00BB01BD" w:rsidRPr="00936A34">
        <w:rPr>
          <w:lang w:val="en-US"/>
        </w:rPr>
        <w:t xml:space="preserve">, </w:t>
      </w:r>
      <w:r w:rsidR="00E60AA1">
        <w:rPr>
          <w:lang w:val="en-US"/>
        </w:rPr>
        <w:t>[</w:t>
      </w:r>
      <w:r w:rsidR="000E0979">
        <w:rPr>
          <w:lang w:val="en-US"/>
        </w:rPr>
        <w:t>a</w:t>
      </w:r>
      <w:r w:rsidR="00E60AA1">
        <w:rPr>
          <w:lang w:val="en-US"/>
        </w:rPr>
        <w:t>vailable at</w:t>
      </w:r>
      <w:r w:rsidR="00E60AA1" w:rsidRPr="00936A34">
        <w:rPr>
          <w:lang w:val="en-US"/>
        </w:rPr>
        <w:t xml:space="preserve"> </w:t>
      </w:r>
      <w:hyperlink r:id="rId12" w:history="1">
        <w:r w:rsidR="00BB01BD" w:rsidRPr="00936A34">
          <w:rPr>
            <w:rStyle w:val="Hyperlink"/>
            <w:color w:val="auto"/>
            <w:u w:val="none"/>
            <w:lang w:val="en-US"/>
          </w:rPr>
          <w:t>http://www.ellecanada.com/fashion/article/i-adieu-i-fast-fashion</w:t>
        </w:r>
      </w:hyperlink>
      <w:r w:rsidR="00E60AA1">
        <w:rPr>
          <w:rStyle w:val="Hyperlink"/>
          <w:color w:val="auto"/>
          <w:u w:val="none"/>
          <w:lang w:val="en-US"/>
        </w:rPr>
        <w:t>]</w:t>
      </w:r>
    </w:p>
    <w:p w14:paraId="310C755C" w14:textId="77777777" w:rsidR="00A039A2" w:rsidRDefault="009431D3" w:rsidP="00A039A2">
      <w:pPr>
        <w:pStyle w:val="NormalWeb"/>
        <w:spacing w:before="0" w:beforeAutospacing="0" w:after="0" w:afterAutospacing="0" w:line="480" w:lineRule="auto"/>
        <w:ind w:left="720" w:hanging="720"/>
      </w:pPr>
      <w:r w:rsidRPr="008D0446">
        <w:t>Engelke, H</w:t>
      </w:r>
      <w:r w:rsidR="00E60AA1" w:rsidRPr="00103D50">
        <w:t>enning</w:t>
      </w:r>
      <w:r w:rsidR="00E04906" w:rsidRPr="008D0446">
        <w:t>,</w:t>
      </w:r>
      <w:r w:rsidRPr="00110BFF">
        <w:t xml:space="preserve"> </w:t>
      </w:r>
      <w:proofErr w:type="spellStart"/>
      <w:r w:rsidRPr="00110BFF">
        <w:t>S</w:t>
      </w:r>
      <w:r w:rsidR="00E60AA1" w:rsidRPr="00103D50">
        <w:t>tefaine</w:t>
      </w:r>
      <w:proofErr w:type="spellEnd"/>
      <w:r w:rsidRPr="008D0446">
        <w:t xml:space="preserve"> </w:t>
      </w:r>
      <w:proofErr w:type="spellStart"/>
      <w:r w:rsidRPr="008D0446">
        <w:t>Mauksch</w:t>
      </w:r>
      <w:proofErr w:type="spellEnd"/>
      <w:r w:rsidRPr="008D0446">
        <w:t>, I</w:t>
      </w:r>
      <w:r w:rsidR="00E60AA1" w:rsidRPr="00103D50">
        <w:t>nga-Lena</w:t>
      </w:r>
      <w:r w:rsidRPr="00110BFF">
        <w:t xml:space="preserve"> </w:t>
      </w:r>
      <w:proofErr w:type="spellStart"/>
      <w:r w:rsidRPr="00110BFF">
        <w:t>Darkow</w:t>
      </w:r>
      <w:proofErr w:type="spellEnd"/>
      <w:r w:rsidRPr="00110BFF">
        <w:t xml:space="preserve">, </w:t>
      </w:r>
      <w:r w:rsidR="00E60AA1" w:rsidRPr="00103D50">
        <w:t>and Heiko</w:t>
      </w:r>
      <w:r w:rsidRPr="008D0446">
        <w:t xml:space="preserve"> von der </w:t>
      </w:r>
      <w:proofErr w:type="spellStart"/>
      <w:r w:rsidRPr="008D0446">
        <w:t>Gracht</w:t>
      </w:r>
      <w:proofErr w:type="spellEnd"/>
      <w:r w:rsidRPr="00110BFF">
        <w:t xml:space="preserve"> (2016)</w:t>
      </w:r>
      <w:r w:rsidR="00E60AA1" w:rsidRPr="00103D50">
        <w:t>,</w:t>
      </w:r>
      <w:r w:rsidRPr="008D0446">
        <w:t xml:space="preserve"> </w:t>
      </w:r>
      <w:r w:rsidR="00E60AA1" w:rsidRPr="00103D50">
        <w:t>“</w:t>
      </w:r>
      <w:r w:rsidRPr="008D0446">
        <w:t>Heading Toward a More Social Future? Scenarios</w:t>
      </w:r>
      <w:r w:rsidRPr="00110BFF">
        <w:t xml:space="preserve"> for Social Enterprises in Germany</w:t>
      </w:r>
      <w:r w:rsidR="00E60AA1" w:rsidRPr="00103D50">
        <w:t>,”</w:t>
      </w:r>
      <w:r w:rsidRPr="008D0446">
        <w:t xml:space="preserve"> </w:t>
      </w:r>
      <w:r w:rsidRPr="00110BFF">
        <w:rPr>
          <w:i/>
        </w:rPr>
        <w:t>Business &amp; Society</w:t>
      </w:r>
      <w:r w:rsidRPr="00110BFF">
        <w:t>, 55</w:t>
      </w:r>
      <w:r w:rsidR="00E60AA1" w:rsidRPr="00103D50">
        <w:t xml:space="preserve"> </w:t>
      </w:r>
      <w:r w:rsidRPr="008D0446">
        <w:t>(1)</w:t>
      </w:r>
      <w:r w:rsidR="00BB01BD" w:rsidRPr="008D0446">
        <w:t>,</w:t>
      </w:r>
      <w:r w:rsidRPr="00110BFF">
        <w:t xml:space="preserve"> 56-89</w:t>
      </w:r>
      <w:r w:rsidR="00A039A2">
        <w:t>.</w:t>
      </w:r>
    </w:p>
    <w:p w14:paraId="429AB23E" w14:textId="77777777" w:rsidR="00F13D82" w:rsidRPr="00936A34" w:rsidRDefault="00F13D82" w:rsidP="00F13D82">
      <w:pPr>
        <w:pStyle w:val="NormalWeb"/>
        <w:spacing w:before="0" w:beforeAutospacing="0" w:after="0" w:afterAutospacing="0" w:line="480" w:lineRule="auto"/>
        <w:ind w:left="720" w:hanging="720"/>
      </w:pPr>
      <w:r w:rsidRPr="00936A34">
        <w:t>Fairclough, N</w:t>
      </w:r>
      <w:r>
        <w:t>orman</w:t>
      </w:r>
      <w:r w:rsidRPr="00936A34">
        <w:t xml:space="preserve"> (1995)</w:t>
      </w:r>
      <w:r>
        <w:t>,</w:t>
      </w:r>
      <w:r w:rsidRPr="00936A34">
        <w:t xml:space="preserve"> </w:t>
      </w:r>
      <w:r w:rsidRPr="00936A34">
        <w:rPr>
          <w:i/>
          <w:iCs/>
        </w:rPr>
        <w:t>Critical Discourse Analysis</w:t>
      </w:r>
      <w:r w:rsidRPr="00936A34">
        <w:t xml:space="preserve">. London: Longman. </w:t>
      </w:r>
    </w:p>
    <w:p w14:paraId="3B64E630" w14:textId="0D2BCBF9" w:rsidR="00A039A2" w:rsidRPr="00936A34" w:rsidRDefault="00A039A2" w:rsidP="00A039A2">
      <w:pPr>
        <w:pStyle w:val="NormalWeb"/>
        <w:spacing w:before="0" w:beforeAutospacing="0" w:after="0" w:afterAutospacing="0" w:line="480" w:lineRule="auto"/>
        <w:ind w:left="720" w:hanging="720"/>
      </w:pPr>
      <w:r w:rsidRPr="00C55F84">
        <w:rPr>
          <w:color w:val="222222"/>
          <w:shd w:val="clear" w:color="auto" w:fill="FFFFFF"/>
        </w:rPr>
        <w:t>Fairclough, Norman (2003),</w:t>
      </w:r>
      <w:r w:rsidRPr="00C55F84">
        <w:rPr>
          <w:rStyle w:val="apple-converted-space"/>
          <w:color w:val="222222"/>
          <w:shd w:val="clear" w:color="auto" w:fill="FFFFFF"/>
        </w:rPr>
        <w:t> </w:t>
      </w:r>
      <w:proofErr w:type="spellStart"/>
      <w:r w:rsidRPr="00C55F84">
        <w:rPr>
          <w:i/>
          <w:iCs/>
          <w:color w:val="222222"/>
        </w:rPr>
        <w:t>Analysing</w:t>
      </w:r>
      <w:proofErr w:type="spellEnd"/>
      <w:r w:rsidRPr="00C55F84">
        <w:rPr>
          <w:i/>
          <w:iCs/>
          <w:color w:val="222222"/>
        </w:rPr>
        <w:t xml:space="preserve"> </w:t>
      </w:r>
      <w:r w:rsidR="00CA1B9E">
        <w:rPr>
          <w:i/>
          <w:iCs/>
          <w:color w:val="222222"/>
        </w:rPr>
        <w:t>D</w:t>
      </w:r>
      <w:r w:rsidRPr="00C55F84">
        <w:rPr>
          <w:i/>
          <w:iCs/>
          <w:color w:val="222222"/>
        </w:rPr>
        <w:t xml:space="preserve">iscourse: Textual </w:t>
      </w:r>
      <w:r w:rsidR="00CA1B9E">
        <w:rPr>
          <w:i/>
          <w:iCs/>
          <w:color w:val="222222"/>
        </w:rPr>
        <w:t>A</w:t>
      </w:r>
      <w:r w:rsidRPr="00C55F84">
        <w:rPr>
          <w:i/>
          <w:iCs/>
          <w:color w:val="222222"/>
        </w:rPr>
        <w:t xml:space="preserve">nalysis for </w:t>
      </w:r>
      <w:r w:rsidR="00CA1B9E">
        <w:rPr>
          <w:i/>
          <w:iCs/>
          <w:color w:val="222222"/>
        </w:rPr>
        <w:t>S</w:t>
      </w:r>
      <w:r w:rsidRPr="00C55F84">
        <w:rPr>
          <w:i/>
          <w:iCs/>
          <w:color w:val="222222"/>
        </w:rPr>
        <w:t xml:space="preserve">ocial </w:t>
      </w:r>
      <w:r w:rsidR="00CA1B9E">
        <w:rPr>
          <w:i/>
          <w:iCs/>
          <w:color w:val="222222"/>
        </w:rPr>
        <w:t>R</w:t>
      </w:r>
      <w:r w:rsidRPr="00C55F84">
        <w:rPr>
          <w:i/>
          <w:iCs/>
          <w:color w:val="222222"/>
        </w:rPr>
        <w:t>esearch</w:t>
      </w:r>
      <w:r w:rsidR="00A13FC4">
        <w:rPr>
          <w:color w:val="222222"/>
          <w:shd w:val="clear" w:color="auto" w:fill="FFFFFF"/>
        </w:rPr>
        <w:t>.</w:t>
      </w:r>
      <w:r w:rsidRPr="00C55F84">
        <w:rPr>
          <w:color w:val="222222"/>
          <w:shd w:val="clear" w:color="auto" w:fill="FFFFFF"/>
        </w:rPr>
        <w:t xml:space="preserve"> Abingdon: Routledge.</w:t>
      </w:r>
    </w:p>
    <w:p w14:paraId="0693A51D" w14:textId="2ACDA0F0" w:rsidR="00D824D3" w:rsidRDefault="00D824D3" w:rsidP="00BD2C8F">
      <w:pPr>
        <w:widowControl w:val="0"/>
        <w:autoSpaceDE w:val="0"/>
        <w:autoSpaceDN w:val="0"/>
        <w:adjustRightInd w:val="0"/>
        <w:spacing w:line="480" w:lineRule="auto"/>
        <w:ind w:left="720" w:hanging="720"/>
        <w:rPr>
          <w:rFonts w:ascii="MS Mincho" w:eastAsia="MS Mincho" w:hAnsi="MS Mincho" w:cs="MS Mincho"/>
          <w:lang w:val="en-US"/>
        </w:rPr>
      </w:pPr>
      <w:r w:rsidRPr="00936A34">
        <w:rPr>
          <w:lang w:val="en-US"/>
        </w:rPr>
        <w:t>Fay, M</w:t>
      </w:r>
      <w:r w:rsidR="00E60AA1">
        <w:rPr>
          <w:lang w:val="en-US"/>
        </w:rPr>
        <w:t>ichael</w:t>
      </w:r>
      <w:r w:rsidRPr="00936A34">
        <w:rPr>
          <w:lang w:val="en-US"/>
        </w:rPr>
        <w:t xml:space="preserve"> and </w:t>
      </w:r>
      <w:r w:rsidR="00E60AA1">
        <w:rPr>
          <w:lang w:val="en-US"/>
        </w:rPr>
        <w:t xml:space="preserve">Lesley </w:t>
      </w:r>
      <w:r w:rsidRPr="00936A34">
        <w:rPr>
          <w:lang w:val="en-US"/>
        </w:rPr>
        <w:t xml:space="preserve">Williams </w:t>
      </w:r>
      <w:r w:rsidR="00CB14BC" w:rsidRPr="00936A34">
        <w:rPr>
          <w:lang w:val="en-US"/>
        </w:rPr>
        <w:t>(1993)</w:t>
      </w:r>
      <w:r w:rsidR="00E60AA1">
        <w:rPr>
          <w:lang w:val="en-US"/>
        </w:rPr>
        <w:t>,</w:t>
      </w:r>
      <w:r w:rsidR="00CB14BC" w:rsidRPr="00936A34">
        <w:rPr>
          <w:lang w:val="en-US"/>
        </w:rPr>
        <w:t xml:space="preserve"> </w:t>
      </w:r>
      <w:r w:rsidR="00E60AA1">
        <w:rPr>
          <w:lang w:val="en-US"/>
        </w:rPr>
        <w:t>“</w:t>
      </w:r>
      <w:r w:rsidRPr="00936A34">
        <w:rPr>
          <w:lang w:val="en-US"/>
        </w:rPr>
        <w:t xml:space="preserve">Gender </w:t>
      </w:r>
      <w:r w:rsidR="00CA1B9E">
        <w:rPr>
          <w:lang w:val="en-US"/>
        </w:rPr>
        <w:t>B</w:t>
      </w:r>
      <w:r w:rsidRPr="00936A34">
        <w:rPr>
          <w:lang w:val="en-US"/>
        </w:rPr>
        <w:t>ias and the</w:t>
      </w:r>
      <w:r w:rsidR="00CB14BC" w:rsidRPr="00936A34">
        <w:rPr>
          <w:lang w:val="en-US"/>
        </w:rPr>
        <w:t xml:space="preserve"> </w:t>
      </w:r>
      <w:r w:rsidR="00CA1B9E">
        <w:rPr>
          <w:lang w:val="en-US"/>
        </w:rPr>
        <w:t>A</w:t>
      </w:r>
      <w:r w:rsidR="00CB14BC" w:rsidRPr="00936A34">
        <w:rPr>
          <w:lang w:val="en-US"/>
        </w:rPr>
        <w:t xml:space="preserve">vailability of </w:t>
      </w:r>
      <w:r w:rsidR="00CA1B9E">
        <w:rPr>
          <w:lang w:val="en-US"/>
        </w:rPr>
        <w:t>B</w:t>
      </w:r>
      <w:r w:rsidR="00CB14BC" w:rsidRPr="00936A34">
        <w:rPr>
          <w:lang w:val="en-US"/>
        </w:rPr>
        <w:t xml:space="preserve">usiness </w:t>
      </w:r>
      <w:r w:rsidR="00CA1B9E">
        <w:rPr>
          <w:lang w:val="en-US"/>
        </w:rPr>
        <w:t>L</w:t>
      </w:r>
      <w:r w:rsidR="00CB14BC" w:rsidRPr="00936A34">
        <w:rPr>
          <w:lang w:val="en-US"/>
        </w:rPr>
        <w:t>oans</w:t>
      </w:r>
      <w:r w:rsidR="00E60AA1">
        <w:rPr>
          <w:lang w:val="en-US"/>
        </w:rPr>
        <w:t>,”</w:t>
      </w:r>
      <w:r w:rsidRPr="00936A34">
        <w:rPr>
          <w:lang w:val="en-US"/>
        </w:rPr>
        <w:t xml:space="preserve"> </w:t>
      </w:r>
      <w:r w:rsidR="0069057B" w:rsidRPr="00936A34">
        <w:rPr>
          <w:i/>
          <w:iCs/>
          <w:lang w:val="en-US"/>
        </w:rPr>
        <w:t>Journal of Business</w:t>
      </w:r>
      <w:r w:rsidRPr="00936A34">
        <w:rPr>
          <w:i/>
          <w:iCs/>
          <w:lang w:val="en-US"/>
        </w:rPr>
        <w:t xml:space="preserve"> </w:t>
      </w:r>
      <w:r w:rsidR="0069057B" w:rsidRPr="00936A34">
        <w:rPr>
          <w:i/>
          <w:iCs/>
          <w:lang w:val="en-US"/>
        </w:rPr>
        <w:t>Venturing</w:t>
      </w:r>
      <w:r w:rsidRPr="00936A34">
        <w:rPr>
          <w:i/>
          <w:lang w:val="en-US"/>
        </w:rPr>
        <w:t xml:space="preserve">, </w:t>
      </w:r>
      <w:r w:rsidRPr="00936A34">
        <w:rPr>
          <w:bCs/>
          <w:lang w:val="en-US"/>
        </w:rPr>
        <w:t>8</w:t>
      </w:r>
      <w:r w:rsidRPr="00936A34">
        <w:rPr>
          <w:lang w:val="en-US"/>
        </w:rPr>
        <w:t>, 363–74.</w:t>
      </w:r>
      <w:r w:rsidRPr="00936A34">
        <w:rPr>
          <w:rFonts w:ascii="MS Mincho" w:eastAsia="MS Mincho" w:hAnsi="MS Mincho" w:cs="MS Mincho"/>
          <w:lang w:val="en-US"/>
        </w:rPr>
        <w:t> </w:t>
      </w:r>
    </w:p>
    <w:p w14:paraId="7C619409" w14:textId="2B229BBB" w:rsidR="00581BF3" w:rsidRPr="007406AD" w:rsidRDefault="00581BF3" w:rsidP="007406AD">
      <w:pPr>
        <w:widowControl w:val="0"/>
        <w:autoSpaceDE w:val="0"/>
        <w:autoSpaceDN w:val="0"/>
        <w:adjustRightInd w:val="0"/>
        <w:spacing w:line="480" w:lineRule="auto"/>
        <w:ind w:left="709" w:hanging="720"/>
        <w:rPr>
          <w:lang w:val="en-US"/>
        </w:rPr>
      </w:pPr>
      <w:r w:rsidRPr="007406AD">
        <w:rPr>
          <w:lang w:val="en-US"/>
        </w:rPr>
        <w:t>Fischer,</w:t>
      </w:r>
      <w:r w:rsidR="007406AD">
        <w:rPr>
          <w:lang w:val="en-US"/>
        </w:rPr>
        <w:t xml:space="preserve"> </w:t>
      </w:r>
      <w:r w:rsidR="007406AD" w:rsidRPr="004B5A22">
        <w:rPr>
          <w:lang w:val="en-US"/>
        </w:rPr>
        <w:t>Eileen</w:t>
      </w:r>
      <w:r w:rsidR="007406AD">
        <w:rPr>
          <w:lang w:val="en-US"/>
        </w:rPr>
        <w:t xml:space="preserve"> and</w:t>
      </w:r>
      <w:r w:rsidRPr="007406AD">
        <w:rPr>
          <w:lang w:val="en-US"/>
        </w:rPr>
        <w:t xml:space="preserve"> Julia Bristor</w:t>
      </w:r>
      <w:r>
        <w:rPr>
          <w:lang w:val="en-US"/>
        </w:rPr>
        <w:t xml:space="preserve"> (1994)</w:t>
      </w:r>
      <w:r w:rsidR="00A13FC4">
        <w:rPr>
          <w:lang w:val="en-US"/>
        </w:rPr>
        <w:t>,</w:t>
      </w:r>
      <w:r>
        <w:rPr>
          <w:lang w:val="en-US"/>
        </w:rPr>
        <w:t xml:space="preserve"> “</w:t>
      </w:r>
      <w:r w:rsidRPr="007406AD">
        <w:rPr>
          <w:lang w:val="en-US"/>
        </w:rPr>
        <w:t xml:space="preserve">A </w:t>
      </w:r>
      <w:r w:rsidR="00CA1B9E">
        <w:rPr>
          <w:lang w:val="en-US"/>
        </w:rPr>
        <w:t>F</w:t>
      </w:r>
      <w:r w:rsidRPr="007406AD">
        <w:rPr>
          <w:lang w:val="en-US"/>
        </w:rPr>
        <w:t xml:space="preserve">eminist </w:t>
      </w:r>
      <w:r w:rsidR="00CA1B9E">
        <w:rPr>
          <w:lang w:val="en-US"/>
        </w:rPr>
        <w:t>P</w:t>
      </w:r>
      <w:r w:rsidRPr="007406AD">
        <w:rPr>
          <w:lang w:val="en-US"/>
        </w:rPr>
        <w:t xml:space="preserve">oststructuralist </w:t>
      </w:r>
      <w:r w:rsidR="00CA1B9E">
        <w:rPr>
          <w:lang w:val="en-US"/>
        </w:rPr>
        <w:t>A</w:t>
      </w:r>
      <w:r w:rsidRPr="007406AD">
        <w:rPr>
          <w:lang w:val="en-US"/>
        </w:rPr>
        <w:t xml:space="preserve">nalysis of the </w:t>
      </w:r>
      <w:r w:rsidR="00CA1B9E">
        <w:rPr>
          <w:lang w:val="en-US"/>
        </w:rPr>
        <w:t>R</w:t>
      </w:r>
      <w:r w:rsidRPr="007406AD">
        <w:rPr>
          <w:lang w:val="en-US"/>
        </w:rPr>
        <w:t xml:space="preserve">hetoric of </w:t>
      </w:r>
      <w:r w:rsidR="00CA1B9E">
        <w:rPr>
          <w:lang w:val="en-US"/>
        </w:rPr>
        <w:t>M</w:t>
      </w:r>
      <w:r w:rsidRPr="007406AD">
        <w:rPr>
          <w:lang w:val="en-US"/>
        </w:rPr>
        <w:t xml:space="preserve">arketing </w:t>
      </w:r>
      <w:r w:rsidR="00CA1B9E">
        <w:rPr>
          <w:lang w:val="en-US"/>
        </w:rPr>
        <w:t>R</w:t>
      </w:r>
      <w:r w:rsidRPr="007406AD">
        <w:rPr>
          <w:lang w:val="en-US"/>
        </w:rPr>
        <w:t>elationships,</w:t>
      </w:r>
      <w:r>
        <w:rPr>
          <w:lang w:val="en-US"/>
        </w:rPr>
        <w:t xml:space="preserve">” </w:t>
      </w:r>
      <w:r w:rsidRPr="007406AD">
        <w:rPr>
          <w:i/>
          <w:iCs/>
          <w:lang w:val="en-US"/>
        </w:rPr>
        <w:t>International Journal of Research in Marketing</w:t>
      </w:r>
      <w:r w:rsidRPr="007406AD">
        <w:rPr>
          <w:lang w:val="en-US"/>
        </w:rPr>
        <w:t>,</w:t>
      </w:r>
      <w:r w:rsidR="007406AD">
        <w:rPr>
          <w:lang w:val="en-US"/>
        </w:rPr>
        <w:t xml:space="preserve"> </w:t>
      </w:r>
      <w:r w:rsidRPr="007406AD">
        <w:rPr>
          <w:lang w:val="en-US"/>
        </w:rPr>
        <w:t>11</w:t>
      </w:r>
      <w:r w:rsidR="007406AD">
        <w:rPr>
          <w:lang w:val="en-US"/>
        </w:rPr>
        <w:t xml:space="preserve"> (</w:t>
      </w:r>
      <w:r w:rsidRPr="007406AD">
        <w:rPr>
          <w:lang w:val="en-US"/>
        </w:rPr>
        <w:t>4</w:t>
      </w:r>
      <w:r w:rsidR="007406AD">
        <w:rPr>
          <w:lang w:val="en-US"/>
        </w:rPr>
        <w:t xml:space="preserve">) </w:t>
      </w:r>
      <w:r w:rsidRPr="007406AD">
        <w:rPr>
          <w:lang w:val="en-US"/>
        </w:rPr>
        <w:t>317-31</w:t>
      </w:r>
    </w:p>
    <w:p w14:paraId="1A6A27CD" w14:textId="4CE0B875" w:rsidR="00301FF3" w:rsidRPr="00936A34" w:rsidRDefault="00301FF3" w:rsidP="00BD2C8F">
      <w:pPr>
        <w:pStyle w:val="NormalWeb"/>
        <w:spacing w:before="0" w:beforeAutospacing="0" w:after="0" w:afterAutospacing="0" w:line="480" w:lineRule="auto"/>
        <w:ind w:left="720" w:hanging="720"/>
      </w:pPr>
      <w:r w:rsidRPr="00936A34">
        <w:rPr>
          <w:i/>
        </w:rPr>
        <w:t>Flavorwire</w:t>
      </w:r>
      <w:r w:rsidRPr="00936A34">
        <w:t xml:space="preserve"> (</w:t>
      </w:r>
      <w:r w:rsidR="00C850C1" w:rsidRPr="00936A34">
        <w:t>2009, June</w:t>
      </w:r>
      <w:r w:rsidR="00BB32F5">
        <w:t xml:space="preserve"> 17</w:t>
      </w:r>
      <w:r w:rsidR="00C850C1" w:rsidRPr="00936A34">
        <w:t>)</w:t>
      </w:r>
      <w:r w:rsidR="00BB32F5">
        <w:t>,</w:t>
      </w:r>
      <w:r w:rsidR="00C850C1" w:rsidRPr="00936A34">
        <w:t xml:space="preserve"> </w:t>
      </w:r>
      <w:r w:rsidR="00E60AA1">
        <w:t xml:space="preserve">Sarah </w:t>
      </w:r>
      <w:r w:rsidR="00C850C1" w:rsidRPr="00936A34">
        <w:t xml:space="preserve">Sternberg, </w:t>
      </w:r>
      <w:r w:rsidR="00E60AA1">
        <w:t>“</w:t>
      </w:r>
      <w:r w:rsidRPr="00936A34">
        <w:t xml:space="preserve">One Dress, 365 Days: An Interview with The Uniform Project’s Sheena </w:t>
      </w:r>
      <w:proofErr w:type="spellStart"/>
      <w:r w:rsidRPr="00936A34">
        <w:t>Mathieken</w:t>
      </w:r>
      <w:proofErr w:type="spellEnd"/>
      <w:r w:rsidR="00A13FC4">
        <w:t>,</w:t>
      </w:r>
      <w:r w:rsidR="00E60AA1">
        <w:t>” (</w:t>
      </w:r>
      <w:r w:rsidR="00A13FC4">
        <w:t>a</w:t>
      </w:r>
      <w:r w:rsidR="00E60AA1">
        <w:t>ccessed</w:t>
      </w:r>
      <w:r w:rsidR="00BB01BD" w:rsidRPr="00936A34">
        <w:t xml:space="preserve"> Oct</w:t>
      </w:r>
      <w:r w:rsidR="00A13FC4">
        <w:t>ober</w:t>
      </w:r>
      <w:r w:rsidR="00BB01BD" w:rsidRPr="00936A34">
        <w:t xml:space="preserve"> 11, 2016</w:t>
      </w:r>
      <w:r w:rsidR="00E60AA1">
        <w:t>)</w:t>
      </w:r>
      <w:r w:rsidR="00BB01BD" w:rsidRPr="00936A34">
        <w:t xml:space="preserve">, </w:t>
      </w:r>
      <w:r w:rsidR="00E60AA1">
        <w:t>[</w:t>
      </w:r>
      <w:r w:rsidR="00A13FC4">
        <w:t>a</w:t>
      </w:r>
      <w:r w:rsidR="00E60AA1">
        <w:t>vailable at</w:t>
      </w:r>
      <w:r w:rsidR="00C850C1" w:rsidRPr="00936A34">
        <w:t xml:space="preserve"> http://flavorwire.com/25706/sheena-matheiken-interview-uniform-project</w:t>
      </w:r>
      <w:r w:rsidR="00E60AA1">
        <w:t>]</w:t>
      </w:r>
      <w:r w:rsidR="00C850C1" w:rsidRPr="00936A34">
        <w:t xml:space="preserve"> </w:t>
      </w:r>
    </w:p>
    <w:p w14:paraId="43B5DF58" w14:textId="1D8F412A" w:rsidR="00D46A08" w:rsidRPr="00936A34" w:rsidRDefault="00533252" w:rsidP="00BD2C8F">
      <w:pPr>
        <w:spacing w:line="480" w:lineRule="auto"/>
        <w:ind w:left="720" w:hanging="720"/>
        <w:rPr>
          <w:iCs/>
          <w:lang w:val="en-US"/>
        </w:rPr>
      </w:pPr>
      <w:r w:rsidRPr="00936A34">
        <w:rPr>
          <w:lang w:val="en-US"/>
        </w:rPr>
        <w:t>Gallo</w:t>
      </w:r>
      <w:r w:rsidR="00492D07" w:rsidRPr="00936A34">
        <w:rPr>
          <w:lang w:val="en-US"/>
        </w:rPr>
        <w:t>, C</w:t>
      </w:r>
      <w:r w:rsidR="00C076A9">
        <w:rPr>
          <w:lang w:val="en-US"/>
        </w:rPr>
        <w:t>armine</w:t>
      </w:r>
      <w:r w:rsidR="00492D07" w:rsidRPr="00936A34">
        <w:rPr>
          <w:lang w:val="en-US"/>
        </w:rPr>
        <w:t xml:space="preserve"> (2014)</w:t>
      </w:r>
      <w:r w:rsidR="00C076A9">
        <w:rPr>
          <w:lang w:val="en-US"/>
        </w:rPr>
        <w:t>,</w:t>
      </w:r>
      <w:r w:rsidRPr="00936A34">
        <w:rPr>
          <w:lang w:val="en-US"/>
        </w:rPr>
        <w:t xml:space="preserve"> </w:t>
      </w:r>
      <w:r w:rsidR="00492D07" w:rsidRPr="00936A34">
        <w:rPr>
          <w:i/>
          <w:iCs/>
          <w:lang w:val="en-US"/>
        </w:rPr>
        <w:t>Talk</w:t>
      </w:r>
      <w:r w:rsidRPr="00936A34">
        <w:rPr>
          <w:i/>
          <w:iCs/>
          <w:lang w:val="en-US"/>
        </w:rPr>
        <w:t xml:space="preserve"> like TED</w:t>
      </w:r>
      <w:r w:rsidR="00492D07" w:rsidRPr="00936A34">
        <w:rPr>
          <w:i/>
          <w:iCs/>
          <w:lang w:val="en-US"/>
        </w:rPr>
        <w:t>: The 9 Public Speaking Secrets of the World’s Top Minds</w:t>
      </w:r>
      <w:r w:rsidR="00BB32F5">
        <w:rPr>
          <w:i/>
          <w:iCs/>
          <w:lang w:val="en-US"/>
        </w:rPr>
        <w:t>.</w:t>
      </w:r>
      <w:r w:rsidR="00492D07" w:rsidRPr="00936A34">
        <w:rPr>
          <w:i/>
          <w:iCs/>
          <w:lang w:val="en-US"/>
        </w:rPr>
        <w:t xml:space="preserve"> </w:t>
      </w:r>
      <w:r w:rsidR="00492D07" w:rsidRPr="00936A34">
        <w:rPr>
          <w:iCs/>
          <w:lang w:val="en-US"/>
        </w:rPr>
        <w:t>London: Pan Macmillan.</w:t>
      </w:r>
    </w:p>
    <w:p w14:paraId="2F0DC8C9" w14:textId="3E9A066E" w:rsidR="00533252" w:rsidRPr="00936A34" w:rsidRDefault="00D46A08" w:rsidP="00BD2C8F">
      <w:pPr>
        <w:widowControl w:val="0"/>
        <w:autoSpaceDE w:val="0"/>
        <w:autoSpaceDN w:val="0"/>
        <w:adjustRightInd w:val="0"/>
        <w:spacing w:line="480" w:lineRule="auto"/>
        <w:ind w:left="720" w:hanging="720"/>
        <w:rPr>
          <w:lang w:val="en-US"/>
        </w:rPr>
      </w:pPr>
      <w:r w:rsidRPr="00936A34">
        <w:rPr>
          <w:lang w:val="en-US"/>
        </w:rPr>
        <w:t xml:space="preserve">Gibson-Graham, J.K., </w:t>
      </w:r>
      <w:r w:rsidR="00C076A9">
        <w:rPr>
          <w:lang w:val="en-US"/>
        </w:rPr>
        <w:t xml:space="preserve">Jenny </w:t>
      </w:r>
      <w:r w:rsidRPr="00936A34">
        <w:rPr>
          <w:lang w:val="en-US"/>
        </w:rPr>
        <w:t xml:space="preserve">Cameron, </w:t>
      </w:r>
      <w:r w:rsidR="00C076A9">
        <w:rPr>
          <w:lang w:val="en-US"/>
        </w:rPr>
        <w:t>and Stephen</w:t>
      </w:r>
      <w:r w:rsidRPr="00936A34">
        <w:rPr>
          <w:lang w:val="en-US"/>
        </w:rPr>
        <w:t xml:space="preserve"> Healy (2013)</w:t>
      </w:r>
      <w:r w:rsidR="00C076A9">
        <w:rPr>
          <w:lang w:val="en-US"/>
        </w:rPr>
        <w:t>,</w:t>
      </w:r>
      <w:r w:rsidRPr="00936A34">
        <w:rPr>
          <w:lang w:val="en-US"/>
        </w:rPr>
        <w:t xml:space="preserve"> </w:t>
      </w:r>
      <w:r w:rsidRPr="00936A34">
        <w:rPr>
          <w:i/>
          <w:lang w:val="en-US"/>
        </w:rPr>
        <w:t xml:space="preserve">Take </w:t>
      </w:r>
      <w:r w:rsidR="00BB32F5">
        <w:rPr>
          <w:i/>
          <w:lang w:val="en-US"/>
        </w:rPr>
        <w:t>B</w:t>
      </w:r>
      <w:r w:rsidRPr="00936A34">
        <w:rPr>
          <w:i/>
          <w:lang w:val="en-US"/>
        </w:rPr>
        <w:t xml:space="preserve">ack the </w:t>
      </w:r>
      <w:r w:rsidR="00BB32F5">
        <w:rPr>
          <w:i/>
          <w:lang w:val="en-US"/>
        </w:rPr>
        <w:t>E</w:t>
      </w:r>
      <w:r w:rsidRPr="00936A34">
        <w:rPr>
          <w:i/>
          <w:lang w:val="en-US"/>
        </w:rPr>
        <w:t xml:space="preserve">conomy: an </w:t>
      </w:r>
      <w:r w:rsidR="00BB32F5">
        <w:rPr>
          <w:i/>
          <w:lang w:val="en-US"/>
        </w:rPr>
        <w:t>E</w:t>
      </w:r>
      <w:r w:rsidRPr="00936A34">
        <w:rPr>
          <w:i/>
          <w:lang w:val="en-US"/>
        </w:rPr>
        <w:t xml:space="preserve">thical </w:t>
      </w:r>
      <w:r w:rsidR="00BB32F5">
        <w:rPr>
          <w:i/>
          <w:lang w:val="en-US"/>
        </w:rPr>
        <w:t>G</w:t>
      </w:r>
      <w:r w:rsidRPr="00936A34">
        <w:rPr>
          <w:i/>
          <w:lang w:val="en-US"/>
        </w:rPr>
        <w:t xml:space="preserve">uide for </w:t>
      </w:r>
      <w:r w:rsidR="00BB32F5">
        <w:rPr>
          <w:i/>
          <w:lang w:val="en-US"/>
        </w:rPr>
        <w:t>T</w:t>
      </w:r>
      <w:r w:rsidRPr="00936A34">
        <w:rPr>
          <w:i/>
          <w:lang w:val="en-US"/>
        </w:rPr>
        <w:t xml:space="preserve">ransforming our </w:t>
      </w:r>
      <w:r w:rsidR="00BB32F5">
        <w:rPr>
          <w:i/>
          <w:lang w:val="en-US"/>
        </w:rPr>
        <w:t>C</w:t>
      </w:r>
      <w:r w:rsidRPr="00936A34">
        <w:rPr>
          <w:i/>
          <w:lang w:val="en-US"/>
        </w:rPr>
        <w:t xml:space="preserve">ommunities. </w:t>
      </w:r>
      <w:r w:rsidRPr="00936A34">
        <w:rPr>
          <w:lang w:val="en-US"/>
        </w:rPr>
        <w:t xml:space="preserve">Minneapolis, MN: University of Minnesota Press. </w:t>
      </w:r>
    </w:p>
    <w:p w14:paraId="3FB10071" w14:textId="35F5836D" w:rsidR="00054975" w:rsidRPr="00054975" w:rsidRDefault="00054975" w:rsidP="00054975">
      <w:pPr>
        <w:widowControl w:val="0"/>
        <w:autoSpaceDE w:val="0"/>
        <w:autoSpaceDN w:val="0"/>
        <w:adjustRightInd w:val="0"/>
        <w:spacing w:line="480" w:lineRule="auto"/>
        <w:ind w:left="720" w:hanging="720"/>
        <w:rPr>
          <w:lang w:val="en-US"/>
        </w:rPr>
      </w:pPr>
      <w:r w:rsidRPr="00054975">
        <w:rPr>
          <w:lang w:val="en-US"/>
        </w:rPr>
        <w:t xml:space="preserve">Giesler, </w:t>
      </w:r>
      <w:r w:rsidRPr="004B5A22">
        <w:rPr>
          <w:lang w:val="en-US"/>
        </w:rPr>
        <w:t xml:space="preserve">Markus </w:t>
      </w:r>
      <w:r>
        <w:rPr>
          <w:lang w:val="en-US"/>
        </w:rPr>
        <w:t xml:space="preserve">and </w:t>
      </w:r>
      <w:r w:rsidRPr="00054975">
        <w:rPr>
          <w:lang w:val="en-US"/>
        </w:rPr>
        <w:t xml:space="preserve">Ela </w:t>
      </w:r>
      <w:proofErr w:type="spellStart"/>
      <w:r w:rsidRPr="00054975">
        <w:rPr>
          <w:lang w:val="en-US"/>
        </w:rPr>
        <w:t>Veresiu</w:t>
      </w:r>
      <w:proofErr w:type="spellEnd"/>
      <w:r>
        <w:rPr>
          <w:lang w:val="en-US"/>
        </w:rPr>
        <w:t xml:space="preserve"> (2014)</w:t>
      </w:r>
      <w:r w:rsidRPr="00054975">
        <w:rPr>
          <w:lang w:val="en-US"/>
        </w:rPr>
        <w:t xml:space="preserve">, </w:t>
      </w:r>
      <w:r>
        <w:rPr>
          <w:lang w:val="en-US"/>
        </w:rPr>
        <w:t>“</w:t>
      </w:r>
      <w:r w:rsidRPr="00054975">
        <w:rPr>
          <w:lang w:val="en-US"/>
        </w:rPr>
        <w:t xml:space="preserve">Creating the Responsible Consumer: Moralistic </w:t>
      </w:r>
      <w:r w:rsidRPr="00054975">
        <w:rPr>
          <w:lang w:val="en-US"/>
        </w:rPr>
        <w:lastRenderedPageBreak/>
        <w:t>Governance Regimes and Consumer Subjectivity,</w:t>
      </w:r>
      <w:r>
        <w:rPr>
          <w:lang w:val="en-US"/>
        </w:rPr>
        <w:t>”</w:t>
      </w:r>
      <w:r w:rsidRPr="00054975">
        <w:rPr>
          <w:lang w:val="en-US"/>
        </w:rPr>
        <w:t> </w:t>
      </w:r>
      <w:r w:rsidRPr="00054975">
        <w:rPr>
          <w:i/>
          <w:iCs/>
          <w:lang w:val="en-US"/>
        </w:rPr>
        <w:t>Journal of Consumer Research</w:t>
      </w:r>
      <w:r w:rsidRPr="00054975">
        <w:rPr>
          <w:lang w:val="en-US"/>
        </w:rPr>
        <w:t>,</w:t>
      </w:r>
      <w:r>
        <w:rPr>
          <w:lang w:val="en-US"/>
        </w:rPr>
        <w:t xml:space="preserve"> </w:t>
      </w:r>
      <w:r w:rsidRPr="00054975">
        <w:rPr>
          <w:lang w:val="en-US"/>
        </w:rPr>
        <w:t>41</w:t>
      </w:r>
      <w:r w:rsidR="00BB32F5">
        <w:rPr>
          <w:lang w:val="en-US"/>
        </w:rPr>
        <w:t xml:space="preserve"> </w:t>
      </w:r>
      <w:r>
        <w:rPr>
          <w:lang w:val="en-US"/>
        </w:rPr>
        <w:t>(</w:t>
      </w:r>
      <w:r w:rsidRPr="00054975">
        <w:rPr>
          <w:lang w:val="en-US"/>
        </w:rPr>
        <w:t>3</w:t>
      </w:r>
      <w:r>
        <w:rPr>
          <w:lang w:val="en-US"/>
        </w:rPr>
        <w:t>)</w:t>
      </w:r>
      <w:r w:rsidR="00A13FC4">
        <w:rPr>
          <w:lang w:val="en-US"/>
        </w:rPr>
        <w:t>,</w:t>
      </w:r>
      <w:r w:rsidRPr="00054975">
        <w:rPr>
          <w:lang w:val="en-US"/>
        </w:rPr>
        <w:t xml:space="preserve"> 840–57</w:t>
      </w:r>
      <w:r>
        <w:rPr>
          <w:lang w:val="en-US"/>
        </w:rPr>
        <w:t>.</w:t>
      </w:r>
    </w:p>
    <w:p w14:paraId="003B3EFE" w14:textId="2446D445" w:rsidR="00C076A9" w:rsidRPr="00103D50" w:rsidRDefault="00CA2A38" w:rsidP="00C076A9">
      <w:pPr>
        <w:pStyle w:val="NormalWeb"/>
        <w:spacing w:before="0" w:beforeAutospacing="0" w:after="0" w:afterAutospacing="0" w:line="480" w:lineRule="auto"/>
        <w:ind w:left="720" w:hanging="720"/>
        <w:rPr>
          <w:color w:val="222222"/>
        </w:rPr>
      </w:pPr>
      <w:r w:rsidRPr="00936A34">
        <w:rPr>
          <w:color w:val="222222"/>
        </w:rPr>
        <w:t>Godwin, L</w:t>
      </w:r>
      <w:r w:rsidR="00C076A9">
        <w:rPr>
          <w:color w:val="222222"/>
        </w:rPr>
        <w:t>ind</w:t>
      </w:r>
      <w:r w:rsidR="004E7BC4">
        <w:rPr>
          <w:color w:val="222222"/>
        </w:rPr>
        <w:t>se</w:t>
      </w:r>
      <w:r w:rsidR="00C076A9">
        <w:rPr>
          <w:color w:val="222222"/>
        </w:rPr>
        <w:t>y</w:t>
      </w:r>
      <w:r w:rsidRPr="00936A34">
        <w:rPr>
          <w:color w:val="222222"/>
        </w:rPr>
        <w:t xml:space="preserve"> N., C</w:t>
      </w:r>
      <w:r w:rsidR="00C076A9">
        <w:rPr>
          <w:color w:val="222222"/>
        </w:rPr>
        <w:t>hristopher</w:t>
      </w:r>
      <w:r w:rsidRPr="00936A34">
        <w:rPr>
          <w:color w:val="222222"/>
        </w:rPr>
        <w:t xml:space="preserve"> E.</w:t>
      </w:r>
      <w:r w:rsidR="00C076A9">
        <w:rPr>
          <w:color w:val="222222"/>
        </w:rPr>
        <w:t xml:space="preserve"> Stevens</w:t>
      </w:r>
      <w:r w:rsidRPr="00936A34">
        <w:rPr>
          <w:color w:val="222222"/>
        </w:rPr>
        <w:t xml:space="preserve">, </w:t>
      </w:r>
      <w:r w:rsidR="00C076A9">
        <w:rPr>
          <w:color w:val="222222"/>
        </w:rPr>
        <w:t xml:space="preserve">and </w:t>
      </w:r>
      <w:proofErr w:type="spellStart"/>
      <w:r w:rsidR="00C076A9">
        <w:rPr>
          <w:color w:val="222222"/>
        </w:rPr>
        <w:t>Nuerte</w:t>
      </w:r>
      <w:proofErr w:type="spellEnd"/>
      <w:r w:rsidR="00C076A9">
        <w:rPr>
          <w:color w:val="222222"/>
        </w:rPr>
        <w:t xml:space="preserve"> L.</w:t>
      </w:r>
      <w:r w:rsidRPr="00936A34">
        <w:rPr>
          <w:color w:val="222222"/>
        </w:rPr>
        <w:t xml:space="preserve"> Brenner (2006)</w:t>
      </w:r>
      <w:r w:rsidR="00C076A9">
        <w:rPr>
          <w:color w:val="222222"/>
        </w:rPr>
        <w:t>,</w:t>
      </w:r>
      <w:r w:rsidRPr="00936A34">
        <w:rPr>
          <w:color w:val="222222"/>
        </w:rPr>
        <w:t xml:space="preserve"> </w:t>
      </w:r>
      <w:r w:rsidR="00C076A9">
        <w:rPr>
          <w:color w:val="222222"/>
        </w:rPr>
        <w:t>“</w:t>
      </w:r>
      <w:r w:rsidRPr="00936A34">
        <w:rPr>
          <w:color w:val="222222"/>
        </w:rPr>
        <w:t xml:space="preserve">Forced to </w:t>
      </w:r>
      <w:r w:rsidR="00BB32F5">
        <w:rPr>
          <w:color w:val="222222"/>
        </w:rPr>
        <w:t>P</w:t>
      </w:r>
      <w:r w:rsidRPr="00936A34">
        <w:rPr>
          <w:color w:val="222222"/>
        </w:rPr>
        <w:t xml:space="preserve">lay by the </w:t>
      </w:r>
      <w:r w:rsidR="00BB32F5">
        <w:rPr>
          <w:color w:val="222222"/>
        </w:rPr>
        <w:t>R</w:t>
      </w:r>
      <w:r w:rsidRPr="00936A34">
        <w:rPr>
          <w:color w:val="222222"/>
        </w:rPr>
        <w:t xml:space="preserve">ules? Theorizing how </w:t>
      </w:r>
      <w:r w:rsidR="00BB32F5">
        <w:rPr>
          <w:color w:val="222222"/>
        </w:rPr>
        <w:t>M</w:t>
      </w:r>
      <w:r w:rsidRPr="00936A34">
        <w:rPr>
          <w:color w:val="222222"/>
        </w:rPr>
        <w:t>ixed</w:t>
      </w:r>
      <w:r w:rsidRPr="00936A34">
        <w:rPr>
          <w:rFonts w:ascii="Cambria Math" w:hAnsi="Cambria Math" w:cs="Cambria Math"/>
          <w:color w:val="222222"/>
        </w:rPr>
        <w:t>‐</w:t>
      </w:r>
      <w:r w:rsidRPr="00936A34">
        <w:rPr>
          <w:color w:val="222222"/>
        </w:rPr>
        <w:t xml:space="preserve">sex </w:t>
      </w:r>
      <w:r w:rsidR="00BB32F5">
        <w:rPr>
          <w:color w:val="222222"/>
        </w:rPr>
        <w:t>F</w:t>
      </w:r>
      <w:r w:rsidRPr="00936A34">
        <w:rPr>
          <w:color w:val="222222"/>
        </w:rPr>
        <w:t xml:space="preserve">ounding </w:t>
      </w:r>
      <w:r w:rsidR="00BB32F5">
        <w:rPr>
          <w:color w:val="222222"/>
        </w:rPr>
        <w:t>Te</w:t>
      </w:r>
      <w:r w:rsidRPr="00936A34">
        <w:rPr>
          <w:color w:val="222222"/>
        </w:rPr>
        <w:t xml:space="preserve">ams </w:t>
      </w:r>
      <w:r w:rsidR="00BB32F5">
        <w:rPr>
          <w:color w:val="222222"/>
        </w:rPr>
        <w:t>B</w:t>
      </w:r>
      <w:r w:rsidRPr="00936A34">
        <w:rPr>
          <w:color w:val="222222"/>
        </w:rPr>
        <w:t xml:space="preserve">enefit </w:t>
      </w:r>
      <w:r w:rsidR="00BB32F5">
        <w:rPr>
          <w:color w:val="222222"/>
        </w:rPr>
        <w:t>W</w:t>
      </w:r>
      <w:r w:rsidRPr="00936A34">
        <w:rPr>
          <w:color w:val="222222"/>
        </w:rPr>
        <w:t xml:space="preserve">omen </w:t>
      </w:r>
      <w:r w:rsidR="00BB32F5">
        <w:rPr>
          <w:color w:val="222222"/>
        </w:rPr>
        <w:t>E</w:t>
      </w:r>
      <w:r w:rsidRPr="00936A34">
        <w:rPr>
          <w:color w:val="222222"/>
        </w:rPr>
        <w:t xml:space="preserve">ntrepreneurs in </w:t>
      </w:r>
      <w:r w:rsidR="00BB32F5">
        <w:rPr>
          <w:color w:val="222222"/>
        </w:rPr>
        <w:t>M</w:t>
      </w:r>
      <w:r w:rsidRPr="00936A34">
        <w:rPr>
          <w:color w:val="222222"/>
        </w:rPr>
        <w:t>ale</w:t>
      </w:r>
      <w:r w:rsidRPr="00936A34">
        <w:rPr>
          <w:rFonts w:ascii="Cambria Math" w:hAnsi="Cambria Math" w:cs="Cambria Math"/>
          <w:color w:val="222222"/>
        </w:rPr>
        <w:t>‐</w:t>
      </w:r>
      <w:r w:rsidR="00BB32F5">
        <w:rPr>
          <w:color w:val="222222"/>
        </w:rPr>
        <w:t>D</w:t>
      </w:r>
      <w:r w:rsidRPr="00936A34">
        <w:rPr>
          <w:color w:val="222222"/>
        </w:rPr>
        <w:t xml:space="preserve">ominated </w:t>
      </w:r>
      <w:r w:rsidR="00BB32F5">
        <w:rPr>
          <w:color w:val="222222"/>
        </w:rPr>
        <w:t>C</w:t>
      </w:r>
      <w:r w:rsidRPr="00936A34">
        <w:rPr>
          <w:color w:val="222222"/>
        </w:rPr>
        <w:t>ontexts</w:t>
      </w:r>
      <w:r w:rsidR="00C076A9">
        <w:rPr>
          <w:color w:val="222222"/>
        </w:rPr>
        <w:t>,”</w:t>
      </w:r>
      <w:r w:rsidRPr="00936A34">
        <w:rPr>
          <w:color w:val="222222"/>
        </w:rPr>
        <w:t xml:space="preserve"> </w:t>
      </w:r>
      <w:r w:rsidRPr="00936A34">
        <w:rPr>
          <w:i/>
          <w:iCs/>
          <w:color w:val="222222"/>
        </w:rPr>
        <w:t>Entrepreneurship Theory and Practice</w:t>
      </w:r>
      <w:r w:rsidRPr="00936A34">
        <w:rPr>
          <w:color w:val="222222"/>
        </w:rPr>
        <w:t xml:space="preserve">, </w:t>
      </w:r>
      <w:r w:rsidRPr="00936A34">
        <w:rPr>
          <w:iCs/>
          <w:color w:val="222222"/>
        </w:rPr>
        <w:t xml:space="preserve">30 </w:t>
      </w:r>
      <w:r w:rsidRPr="00936A34">
        <w:rPr>
          <w:color w:val="222222"/>
        </w:rPr>
        <w:t>(5), 623-642.</w:t>
      </w:r>
    </w:p>
    <w:p w14:paraId="083350BD" w14:textId="65B96997" w:rsidR="00DB565D" w:rsidRPr="00936A34" w:rsidRDefault="00FD4805" w:rsidP="00C076A9">
      <w:pPr>
        <w:spacing w:line="480" w:lineRule="auto"/>
        <w:ind w:left="720" w:hanging="720"/>
        <w:rPr>
          <w:lang w:val="en-US"/>
        </w:rPr>
      </w:pPr>
      <w:r w:rsidRPr="00936A34">
        <w:rPr>
          <w:lang w:val="en-US"/>
        </w:rPr>
        <w:t>Goldhaber</w:t>
      </w:r>
      <w:r w:rsidR="00790D73" w:rsidRPr="00936A34">
        <w:rPr>
          <w:lang w:val="en-US"/>
        </w:rPr>
        <w:t>, M</w:t>
      </w:r>
      <w:r w:rsidR="00C076A9">
        <w:rPr>
          <w:lang w:val="en-US"/>
        </w:rPr>
        <w:t>ichael</w:t>
      </w:r>
      <w:r w:rsidR="00790D73" w:rsidRPr="00936A34">
        <w:rPr>
          <w:lang w:val="en-US"/>
        </w:rPr>
        <w:t xml:space="preserve"> (1997)</w:t>
      </w:r>
      <w:r w:rsidR="00C076A9">
        <w:rPr>
          <w:lang w:val="en-US"/>
        </w:rPr>
        <w:t>, “</w:t>
      </w:r>
      <w:r w:rsidR="00DB565D" w:rsidRPr="00936A34">
        <w:rPr>
          <w:lang w:val="en-US"/>
        </w:rPr>
        <w:t>The Attention Economy and the Net</w:t>
      </w:r>
      <w:r w:rsidR="00C076A9">
        <w:rPr>
          <w:lang w:val="en-US"/>
        </w:rPr>
        <w:t>,”</w:t>
      </w:r>
      <w:r w:rsidR="00DB565D" w:rsidRPr="00936A34">
        <w:rPr>
          <w:lang w:val="en-US"/>
        </w:rPr>
        <w:t xml:space="preserve"> </w:t>
      </w:r>
      <w:r w:rsidR="00DB565D" w:rsidRPr="00936A34">
        <w:rPr>
          <w:i/>
          <w:lang w:val="en-US"/>
        </w:rPr>
        <w:t>First Monday</w:t>
      </w:r>
      <w:r w:rsidR="00790D73" w:rsidRPr="00936A34">
        <w:rPr>
          <w:i/>
          <w:lang w:val="en-US"/>
        </w:rPr>
        <w:t>,</w:t>
      </w:r>
      <w:r w:rsidRPr="00936A34">
        <w:rPr>
          <w:i/>
          <w:lang w:val="en-US"/>
        </w:rPr>
        <w:t xml:space="preserve"> </w:t>
      </w:r>
      <w:r w:rsidRPr="00936A34">
        <w:rPr>
          <w:lang w:val="en-US"/>
        </w:rPr>
        <w:t>2</w:t>
      </w:r>
      <w:r w:rsidR="00C076A9">
        <w:rPr>
          <w:lang w:val="en-US"/>
        </w:rPr>
        <w:t xml:space="preserve"> </w:t>
      </w:r>
      <w:r w:rsidR="00BB01BD" w:rsidRPr="00936A34">
        <w:rPr>
          <w:lang w:val="en-US"/>
        </w:rPr>
        <w:t>(</w:t>
      </w:r>
      <w:r w:rsidR="00790D73" w:rsidRPr="00936A34">
        <w:rPr>
          <w:lang w:val="en-US"/>
        </w:rPr>
        <w:t>4-</w:t>
      </w:r>
      <w:r w:rsidR="00DB565D" w:rsidRPr="00936A34">
        <w:rPr>
          <w:lang w:val="en-US"/>
        </w:rPr>
        <w:t>7</w:t>
      </w:r>
      <w:r w:rsidR="00BB01BD" w:rsidRPr="00936A34">
        <w:rPr>
          <w:lang w:val="en-US"/>
        </w:rPr>
        <w:t xml:space="preserve">), </w:t>
      </w:r>
      <w:r w:rsidR="00C076A9">
        <w:rPr>
          <w:lang w:val="en-US"/>
        </w:rPr>
        <w:t>(</w:t>
      </w:r>
      <w:r w:rsidR="002402C5">
        <w:rPr>
          <w:lang w:val="en-US"/>
        </w:rPr>
        <w:t>a</w:t>
      </w:r>
      <w:r w:rsidR="00C076A9">
        <w:rPr>
          <w:lang w:val="en-US"/>
        </w:rPr>
        <w:t xml:space="preserve">ccessed </w:t>
      </w:r>
      <w:r w:rsidR="00BB01BD" w:rsidRPr="00936A34">
        <w:rPr>
          <w:lang w:val="en-US"/>
        </w:rPr>
        <w:t>Nov</w:t>
      </w:r>
      <w:r w:rsidR="002402C5">
        <w:rPr>
          <w:lang w:val="en-US"/>
        </w:rPr>
        <w:t>ember</w:t>
      </w:r>
      <w:r w:rsidR="00BB01BD" w:rsidRPr="00936A34">
        <w:rPr>
          <w:lang w:val="en-US"/>
        </w:rPr>
        <w:t xml:space="preserve"> 1, 2016</w:t>
      </w:r>
      <w:r w:rsidR="00C076A9">
        <w:rPr>
          <w:lang w:val="en-US"/>
        </w:rPr>
        <w:t>)</w:t>
      </w:r>
      <w:r w:rsidR="00BB01BD" w:rsidRPr="00936A34">
        <w:rPr>
          <w:lang w:val="en-US"/>
        </w:rPr>
        <w:t xml:space="preserve">, </w:t>
      </w:r>
      <w:r w:rsidR="00C076A9">
        <w:rPr>
          <w:lang w:val="en-US"/>
        </w:rPr>
        <w:t>[</w:t>
      </w:r>
      <w:r w:rsidR="002402C5">
        <w:rPr>
          <w:lang w:val="en-US"/>
        </w:rPr>
        <w:t>a</w:t>
      </w:r>
      <w:r w:rsidR="00C076A9">
        <w:rPr>
          <w:lang w:val="en-US"/>
        </w:rPr>
        <w:t xml:space="preserve">vailable at </w:t>
      </w:r>
      <w:hyperlink r:id="rId13" w:history="1">
        <w:r w:rsidR="00D46A08" w:rsidRPr="00936A34">
          <w:rPr>
            <w:rStyle w:val="Hyperlink"/>
            <w:color w:val="auto"/>
            <w:u w:val="none"/>
            <w:lang w:val="en-US"/>
          </w:rPr>
          <w:t>http://uncommonculture.org/ojs/index.php/fm/article/view/519/440</w:t>
        </w:r>
      </w:hyperlink>
      <w:r w:rsidR="00C076A9">
        <w:rPr>
          <w:rStyle w:val="Hyperlink"/>
          <w:color w:val="auto"/>
          <w:u w:val="none"/>
          <w:lang w:val="en-US"/>
        </w:rPr>
        <w:t>]</w:t>
      </w:r>
      <w:r w:rsidR="00790D73" w:rsidRPr="00936A34">
        <w:rPr>
          <w:lang w:val="en-US"/>
        </w:rPr>
        <w:t xml:space="preserve"> </w:t>
      </w:r>
    </w:p>
    <w:p w14:paraId="338CC55B" w14:textId="362272DA" w:rsidR="00CA2A38" w:rsidRPr="00936A34" w:rsidRDefault="00CA2A38">
      <w:pPr>
        <w:spacing w:line="480" w:lineRule="auto"/>
        <w:ind w:left="720" w:hanging="720"/>
        <w:rPr>
          <w:lang w:val="en-US"/>
        </w:rPr>
      </w:pPr>
      <w:r w:rsidRPr="00936A34">
        <w:rPr>
          <w:i/>
          <w:lang w:val="en-US"/>
        </w:rPr>
        <w:t>Good Housekeeping</w:t>
      </w:r>
      <w:r w:rsidRPr="00936A34">
        <w:rPr>
          <w:lang w:val="en-US"/>
        </w:rPr>
        <w:t xml:space="preserve"> (2009, Aug</w:t>
      </w:r>
      <w:r w:rsidR="002402C5">
        <w:rPr>
          <w:lang w:val="en-US"/>
        </w:rPr>
        <w:t>ust</w:t>
      </w:r>
      <w:r w:rsidR="00BB32F5">
        <w:rPr>
          <w:lang w:val="en-US"/>
        </w:rPr>
        <w:t xml:space="preserve"> 14</w:t>
      </w:r>
      <w:r w:rsidRPr="00936A34">
        <w:rPr>
          <w:lang w:val="en-US"/>
        </w:rPr>
        <w:t>)</w:t>
      </w:r>
      <w:r w:rsidR="00C076A9">
        <w:rPr>
          <w:lang w:val="en-US"/>
        </w:rPr>
        <w:t>,</w:t>
      </w:r>
      <w:r w:rsidRPr="00936A34">
        <w:rPr>
          <w:lang w:val="en-US"/>
        </w:rPr>
        <w:t xml:space="preserve"> Davis, S. </w:t>
      </w:r>
      <w:r w:rsidR="00C076A9">
        <w:rPr>
          <w:lang w:val="en-US"/>
        </w:rPr>
        <w:t>“</w:t>
      </w:r>
      <w:r w:rsidRPr="00936A34">
        <w:rPr>
          <w:lang w:val="en-US"/>
        </w:rPr>
        <w:t>Style with Substance: Q&amp;A with the Founder of The Uniform Project</w:t>
      </w:r>
      <w:proofErr w:type="gramStart"/>
      <w:r w:rsidR="00C076A9">
        <w:rPr>
          <w:lang w:val="en-US"/>
        </w:rPr>
        <w:t>,”(</w:t>
      </w:r>
      <w:proofErr w:type="gramEnd"/>
      <w:r w:rsidR="000E0979">
        <w:rPr>
          <w:lang w:val="en-US"/>
        </w:rPr>
        <w:t>a</w:t>
      </w:r>
      <w:r w:rsidR="00C076A9">
        <w:rPr>
          <w:lang w:val="en-US"/>
        </w:rPr>
        <w:t>ccessed</w:t>
      </w:r>
      <w:r w:rsidR="008079E8" w:rsidRPr="00936A34">
        <w:rPr>
          <w:lang w:val="en-US"/>
        </w:rPr>
        <w:t xml:space="preserve"> Oct 12, 2016</w:t>
      </w:r>
      <w:r w:rsidR="00C076A9">
        <w:rPr>
          <w:lang w:val="en-US"/>
        </w:rPr>
        <w:t>)</w:t>
      </w:r>
      <w:r w:rsidR="008079E8" w:rsidRPr="00936A34">
        <w:rPr>
          <w:lang w:val="en-US"/>
        </w:rPr>
        <w:t xml:space="preserve">, </w:t>
      </w:r>
      <w:r w:rsidR="00C076A9">
        <w:rPr>
          <w:lang w:val="en-US"/>
        </w:rPr>
        <w:t>[</w:t>
      </w:r>
      <w:r w:rsidR="000E0979">
        <w:rPr>
          <w:lang w:val="en-US"/>
        </w:rPr>
        <w:t>a</w:t>
      </w:r>
      <w:r w:rsidR="00C076A9">
        <w:rPr>
          <w:lang w:val="en-US"/>
        </w:rPr>
        <w:t xml:space="preserve">vailable at </w:t>
      </w:r>
      <w:r w:rsidRPr="00936A34">
        <w:rPr>
          <w:lang w:val="en-US"/>
        </w:rPr>
        <w:t>http://www.thedailygreen.com/environmental-news/latest/uniform-project-interview-081410</w:t>
      </w:r>
      <w:r w:rsidR="00C076A9">
        <w:rPr>
          <w:lang w:val="en-US"/>
        </w:rPr>
        <w:t>]</w:t>
      </w:r>
      <w:r w:rsidRPr="00936A34">
        <w:rPr>
          <w:lang w:val="en-US"/>
        </w:rPr>
        <w:t xml:space="preserve"> </w:t>
      </w:r>
    </w:p>
    <w:p w14:paraId="4FFB6EEF" w14:textId="544A4924" w:rsidR="00110BFF" w:rsidRDefault="00F3331C" w:rsidP="00110BFF">
      <w:pPr>
        <w:spacing w:line="480" w:lineRule="auto"/>
        <w:ind w:left="720" w:hanging="720"/>
        <w:rPr>
          <w:lang w:val="en-US"/>
        </w:rPr>
      </w:pPr>
      <w:r w:rsidRPr="00936A34">
        <w:rPr>
          <w:lang w:val="en-US"/>
        </w:rPr>
        <w:t>Grosser, K</w:t>
      </w:r>
      <w:r w:rsidR="00C076A9">
        <w:rPr>
          <w:lang w:val="en-US"/>
        </w:rPr>
        <w:t>ate and Jeremy</w:t>
      </w:r>
      <w:r w:rsidRPr="00936A34">
        <w:rPr>
          <w:lang w:val="en-US"/>
        </w:rPr>
        <w:t xml:space="preserve"> Moon </w:t>
      </w:r>
      <w:r w:rsidR="00C7692E" w:rsidRPr="00936A34">
        <w:rPr>
          <w:lang w:val="en-US"/>
        </w:rPr>
        <w:t>(2017)</w:t>
      </w:r>
      <w:r w:rsidR="00C076A9">
        <w:rPr>
          <w:lang w:val="en-US"/>
        </w:rPr>
        <w:t>,</w:t>
      </w:r>
      <w:r w:rsidR="00C7692E" w:rsidRPr="00936A34">
        <w:rPr>
          <w:lang w:val="en-US"/>
        </w:rPr>
        <w:t xml:space="preserve"> </w:t>
      </w:r>
      <w:r w:rsidR="00C076A9">
        <w:rPr>
          <w:lang w:val="en-US"/>
        </w:rPr>
        <w:t>“</w:t>
      </w:r>
      <w:r w:rsidRPr="00936A34">
        <w:rPr>
          <w:lang w:val="en-US"/>
        </w:rPr>
        <w:t>CSR and Feminist Organization Studies: Towards an Integrated Theorization for the Analysis of Gender Issues</w:t>
      </w:r>
      <w:r w:rsidR="00C076A9">
        <w:rPr>
          <w:lang w:val="en-US"/>
        </w:rPr>
        <w:t>,”</w:t>
      </w:r>
      <w:r w:rsidRPr="00936A34">
        <w:rPr>
          <w:lang w:val="en-US"/>
        </w:rPr>
        <w:t xml:space="preserve"> </w:t>
      </w:r>
      <w:r w:rsidRPr="00936A34">
        <w:rPr>
          <w:i/>
          <w:iCs/>
          <w:lang w:val="en-US"/>
        </w:rPr>
        <w:t>Journal of Business Ethics</w:t>
      </w:r>
      <w:r w:rsidRPr="00936A34">
        <w:rPr>
          <w:lang w:val="en-US"/>
        </w:rPr>
        <w:t>, 1-22.</w:t>
      </w:r>
    </w:p>
    <w:p w14:paraId="5E74BC5F" w14:textId="6ABA1F04" w:rsidR="00110BFF" w:rsidRPr="00936A34" w:rsidRDefault="00110BFF" w:rsidP="00110BFF">
      <w:pPr>
        <w:spacing w:line="480" w:lineRule="auto"/>
        <w:ind w:left="720" w:hanging="720"/>
        <w:rPr>
          <w:lang w:val="en-US"/>
        </w:rPr>
      </w:pPr>
      <w:proofErr w:type="spellStart"/>
      <w:r w:rsidRPr="00103D50">
        <w:rPr>
          <w:color w:val="222222"/>
          <w:shd w:val="clear" w:color="auto" w:fill="FFFFFF"/>
        </w:rPr>
        <w:t>Gurrieri</w:t>
      </w:r>
      <w:proofErr w:type="spellEnd"/>
      <w:r w:rsidRPr="00103D50">
        <w:rPr>
          <w:color w:val="222222"/>
          <w:shd w:val="clear" w:color="auto" w:fill="FFFFFF"/>
        </w:rPr>
        <w:t xml:space="preserve">, Lauren, Josephine </w:t>
      </w:r>
      <w:proofErr w:type="spellStart"/>
      <w:r w:rsidRPr="00103D50">
        <w:rPr>
          <w:color w:val="222222"/>
          <w:shd w:val="clear" w:color="auto" w:fill="FFFFFF"/>
        </w:rPr>
        <w:t>Previte</w:t>
      </w:r>
      <w:proofErr w:type="spellEnd"/>
      <w:r w:rsidRPr="00103D50">
        <w:rPr>
          <w:color w:val="222222"/>
          <w:shd w:val="clear" w:color="auto" w:fill="FFFFFF"/>
        </w:rPr>
        <w:t xml:space="preserve">, and Jan Brace-Govan (2013), “Women’s </w:t>
      </w:r>
      <w:r w:rsidR="00BB32F5">
        <w:rPr>
          <w:color w:val="222222"/>
          <w:shd w:val="clear" w:color="auto" w:fill="FFFFFF"/>
        </w:rPr>
        <w:t>B</w:t>
      </w:r>
      <w:r w:rsidRPr="00103D50">
        <w:rPr>
          <w:color w:val="222222"/>
          <w:shd w:val="clear" w:color="auto" w:fill="FFFFFF"/>
        </w:rPr>
        <w:t xml:space="preserve">odies as </w:t>
      </w:r>
      <w:r w:rsidR="00BB32F5">
        <w:rPr>
          <w:color w:val="222222"/>
          <w:shd w:val="clear" w:color="auto" w:fill="FFFFFF"/>
        </w:rPr>
        <w:t>S</w:t>
      </w:r>
      <w:r w:rsidRPr="00103D50">
        <w:rPr>
          <w:color w:val="222222"/>
          <w:shd w:val="clear" w:color="auto" w:fill="FFFFFF"/>
        </w:rPr>
        <w:t xml:space="preserve">ites of </w:t>
      </w:r>
      <w:r w:rsidR="00BB32F5">
        <w:rPr>
          <w:color w:val="222222"/>
          <w:shd w:val="clear" w:color="auto" w:fill="FFFFFF"/>
        </w:rPr>
        <w:t>C</w:t>
      </w:r>
      <w:r w:rsidRPr="00103D50">
        <w:rPr>
          <w:color w:val="222222"/>
          <w:shd w:val="clear" w:color="auto" w:fill="FFFFFF"/>
        </w:rPr>
        <w:t xml:space="preserve">ontrol: Inadvertent </w:t>
      </w:r>
      <w:r w:rsidR="00BB32F5">
        <w:rPr>
          <w:color w:val="222222"/>
          <w:shd w:val="clear" w:color="auto" w:fill="FFFFFF"/>
        </w:rPr>
        <w:t>S</w:t>
      </w:r>
      <w:r w:rsidRPr="00103D50">
        <w:rPr>
          <w:color w:val="222222"/>
          <w:shd w:val="clear" w:color="auto" w:fill="FFFFFF"/>
        </w:rPr>
        <w:t xml:space="preserve">tigma and </w:t>
      </w:r>
      <w:r w:rsidR="00BB32F5">
        <w:rPr>
          <w:color w:val="222222"/>
          <w:shd w:val="clear" w:color="auto" w:fill="FFFFFF"/>
        </w:rPr>
        <w:t>E</w:t>
      </w:r>
      <w:r w:rsidRPr="00103D50">
        <w:rPr>
          <w:color w:val="222222"/>
          <w:shd w:val="clear" w:color="auto" w:fill="FFFFFF"/>
        </w:rPr>
        <w:t xml:space="preserve">xclusion in </w:t>
      </w:r>
      <w:r w:rsidR="00BB32F5">
        <w:rPr>
          <w:color w:val="222222"/>
          <w:shd w:val="clear" w:color="auto" w:fill="FFFFFF"/>
        </w:rPr>
        <w:t>S</w:t>
      </w:r>
      <w:r w:rsidRPr="00103D50">
        <w:rPr>
          <w:color w:val="222222"/>
          <w:shd w:val="clear" w:color="auto" w:fill="FFFFFF"/>
        </w:rPr>
        <w:t xml:space="preserve">ocial </w:t>
      </w:r>
      <w:r w:rsidR="00BB32F5">
        <w:rPr>
          <w:color w:val="222222"/>
          <w:shd w:val="clear" w:color="auto" w:fill="FFFFFF"/>
        </w:rPr>
        <w:t>M</w:t>
      </w:r>
      <w:r w:rsidRPr="00103D50">
        <w:rPr>
          <w:color w:val="222222"/>
          <w:shd w:val="clear" w:color="auto" w:fill="FFFFFF"/>
        </w:rPr>
        <w:t>arketing”</w:t>
      </w:r>
      <w:r w:rsidRPr="00103D50">
        <w:rPr>
          <w:rStyle w:val="apple-converted-space"/>
          <w:color w:val="222222"/>
          <w:shd w:val="clear" w:color="auto" w:fill="FFFFFF"/>
        </w:rPr>
        <w:t> </w:t>
      </w:r>
      <w:r w:rsidRPr="00103D50">
        <w:rPr>
          <w:i/>
          <w:iCs/>
          <w:color w:val="222222"/>
        </w:rPr>
        <w:t xml:space="preserve">Journal of </w:t>
      </w:r>
      <w:proofErr w:type="spellStart"/>
      <w:r w:rsidRPr="00103D50">
        <w:rPr>
          <w:i/>
          <w:iCs/>
          <w:color w:val="222222"/>
        </w:rPr>
        <w:t>Macromarketing</w:t>
      </w:r>
      <w:proofErr w:type="spellEnd"/>
      <w:r w:rsidRPr="00103D50">
        <w:rPr>
          <w:rStyle w:val="apple-converted-space"/>
          <w:color w:val="222222"/>
          <w:shd w:val="clear" w:color="auto" w:fill="FFFFFF"/>
        </w:rPr>
        <w:t> </w:t>
      </w:r>
      <w:r w:rsidRPr="00103D50">
        <w:rPr>
          <w:color w:val="222222"/>
          <w:shd w:val="clear" w:color="auto" w:fill="FFFFFF"/>
        </w:rPr>
        <w:t>33 (2), 128-143.</w:t>
      </w:r>
    </w:p>
    <w:p w14:paraId="45DA423C" w14:textId="5B53A2A2" w:rsidR="00BD2809" w:rsidRDefault="002209F0" w:rsidP="00BD2809">
      <w:pPr>
        <w:spacing w:line="480" w:lineRule="auto"/>
        <w:ind w:left="720" w:hanging="720"/>
        <w:jc w:val="both"/>
        <w:rPr>
          <w:lang w:val="en-US"/>
        </w:rPr>
      </w:pPr>
      <w:r w:rsidRPr="00936A34">
        <w:rPr>
          <w:lang w:val="en-US"/>
        </w:rPr>
        <w:t>Hall, J</w:t>
      </w:r>
      <w:r w:rsidR="00C076A9">
        <w:rPr>
          <w:lang w:val="en-US"/>
        </w:rPr>
        <w:t>eremy</w:t>
      </w:r>
      <w:r w:rsidRPr="00936A34">
        <w:rPr>
          <w:lang w:val="en-US"/>
        </w:rPr>
        <w:t xml:space="preserve"> K., </w:t>
      </w:r>
      <w:r w:rsidR="00C076A9" w:rsidRPr="00936A34">
        <w:rPr>
          <w:lang w:val="en-US"/>
        </w:rPr>
        <w:t>G</w:t>
      </w:r>
      <w:r w:rsidR="00C076A9">
        <w:rPr>
          <w:lang w:val="en-US"/>
        </w:rPr>
        <w:t>regory</w:t>
      </w:r>
      <w:r w:rsidR="00C076A9" w:rsidRPr="00936A34">
        <w:rPr>
          <w:lang w:val="en-US"/>
        </w:rPr>
        <w:t xml:space="preserve"> A.</w:t>
      </w:r>
      <w:r w:rsidR="00C076A9">
        <w:rPr>
          <w:lang w:val="en-US"/>
        </w:rPr>
        <w:t xml:space="preserve"> </w:t>
      </w:r>
      <w:r w:rsidRPr="00936A34">
        <w:rPr>
          <w:lang w:val="en-US"/>
        </w:rPr>
        <w:t xml:space="preserve">Daneke, </w:t>
      </w:r>
      <w:r w:rsidR="00C076A9">
        <w:rPr>
          <w:lang w:val="en-US"/>
        </w:rPr>
        <w:t>and Michael J.</w:t>
      </w:r>
      <w:r w:rsidRPr="00936A34">
        <w:rPr>
          <w:lang w:val="en-US"/>
        </w:rPr>
        <w:t xml:space="preserve"> Lenox (2010)</w:t>
      </w:r>
      <w:r w:rsidR="00C076A9">
        <w:rPr>
          <w:lang w:val="en-US"/>
        </w:rPr>
        <w:t>,</w:t>
      </w:r>
      <w:r w:rsidRPr="00936A34">
        <w:rPr>
          <w:lang w:val="en-US"/>
        </w:rPr>
        <w:t xml:space="preserve"> </w:t>
      </w:r>
      <w:r w:rsidR="00C076A9">
        <w:rPr>
          <w:lang w:val="en-US"/>
        </w:rPr>
        <w:t>“</w:t>
      </w:r>
      <w:r w:rsidRPr="00936A34">
        <w:rPr>
          <w:lang w:val="en-US"/>
        </w:rPr>
        <w:t xml:space="preserve">Sustainable </w:t>
      </w:r>
      <w:r w:rsidR="00BB32F5">
        <w:rPr>
          <w:lang w:val="en-US"/>
        </w:rPr>
        <w:t>D</w:t>
      </w:r>
      <w:r w:rsidRPr="00936A34">
        <w:rPr>
          <w:lang w:val="en-US"/>
        </w:rPr>
        <w:t xml:space="preserve">evelopment and </w:t>
      </w:r>
      <w:r w:rsidR="00BB32F5">
        <w:rPr>
          <w:lang w:val="en-US"/>
        </w:rPr>
        <w:t>E</w:t>
      </w:r>
      <w:r w:rsidRPr="00936A34">
        <w:rPr>
          <w:lang w:val="en-US"/>
        </w:rPr>
        <w:t xml:space="preserve">ntrepreneurship: Past </w:t>
      </w:r>
      <w:r w:rsidR="00BB32F5">
        <w:rPr>
          <w:lang w:val="en-US"/>
        </w:rPr>
        <w:t>C</w:t>
      </w:r>
      <w:r w:rsidRPr="00936A34">
        <w:rPr>
          <w:lang w:val="en-US"/>
        </w:rPr>
        <w:t xml:space="preserve">ontributions and </w:t>
      </w:r>
      <w:r w:rsidR="00BB32F5">
        <w:rPr>
          <w:lang w:val="en-US"/>
        </w:rPr>
        <w:t>F</w:t>
      </w:r>
      <w:r w:rsidRPr="00936A34">
        <w:rPr>
          <w:lang w:val="en-US"/>
        </w:rPr>
        <w:t xml:space="preserve">uture </w:t>
      </w:r>
      <w:r w:rsidR="00BB32F5">
        <w:rPr>
          <w:lang w:val="en-US"/>
        </w:rPr>
        <w:t>D</w:t>
      </w:r>
      <w:r w:rsidRPr="00936A34">
        <w:rPr>
          <w:lang w:val="en-US"/>
        </w:rPr>
        <w:t>irection</w:t>
      </w:r>
      <w:r w:rsidR="00C076A9">
        <w:rPr>
          <w:lang w:val="en-US"/>
        </w:rPr>
        <w:t>,”</w:t>
      </w:r>
      <w:r w:rsidRPr="00936A34">
        <w:rPr>
          <w:lang w:val="en-US"/>
        </w:rPr>
        <w:t xml:space="preserve"> </w:t>
      </w:r>
      <w:r w:rsidRPr="00936A34">
        <w:rPr>
          <w:i/>
          <w:lang w:val="en-US"/>
        </w:rPr>
        <w:t xml:space="preserve">Journal of Business Venturing, </w:t>
      </w:r>
      <w:r w:rsidRPr="00936A34">
        <w:rPr>
          <w:lang w:val="en-US"/>
        </w:rPr>
        <w:t>25, 349-448.</w:t>
      </w:r>
    </w:p>
    <w:p w14:paraId="528C5B02" w14:textId="5F132175" w:rsidR="00BD2809" w:rsidRDefault="00BD2809" w:rsidP="00BD2809">
      <w:pPr>
        <w:spacing w:line="480" w:lineRule="auto"/>
        <w:ind w:left="720" w:hanging="720"/>
        <w:jc w:val="both"/>
        <w:rPr>
          <w:lang w:val="en-US"/>
        </w:rPr>
      </w:pPr>
      <w:r w:rsidRPr="00103D50">
        <w:rPr>
          <w:color w:val="222222"/>
          <w:shd w:val="clear" w:color="auto" w:fill="FFFFFF"/>
        </w:rPr>
        <w:lastRenderedPageBreak/>
        <w:t xml:space="preserve">Hamby, Anne, Meghan Pierce, and David </w:t>
      </w:r>
      <w:proofErr w:type="spellStart"/>
      <w:r w:rsidRPr="00103D50">
        <w:rPr>
          <w:color w:val="222222"/>
          <w:shd w:val="clear" w:color="auto" w:fill="FFFFFF"/>
        </w:rPr>
        <w:t>Brinberg</w:t>
      </w:r>
      <w:proofErr w:type="spellEnd"/>
      <w:r>
        <w:rPr>
          <w:color w:val="222222"/>
          <w:shd w:val="clear" w:color="auto" w:fill="FFFFFF"/>
        </w:rPr>
        <w:t xml:space="preserve"> (2017), “</w:t>
      </w:r>
      <w:r w:rsidRPr="00103D50">
        <w:rPr>
          <w:color w:val="222222"/>
          <w:shd w:val="clear" w:color="auto" w:fill="FFFFFF"/>
        </w:rPr>
        <w:t xml:space="preserve">Solving </w:t>
      </w:r>
      <w:r w:rsidR="00BB32F5">
        <w:rPr>
          <w:color w:val="222222"/>
          <w:shd w:val="clear" w:color="auto" w:fill="FFFFFF"/>
        </w:rPr>
        <w:t>C</w:t>
      </w:r>
      <w:r w:rsidRPr="00103D50">
        <w:rPr>
          <w:color w:val="222222"/>
          <w:shd w:val="clear" w:color="auto" w:fill="FFFFFF"/>
        </w:rPr>
        <w:t xml:space="preserve">omplex </w:t>
      </w:r>
      <w:r w:rsidR="00BB32F5">
        <w:rPr>
          <w:color w:val="222222"/>
          <w:shd w:val="clear" w:color="auto" w:fill="FFFFFF"/>
        </w:rPr>
        <w:t>P</w:t>
      </w:r>
      <w:r w:rsidRPr="00103D50">
        <w:rPr>
          <w:color w:val="222222"/>
          <w:shd w:val="clear" w:color="auto" w:fill="FFFFFF"/>
        </w:rPr>
        <w:t xml:space="preserve">roblems: </w:t>
      </w:r>
      <w:r w:rsidR="00BB32F5">
        <w:rPr>
          <w:color w:val="222222"/>
          <w:shd w:val="clear" w:color="auto" w:fill="FFFFFF"/>
        </w:rPr>
        <w:t>E</w:t>
      </w:r>
      <w:r w:rsidRPr="00103D50">
        <w:rPr>
          <w:color w:val="222222"/>
          <w:shd w:val="clear" w:color="auto" w:fill="FFFFFF"/>
        </w:rPr>
        <w:t xml:space="preserve">nduring </w:t>
      </w:r>
      <w:r w:rsidR="00BB32F5">
        <w:rPr>
          <w:color w:val="222222"/>
          <w:shd w:val="clear" w:color="auto" w:fill="FFFFFF"/>
        </w:rPr>
        <w:t>S</w:t>
      </w:r>
      <w:r w:rsidRPr="00103D50">
        <w:rPr>
          <w:color w:val="222222"/>
          <w:shd w:val="clear" w:color="auto" w:fill="FFFFFF"/>
        </w:rPr>
        <w:t xml:space="preserve">olutions through </w:t>
      </w:r>
      <w:r w:rsidR="00BB32F5">
        <w:rPr>
          <w:color w:val="222222"/>
          <w:shd w:val="clear" w:color="auto" w:fill="FFFFFF"/>
        </w:rPr>
        <w:t>S</w:t>
      </w:r>
      <w:r w:rsidRPr="00103D50">
        <w:rPr>
          <w:color w:val="222222"/>
          <w:shd w:val="clear" w:color="auto" w:fill="FFFFFF"/>
        </w:rPr>
        <w:t xml:space="preserve">ocial </w:t>
      </w:r>
      <w:r w:rsidR="00BB32F5">
        <w:rPr>
          <w:color w:val="222222"/>
          <w:shd w:val="clear" w:color="auto" w:fill="FFFFFF"/>
        </w:rPr>
        <w:t>E</w:t>
      </w:r>
      <w:r w:rsidRPr="00103D50">
        <w:rPr>
          <w:color w:val="222222"/>
          <w:shd w:val="clear" w:color="auto" w:fill="FFFFFF"/>
        </w:rPr>
        <w:t xml:space="preserve">ntrepreneurship, </w:t>
      </w:r>
      <w:r w:rsidR="00BB32F5">
        <w:rPr>
          <w:color w:val="222222"/>
          <w:shd w:val="clear" w:color="auto" w:fill="FFFFFF"/>
        </w:rPr>
        <w:t>C</w:t>
      </w:r>
      <w:r w:rsidRPr="00103D50">
        <w:rPr>
          <w:color w:val="222222"/>
          <w:shd w:val="clear" w:color="auto" w:fill="FFFFFF"/>
        </w:rPr>
        <w:t xml:space="preserve">ommunity </w:t>
      </w:r>
      <w:r w:rsidR="00BB32F5">
        <w:rPr>
          <w:color w:val="222222"/>
          <w:shd w:val="clear" w:color="auto" w:fill="FFFFFF"/>
        </w:rPr>
        <w:t>A</w:t>
      </w:r>
      <w:r w:rsidRPr="00103D50">
        <w:rPr>
          <w:color w:val="222222"/>
          <w:shd w:val="clear" w:color="auto" w:fill="FFFFFF"/>
        </w:rPr>
        <w:t xml:space="preserve">ction, and </w:t>
      </w:r>
      <w:r w:rsidR="00BB32F5">
        <w:rPr>
          <w:color w:val="222222"/>
          <w:shd w:val="clear" w:color="auto" w:fill="FFFFFF"/>
        </w:rPr>
        <w:t>S</w:t>
      </w:r>
      <w:r w:rsidRPr="00103D50">
        <w:rPr>
          <w:color w:val="222222"/>
          <w:shd w:val="clear" w:color="auto" w:fill="FFFFFF"/>
        </w:rPr>
        <w:t xml:space="preserve">ocial </w:t>
      </w:r>
      <w:r w:rsidR="00BB32F5">
        <w:rPr>
          <w:color w:val="222222"/>
          <w:shd w:val="clear" w:color="auto" w:fill="FFFFFF"/>
        </w:rPr>
        <w:t>M</w:t>
      </w:r>
      <w:r w:rsidRPr="00103D50">
        <w:rPr>
          <w:color w:val="222222"/>
          <w:shd w:val="clear" w:color="auto" w:fill="FFFFFF"/>
        </w:rPr>
        <w:t>arketing</w:t>
      </w:r>
      <w:r>
        <w:rPr>
          <w:color w:val="222222"/>
          <w:shd w:val="clear" w:color="auto" w:fill="FFFFFF"/>
        </w:rPr>
        <w:t>,”</w:t>
      </w:r>
      <w:r w:rsidRPr="00103D50">
        <w:rPr>
          <w:color w:val="222222"/>
          <w:shd w:val="clear" w:color="auto" w:fill="FFFFFF"/>
        </w:rPr>
        <w:t> </w:t>
      </w:r>
      <w:r w:rsidRPr="00103D50">
        <w:rPr>
          <w:i/>
          <w:iCs/>
          <w:color w:val="222222"/>
        </w:rPr>
        <w:t xml:space="preserve">Journal of </w:t>
      </w:r>
      <w:proofErr w:type="spellStart"/>
      <w:r w:rsidRPr="00103D50">
        <w:rPr>
          <w:i/>
          <w:iCs/>
          <w:color w:val="222222"/>
        </w:rPr>
        <w:t>Macromarketing</w:t>
      </w:r>
      <w:proofErr w:type="spellEnd"/>
      <w:r w:rsidR="002402C5">
        <w:rPr>
          <w:i/>
          <w:iCs/>
          <w:color w:val="222222"/>
        </w:rPr>
        <w:t>,</w:t>
      </w:r>
      <w:r w:rsidRPr="00103D50">
        <w:rPr>
          <w:color w:val="222222"/>
          <w:shd w:val="clear" w:color="auto" w:fill="FFFFFF"/>
        </w:rPr>
        <w:t> 37</w:t>
      </w:r>
      <w:r>
        <w:rPr>
          <w:color w:val="222222"/>
          <w:shd w:val="clear" w:color="auto" w:fill="FFFFFF"/>
        </w:rPr>
        <w:t xml:space="preserve"> (</w:t>
      </w:r>
      <w:r w:rsidRPr="00103D50">
        <w:rPr>
          <w:color w:val="222222"/>
          <w:shd w:val="clear" w:color="auto" w:fill="FFFFFF"/>
        </w:rPr>
        <w:t>4</w:t>
      </w:r>
      <w:r>
        <w:rPr>
          <w:color w:val="222222"/>
          <w:shd w:val="clear" w:color="auto" w:fill="FFFFFF"/>
        </w:rPr>
        <w:t>),</w:t>
      </w:r>
      <w:r w:rsidRPr="00103D50">
        <w:rPr>
          <w:color w:val="222222"/>
          <w:shd w:val="clear" w:color="auto" w:fill="FFFFFF"/>
        </w:rPr>
        <w:t xml:space="preserve"> 369-380.</w:t>
      </w:r>
    </w:p>
    <w:p w14:paraId="5660F9FB" w14:textId="2347064D" w:rsidR="006A2939" w:rsidRPr="00103D50" w:rsidRDefault="006A2939" w:rsidP="00103D50">
      <w:pPr>
        <w:spacing w:line="480" w:lineRule="auto"/>
        <w:ind w:left="720" w:hanging="720"/>
      </w:pPr>
      <w:r w:rsidRPr="002C3D88">
        <w:t>Hanson,</w:t>
      </w:r>
      <w:r>
        <w:t xml:space="preserve"> S.</w:t>
      </w:r>
      <w:r w:rsidRPr="002C3D88">
        <w:t xml:space="preserve"> </w:t>
      </w:r>
      <w:r>
        <w:t>(</w:t>
      </w:r>
      <w:r w:rsidRPr="002C3D88">
        <w:t>2003</w:t>
      </w:r>
      <w:r>
        <w:t>)</w:t>
      </w:r>
      <w:r w:rsidR="00BB32F5">
        <w:t>,</w:t>
      </w:r>
      <w:r>
        <w:t xml:space="preserve"> </w:t>
      </w:r>
      <w:r w:rsidR="002402C5">
        <w:t>“</w:t>
      </w:r>
      <w:r>
        <w:t xml:space="preserve">Geographical and </w:t>
      </w:r>
      <w:r w:rsidR="00BB32F5">
        <w:t>F</w:t>
      </w:r>
      <w:r>
        <w:t xml:space="preserve">eminist </w:t>
      </w:r>
      <w:r w:rsidR="00BB32F5">
        <w:t>P</w:t>
      </w:r>
      <w:r>
        <w:t xml:space="preserve">erspectives on </w:t>
      </w:r>
      <w:proofErr w:type="spellStart"/>
      <w:r w:rsidR="00BB32F5">
        <w:t>R</w:t>
      </w:r>
      <w:r>
        <w:t>ntrepreneurship</w:t>
      </w:r>
      <w:proofErr w:type="spellEnd"/>
      <w:r w:rsidR="002402C5">
        <w:t>,”</w:t>
      </w:r>
      <w:r>
        <w:t xml:space="preserve"> </w:t>
      </w:r>
      <w:proofErr w:type="spellStart"/>
      <w:r>
        <w:rPr>
          <w:i/>
        </w:rPr>
        <w:t>Geographische</w:t>
      </w:r>
      <w:proofErr w:type="spellEnd"/>
      <w:r>
        <w:rPr>
          <w:i/>
        </w:rPr>
        <w:t xml:space="preserve"> </w:t>
      </w:r>
      <w:proofErr w:type="spellStart"/>
      <w:r>
        <w:rPr>
          <w:i/>
        </w:rPr>
        <w:t>Zeitschrift</w:t>
      </w:r>
      <w:proofErr w:type="spellEnd"/>
      <w:r>
        <w:t xml:space="preserve">, </w:t>
      </w:r>
      <w:r w:rsidRPr="00B749EF">
        <w:rPr>
          <w:i/>
        </w:rPr>
        <w:t>91.1,</w:t>
      </w:r>
      <w:r>
        <w:rPr>
          <w:i/>
        </w:rPr>
        <w:t xml:space="preserve"> </w:t>
      </w:r>
      <w:r w:rsidRPr="00B749EF">
        <w:t>1-23.</w:t>
      </w:r>
    </w:p>
    <w:p w14:paraId="6076C9F1" w14:textId="1A15278F" w:rsidR="00D46A08" w:rsidRPr="00936A34" w:rsidRDefault="00D46A08" w:rsidP="00BD2C8F">
      <w:pPr>
        <w:spacing w:line="480" w:lineRule="auto"/>
        <w:ind w:left="720" w:hanging="720"/>
        <w:rPr>
          <w:lang w:val="en-US"/>
        </w:rPr>
      </w:pPr>
      <w:r w:rsidRPr="00936A34">
        <w:rPr>
          <w:lang w:val="en-US"/>
        </w:rPr>
        <w:t xml:space="preserve">Harouni, </w:t>
      </w:r>
      <w:proofErr w:type="spellStart"/>
      <w:r w:rsidRPr="00936A34">
        <w:rPr>
          <w:lang w:val="en-US"/>
        </w:rPr>
        <w:t>H</w:t>
      </w:r>
      <w:r w:rsidR="00C076A9">
        <w:rPr>
          <w:lang w:val="en-US"/>
        </w:rPr>
        <w:t>ouman</w:t>
      </w:r>
      <w:proofErr w:type="spellEnd"/>
      <w:r w:rsidRPr="00936A34">
        <w:rPr>
          <w:lang w:val="en-US"/>
        </w:rPr>
        <w:t xml:space="preserve"> (2013)</w:t>
      </w:r>
      <w:r w:rsidR="00C076A9">
        <w:rPr>
          <w:lang w:val="en-US"/>
        </w:rPr>
        <w:t>,</w:t>
      </w:r>
      <w:r w:rsidRPr="00936A34">
        <w:rPr>
          <w:i/>
          <w:lang w:val="en-US"/>
        </w:rPr>
        <w:t xml:space="preserve"> </w:t>
      </w:r>
      <w:r w:rsidR="00C076A9">
        <w:rPr>
          <w:i/>
          <w:lang w:val="en-US"/>
        </w:rPr>
        <w:t>“</w:t>
      </w:r>
      <w:r w:rsidRPr="00936A34">
        <w:rPr>
          <w:lang w:val="en-US"/>
        </w:rPr>
        <w:t>The So</w:t>
      </w:r>
      <w:r w:rsidR="00414BD9" w:rsidRPr="00936A34">
        <w:rPr>
          <w:lang w:val="en-US"/>
        </w:rPr>
        <w:t>und of TED: A Case for Distaste</w:t>
      </w:r>
      <w:r w:rsidR="00C076A9">
        <w:rPr>
          <w:lang w:val="en-US"/>
        </w:rPr>
        <w:t>,”</w:t>
      </w:r>
      <w:r w:rsidR="0069057B" w:rsidRPr="00936A34">
        <w:rPr>
          <w:i/>
          <w:lang w:val="en-US"/>
        </w:rPr>
        <w:t xml:space="preserve"> The American</w:t>
      </w:r>
      <w:r w:rsidR="00522959" w:rsidRPr="00936A34">
        <w:rPr>
          <w:i/>
          <w:lang w:val="en-US"/>
        </w:rPr>
        <w:t xml:space="preserve"> Read</w:t>
      </w:r>
      <w:r w:rsidR="0069057B" w:rsidRPr="00936A34">
        <w:rPr>
          <w:i/>
          <w:lang w:val="en-US"/>
        </w:rPr>
        <w:t>er</w:t>
      </w:r>
      <w:r w:rsidR="002402C5">
        <w:rPr>
          <w:i/>
          <w:lang w:val="en-US"/>
        </w:rPr>
        <w:t>,</w:t>
      </w:r>
      <w:r w:rsidRPr="00936A34">
        <w:rPr>
          <w:i/>
          <w:lang w:val="en-US"/>
        </w:rPr>
        <w:t xml:space="preserve"> </w:t>
      </w:r>
      <w:r w:rsidR="00C076A9">
        <w:rPr>
          <w:lang w:val="en-US"/>
        </w:rPr>
        <w:t>(</w:t>
      </w:r>
      <w:r w:rsidR="002402C5">
        <w:rPr>
          <w:lang w:val="en-US"/>
        </w:rPr>
        <w:t>a</w:t>
      </w:r>
      <w:r w:rsidR="00C076A9">
        <w:rPr>
          <w:lang w:val="en-US"/>
        </w:rPr>
        <w:t>ccessed</w:t>
      </w:r>
      <w:r w:rsidR="00C7692E" w:rsidRPr="00936A34">
        <w:rPr>
          <w:lang w:val="en-US"/>
        </w:rPr>
        <w:t xml:space="preserve"> Nov</w:t>
      </w:r>
      <w:r w:rsidR="002402C5">
        <w:rPr>
          <w:lang w:val="en-US"/>
        </w:rPr>
        <w:t>ember</w:t>
      </w:r>
      <w:r w:rsidR="00C7692E" w:rsidRPr="00936A34">
        <w:rPr>
          <w:lang w:val="en-US"/>
        </w:rPr>
        <w:t xml:space="preserve"> 12, 2016</w:t>
      </w:r>
      <w:r w:rsidR="00C076A9">
        <w:rPr>
          <w:lang w:val="en-US"/>
        </w:rPr>
        <w:t>)</w:t>
      </w:r>
      <w:r w:rsidR="00C7692E" w:rsidRPr="00936A34">
        <w:rPr>
          <w:lang w:val="en-US"/>
        </w:rPr>
        <w:t>,</w:t>
      </w:r>
      <w:r w:rsidR="00C076A9">
        <w:rPr>
          <w:lang w:val="en-US"/>
        </w:rPr>
        <w:t xml:space="preserve"> [</w:t>
      </w:r>
      <w:r w:rsidR="002402C5">
        <w:rPr>
          <w:lang w:val="en-US"/>
        </w:rPr>
        <w:t>a</w:t>
      </w:r>
      <w:r w:rsidR="00C076A9">
        <w:rPr>
          <w:lang w:val="en-US"/>
        </w:rPr>
        <w:t>vailable at</w:t>
      </w:r>
      <w:r w:rsidR="00C7692E" w:rsidRPr="00936A34">
        <w:rPr>
          <w:i/>
          <w:lang w:val="en-US"/>
        </w:rPr>
        <w:t xml:space="preserve"> </w:t>
      </w:r>
      <w:hyperlink r:id="rId14" w:history="1">
        <w:r w:rsidRPr="00936A34">
          <w:rPr>
            <w:rStyle w:val="Hyperlink"/>
            <w:color w:val="auto"/>
            <w:u w:val="none"/>
            <w:lang w:val="en-US"/>
          </w:rPr>
          <w:t>http://theamericanreader.com/the-sound-of-ted-a-case-for-distaste/</w:t>
        </w:r>
      </w:hyperlink>
      <w:r w:rsidR="00C076A9">
        <w:rPr>
          <w:rStyle w:val="Hyperlink"/>
          <w:color w:val="auto"/>
          <w:u w:val="none"/>
          <w:lang w:val="en-US"/>
        </w:rPr>
        <w:t>]</w:t>
      </w:r>
      <w:r w:rsidR="00414BD9" w:rsidRPr="00936A34">
        <w:rPr>
          <w:rStyle w:val="Hyperlink"/>
          <w:color w:val="auto"/>
          <w:u w:val="none"/>
          <w:lang w:val="en-US"/>
        </w:rPr>
        <w:t xml:space="preserve"> </w:t>
      </w:r>
    </w:p>
    <w:p w14:paraId="1F041313" w14:textId="37F12FE7" w:rsidR="000B10BC" w:rsidRPr="000B10BC" w:rsidRDefault="000B10BC" w:rsidP="000B10BC">
      <w:pPr>
        <w:spacing w:line="480" w:lineRule="auto"/>
        <w:ind w:left="720" w:hanging="720"/>
        <w:rPr>
          <w:lang w:val="en-US"/>
        </w:rPr>
      </w:pPr>
      <w:r w:rsidRPr="000B10BC">
        <w:rPr>
          <w:lang w:val="en-US"/>
        </w:rPr>
        <w:t>Hearn, J</w:t>
      </w:r>
      <w:r>
        <w:rPr>
          <w:lang w:val="en-US"/>
        </w:rPr>
        <w:t>eff</w:t>
      </w:r>
      <w:r w:rsidRPr="000B10BC">
        <w:rPr>
          <w:lang w:val="en-US"/>
        </w:rPr>
        <w:t> (2015)</w:t>
      </w:r>
      <w:r>
        <w:rPr>
          <w:lang w:val="en-US"/>
        </w:rPr>
        <w:t>,</w:t>
      </w:r>
      <w:r w:rsidRPr="000B10BC">
        <w:rPr>
          <w:lang w:val="en-US"/>
        </w:rPr>
        <w:t> </w:t>
      </w:r>
      <w:r w:rsidRPr="000B10BC">
        <w:rPr>
          <w:i/>
          <w:iCs/>
          <w:lang w:val="en-US"/>
        </w:rPr>
        <w:t xml:space="preserve">Men of the </w:t>
      </w:r>
      <w:r w:rsidR="00BB32F5">
        <w:rPr>
          <w:i/>
          <w:iCs/>
          <w:lang w:val="en-US"/>
        </w:rPr>
        <w:t>W</w:t>
      </w:r>
      <w:r w:rsidRPr="000B10BC">
        <w:rPr>
          <w:i/>
          <w:iCs/>
          <w:lang w:val="en-US"/>
        </w:rPr>
        <w:t xml:space="preserve">orld: Genders, </w:t>
      </w:r>
      <w:r w:rsidR="00BB32F5">
        <w:rPr>
          <w:i/>
          <w:iCs/>
          <w:lang w:val="en-US"/>
        </w:rPr>
        <w:t>G</w:t>
      </w:r>
      <w:r w:rsidRPr="000B10BC">
        <w:rPr>
          <w:i/>
          <w:iCs/>
          <w:lang w:val="en-US"/>
        </w:rPr>
        <w:t xml:space="preserve">lobalizations, </w:t>
      </w:r>
      <w:r w:rsidR="00BB32F5">
        <w:rPr>
          <w:i/>
          <w:iCs/>
          <w:lang w:val="en-US"/>
        </w:rPr>
        <w:t>T</w:t>
      </w:r>
      <w:r w:rsidRPr="000B10BC">
        <w:rPr>
          <w:i/>
          <w:iCs/>
          <w:lang w:val="en-US"/>
        </w:rPr>
        <w:t xml:space="preserve">ransnational </w:t>
      </w:r>
      <w:r w:rsidR="00BB32F5">
        <w:rPr>
          <w:i/>
          <w:iCs/>
          <w:lang w:val="en-US"/>
        </w:rPr>
        <w:t>T</w:t>
      </w:r>
      <w:r w:rsidRPr="000B10BC">
        <w:rPr>
          <w:i/>
          <w:iCs/>
          <w:lang w:val="en-US"/>
        </w:rPr>
        <w:t>imes</w:t>
      </w:r>
      <w:r w:rsidR="00BB32F5">
        <w:rPr>
          <w:lang w:val="en-US"/>
        </w:rPr>
        <w:t>.</w:t>
      </w:r>
      <w:r w:rsidRPr="000B10BC">
        <w:rPr>
          <w:lang w:val="en-US"/>
        </w:rPr>
        <w:t> London: Sage. </w:t>
      </w:r>
    </w:p>
    <w:p w14:paraId="07777F7F" w14:textId="462D901B" w:rsidR="007406AD" w:rsidRDefault="007406AD" w:rsidP="000B10BC">
      <w:pPr>
        <w:spacing w:line="480" w:lineRule="auto"/>
        <w:ind w:left="720" w:hanging="720"/>
        <w:rPr>
          <w:lang w:val="en-US"/>
        </w:rPr>
      </w:pPr>
      <w:r w:rsidRPr="008579DB">
        <w:rPr>
          <w:lang w:val="en-US"/>
        </w:rPr>
        <w:t>Hearn</w:t>
      </w:r>
      <w:r w:rsidR="000B10BC">
        <w:rPr>
          <w:lang w:val="en-US"/>
        </w:rPr>
        <w:t>,</w:t>
      </w:r>
      <w:r w:rsidR="008579DB">
        <w:rPr>
          <w:lang w:val="en-US"/>
        </w:rPr>
        <w:t xml:space="preserve"> </w:t>
      </w:r>
      <w:r w:rsidR="008579DB" w:rsidRPr="004B5A22">
        <w:rPr>
          <w:lang w:val="en-US"/>
        </w:rPr>
        <w:t>Jeff</w:t>
      </w:r>
      <w:r w:rsidRPr="008579DB">
        <w:rPr>
          <w:lang w:val="en-US"/>
        </w:rPr>
        <w:t xml:space="preserve"> </w:t>
      </w:r>
      <w:r>
        <w:rPr>
          <w:lang w:val="en-US"/>
        </w:rPr>
        <w:t>and</w:t>
      </w:r>
      <w:r w:rsidRPr="008579DB">
        <w:rPr>
          <w:lang w:val="en-US"/>
        </w:rPr>
        <w:t xml:space="preserve"> Wendy Hein (2015)</w:t>
      </w:r>
      <w:r w:rsidR="005B387F">
        <w:rPr>
          <w:lang w:val="en-US"/>
        </w:rPr>
        <w:t>,</w:t>
      </w:r>
      <w:r w:rsidRPr="008579DB">
        <w:rPr>
          <w:lang w:val="en-US"/>
        </w:rPr>
        <w:t> </w:t>
      </w:r>
      <w:r w:rsidR="008579DB">
        <w:rPr>
          <w:lang w:val="en-US"/>
        </w:rPr>
        <w:t>“</w:t>
      </w:r>
      <w:r w:rsidRPr="008579DB">
        <w:rPr>
          <w:lang w:val="en-US"/>
        </w:rPr>
        <w:t xml:space="preserve">Reframing </w:t>
      </w:r>
      <w:r w:rsidR="00BB32F5">
        <w:rPr>
          <w:lang w:val="en-US"/>
        </w:rPr>
        <w:t>G</w:t>
      </w:r>
      <w:r w:rsidRPr="008579DB">
        <w:rPr>
          <w:lang w:val="en-US"/>
        </w:rPr>
        <w:t xml:space="preserve">ender and </w:t>
      </w:r>
      <w:r w:rsidR="00BB32F5">
        <w:rPr>
          <w:lang w:val="en-US"/>
        </w:rPr>
        <w:t>F</w:t>
      </w:r>
      <w:r w:rsidRPr="008579DB">
        <w:rPr>
          <w:lang w:val="en-US"/>
        </w:rPr>
        <w:t xml:space="preserve">eminist </w:t>
      </w:r>
      <w:r w:rsidR="00BB32F5">
        <w:rPr>
          <w:lang w:val="en-US"/>
        </w:rPr>
        <w:t>K</w:t>
      </w:r>
      <w:r w:rsidRPr="008579DB">
        <w:rPr>
          <w:lang w:val="en-US"/>
        </w:rPr>
        <w:t xml:space="preserve">nowledge </w:t>
      </w:r>
      <w:r w:rsidR="00BB32F5">
        <w:rPr>
          <w:lang w:val="en-US"/>
        </w:rPr>
        <w:t>C</w:t>
      </w:r>
      <w:r w:rsidRPr="008579DB">
        <w:rPr>
          <w:lang w:val="en-US"/>
        </w:rPr>
        <w:t xml:space="preserve">onstruction in </w:t>
      </w:r>
      <w:r w:rsidR="00BB32F5">
        <w:rPr>
          <w:lang w:val="en-US"/>
        </w:rPr>
        <w:t>M</w:t>
      </w:r>
      <w:r w:rsidRPr="008579DB">
        <w:rPr>
          <w:lang w:val="en-US"/>
        </w:rPr>
        <w:t xml:space="preserve">arketing and </w:t>
      </w:r>
      <w:r w:rsidR="00BB32F5">
        <w:rPr>
          <w:lang w:val="en-US"/>
        </w:rPr>
        <w:t>C</w:t>
      </w:r>
      <w:r w:rsidRPr="008579DB">
        <w:rPr>
          <w:lang w:val="en-US"/>
        </w:rPr>
        <w:t xml:space="preserve">onsumer </w:t>
      </w:r>
      <w:r w:rsidR="00BB32F5">
        <w:rPr>
          <w:lang w:val="en-US"/>
        </w:rPr>
        <w:t>R</w:t>
      </w:r>
      <w:r w:rsidRPr="008579DB">
        <w:rPr>
          <w:lang w:val="en-US"/>
        </w:rPr>
        <w:t xml:space="preserve">esearch: </w:t>
      </w:r>
      <w:r w:rsidR="00BB32F5">
        <w:rPr>
          <w:lang w:val="en-US"/>
        </w:rPr>
        <w:t>M</w:t>
      </w:r>
      <w:r w:rsidRPr="008579DB">
        <w:rPr>
          <w:lang w:val="en-US"/>
        </w:rPr>
        <w:t xml:space="preserve">issing </w:t>
      </w:r>
      <w:r w:rsidR="00BB32F5">
        <w:rPr>
          <w:lang w:val="en-US"/>
        </w:rPr>
        <w:t>F</w:t>
      </w:r>
      <w:r w:rsidRPr="008579DB">
        <w:rPr>
          <w:lang w:val="en-US"/>
        </w:rPr>
        <w:t xml:space="preserve">eminisms and the </w:t>
      </w:r>
      <w:r w:rsidR="00BB32F5">
        <w:rPr>
          <w:lang w:val="en-US"/>
        </w:rPr>
        <w:t>C</w:t>
      </w:r>
      <w:r w:rsidRPr="008579DB">
        <w:rPr>
          <w:lang w:val="en-US"/>
        </w:rPr>
        <w:t xml:space="preserve">ase of </w:t>
      </w:r>
      <w:r w:rsidR="00BB32F5">
        <w:rPr>
          <w:lang w:val="en-US"/>
        </w:rPr>
        <w:t>M</w:t>
      </w:r>
      <w:r w:rsidRPr="008579DB">
        <w:rPr>
          <w:lang w:val="en-US"/>
        </w:rPr>
        <w:t xml:space="preserve">en and </w:t>
      </w:r>
      <w:r w:rsidR="00BB32F5">
        <w:rPr>
          <w:lang w:val="en-US"/>
        </w:rPr>
        <w:t>M</w:t>
      </w:r>
      <w:r w:rsidRPr="008579DB">
        <w:rPr>
          <w:lang w:val="en-US"/>
        </w:rPr>
        <w:t>asculinities, </w:t>
      </w:r>
      <w:r w:rsidRPr="008579DB">
        <w:rPr>
          <w:i/>
          <w:iCs/>
          <w:lang w:val="en-US"/>
        </w:rPr>
        <w:t>Journal of Marketing Management</w:t>
      </w:r>
      <w:r w:rsidRPr="008579DB">
        <w:rPr>
          <w:lang w:val="en-US"/>
        </w:rPr>
        <w:t>, 31</w:t>
      </w:r>
      <w:r w:rsidR="005B387F">
        <w:rPr>
          <w:lang w:val="en-US"/>
        </w:rPr>
        <w:t xml:space="preserve"> </w:t>
      </w:r>
      <w:r w:rsidR="008579DB">
        <w:rPr>
          <w:lang w:val="en-US"/>
        </w:rPr>
        <w:t>(</w:t>
      </w:r>
      <w:r w:rsidRPr="008579DB">
        <w:rPr>
          <w:lang w:val="en-US"/>
        </w:rPr>
        <w:t>15</w:t>
      </w:r>
      <w:r w:rsidR="008579DB">
        <w:rPr>
          <w:lang w:val="en-US"/>
        </w:rPr>
        <w:t>)</w:t>
      </w:r>
      <w:r w:rsidRPr="008579DB">
        <w:rPr>
          <w:lang w:val="en-US"/>
        </w:rPr>
        <w:t>, 1626-51</w:t>
      </w:r>
      <w:r w:rsidR="008579DB">
        <w:rPr>
          <w:lang w:val="en-US"/>
        </w:rPr>
        <w:t>.</w:t>
      </w:r>
    </w:p>
    <w:p w14:paraId="7730B952" w14:textId="7D38CF59" w:rsidR="002209F0" w:rsidRPr="002209F0" w:rsidRDefault="002209F0" w:rsidP="002209F0">
      <w:pPr>
        <w:spacing w:line="480" w:lineRule="auto"/>
        <w:ind w:left="720" w:hanging="720"/>
        <w:rPr>
          <w:lang w:val="en-US"/>
        </w:rPr>
      </w:pPr>
      <w:r w:rsidRPr="004C4BBD">
        <w:rPr>
          <w:lang w:val="en-US"/>
        </w:rPr>
        <w:t>Hill, R</w:t>
      </w:r>
      <w:r w:rsidR="00C076A9" w:rsidRPr="004C4BBD">
        <w:rPr>
          <w:lang w:val="en-US"/>
        </w:rPr>
        <w:t>onald</w:t>
      </w:r>
      <w:r w:rsidRPr="004C4BBD">
        <w:rPr>
          <w:lang w:val="en-US"/>
        </w:rPr>
        <w:t xml:space="preserve"> and </w:t>
      </w:r>
      <w:proofErr w:type="spellStart"/>
      <w:r w:rsidRPr="004C4BBD">
        <w:rPr>
          <w:lang w:val="en-US"/>
        </w:rPr>
        <w:t>K</w:t>
      </w:r>
      <w:r w:rsidR="00C076A9" w:rsidRPr="004C4BBD">
        <w:rPr>
          <w:lang w:val="en-US"/>
        </w:rPr>
        <w:t>anwalroop</w:t>
      </w:r>
      <w:proofErr w:type="spellEnd"/>
      <w:r w:rsidRPr="004C4BBD">
        <w:rPr>
          <w:lang w:val="en-US"/>
        </w:rPr>
        <w:t xml:space="preserve"> K. Dhanda (1999)</w:t>
      </w:r>
      <w:r w:rsidR="00C076A9" w:rsidRPr="004C4BBD">
        <w:rPr>
          <w:lang w:val="en-US"/>
        </w:rPr>
        <w:t>,</w:t>
      </w:r>
      <w:r w:rsidRPr="004C4BBD">
        <w:rPr>
          <w:lang w:val="en-US"/>
        </w:rPr>
        <w:t xml:space="preserve"> </w:t>
      </w:r>
      <w:r w:rsidR="00C076A9" w:rsidRPr="004C4BBD">
        <w:rPr>
          <w:lang w:val="en-US"/>
        </w:rPr>
        <w:t>“</w:t>
      </w:r>
      <w:r w:rsidRPr="004C4BBD">
        <w:rPr>
          <w:lang w:val="en-US"/>
        </w:rPr>
        <w:t>Gender Inequity and Quality of Life: A Macromarketing Perspective</w:t>
      </w:r>
      <w:r w:rsidR="00C076A9" w:rsidRPr="004C4BBD">
        <w:rPr>
          <w:lang w:val="en-US"/>
        </w:rPr>
        <w:t>,”</w:t>
      </w:r>
      <w:r w:rsidRPr="004C4BBD">
        <w:rPr>
          <w:lang w:val="en-US"/>
        </w:rPr>
        <w:t xml:space="preserve"> </w:t>
      </w:r>
      <w:r w:rsidRPr="00AB77B1">
        <w:rPr>
          <w:i/>
          <w:lang w:val="en-US"/>
        </w:rPr>
        <w:t>Journal of Macromarketing</w:t>
      </w:r>
      <w:r w:rsidR="00C076A9" w:rsidRPr="00AB77B1">
        <w:rPr>
          <w:lang w:val="en-US"/>
        </w:rPr>
        <w:t>,</w:t>
      </w:r>
      <w:r w:rsidRPr="00C64DDD">
        <w:rPr>
          <w:lang w:val="en-US"/>
        </w:rPr>
        <w:t xml:space="preserve"> 19 (2), 140-152.</w:t>
      </w:r>
    </w:p>
    <w:p w14:paraId="7FAFBCF6" w14:textId="427788CD" w:rsidR="00281EB3" w:rsidRPr="00103D50" w:rsidRDefault="00281EB3" w:rsidP="00E04906">
      <w:pPr>
        <w:spacing w:line="480" w:lineRule="auto"/>
        <w:ind w:left="720" w:hanging="720"/>
        <w:rPr>
          <w:lang w:val="en-US"/>
        </w:rPr>
      </w:pPr>
      <w:r w:rsidRPr="00936A34">
        <w:rPr>
          <w:lang w:val="en-US"/>
        </w:rPr>
        <w:t>Hollowell, C</w:t>
      </w:r>
      <w:r w:rsidR="00C076A9">
        <w:rPr>
          <w:lang w:val="en-US"/>
        </w:rPr>
        <w:t>lare</w:t>
      </w:r>
      <w:r w:rsidRPr="00936A34">
        <w:rPr>
          <w:lang w:val="en-US"/>
        </w:rPr>
        <w:t xml:space="preserve">, </w:t>
      </w:r>
      <w:r w:rsidR="00C076A9">
        <w:rPr>
          <w:lang w:val="en-US"/>
        </w:rPr>
        <w:t xml:space="preserve">Nigel </w:t>
      </w:r>
      <w:r w:rsidRPr="00936A34">
        <w:rPr>
          <w:lang w:val="en-US"/>
        </w:rPr>
        <w:t>Me</w:t>
      </w:r>
      <w:r w:rsidR="00CB14BC" w:rsidRPr="00936A34">
        <w:rPr>
          <w:lang w:val="en-US"/>
        </w:rPr>
        <w:t>llors</w:t>
      </w:r>
      <w:r w:rsidR="00C076A9">
        <w:rPr>
          <w:lang w:val="en-US"/>
        </w:rPr>
        <w:t>, and</w:t>
      </w:r>
      <w:r w:rsidR="00CB14BC" w:rsidRPr="00936A34">
        <w:rPr>
          <w:lang w:val="en-US"/>
        </w:rPr>
        <w:t xml:space="preserve"> </w:t>
      </w:r>
      <w:r w:rsidR="00C076A9">
        <w:rPr>
          <w:lang w:val="en-US"/>
        </w:rPr>
        <w:t xml:space="preserve">Jane </w:t>
      </w:r>
      <w:r w:rsidR="00CB14BC" w:rsidRPr="00936A34">
        <w:rPr>
          <w:lang w:val="en-US"/>
        </w:rPr>
        <w:t>Silver (2006)</w:t>
      </w:r>
      <w:r w:rsidR="00C076A9">
        <w:rPr>
          <w:lang w:val="en-US"/>
        </w:rPr>
        <w:t>, “</w:t>
      </w:r>
      <w:r w:rsidR="00CB14BC" w:rsidRPr="00936A34">
        <w:rPr>
          <w:lang w:val="en-US"/>
        </w:rPr>
        <w:t>Alt</w:t>
      </w:r>
      <w:r w:rsidRPr="00936A34">
        <w:rPr>
          <w:lang w:val="en-US"/>
        </w:rPr>
        <w:t xml:space="preserve">ernative </w:t>
      </w:r>
      <w:r w:rsidR="00BB32F5">
        <w:rPr>
          <w:lang w:val="en-US"/>
        </w:rPr>
        <w:t>R</w:t>
      </w:r>
      <w:r w:rsidRPr="00936A34">
        <w:rPr>
          <w:lang w:val="en-US"/>
        </w:rPr>
        <w:t xml:space="preserve">outes: a </w:t>
      </w:r>
      <w:r w:rsidR="00BB32F5">
        <w:rPr>
          <w:lang w:val="en-US"/>
        </w:rPr>
        <w:t>S</w:t>
      </w:r>
      <w:r w:rsidRPr="00936A34">
        <w:rPr>
          <w:lang w:val="en-US"/>
        </w:rPr>
        <w:t xml:space="preserve">tudy on </w:t>
      </w:r>
      <w:r w:rsidR="00BB32F5">
        <w:rPr>
          <w:lang w:val="en-US"/>
        </w:rPr>
        <w:t>W</w:t>
      </w:r>
      <w:r w:rsidRPr="00936A34">
        <w:rPr>
          <w:lang w:val="en-US"/>
        </w:rPr>
        <w:t xml:space="preserve">omen and </w:t>
      </w:r>
      <w:r w:rsidR="00BB32F5">
        <w:rPr>
          <w:lang w:val="en-US"/>
        </w:rPr>
        <w:t>T</w:t>
      </w:r>
      <w:r w:rsidRPr="00936A34">
        <w:rPr>
          <w:lang w:val="en-US"/>
        </w:rPr>
        <w:t xml:space="preserve">echnology </w:t>
      </w:r>
      <w:r w:rsidR="00BB32F5">
        <w:rPr>
          <w:lang w:val="en-US"/>
        </w:rPr>
        <w:t>E</w:t>
      </w:r>
      <w:r w:rsidRPr="00936A34">
        <w:rPr>
          <w:lang w:val="en-US"/>
        </w:rPr>
        <w:t>ntrepreneursh</w:t>
      </w:r>
      <w:r w:rsidR="00CB14BC" w:rsidRPr="00936A34">
        <w:rPr>
          <w:lang w:val="en-US"/>
        </w:rPr>
        <w:t xml:space="preserve">ip in the </w:t>
      </w:r>
      <w:r w:rsidR="00BB32F5">
        <w:rPr>
          <w:lang w:val="en-US"/>
        </w:rPr>
        <w:t>N</w:t>
      </w:r>
      <w:r w:rsidR="00CB14BC" w:rsidRPr="00936A34">
        <w:rPr>
          <w:lang w:val="en-US"/>
        </w:rPr>
        <w:t>orth-</w:t>
      </w:r>
      <w:r w:rsidR="00BB32F5">
        <w:rPr>
          <w:lang w:val="en-US"/>
        </w:rPr>
        <w:t>W</w:t>
      </w:r>
      <w:r w:rsidR="00CB14BC" w:rsidRPr="00936A34">
        <w:rPr>
          <w:lang w:val="en-US"/>
        </w:rPr>
        <w:t>est of England</w:t>
      </w:r>
      <w:r w:rsidR="00C076A9">
        <w:rPr>
          <w:lang w:val="en-US"/>
        </w:rPr>
        <w:t>,”</w:t>
      </w:r>
      <w:r w:rsidR="0069057B" w:rsidRPr="00936A34">
        <w:rPr>
          <w:i/>
          <w:lang w:val="en-US"/>
        </w:rPr>
        <w:t xml:space="preserve"> International Journal</w:t>
      </w:r>
      <w:r w:rsidRPr="00936A34">
        <w:rPr>
          <w:i/>
          <w:lang w:val="en-US"/>
        </w:rPr>
        <w:t xml:space="preserve"> of</w:t>
      </w:r>
      <w:r w:rsidR="0069057B" w:rsidRPr="00936A34">
        <w:rPr>
          <w:i/>
          <w:lang w:val="en-US"/>
        </w:rPr>
        <w:t xml:space="preserve"> Entrepreneurship and Innovation</w:t>
      </w:r>
      <w:r w:rsidR="00CB14BC" w:rsidRPr="00936A34">
        <w:rPr>
          <w:i/>
          <w:lang w:val="en-US"/>
        </w:rPr>
        <w:t xml:space="preserve">, </w:t>
      </w:r>
      <w:r w:rsidR="00CB14BC" w:rsidRPr="00936A34">
        <w:rPr>
          <w:lang w:val="en-US"/>
        </w:rPr>
        <w:t>7</w:t>
      </w:r>
      <w:r w:rsidR="00C076A9">
        <w:rPr>
          <w:lang w:val="en-US"/>
        </w:rPr>
        <w:t xml:space="preserve"> </w:t>
      </w:r>
      <w:r w:rsidR="00C7692E" w:rsidRPr="00936A34">
        <w:rPr>
          <w:lang w:val="en-US"/>
        </w:rPr>
        <w:t>(</w:t>
      </w:r>
      <w:r w:rsidRPr="00936A34">
        <w:rPr>
          <w:lang w:val="en-US"/>
        </w:rPr>
        <w:t>2</w:t>
      </w:r>
      <w:r w:rsidR="00C7692E" w:rsidRPr="00936A34">
        <w:rPr>
          <w:lang w:val="en-US"/>
        </w:rPr>
        <w:t>)</w:t>
      </w:r>
      <w:r w:rsidR="00CB14BC" w:rsidRPr="00936A34">
        <w:rPr>
          <w:lang w:val="en-US"/>
        </w:rPr>
        <w:t>,</w:t>
      </w:r>
      <w:r w:rsidRPr="00936A34">
        <w:rPr>
          <w:i/>
          <w:lang w:val="en-US"/>
        </w:rPr>
        <w:t xml:space="preserve"> </w:t>
      </w:r>
      <w:r w:rsidRPr="00936A34">
        <w:rPr>
          <w:lang w:val="en-US"/>
        </w:rPr>
        <w:t>113-120</w:t>
      </w:r>
      <w:r w:rsidRPr="00936A34">
        <w:rPr>
          <w:i/>
          <w:lang w:val="en-US"/>
        </w:rPr>
        <w:t>.</w:t>
      </w:r>
    </w:p>
    <w:p w14:paraId="282A7CE3" w14:textId="15C94F34" w:rsidR="00281EB3" w:rsidRPr="00936A34" w:rsidRDefault="000800CB" w:rsidP="00BD2C8F">
      <w:pPr>
        <w:spacing w:line="480" w:lineRule="auto"/>
        <w:ind w:left="720" w:hanging="720"/>
        <w:rPr>
          <w:lang w:val="en-US"/>
        </w:rPr>
      </w:pPr>
      <w:r w:rsidRPr="00936A34">
        <w:rPr>
          <w:lang w:val="en-US"/>
        </w:rPr>
        <w:t>Ho</w:t>
      </w:r>
      <w:r w:rsidR="00281EB3" w:rsidRPr="00936A34">
        <w:rPr>
          <w:lang w:val="en-US"/>
        </w:rPr>
        <w:t>vorka</w:t>
      </w:r>
      <w:r w:rsidRPr="00936A34">
        <w:rPr>
          <w:lang w:val="en-US"/>
        </w:rPr>
        <w:t>, A</w:t>
      </w:r>
      <w:r w:rsidR="00C076A9">
        <w:rPr>
          <w:lang w:val="en-US"/>
        </w:rPr>
        <w:t>lice</w:t>
      </w:r>
      <w:r w:rsidRPr="00936A34">
        <w:rPr>
          <w:lang w:val="en-US"/>
        </w:rPr>
        <w:t xml:space="preserve"> J. </w:t>
      </w:r>
      <w:r w:rsidR="00C076A9">
        <w:rPr>
          <w:lang w:val="en-US"/>
        </w:rPr>
        <w:t>and Dawn</w:t>
      </w:r>
      <w:r w:rsidRPr="00936A34">
        <w:rPr>
          <w:lang w:val="en-US"/>
        </w:rPr>
        <w:t xml:space="preserve"> Dietrich (2011)</w:t>
      </w:r>
      <w:r w:rsidR="00C076A9">
        <w:rPr>
          <w:lang w:val="en-US"/>
        </w:rPr>
        <w:t>,</w:t>
      </w:r>
      <w:r w:rsidR="00281EB3" w:rsidRPr="00936A34">
        <w:rPr>
          <w:lang w:val="en-US"/>
        </w:rPr>
        <w:t xml:space="preserve"> </w:t>
      </w:r>
      <w:r w:rsidR="00C076A9">
        <w:rPr>
          <w:lang w:val="en-US"/>
        </w:rPr>
        <w:t>“</w:t>
      </w:r>
      <w:r w:rsidR="00281EB3" w:rsidRPr="00936A34">
        <w:rPr>
          <w:lang w:val="en-US"/>
        </w:rPr>
        <w:t>Entrepr</w:t>
      </w:r>
      <w:r w:rsidRPr="00936A34">
        <w:rPr>
          <w:lang w:val="en-US"/>
        </w:rPr>
        <w:t xml:space="preserve">eneurship as a </w:t>
      </w:r>
      <w:r w:rsidR="00BB32F5">
        <w:rPr>
          <w:lang w:val="en-US"/>
        </w:rPr>
        <w:t>G</w:t>
      </w:r>
      <w:r w:rsidRPr="00936A34">
        <w:rPr>
          <w:lang w:val="en-US"/>
        </w:rPr>
        <w:t xml:space="preserve">endered </w:t>
      </w:r>
      <w:r w:rsidR="00BB32F5">
        <w:rPr>
          <w:lang w:val="en-US"/>
        </w:rPr>
        <w:t>P</w:t>
      </w:r>
      <w:r w:rsidRPr="00936A34">
        <w:rPr>
          <w:lang w:val="en-US"/>
        </w:rPr>
        <w:t>rocess</w:t>
      </w:r>
      <w:r w:rsidR="00C076A9">
        <w:rPr>
          <w:lang w:val="en-US"/>
        </w:rPr>
        <w:t>,”</w:t>
      </w:r>
      <w:r w:rsidR="00281EB3" w:rsidRPr="00936A34">
        <w:rPr>
          <w:lang w:val="en-US"/>
        </w:rPr>
        <w:t xml:space="preserve"> </w:t>
      </w:r>
      <w:r w:rsidR="00281EB3" w:rsidRPr="00936A34">
        <w:rPr>
          <w:i/>
          <w:lang w:val="en-US"/>
        </w:rPr>
        <w:t xml:space="preserve">Entrepreneurship and </w:t>
      </w:r>
      <w:r w:rsidR="0069057B" w:rsidRPr="00936A34">
        <w:rPr>
          <w:i/>
          <w:lang w:val="en-US"/>
        </w:rPr>
        <w:t>Innovation</w:t>
      </w:r>
      <w:r w:rsidR="00281EB3" w:rsidRPr="00936A34">
        <w:rPr>
          <w:i/>
          <w:lang w:val="en-US"/>
        </w:rPr>
        <w:t xml:space="preserve">, </w:t>
      </w:r>
      <w:r w:rsidR="00281EB3" w:rsidRPr="00936A34">
        <w:rPr>
          <w:lang w:val="en-US"/>
        </w:rPr>
        <w:t>12</w:t>
      </w:r>
      <w:r w:rsidR="00C076A9">
        <w:rPr>
          <w:lang w:val="en-US"/>
        </w:rPr>
        <w:t xml:space="preserve"> </w:t>
      </w:r>
      <w:r w:rsidR="00281EB3" w:rsidRPr="00936A34">
        <w:rPr>
          <w:lang w:val="en-US"/>
        </w:rPr>
        <w:t>(1)</w:t>
      </w:r>
      <w:r w:rsidRPr="00936A34">
        <w:rPr>
          <w:lang w:val="en-US"/>
        </w:rPr>
        <w:t>,</w:t>
      </w:r>
      <w:r w:rsidR="00281EB3" w:rsidRPr="00936A34">
        <w:rPr>
          <w:lang w:val="en-US"/>
        </w:rPr>
        <w:t xml:space="preserve"> 55-65.</w:t>
      </w:r>
    </w:p>
    <w:p w14:paraId="028B5C6A" w14:textId="24EE82A2" w:rsidR="002551E2" w:rsidRPr="00936A34" w:rsidRDefault="003B5152" w:rsidP="00BD2C8F">
      <w:pPr>
        <w:spacing w:line="480" w:lineRule="auto"/>
        <w:ind w:left="720" w:hanging="720"/>
        <w:rPr>
          <w:lang w:val="en-US"/>
        </w:rPr>
      </w:pPr>
      <w:r w:rsidRPr="00936A34">
        <w:rPr>
          <w:lang w:val="en-US"/>
        </w:rPr>
        <w:t xml:space="preserve">http://www.theuniformproject.com. </w:t>
      </w:r>
      <w:r w:rsidR="00C076A9" w:rsidRPr="00936A34">
        <w:rPr>
          <w:lang w:val="en-US"/>
        </w:rPr>
        <w:t>S</w:t>
      </w:r>
      <w:r w:rsidR="00C076A9">
        <w:rPr>
          <w:lang w:val="en-US"/>
        </w:rPr>
        <w:t>heena</w:t>
      </w:r>
      <w:r w:rsidR="00C076A9" w:rsidRPr="00936A34">
        <w:rPr>
          <w:lang w:val="en-US"/>
        </w:rPr>
        <w:t xml:space="preserve"> </w:t>
      </w:r>
      <w:r w:rsidRPr="00936A34">
        <w:rPr>
          <w:lang w:val="en-US"/>
        </w:rPr>
        <w:t>Matheiken</w:t>
      </w:r>
      <w:r w:rsidR="0012399F">
        <w:rPr>
          <w:lang w:val="en-US"/>
        </w:rPr>
        <w:t>,</w:t>
      </w:r>
      <w:r w:rsidRPr="00936A34">
        <w:rPr>
          <w:lang w:val="en-US"/>
        </w:rPr>
        <w:t xml:space="preserve"> </w:t>
      </w:r>
      <w:r w:rsidR="00C076A9">
        <w:rPr>
          <w:lang w:val="en-US"/>
        </w:rPr>
        <w:t>“</w:t>
      </w:r>
      <w:r w:rsidRPr="00936A34">
        <w:rPr>
          <w:lang w:val="en-US"/>
        </w:rPr>
        <w:t>The Uniform Project</w:t>
      </w:r>
      <w:r w:rsidR="00C076A9">
        <w:rPr>
          <w:lang w:val="en-US"/>
        </w:rPr>
        <w:t>,”</w:t>
      </w:r>
      <w:r w:rsidR="00C7692E" w:rsidRPr="00936A34">
        <w:rPr>
          <w:lang w:val="en-US"/>
        </w:rPr>
        <w:t xml:space="preserve"> </w:t>
      </w:r>
      <w:r w:rsidR="00C076A9">
        <w:rPr>
          <w:lang w:val="en-US"/>
        </w:rPr>
        <w:t>(</w:t>
      </w:r>
      <w:r w:rsidR="000E0979">
        <w:rPr>
          <w:lang w:val="en-US"/>
        </w:rPr>
        <w:t>a</w:t>
      </w:r>
      <w:r w:rsidR="00C076A9">
        <w:rPr>
          <w:lang w:val="en-US"/>
        </w:rPr>
        <w:t>ccessed</w:t>
      </w:r>
      <w:r w:rsidR="00C076A9" w:rsidRPr="00936A34">
        <w:rPr>
          <w:lang w:val="en-US"/>
        </w:rPr>
        <w:t xml:space="preserve"> </w:t>
      </w:r>
      <w:r w:rsidR="00C7692E" w:rsidRPr="00936A34">
        <w:rPr>
          <w:lang w:val="en-US"/>
        </w:rPr>
        <w:t>Dec</w:t>
      </w:r>
      <w:r w:rsidR="00BB32F5">
        <w:rPr>
          <w:lang w:val="en-US"/>
        </w:rPr>
        <w:t>ember</w:t>
      </w:r>
      <w:r w:rsidR="00C7692E" w:rsidRPr="00936A34">
        <w:rPr>
          <w:lang w:val="en-US"/>
        </w:rPr>
        <w:t xml:space="preserve"> 10, 2016</w:t>
      </w:r>
      <w:r w:rsidR="00C076A9">
        <w:rPr>
          <w:lang w:val="en-US"/>
        </w:rPr>
        <w:t>).</w:t>
      </w:r>
      <w:r w:rsidRPr="00936A34">
        <w:rPr>
          <w:lang w:val="en-US"/>
        </w:rPr>
        <w:t xml:space="preserve"> </w:t>
      </w:r>
    </w:p>
    <w:p w14:paraId="6A3187DE" w14:textId="150D1A41" w:rsidR="002551E2" w:rsidRDefault="003B5152" w:rsidP="00C55F84">
      <w:pPr>
        <w:spacing w:line="480" w:lineRule="auto"/>
        <w:ind w:left="720" w:hanging="720"/>
        <w:rPr>
          <w:color w:val="222222"/>
          <w:shd w:val="clear" w:color="auto" w:fill="FFFFFF"/>
        </w:rPr>
      </w:pPr>
      <w:r w:rsidRPr="00936A34">
        <w:rPr>
          <w:lang w:val="en-US"/>
        </w:rPr>
        <w:lastRenderedPageBreak/>
        <w:t xml:space="preserve">http://www.zittel.org/work/six-month-uniforms. </w:t>
      </w:r>
      <w:r w:rsidR="00C076A9">
        <w:rPr>
          <w:lang w:val="en-US"/>
        </w:rPr>
        <w:t xml:space="preserve">Andrea </w:t>
      </w:r>
      <w:r w:rsidR="00C7692E" w:rsidRPr="00936A34">
        <w:rPr>
          <w:lang w:val="en-US"/>
        </w:rPr>
        <w:t>Zittel</w:t>
      </w:r>
      <w:r w:rsidR="0012399F">
        <w:rPr>
          <w:lang w:val="en-US"/>
        </w:rPr>
        <w:t>,</w:t>
      </w:r>
      <w:r w:rsidR="00C7692E" w:rsidRPr="00936A34">
        <w:rPr>
          <w:lang w:val="en-US"/>
        </w:rPr>
        <w:t xml:space="preserve"> </w:t>
      </w:r>
      <w:r w:rsidR="00C076A9">
        <w:rPr>
          <w:lang w:val="en-US"/>
        </w:rPr>
        <w:t>“</w:t>
      </w:r>
      <w:r w:rsidRPr="00936A34">
        <w:rPr>
          <w:lang w:val="en-US"/>
        </w:rPr>
        <w:t>Six Month Uniforms</w:t>
      </w:r>
      <w:r w:rsidR="00C076A9">
        <w:rPr>
          <w:lang w:val="en-US"/>
        </w:rPr>
        <w:t>,”</w:t>
      </w:r>
      <w:r w:rsidRPr="00936A34">
        <w:rPr>
          <w:lang w:val="en-US"/>
        </w:rPr>
        <w:t xml:space="preserve"> </w:t>
      </w:r>
      <w:r w:rsidR="00C076A9">
        <w:rPr>
          <w:lang w:val="en-US"/>
        </w:rPr>
        <w:t>(</w:t>
      </w:r>
      <w:r w:rsidR="000E0979">
        <w:rPr>
          <w:lang w:val="en-US"/>
        </w:rPr>
        <w:t>a</w:t>
      </w:r>
      <w:r w:rsidR="00C076A9">
        <w:rPr>
          <w:lang w:val="en-US"/>
        </w:rPr>
        <w:t>ccessed</w:t>
      </w:r>
      <w:r w:rsidR="00C076A9" w:rsidRPr="00936A34">
        <w:rPr>
          <w:lang w:val="en-US"/>
        </w:rPr>
        <w:t xml:space="preserve"> </w:t>
      </w:r>
      <w:r w:rsidR="00C7692E" w:rsidRPr="00936A34">
        <w:rPr>
          <w:lang w:val="en-US"/>
        </w:rPr>
        <w:t>Sept</w:t>
      </w:r>
      <w:r w:rsidR="00BB32F5">
        <w:rPr>
          <w:lang w:val="en-US"/>
        </w:rPr>
        <w:t>ember</w:t>
      </w:r>
      <w:r w:rsidR="00C7692E" w:rsidRPr="00936A34">
        <w:rPr>
          <w:lang w:val="en-US"/>
        </w:rPr>
        <w:t xml:space="preserve"> 10, 2016</w:t>
      </w:r>
      <w:r w:rsidR="00C076A9">
        <w:rPr>
          <w:lang w:val="en-US"/>
        </w:rPr>
        <w:t>)</w:t>
      </w:r>
      <w:r w:rsidR="00C7692E" w:rsidRPr="00936A34">
        <w:rPr>
          <w:lang w:val="en-US"/>
        </w:rPr>
        <w:t xml:space="preserve">. </w:t>
      </w:r>
    </w:p>
    <w:p w14:paraId="0EEDE5DF" w14:textId="0BB47F58" w:rsidR="00A906A6" w:rsidRPr="00C55F84" w:rsidRDefault="002551E2" w:rsidP="002551E2">
      <w:pPr>
        <w:spacing w:line="480" w:lineRule="auto"/>
        <w:ind w:left="720" w:hanging="720"/>
      </w:pPr>
      <w:r w:rsidRPr="00C55F84">
        <w:rPr>
          <w:color w:val="222222"/>
          <w:shd w:val="clear" w:color="auto" w:fill="FFFFFF"/>
        </w:rPr>
        <w:t>Hunt, S</w:t>
      </w:r>
      <w:r>
        <w:rPr>
          <w:color w:val="222222"/>
          <w:shd w:val="clear" w:color="auto" w:fill="FFFFFF"/>
        </w:rPr>
        <w:t>helby</w:t>
      </w:r>
      <w:r w:rsidRPr="00C55F84">
        <w:rPr>
          <w:color w:val="222222"/>
          <w:shd w:val="clear" w:color="auto" w:fill="FFFFFF"/>
        </w:rPr>
        <w:t xml:space="preserve"> D. (2012)</w:t>
      </w:r>
      <w:r>
        <w:rPr>
          <w:color w:val="222222"/>
          <w:shd w:val="clear" w:color="auto" w:fill="FFFFFF"/>
        </w:rPr>
        <w:t>,</w:t>
      </w:r>
      <w:r w:rsidRPr="00C55F84">
        <w:rPr>
          <w:color w:val="222222"/>
          <w:shd w:val="clear" w:color="auto" w:fill="FFFFFF"/>
        </w:rPr>
        <w:t xml:space="preserve"> </w:t>
      </w:r>
      <w:r>
        <w:rPr>
          <w:color w:val="222222"/>
          <w:shd w:val="clear" w:color="auto" w:fill="FFFFFF"/>
        </w:rPr>
        <w:t>“</w:t>
      </w:r>
      <w:r w:rsidRPr="00C55F84">
        <w:rPr>
          <w:color w:val="222222"/>
          <w:shd w:val="clear" w:color="auto" w:fill="FFFFFF"/>
        </w:rPr>
        <w:t xml:space="preserve">Toward the </w:t>
      </w:r>
      <w:r w:rsidR="00BB32F5">
        <w:rPr>
          <w:color w:val="222222"/>
          <w:shd w:val="clear" w:color="auto" w:fill="FFFFFF"/>
        </w:rPr>
        <w:t>I</w:t>
      </w:r>
      <w:r w:rsidRPr="00C55F84">
        <w:rPr>
          <w:color w:val="222222"/>
          <w:shd w:val="clear" w:color="auto" w:fill="FFFFFF"/>
        </w:rPr>
        <w:t xml:space="preserve">nstitutionalization of </w:t>
      </w:r>
      <w:proofErr w:type="spellStart"/>
      <w:r w:rsidR="00BB32F5">
        <w:rPr>
          <w:color w:val="222222"/>
          <w:shd w:val="clear" w:color="auto" w:fill="FFFFFF"/>
        </w:rPr>
        <w:t>M</w:t>
      </w:r>
      <w:r w:rsidRPr="00C55F84">
        <w:rPr>
          <w:color w:val="222222"/>
          <w:shd w:val="clear" w:color="auto" w:fill="FFFFFF"/>
        </w:rPr>
        <w:t>acromarketing</w:t>
      </w:r>
      <w:proofErr w:type="spellEnd"/>
      <w:r w:rsidRPr="00C55F84">
        <w:rPr>
          <w:color w:val="222222"/>
          <w:shd w:val="clear" w:color="auto" w:fill="FFFFFF"/>
        </w:rPr>
        <w:t xml:space="preserve">: Sustainable </w:t>
      </w:r>
      <w:r w:rsidR="00BB32F5">
        <w:rPr>
          <w:color w:val="222222"/>
          <w:shd w:val="clear" w:color="auto" w:fill="FFFFFF"/>
        </w:rPr>
        <w:t>E</w:t>
      </w:r>
      <w:r w:rsidRPr="00C55F84">
        <w:rPr>
          <w:color w:val="222222"/>
          <w:shd w:val="clear" w:color="auto" w:fill="FFFFFF"/>
        </w:rPr>
        <w:t xml:space="preserve">nterprise, </w:t>
      </w:r>
      <w:r w:rsidR="00BB32F5">
        <w:rPr>
          <w:color w:val="222222"/>
          <w:shd w:val="clear" w:color="auto" w:fill="FFFFFF"/>
        </w:rPr>
        <w:t>S</w:t>
      </w:r>
      <w:r w:rsidRPr="00C55F84">
        <w:rPr>
          <w:color w:val="222222"/>
          <w:shd w:val="clear" w:color="auto" w:fill="FFFFFF"/>
        </w:rPr>
        <w:t xml:space="preserve">ustainable </w:t>
      </w:r>
      <w:r w:rsidR="00BB32F5">
        <w:rPr>
          <w:color w:val="222222"/>
          <w:shd w:val="clear" w:color="auto" w:fill="FFFFFF"/>
        </w:rPr>
        <w:t>M</w:t>
      </w:r>
      <w:r w:rsidRPr="00C55F84">
        <w:rPr>
          <w:color w:val="222222"/>
          <w:shd w:val="clear" w:color="auto" w:fill="FFFFFF"/>
        </w:rPr>
        <w:t xml:space="preserve">arketing, </w:t>
      </w:r>
      <w:r w:rsidR="00BB32F5">
        <w:rPr>
          <w:color w:val="222222"/>
          <w:shd w:val="clear" w:color="auto" w:fill="FFFFFF"/>
        </w:rPr>
        <w:t>S</w:t>
      </w:r>
      <w:r w:rsidRPr="00C55F84">
        <w:rPr>
          <w:color w:val="222222"/>
          <w:shd w:val="clear" w:color="auto" w:fill="FFFFFF"/>
        </w:rPr>
        <w:t xml:space="preserve">ustainable </w:t>
      </w:r>
      <w:r w:rsidR="00BB32F5">
        <w:rPr>
          <w:color w:val="222222"/>
          <w:shd w:val="clear" w:color="auto" w:fill="FFFFFF"/>
        </w:rPr>
        <w:t>D</w:t>
      </w:r>
      <w:r w:rsidRPr="00C55F84">
        <w:rPr>
          <w:color w:val="222222"/>
          <w:shd w:val="clear" w:color="auto" w:fill="FFFFFF"/>
        </w:rPr>
        <w:t xml:space="preserve">evelopment, and the </w:t>
      </w:r>
      <w:r w:rsidR="00BB32F5">
        <w:rPr>
          <w:color w:val="222222"/>
          <w:shd w:val="clear" w:color="auto" w:fill="FFFFFF"/>
        </w:rPr>
        <w:t>S</w:t>
      </w:r>
      <w:r w:rsidRPr="00C55F84">
        <w:rPr>
          <w:color w:val="222222"/>
          <w:shd w:val="clear" w:color="auto" w:fill="FFFFFF"/>
        </w:rPr>
        <w:t xml:space="preserve">ustainable </w:t>
      </w:r>
      <w:r w:rsidR="00BB32F5">
        <w:rPr>
          <w:color w:val="222222"/>
          <w:shd w:val="clear" w:color="auto" w:fill="FFFFFF"/>
        </w:rPr>
        <w:t>S</w:t>
      </w:r>
      <w:r w:rsidRPr="00C55F84">
        <w:rPr>
          <w:color w:val="222222"/>
          <w:shd w:val="clear" w:color="auto" w:fill="FFFFFF"/>
        </w:rPr>
        <w:t>ociety</w:t>
      </w:r>
      <w:r>
        <w:rPr>
          <w:color w:val="222222"/>
          <w:shd w:val="clear" w:color="auto" w:fill="FFFFFF"/>
        </w:rPr>
        <w:t>,”</w:t>
      </w:r>
      <w:r w:rsidRPr="00C55F84">
        <w:rPr>
          <w:rStyle w:val="apple-converted-space"/>
          <w:color w:val="222222"/>
          <w:shd w:val="clear" w:color="auto" w:fill="FFFFFF"/>
        </w:rPr>
        <w:t> </w:t>
      </w:r>
      <w:r w:rsidRPr="00C55F84">
        <w:rPr>
          <w:i/>
          <w:iCs/>
          <w:color w:val="222222"/>
        </w:rPr>
        <w:t xml:space="preserve">Journal of </w:t>
      </w:r>
      <w:proofErr w:type="spellStart"/>
      <w:r w:rsidRPr="00C55F84">
        <w:rPr>
          <w:i/>
          <w:iCs/>
          <w:color w:val="222222"/>
        </w:rPr>
        <w:t>Macromarketing</w:t>
      </w:r>
      <w:proofErr w:type="spellEnd"/>
      <w:r w:rsidRPr="00C55F84">
        <w:rPr>
          <w:color w:val="222222"/>
          <w:shd w:val="clear" w:color="auto" w:fill="FFFFFF"/>
        </w:rPr>
        <w:t>,</w:t>
      </w:r>
      <w:r w:rsidRPr="00C55F84">
        <w:rPr>
          <w:rStyle w:val="apple-converted-space"/>
          <w:color w:val="222222"/>
          <w:shd w:val="clear" w:color="auto" w:fill="FFFFFF"/>
        </w:rPr>
        <w:t> </w:t>
      </w:r>
      <w:r w:rsidRPr="00C55F84">
        <w:rPr>
          <w:color w:val="222222"/>
        </w:rPr>
        <w:t>32</w:t>
      </w:r>
      <w:r>
        <w:rPr>
          <w:i/>
          <w:iCs/>
          <w:color w:val="222222"/>
        </w:rPr>
        <w:t xml:space="preserve"> </w:t>
      </w:r>
      <w:r w:rsidRPr="00C55F84">
        <w:rPr>
          <w:color w:val="222222"/>
          <w:shd w:val="clear" w:color="auto" w:fill="FFFFFF"/>
        </w:rPr>
        <w:t>(4), 404-411.</w:t>
      </w:r>
    </w:p>
    <w:p w14:paraId="20BB8F6C" w14:textId="0949117E" w:rsidR="00A906A6" w:rsidRPr="00A906A6" w:rsidRDefault="00A906A6" w:rsidP="00C55F84">
      <w:pPr>
        <w:spacing w:line="480" w:lineRule="auto"/>
        <w:ind w:left="720" w:hanging="720"/>
      </w:pPr>
      <w:r w:rsidRPr="00C55F84">
        <w:rPr>
          <w:color w:val="222222"/>
          <w:shd w:val="clear" w:color="auto" w:fill="FFFFFF"/>
        </w:rPr>
        <w:t>Ilcan, S</w:t>
      </w:r>
      <w:r>
        <w:rPr>
          <w:color w:val="222222"/>
          <w:shd w:val="clear" w:color="auto" w:fill="FFFFFF"/>
        </w:rPr>
        <w:t>uzan</w:t>
      </w:r>
      <w:r w:rsidRPr="00C55F84">
        <w:rPr>
          <w:color w:val="222222"/>
          <w:shd w:val="clear" w:color="auto" w:fill="FFFFFF"/>
        </w:rPr>
        <w:t xml:space="preserve"> </w:t>
      </w:r>
      <w:r>
        <w:rPr>
          <w:color w:val="222222"/>
          <w:shd w:val="clear" w:color="auto" w:fill="FFFFFF"/>
        </w:rPr>
        <w:t>and Kim</w:t>
      </w:r>
      <w:r w:rsidRPr="00C55F84">
        <w:rPr>
          <w:color w:val="222222"/>
          <w:shd w:val="clear" w:color="auto" w:fill="FFFFFF"/>
        </w:rPr>
        <w:t xml:space="preserve"> Rygiel (2015)</w:t>
      </w:r>
      <w:r>
        <w:rPr>
          <w:color w:val="222222"/>
          <w:shd w:val="clear" w:color="auto" w:fill="FFFFFF"/>
        </w:rPr>
        <w:t>,</w:t>
      </w:r>
      <w:r w:rsidRPr="00C55F84">
        <w:rPr>
          <w:color w:val="222222"/>
          <w:shd w:val="clear" w:color="auto" w:fill="FFFFFF"/>
        </w:rPr>
        <w:t xml:space="preserve"> “Resiliency </w:t>
      </w:r>
      <w:r w:rsidR="00BB32F5">
        <w:rPr>
          <w:color w:val="222222"/>
          <w:shd w:val="clear" w:color="auto" w:fill="FFFFFF"/>
        </w:rPr>
        <w:t>H</w:t>
      </w:r>
      <w:r w:rsidRPr="00C55F84">
        <w:rPr>
          <w:color w:val="222222"/>
          <w:shd w:val="clear" w:color="auto" w:fill="FFFFFF"/>
        </w:rPr>
        <w:t xml:space="preserve">umanitarianism: </w:t>
      </w:r>
      <w:proofErr w:type="spellStart"/>
      <w:r w:rsidR="00BB32F5">
        <w:rPr>
          <w:color w:val="222222"/>
          <w:shd w:val="clear" w:color="auto" w:fill="FFFFFF"/>
        </w:rPr>
        <w:t>R</w:t>
      </w:r>
      <w:r w:rsidRPr="00C55F84">
        <w:rPr>
          <w:color w:val="222222"/>
          <w:shd w:val="clear" w:color="auto" w:fill="FFFFFF"/>
        </w:rPr>
        <w:t>esponsibilizing</w:t>
      </w:r>
      <w:proofErr w:type="spellEnd"/>
      <w:r w:rsidRPr="00C55F84">
        <w:rPr>
          <w:color w:val="222222"/>
          <w:shd w:val="clear" w:color="auto" w:fill="FFFFFF"/>
        </w:rPr>
        <w:t xml:space="preserve"> </w:t>
      </w:r>
      <w:r w:rsidR="00BB32F5">
        <w:rPr>
          <w:color w:val="222222"/>
          <w:shd w:val="clear" w:color="auto" w:fill="FFFFFF"/>
        </w:rPr>
        <w:t>R</w:t>
      </w:r>
      <w:r w:rsidRPr="00C55F84">
        <w:rPr>
          <w:color w:val="222222"/>
          <w:shd w:val="clear" w:color="auto" w:fill="FFFFFF"/>
        </w:rPr>
        <w:t xml:space="preserve">efugees through </w:t>
      </w:r>
      <w:r w:rsidR="00BB32F5">
        <w:rPr>
          <w:color w:val="222222"/>
          <w:shd w:val="clear" w:color="auto" w:fill="FFFFFF"/>
        </w:rPr>
        <w:t>H</w:t>
      </w:r>
      <w:r w:rsidRPr="00C55F84">
        <w:rPr>
          <w:color w:val="222222"/>
          <w:shd w:val="clear" w:color="auto" w:fill="FFFFFF"/>
        </w:rPr>
        <w:t xml:space="preserve">umanitarian </w:t>
      </w:r>
      <w:r w:rsidR="00BB32F5">
        <w:rPr>
          <w:color w:val="222222"/>
          <w:shd w:val="clear" w:color="auto" w:fill="FFFFFF"/>
        </w:rPr>
        <w:t>E</w:t>
      </w:r>
      <w:r w:rsidRPr="00C55F84">
        <w:rPr>
          <w:color w:val="222222"/>
          <w:shd w:val="clear" w:color="auto" w:fill="FFFFFF"/>
        </w:rPr>
        <w:t xml:space="preserve">mergency </w:t>
      </w:r>
      <w:r w:rsidR="00BB32F5">
        <w:rPr>
          <w:color w:val="222222"/>
          <w:shd w:val="clear" w:color="auto" w:fill="FFFFFF"/>
        </w:rPr>
        <w:t>G</w:t>
      </w:r>
      <w:r w:rsidRPr="00C55F84">
        <w:rPr>
          <w:color w:val="222222"/>
          <w:shd w:val="clear" w:color="auto" w:fill="FFFFFF"/>
        </w:rPr>
        <w:t xml:space="preserve">overnance in the </w:t>
      </w:r>
      <w:r w:rsidR="00BB32F5">
        <w:rPr>
          <w:color w:val="222222"/>
          <w:shd w:val="clear" w:color="auto" w:fill="FFFFFF"/>
        </w:rPr>
        <w:t>C</w:t>
      </w:r>
      <w:r w:rsidRPr="00C55F84">
        <w:rPr>
          <w:color w:val="222222"/>
          <w:shd w:val="clear" w:color="auto" w:fill="FFFFFF"/>
        </w:rPr>
        <w:t>amp</w:t>
      </w:r>
      <w:r>
        <w:rPr>
          <w:color w:val="222222"/>
          <w:shd w:val="clear" w:color="auto" w:fill="FFFFFF"/>
        </w:rPr>
        <w:t>,”</w:t>
      </w:r>
      <w:r w:rsidRPr="00C55F84">
        <w:rPr>
          <w:color w:val="222222"/>
          <w:shd w:val="clear" w:color="auto" w:fill="FFFFFF"/>
        </w:rPr>
        <w:t> </w:t>
      </w:r>
      <w:r w:rsidRPr="00C55F84">
        <w:rPr>
          <w:i/>
          <w:iCs/>
          <w:color w:val="222222"/>
        </w:rPr>
        <w:t>International Political Sociology</w:t>
      </w:r>
      <w:r w:rsidRPr="00C55F84">
        <w:rPr>
          <w:color w:val="222222"/>
          <w:shd w:val="clear" w:color="auto" w:fill="FFFFFF"/>
        </w:rPr>
        <w:t>, </w:t>
      </w:r>
      <w:r w:rsidRPr="00C55F84">
        <w:rPr>
          <w:color w:val="222222"/>
        </w:rPr>
        <w:t>9</w:t>
      </w:r>
      <w:r>
        <w:rPr>
          <w:color w:val="222222"/>
        </w:rPr>
        <w:t xml:space="preserve"> </w:t>
      </w:r>
      <w:r w:rsidRPr="00C55F84">
        <w:rPr>
          <w:color w:val="222222"/>
          <w:shd w:val="clear" w:color="auto" w:fill="FFFFFF"/>
        </w:rPr>
        <w:t>(4), 333-351.</w:t>
      </w:r>
    </w:p>
    <w:p w14:paraId="59FAAF84" w14:textId="381F7556" w:rsidR="00281EB3" w:rsidRPr="00936A34" w:rsidRDefault="00281EB3" w:rsidP="00BD2C8F">
      <w:pPr>
        <w:spacing w:line="480" w:lineRule="auto"/>
        <w:ind w:left="720" w:hanging="720"/>
        <w:rPr>
          <w:lang w:val="en-US"/>
        </w:rPr>
      </w:pPr>
      <w:r w:rsidRPr="00936A34">
        <w:rPr>
          <w:lang w:val="en-US"/>
        </w:rPr>
        <w:t>Jennings J</w:t>
      </w:r>
      <w:r w:rsidR="00C076A9">
        <w:rPr>
          <w:lang w:val="en-US"/>
        </w:rPr>
        <w:t>ennifer</w:t>
      </w:r>
      <w:r w:rsidRPr="00936A34">
        <w:rPr>
          <w:lang w:val="en-US"/>
        </w:rPr>
        <w:t xml:space="preserve"> E. </w:t>
      </w:r>
      <w:r w:rsidR="00C076A9">
        <w:rPr>
          <w:lang w:val="en-US"/>
        </w:rPr>
        <w:t>and Candida G.</w:t>
      </w:r>
      <w:r w:rsidRPr="00936A34">
        <w:rPr>
          <w:lang w:val="en-US"/>
        </w:rPr>
        <w:t xml:space="preserve"> Brush (2013)</w:t>
      </w:r>
      <w:r w:rsidR="00C076A9">
        <w:rPr>
          <w:lang w:val="en-US"/>
        </w:rPr>
        <w:t>,</w:t>
      </w:r>
      <w:r w:rsidRPr="00936A34">
        <w:rPr>
          <w:lang w:val="en-US"/>
        </w:rPr>
        <w:t xml:space="preserve"> </w:t>
      </w:r>
      <w:r w:rsidR="00C076A9">
        <w:rPr>
          <w:lang w:val="en-US"/>
        </w:rPr>
        <w:t>“</w:t>
      </w:r>
      <w:r w:rsidRPr="00936A34">
        <w:rPr>
          <w:lang w:val="en-US"/>
        </w:rPr>
        <w:t xml:space="preserve">Research on </w:t>
      </w:r>
      <w:r w:rsidR="00BB32F5">
        <w:rPr>
          <w:lang w:val="en-US"/>
        </w:rPr>
        <w:t>W</w:t>
      </w:r>
      <w:r w:rsidRPr="00936A34">
        <w:rPr>
          <w:lang w:val="en-US"/>
        </w:rPr>
        <w:t xml:space="preserve">omen </w:t>
      </w:r>
      <w:r w:rsidR="00BB32F5">
        <w:rPr>
          <w:lang w:val="en-US"/>
        </w:rPr>
        <w:t>E</w:t>
      </w:r>
      <w:r w:rsidRPr="00936A34">
        <w:rPr>
          <w:lang w:val="en-US"/>
        </w:rPr>
        <w:t xml:space="preserve">ntrepreneurs: Challenges to (and from) the </w:t>
      </w:r>
      <w:r w:rsidR="00BB32F5">
        <w:rPr>
          <w:lang w:val="en-US"/>
        </w:rPr>
        <w:t>B</w:t>
      </w:r>
      <w:r w:rsidRPr="00936A34">
        <w:rPr>
          <w:lang w:val="en-US"/>
        </w:rPr>
        <w:t>roa</w:t>
      </w:r>
      <w:r w:rsidR="00CB14BC" w:rsidRPr="00936A34">
        <w:rPr>
          <w:lang w:val="en-US"/>
        </w:rPr>
        <w:t xml:space="preserve">der </w:t>
      </w:r>
      <w:r w:rsidR="00BB32F5">
        <w:rPr>
          <w:lang w:val="en-US"/>
        </w:rPr>
        <w:t>E</w:t>
      </w:r>
      <w:r w:rsidR="00CB14BC" w:rsidRPr="00936A34">
        <w:rPr>
          <w:lang w:val="en-US"/>
        </w:rPr>
        <w:t xml:space="preserve">ntrepreneurship </w:t>
      </w:r>
      <w:r w:rsidR="00BB32F5">
        <w:rPr>
          <w:lang w:val="en-US"/>
        </w:rPr>
        <w:t>L</w:t>
      </w:r>
      <w:r w:rsidR="00CB14BC" w:rsidRPr="00936A34">
        <w:rPr>
          <w:lang w:val="en-US"/>
        </w:rPr>
        <w:t>iterature</w:t>
      </w:r>
      <w:r w:rsidR="00C076A9">
        <w:rPr>
          <w:lang w:val="en-US"/>
        </w:rPr>
        <w:t>,”</w:t>
      </w:r>
      <w:r w:rsidRPr="00936A34">
        <w:rPr>
          <w:lang w:val="en-US"/>
        </w:rPr>
        <w:t xml:space="preserve"> </w:t>
      </w:r>
      <w:r w:rsidR="0069057B" w:rsidRPr="00936A34">
        <w:rPr>
          <w:i/>
          <w:lang w:val="en-US"/>
        </w:rPr>
        <w:t>Academy of Management</w:t>
      </w:r>
      <w:r w:rsidRPr="00936A34">
        <w:rPr>
          <w:i/>
          <w:lang w:val="en-US"/>
        </w:rPr>
        <w:t xml:space="preserve"> An</w:t>
      </w:r>
      <w:r w:rsidR="00CB14BC" w:rsidRPr="00936A34">
        <w:rPr>
          <w:i/>
          <w:lang w:val="en-US"/>
        </w:rPr>
        <w:t>n</w:t>
      </w:r>
      <w:r w:rsidR="0069057B" w:rsidRPr="00936A34">
        <w:rPr>
          <w:i/>
          <w:lang w:val="en-US"/>
        </w:rPr>
        <w:t>als</w:t>
      </w:r>
      <w:r w:rsidR="00CB14BC" w:rsidRPr="00936A34">
        <w:rPr>
          <w:i/>
          <w:lang w:val="en-US"/>
        </w:rPr>
        <w:t xml:space="preserve">, </w:t>
      </w:r>
      <w:r w:rsidR="00CB14BC" w:rsidRPr="00936A34">
        <w:rPr>
          <w:lang w:val="en-US"/>
        </w:rPr>
        <w:t>7</w:t>
      </w:r>
      <w:r w:rsidR="00C076A9">
        <w:rPr>
          <w:lang w:val="en-US"/>
        </w:rPr>
        <w:t xml:space="preserve"> </w:t>
      </w:r>
      <w:r w:rsidR="00C7692E" w:rsidRPr="00936A34">
        <w:rPr>
          <w:lang w:val="en-US"/>
        </w:rPr>
        <w:t>(</w:t>
      </w:r>
      <w:r w:rsidR="00CB14BC" w:rsidRPr="00936A34">
        <w:rPr>
          <w:lang w:val="en-US"/>
        </w:rPr>
        <w:t>1</w:t>
      </w:r>
      <w:r w:rsidR="00C7692E" w:rsidRPr="00936A34">
        <w:rPr>
          <w:lang w:val="en-US"/>
        </w:rPr>
        <w:t>)</w:t>
      </w:r>
      <w:r w:rsidR="00CB14BC" w:rsidRPr="00936A34">
        <w:rPr>
          <w:i/>
          <w:lang w:val="en-US"/>
        </w:rPr>
        <w:t>,</w:t>
      </w:r>
      <w:r w:rsidR="00CB14BC" w:rsidRPr="00936A34">
        <w:rPr>
          <w:lang w:val="en-US"/>
        </w:rPr>
        <w:t xml:space="preserve"> 663-715.</w:t>
      </w:r>
    </w:p>
    <w:p w14:paraId="2229F582" w14:textId="0B03D28B" w:rsidR="00D46A08" w:rsidRPr="00936A34" w:rsidRDefault="00D46A08" w:rsidP="00BD2C8F">
      <w:pPr>
        <w:spacing w:line="480" w:lineRule="auto"/>
        <w:ind w:left="720" w:hanging="720"/>
        <w:rPr>
          <w:lang w:val="en-US"/>
        </w:rPr>
      </w:pPr>
      <w:r w:rsidRPr="00936A34">
        <w:rPr>
          <w:lang w:val="en-US"/>
        </w:rPr>
        <w:t>Jurgenson, N</w:t>
      </w:r>
      <w:r w:rsidR="00324BE2">
        <w:rPr>
          <w:lang w:val="en-US"/>
        </w:rPr>
        <w:t>athan</w:t>
      </w:r>
      <w:r w:rsidRPr="00936A34">
        <w:rPr>
          <w:i/>
          <w:lang w:val="en-US"/>
        </w:rPr>
        <w:t xml:space="preserve"> </w:t>
      </w:r>
      <w:r w:rsidRPr="00936A34">
        <w:rPr>
          <w:lang w:val="en-US"/>
        </w:rPr>
        <w:t>(2012</w:t>
      </w:r>
      <w:r w:rsidR="00414BD9" w:rsidRPr="00936A34">
        <w:rPr>
          <w:lang w:val="en-US"/>
        </w:rPr>
        <w:t>, Feb</w:t>
      </w:r>
      <w:r w:rsidR="00BB32F5">
        <w:rPr>
          <w:lang w:val="en-US"/>
        </w:rPr>
        <w:t>ruary 15</w:t>
      </w:r>
      <w:r w:rsidRPr="00936A34">
        <w:rPr>
          <w:lang w:val="en-US"/>
        </w:rPr>
        <w:t>)</w:t>
      </w:r>
      <w:r w:rsidR="00324BE2">
        <w:rPr>
          <w:lang w:val="en-US"/>
        </w:rPr>
        <w:t>,</w:t>
      </w:r>
      <w:r w:rsidR="00414BD9" w:rsidRPr="00936A34">
        <w:rPr>
          <w:lang w:val="en-US"/>
        </w:rPr>
        <w:t xml:space="preserve"> </w:t>
      </w:r>
      <w:r w:rsidR="00324BE2">
        <w:rPr>
          <w:lang w:val="en-US"/>
        </w:rPr>
        <w:t>“</w:t>
      </w:r>
      <w:r w:rsidR="00414BD9" w:rsidRPr="00936A34">
        <w:rPr>
          <w:lang w:val="en-US"/>
        </w:rPr>
        <w:t xml:space="preserve">Against </w:t>
      </w:r>
      <w:r w:rsidR="00414BD9" w:rsidRPr="001B15F3">
        <w:rPr>
          <w:color w:val="000000" w:themeColor="text1"/>
          <w:lang w:val="en-US"/>
        </w:rPr>
        <w:t>TED</w:t>
      </w:r>
      <w:r w:rsidR="00324BE2" w:rsidRPr="001B15F3">
        <w:rPr>
          <w:color w:val="000000" w:themeColor="text1"/>
          <w:lang w:val="en-US"/>
        </w:rPr>
        <w:t>,”</w:t>
      </w:r>
      <w:r w:rsidRPr="001B15F3">
        <w:rPr>
          <w:color w:val="000000" w:themeColor="text1"/>
          <w:lang w:val="en-US"/>
        </w:rPr>
        <w:t xml:space="preserve"> </w:t>
      </w:r>
      <w:r w:rsidR="00522959" w:rsidRPr="001B15F3">
        <w:rPr>
          <w:i/>
          <w:color w:val="000000" w:themeColor="text1"/>
          <w:lang w:val="en-US"/>
        </w:rPr>
        <w:t>The New Inq</w:t>
      </w:r>
      <w:r w:rsidR="0069057B" w:rsidRPr="001B15F3">
        <w:rPr>
          <w:i/>
          <w:color w:val="000000" w:themeColor="text1"/>
          <w:lang w:val="en-US"/>
        </w:rPr>
        <w:t>uiry</w:t>
      </w:r>
      <w:r w:rsidR="0012399F">
        <w:rPr>
          <w:i/>
          <w:color w:val="000000" w:themeColor="text1"/>
          <w:lang w:val="en-US"/>
        </w:rPr>
        <w:t>,</w:t>
      </w:r>
      <w:r w:rsidRPr="001B15F3">
        <w:rPr>
          <w:color w:val="000000" w:themeColor="text1"/>
          <w:lang w:val="en-US"/>
        </w:rPr>
        <w:t xml:space="preserve"> </w:t>
      </w:r>
      <w:r w:rsidR="00324BE2" w:rsidRPr="001B15F3">
        <w:rPr>
          <w:color w:val="000000" w:themeColor="text1"/>
          <w:lang w:val="en-US"/>
        </w:rPr>
        <w:t>(</w:t>
      </w:r>
      <w:r w:rsidR="0012399F">
        <w:rPr>
          <w:color w:val="000000" w:themeColor="text1"/>
          <w:lang w:val="en-US"/>
        </w:rPr>
        <w:t>a</w:t>
      </w:r>
      <w:r w:rsidR="00324BE2" w:rsidRPr="001B15F3">
        <w:rPr>
          <w:color w:val="000000" w:themeColor="text1"/>
          <w:lang w:val="en-US"/>
        </w:rPr>
        <w:t xml:space="preserve">ccessed </w:t>
      </w:r>
      <w:r w:rsidR="00C7692E" w:rsidRPr="001B15F3">
        <w:rPr>
          <w:color w:val="000000" w:themeColor="text1"/>
          <w:lang w:val="en-US"/>
        </w:rPr>
        <w:t>Nov</w:t>
      </w:r>
      <w:r w:rsidR="0012399F">
        <w:rPr>
          <w:color w:val="000000" w:themeColor="text1"/>
          <w:lang w:val="en-US"/>
        </w:rPr>
        <w:t>ember</w:t>
      </w:r>
      <w:r w:rsidR="00C7692E" w:rsidRPr="001B15F3">
        <w:rPr>
          <w:color w:val="000000" w:themeColor="text1"/>
          <w:lang w:val="en-US"/>
        </w:rPr>
        <w:t xml:space="preserve"> 12, 2016</w:t>
      </w:r>
      <w:r w:rsidR="00324BE2" w:rsidRPr="001B15F3">
        <w:rPr>
          <w:color w:val="000000" w:themeColor="text1"/>
          <w:lang w:val="en-US"/>
        </w:rPr>
        <w:t>)</w:t>
      </w:r>
      <w:r w:rsidR="00C7692E" w:rsidRPr="001B15F3">
        <w:rPr>
          <w:color w:val="000000" w:themeColor="text1"/>
          <w:lang w:val="en-US"/>
        </w:rPr>
        <w:t xml:space="preserve">, </w:t>
      </w:r>
      <w:r w:rsidR="00324BE2" w:rsidRPr="001B15F3">
        <w:rPr>
          <w:color w:val="000000" w:themeColor="text1"/>
          <w:lang w:val="en-US"/>
        </w:rPr>
        <w:t>[</w:t>
      </w:r>
      <w:r w:rsidR="0012399F">
        <w:rPr>
          <w:color w:val="000000" w:themeColor="text1"/>
          <w:lang w:val="en-US"/>
        </w:rPr>
        <w:t>a</w:t>
      </w:r>
      <w:r w:rsidR="00324BE2" w:rsidRPr="001B15F3">
        <w:rPr>
          <w:color w:val="000000" w:themeColor="text1"/>
          <w:lang w:val="en-US"/>
        </w:rPr>
        <w:t>vailabl</w:t>
      </w:r>
      <w:r w:rsidR="00941942" w:rsidRPr="001B15F3">
        <w:rPr>
          <w:color w:val="000000" w:themeColor="text1"/>
          <w:lang w:val="en-US"/>
        </w:rPr>
        <w:t>e</w:t>
      </w:r>
      <w:r w:rsidR="00324BE2" w:rsidRPr="001B15F3">
        <w:rPr>
          <w:color w:val="000000" w:themeColor="text1"/>
          <w:lang w:val="en-US"/>
        </w:rPr>
        <w:t xml:space="preserve"> at </w:t>
      </w:r>
      <w:hyperlink r:id="rId15" w:history="1">
        <w:r w:rsidRPr="001B15F3">
          <w:rPr>
            <w:rStyle w:val="Hyperlink"/>
            <w:color w:val="000000" w:themeColor="text1"/>
            <w:u w:val="none"/>
            <w:lang w:val="en-US"/>
          </w:rPr>
          <w:t>http://thenewinquiry.com/essays/against-ted/</w:t>
        </w:r>
      </w:hyperlink>
      <w:r w:rsidR="00324BE2" w:rsidRPr="001B15F3">
        <w:rPr>
          <w:rStyle w:val="Hyperlink"/>
          <w:color w:val="000000" w:themeColor="text1"/>
          <w:u w:val="none"/>
          <w:lang w:val="en-US"/>
        </w:rPr>
        <w:t>]</w:t>
      </w:r>
      <w:r w:rsidR="00414BD9" w:rsidRPr="001B15F3">
        <w:rPr>
          <w:rStyle w:val="Hyperlink"/>
          <w:color w:val="000000" w:themeColor="text1"/>
          <w:u w:val="none"/>
          <w:lang w:val="en-US"/>
        </w:rPr>
        <w:t xml:space="preserve"> </w:t>
      </w:r>
    </w:p>
    <w:p w14:paraId="20A12F81" w14:textId="2C926DA6" w:rsidR="00A906A6" w:rsidRDefault="00281EB3" w:rsidP="00A906A6">
      <w:pPr>
        <w:spacing w:line="480" w:lineRule="auto"/>
        <w:ind w:left="720" w:hanging="720"/>
        <w:rPr>
          <w:lang w:val="en-US"/>
        </w:rPr>
      </w:pPr>
      <w:r w:rsidRPr="00936A34">
        <w:rPr>
          <w:lang w:val="en-US"/>
        </w:rPr>
        <w:t>Jones, S</w:t>
      </w:r>
      <w:r w:rsidR="00115267">
        <w:rPr>
          <w:lang w:val="en-US"/>
        </w:rPr>
        <w:t>ally</w:t>
      </w:r>
      <w:r w:rsidRPr="00936A34">
        <w:rPr>
          <w:lang w:val="en-US"/>
        </w:rPr>
        <w:t xml:space="preserve"> (2014)</w:t>
      </w:r>
      <w:r w:rsidR="00115267">
        <w:rPr>
          <w:lang w:val="en-US"/>
        </w:rPr>
        <w:t>,</w:t>
      </w:r>
      <w:r w:rsidRPr="00936A34">
        <w:rPr>
          <w:lang w:val="en-US"/>
        </w:rPr>
        <w:t xml:space="preserve"> </w:t>
      </w:r>
      <w:r w:rsidR="00115267">
        <w:rPr>
          <w:lang w:val="en-US"/>
        </w:rPr>
        <w:t>“</w:t>
      </w:r>
      <w:r w:rsidRPr="00936A34">
        <w:rPr>
          <w:lang w:val="en-US"/>
        </w:rPr>
        <w:t xml:space="preserve">Gendered </w:t>
      </w:r>
      <w:r w:rsidR="00BB32F5">
        <w:rPr>
          <w:lang w:val="en-US"/>
        </w:rPr>
        <w:t>D</w:t>
      </w:r>
      <w:r w:rsidRPr="00936A34">
        <w:rPr>
          <w:lang w:val="en-US"/>
        </w:rPr>
        <w:t xml:space="preserve">iscourses of </w:t>
      </w:r>
      <w:r w:rsidR="00BB32F5">
        <w:rPr>
          <w:lang w:val="en-US"/>
        </w:rPr>
        <w:t>E</w:t>
      </w:r>
      <w:r w:rsidRPr="00936A34">
        <w:rPr>
          <w:lang w:val="en-US"/>
        </w:rPr>
        <w:t xml:space="preserve">ntrepreneurship in UK </w:t>
      </w:r>
      <w:r w:rsidR="00BB32F5">
        <w:rPr>
          <w:lang w:val="en-US"/>
        </w:rPr>
        <w:t>Hi</w:t>
      </w:r>
      <w:r w:rsidRPr="00936A34">
        <w:rPr>
          <w:lang w:val="en-US"/>
        </w:rPr>
        <w:t xml:space="preserve">gher </w:t>
      </w:r>
      <w:r w:rsidR="00BB32F5">
        <w:rPr>
          <w:lang w:val="en-US"/>
        </w:rPr>
        <w:t>E</w:t>
      </w:r>
      <w:r w:rsidRPr="00936A34">
        <w:rPr>
          <w:lang w:val="en-US"/>
        </w:rPr>
        <w:t xml:space="preserve">ducation: The </w:t>
      </w:r>
      <w:r w:rsidR="00BB32F5">
        <w:rPr>
          <w:lang w:val="en-US"/>
        </w:rPr>
        <w:t>F</w:t>
      </w:r>
      <w:r w:rsidRPr="00936A34">
        <w:rPr>
          <w:lang w:val="en-US"/>
        </w:rPr>
        <w:t xml:space="preserve">ictive </w:t>
      </w:r>
      <w:r w:rsidR="00BB32F5">
        <w:rPr>
          <w:lang w:val="en-US"/>
        </w:rPr>
        <w:t>E</w:t>
      </w:r>
      <w:r w:rsidRPr="00936A34">
        <w:rPr>
          <w:lang w:val="en-US"/>
        </w:rPr>
        <w:t>ntre</w:t>
      </w:r>
      <w:r w:rsidR="00B749EF" w:rsidRPr="00936A34">
        <w:rPr>
          <w:lang w:val="en-US"/>
        </w:rPr>
        <w:t xml:space="preserve">preneur and the </w:t>
      </w:r>
      <w:r w:rsidR="00BB32F5">
        <w:rPr>
          <w:lang w:val="en-US"/>
        </w:rPr>
        <w:t>F</w:t>
      </w:r>
      <w:r w:rsidR="00B749EF" w:rsidRPr="00936A34">
        <w:rPr>
          <w:lang w:val="en-US"/>
        </w:rPr>
        <w:t xml:space="preserve">ictive </w:t>
      </w:r>
      <w:r w:rsidR="00BB32F5">
        <w:rPr>
          <w:lang w:val="en-US"/>
        </w:rPr>
        <w:t>S</w:t>
      </w:r>
      <w:r w:rsidR="00B749EF" w:rsidRPr="00936A34">
        <w:rPr>
          <w:lang w:val="en-US"/>
        </w:rPr>
        <w:t>tudent</w:t>
      </w:r>
      <w:r w:rsidR="00115267">
        <w:rPr>
          <w:lang w:val="en-US"/>
        </w:rPr>
        <w:t>,”</w:t>
      </w:r>
      <w:r w:rsidRPr="00936A34">
        <w:rPr>
          <w:lang w:val="en-US"/>
        </w:rPr>
        <w:t xml:space="preserve"> </w:t>
      </w:r>
      <w:r w:rsidR="0069057B" w:rsidRPr="00936A34">
        <w:rPr>
          <w:i/>
          <w:lang w:val="en-US"/>
        </w:rPr>
        <w:t>International Small Business</w:t>
      </w:r>
      <w:r w:rsidRPr="00936A34">
        <w:rPr>
          <w:i/>
          <w:lang w:val="en-US"/>
        </w:rPr>
        <w:t xml:space="preserve"> J</w:t>
      </w:r>
      <w:r w:rsidR="0069057B" w:rsidRPr="00936A34">
        <w:rPr>
          <w:i/>
          <w:lang w:val="en-US"/>
        </w:rPr>
        <w:t>ournal</w:t>
      </w:r>
      <w:r w:rsidRPr="00936A34">
        <w:rPr>
          <w:lang w:val="en-US"/>
        </w:rPr>
        <w:t xml:space="preserve">, </w:t>
      </w:r>
      <w:r w:rsidR="00B749EF" w:rsidRPr="00936A34">
        <w:rPr>
          <w:lang w:val="en-US"/>
        </w:rPr>
        <w:t>32</w:t>
      </w:r>
      <w:r w:rsidR="00115267">
        <w:rPr>
          <w:lang w:val="en-US"/>
        </w:rPr>
        <w:t xml:space="preserve"> </w:t>
      </w:r>
      <w:r w:rsidR="00C7692E" w:rsidRPr="00936A34">
        <w:rPr>
          <w:lang w:val="en-US"/>
        </w:rPr>
        <w:t>(</w:t>
      </w:r>
      <w:r w:rsidR="00B749EF" w:rsidRPr="00936A34">
        <w:rPr>
          <w:lang w:val="en-US"/>
        </w:rPr>
        <w:t>3</w:t>
      </w:r>
      <w:r w:rsidR="00C7692E" w:rsidRPr="00936A34">
        <w:rPr>
          <w:lang w:val="en-US"/>
        </w:rPr>
        <w:t>)</w:t>
      </w:r>
      <w:r w:rsidRPr="00936A34">
        <w:rPr>
          <w:lang w:val="en-US"/>
        </w:rPr>
        <w:t>, 237-258.</w:t>
      </w:r>
    </w:p>
    <w:p w14:paraId="0BB2F5B7" w14:textId="14C5E433" w:rsidR="00A906A6" w:rsidRPr="00936A34" w:rsidRDefault="00A906A6" w:rsidP="00A906A6">
      <w:pPr>
        <w:spacing w:line="480" w:lineRule="auto"/>
        <w:ind w:left="720" w:hanging="720"/>
        <w:rPr>
          <w:lang w:val="en-US"/>
        </w:rPr>
      </w:pPr>
      <w:r w:rsidRPr="00124252">
        <w:rPr>
          <w:color w:val="222222"/>
          <w:shd w:val="clear" w:color="auto" w:fill="FFFFFF"/>
        </w:rPr>
        <w:t>Kamat, S</w:t>
      </w:r>
      <w:r>
        <w:rPr>
          <w:color w:val="222222"/>
          <w:shd w:val="clear" w:color="auto" w:fill="FFFFFF"/>
        </w:rPr>
        <w:t>angeeta</w:t>
      </w:r>
      <w:r w:rsidRPr="00124252">
        <w:rPr>
          <w:color w:val="222222"/>
          <w:shd w:val="clear" w:color="auto" w:fill="FFFFFF"/>
        </w:rPr>
        <w:t xml:space="preserve"> (2004)</w:t>
      </w:r>
      <w:r>
        <w:rPr>
          <w:color w:val="222222"/>
          <w:shd w:val="clear" w:color="auto" w:fill="FFFFFF"/>
        </w:rPr>
        <w:t>, “</w:t>
      </w:r>
      <w:r w:rsidRPr="00124252">
        <w:rPr>
          <w:color w:val="222222"/>
          <w:shd w:val="clear" w:color="auto" w:fill="FFFFFF"/>
        </w:rPr>
        <w:t xml:space="preserve">The </w:t>
      </w:r>
      <w:r w:rsidR="00BB32F5">
        <w:rPr>
          <w:color w:val="222222"/>
          <w:shd w:val="clear" w:color="auto" w:fill="FFFFFF"/>
        </w:rPr>
        <w:t>P</w:t>
      </w:r>
      <w:r w:rsidRPr="00124252">
        <w:rPr>
          <w:color w:val="222222"/>
          <w:shd w:val="clear" w:color="auto" w:fill="FFFFFF"/>
        </w:rPr>
        <w:t xml:space="preserve">rivatization of </w:t>
      </w:r>
      <w:r w:rsidR="00BB32F5">
        <w:rPr>
          <w:color w:val="222222"/>
          <w:shd w:val="clear" w:color="auto" w:fill="FFFFFF"/>
        </w:rPr>
        <w:t>P</w:t>
      </w:r>
      <w:r w:rsidRPr="00124252">
        <w:rPr>
          <w:color w:val="222222"/>
          <w:shd w:val="clear" w:color="auto" w:fill="FFFFFF"/>
        </w:rPr>
        <w:t xml:space="preserve">ublic </w:t>
      </w:r>
      <w:r w:rsidR="00BB32F5">
        <w:rPr>
          <w:color w:val="222222"/>
          <w:shd w:val="clear" w:color="auto" w:fill="FFFFFF"/>
        </w:rPr>
        <w:t>I</w:t>
      </w:r>
      <w:r w:rsidRPr="00124252">
        <w:rPr>
          <w:color w:val="222222"/>
          <w:shd w:val="clear" w:color="auto" w:fill="FFFFFF"/>
        </w:rPr>
        <w:t xml:space="preserve">nterest: </w:t>
      </w:r>
      <w:r w:rsidR="00BB32F5">
        <w:rPr>
          <w:color w:val="222222"/>
          <w:shd w:val="clear" w:color="auto" w:fill="FFFFFF"/>
        </w:rPr>
        <w:t>T</w:t>
      </w:r>
      <w:r w:rsidRPr="00124252">
        <w:rPr>
          <w:color w:val="222222"/>
          <w:shd w:val="clear" w:color="auto" w:fill="FFFFFF"/>
        </w:rPr>
        <w:t xml:space="preserve">heorizing NGO </w:t>
      </w:r>
      <w:r w:rsidR="00BB32F5">
        <w:rPr>
          <w:color w:val="222222"/>
          <w:shd w:val="clear" w:color="auto" w:fill="FFFFFF"/>
        </w:rPr>
        <w:t>D</w:t>
      </w:r>
      <w:r w:rsidRPr="00124252">
        <w:rPr>
          <w:color w:val="222222"/>
          <w:shd w:val="clear" w:color="auto" w:fill="FFFFFF"/>
        </w:rPr>
        <w:t xml:space="preserve">iscourse in a </w:t>
      </w:r>
      <w:r w:rsidR="00BB32F5">
        <w:rPr>
          <w:color w:val="222222"/>
          <w:shd w:val="clear" w:color="auto" w:fill="FFFFFF"/>
        </w:rPr>
        <w:t>N</w:t>
      </w:r>
      <w:r w:rsidRPr="00124252">
        <w:rPr>
          <w:color w:val="222222"/>
          <w:shd w:val="clear" w:color="auto" w:fill="FFFFFF"/>
        </w:rPr>
        <w:t xml:space="preserve">eoliberal </w:t>
      </w:r>
      <w:r w:rsidR="00BB32F5">
        <w:rPr>
          <w:color w:val="222222"/>
          <w:shd w:val="clear" w:color="auto" w:fill="FFFFFF"/>
        </w:rPr>
        <w:t>E</w:t>
      </w:r>
      <w:r w:rsidRPr="00124252">
        <w:rPr>
          <w:color w:val="222222"/>
          <w:shd w:val="clear" w:color="auto" w:fill="FFFFFF"/>
        </w:rPr>
        <w:t>ra</w:t>
      </w:r>
      <w:r>
        <w:rPr>
          <w:color w:val="222222"/>
          <w:shd w:val="clear" w:color="auto" w:fill="FFFFFF"/>
        </w:rPr>
        <w:t>,”</w:t>
      </w:r>
      <w:r w:rsidRPr="00124252">
        <w:rPr>
          <w:color w:val="222222"/>
          <w:shd w:val="clear" w:color="auto" w:fill="FFFFFF"/>
        </w:rPr>
        <w:t> </w:t>
      </w:r>
      <w:r w:rsidRPr="00124252">
        <w:rPr>
          <w:i/>
          <w:iCs/>
          <w:color w:val="222222"/>
        </w:rPr>
        <w:t xml:space="preserve">Review of </w:t>
      </w:r>
      <w:r w:rsidR="00BB32F5">
        <w:rPr>
          <w:i/>
          <w:iCs/>
          <w:color w:val="222222"/>
        </w:rPr>
        <w:t>I</w:t>
      </w:r>
      <w:r w:rsidRPr="00124252">
        <w:rPr>
          <w:i/>
          <w:iCs/>
          <w:color w:val="222222"/>
        </w:rPr>
        <w:t xml:space="preserve">nternational </w:t>
      </w:r>
      <w:r w:rsidR="00BB32F5">
        <w:rPr>
          <w:i/>
          <w:iCs/>
          <w:color w:val="222222"/>
        </w:rPr>
        <w:t>Po</w:t>
      </w:r>
      <w:r w:rsidRPr="00124252">
        <w:rPr>
          <w:i/>
          <w:iCs/>
          <w:color w:val="222222"/>
        </w:rPr>
        <w:t xml:space="preserve">litical </w:t>
      </w:r>
      <w:r w:rsidR="00BB32F5">
        <w:rPr>
          <w:i/>
          <w:iCs/>
          <w:color w:val="222222"/>
        </w:rPr>
        <w:t>E</w:t>
      </w:r>
      <w:r w:rsidRPr="00124252">
        <w:rPr>
          <w:i/>
          <w:iCs/>
          <w:color w:val="222222"/>
        </w:rPr>
        <w:t>conomy</w:t>
      </w:r>
      <w:r w:rsidRPr="00124252">
        <w:rPr>
          <w:color w:val="222222"/>
          <w:shd w:val="clear" w:color="auto" w:fill="FFFFFF"/>
        </w:rPr>
        <w:t>, </w:t>
      </w:r>
      <w:r w:rsidRPr="001B15F3">
        <w:rPr>
          <w:color w:val="222222"/>
        </w:rPr>
        <w:t xml:space="preserve">11 </w:t>
      </w:r>
      <w:r w:rsidRPr="00124252">
        <w:rPr>
          <w:color w:val="222222"/>
          <w:shd w:val="clear" w:color="auto" w:fill="FFFFFF"/>
        </w:rPr>
        <w:t>(1), 155-176.</w:t>
      </w:r>
    </w:p>
    <w:p w14:paraId="0F2155DB" w14:textId="6A29E3D4" w:rsidR="004B6B08" w:rsidRDefault="00786B9B" w:rsidP="004B6B08">
      <w:pPr>
        <w:spacing w:line="480" w:lineRule="auto"/>
        <w:ind w:left="720" w:hanging="720"/>
        <w:rPr>
          <w:lang w:val="en-US"/>
        </w:rPr>
      </w:pPr>
      <w:r w:rsidRPr="00936A34">
        <w:rPr>
          <w:lang w:val="en-US"/>
        </w:rPr>
        <w:t>Kellner, D</w:t>
      </w:r>
      <w:r w:rsidR="00A54D02">
        <w:rPr>
          <w:lang w:val="en-US"/>
        </w:rPr>
        <w:t>ouglas</w:t>
      </w:r>
      <w:r w:rsidRPr="00936A34">
        <w:rPr>
          <w:lang w:val="en-US"/>
        </w:rPr>
        <w:t xml:space="preserve"> (2003)</w:t>
      </w:r>
      <w:r w:rsidR="00A54D02">
        <w:rPr>
          <w:lang w:val="en-US"/>
        </w:rPr>
        <w:t>,</w:t>
      </w:r>
      <w:r w:rsidRPr="00936A34">
        <w:rPr>
          <w:lang w:val="en-US"/>
        </w:rPr>
        <w:t xml:space="preserve"> </w:t>
      </w:r>
      <w:r w:rsidRPr="00936A34">
        <w:rPr>
          <w:i/>
          <w:lang w:val="en-US"/>
        </w:rPr>
        <w:t xml:space="preserve">Media Culture: Cultural </w:t>
      </w:r>
      <w:r w:rsidR="00BB32F5">
        <w:rPr>
          <w:i/>
          <w:lang w:val="en-US"/>
        </w:rPr>
        <w:t>S</w:t>
      </w:r>
      <w:r w:rsidRPr="00936A34">
        <w:rPr>
          <w:i/>
          <w:lang w:val="en-US"/>
        </w:rPr>
        <w:t xml:space="preserve">tudies, </w:t>
      </w:r>
      <w:r w:rsidR="00BB32F5">
        <w:rPr>
          <w:i/>
          <w:lang w:val="en-US"/>
        </w:rPr>
        <w:t>I</w:t>
      </w:r>
      <w:r w:rsidRPr="00936A34">
        <w:rPr>
          <w:i/>
          <w:lang w:val="en-US"/>
        </w:rPr>
        <w:t>dentity and</w:t>
      </w:r>
      <w:r w:rsidR="00BB32F5">
        <w:rPr>
          <w:i/>
          <w:lang w:val="en-US"/>
        </w:rPr>
        <w:t xml:space="preserve"> P</w:t>
      </w:r>
      <w:r w:rsidRPr="00936A34">
        <w:rPr>
          <w:i/>
          <w:lang w:val="en-US"/>
        </w:rPr>
        <w:t xml:space="preserve">olitics </w:t>
      </w:r>
      <w:r w:rsidR="00BB32F5">
        <w:rPr>
          <w:i/>
          <w:lang w:val="en-US"/>
        </w:rPr>
        <w:t>B</w:t>
      </w:r>
      <w:r w:rsidRPr="00936A34">
        <w:rPr>
          <w:i/>
          <w:lang w:val="en-US"/>
        </w:rPr>
        <w:t xml:space="preserve">etween the </w:t>
      </w:r>
      <w:r w:rsidR="00BB32F5">
        <w:rPr>
          <w:i/>
          <w:lang w:val="en-US"/>
        </w:rPr>
        <w:t>M</w:t>
      </w:r>
      <w:r w:rsidRPr="00936A34">
        <w:rPr>
          <w:i/>
          <w:lang w:val="en-US"/>
        </w:rPr>
        <w:t xml:space="preserve">odern and the </w:t>
      </w:r>
      <w:r w:rsidR="00BB32F5">
        <w:rPr>
          <w:i/>
          <w:lang w:val="en-US"/>
        </w:rPr>
        <w:t>P</w:t>
      </w:r>
      <w:r w:rsidRPr="00936A34">
        <w:rPr>
          <w:i/>
          <w:lang w:val="en-US"/>
        </w:rPr>
        <w:t>ost-</w:t>
      </w:r>
      <w:r w:rsidR="00BB32F5">
        <w:rPr>
          <w:i/>
          <w:lang w:val="en-US"/>
        </w:rPr>
        <w:t>M</w:t>
      </w:r>
      <w:r w:rsidRPr="00936A34">
        <w:rPr>
          <w:i/>
          <w:lang w:val="en-US"/>
        </w:rPr>
        <w:t>odern</w:t>
      </w:r>
      <w:r w:rsidRPr="00936A34">
        <w:rPr>
          <w:lang w:val="en-US"/>
        </w:rPr>
        <w:t>. London: Routledge.</w:t>
      </w:r>
    </w:p>
    <w:p w14:paraId="14B0225B" w14:textId="32F83A76" w:rsidR="004B6B08" w:rsidRPr="004B6B08" w:rsidRDefault="004B6B08" w:rsidP="004B6B08">
      <w:pPr>
        <w:spacing w:line="480" w:lineRule="auto"/>
        <w:ind w:left="720" w:hanging="720"/>
        <w:rPr>
          <w:lang w:val="en-US"/>
        </w:rPr>
      </w:pPr>
      <w:r w:rsidRPr="001B15F3">
        <w:rPr>
          <w:color w:val="222222"/>
          <w:shd w:val="clear" w:color="auto" w:fill="FFFFFF"/>
        </w:rPr>
        <w:t xml:space="preserve">Kilbourne, William, </w:t>
      </w:r>
      <w:r w:rsidR="007F66C7">
        <w:rPr>
          <w:color w:val="222222"/>
          <w:shd w:val="clear" w:color="auto" w:fill="FFFFFF"/>
        </w:rPr>
        <w:t xml:space="preserve">Pierre </w:t>
      </w:r>
      <w:r w:rsidRPr="001B15F3">
        <w:rPr>
          <w:color w:val="222222"/>
          <w:shd w:val="clear" w:color="auto" w:fill="FFFFFF"/>
        </w:rPr>
        <w:t xml:space="preserve">McDonagh and </w:t>
      </w:r>
      <w:r w:rsidR="007F66C7">
        <w:rPr>
          <w:color w:val="222222"/>
          <w:shd w:val="clear" w:color="auto" w:fill="FFFFFF"/>
        </w:rPr>
        <w:t xml:space="preserve">Andrea </w:t>
      </w:r>
      <w:r w:rsidRPr="001B15F3">
        <w:rPr>
          <w:color w:val="222222"/>
          <w:shd w:val="clear" w:color="auto" w:fill="FFFFFF"/>
        </w:rPr>
        <w:t xml:space="preserve">Prothero (1997), “Sustainable </w:t>
      </w:r>
      <w:r w:rsidR="00BB32F5">
        <w:rPr>
          <w:color w:val="222222"/>
          <w:shd w:val="clear" w:color="auto" w:fill="FFFFFF"/>
        </w:rPr>
        <w:t>C</w:t>
      </w:r>
      <w:r w:rsidRPr="001B15F3">
        <w:rPr>
          <w:color w:val="222222"/>
          <w:shd w:val="clear" w:color="auto" w:fill="FFFFFF"/>
        </w:rPr>
        <w:t xml:space="preserve">onsumption and the </w:t>
      </w:r>
      <w:r w:rsidR="00BB32F5">
        <w:rPr>
          <w:color w:val="222222"/>
          <w:shd w:val="clear" w:color="auto" w:fill="FFFFFF"/>
        </w:rPr>
        <w:t>Q</w:t>
      </w:r>
      <w:r w:rsidRPr="001B15F3">
        <w:rPr>
          <w:color w:val="222222"/>
          <w:shd w:val="clear" w:color="auto" w:fill="FFFFFF"/>
        </w:rPr>
        <w:t xml:space="preserve">uality of </w:t>
      </w:r>
      <w:r w:rsidR="00BB32F5">
        <w:rPr>
          <w:color w:val="222222"/>
          <w:shd w:val="clear" w:color="auto" w:fill="FFFFFF"/>
        </w:rPr>
        <w:t>L</w:t>
      </w:r>
      <w:r w:rsidRPr="001B15F3">
        <w:rPr>
          <w:color w:val="222222"/>
          <w:shd w:val="clear" w:color="auto" w:fill="FFFFFF"/>
        </w:rPr>
        <w:t xml:space="preserve">ife: A </w:t>
      </w:r>
      <w:proofErr w:type="spellStart"/>
      <w:r w:rsidR="00BB32F5">
        <w:rPr>
          <w:color w:val="222222"/>
          <w:shd w:val="clear" w:color="auto" w:fill="FFFFFF"/>
        </w:rPr>
        <w:t>M</w:t>
      </w:r>
      <w:r w:rsidRPr="001B15F3">
        <w:rPr>
          <w:color w:val="222222"/>
          <w:shd w:val="clear" w:color="auto" w:fill="FFFFFF"/>
        </w:rPr>
        <w:t>acromarketing</w:t>
      </w:r>
      <w:proofErr w:type="spellEnd"/>
      <w:r w:rsidRPr="001B15F3">
        <w:rPr>
          <w:color w:val="222222"/>
          <w:shd w:val="clear" w:color="auto" w:fill="FFFFFF"/>
        </w:rPr>
        <w:t xml:space="preserve"> </w:t>
      </w:r>
      <w:r w:rsidR="00BB32F5">
        <w:rPr>
          <w:color w:val="222222"/>
          <w:shd w:val="clear" w:color="auto" w:fill="FFFFFF"/>
        </w:rPr>
        <w:t>C</w:t>
      </w:r>
      <w:r w:rsidRPr="001B15F3">
        <w:rPr>
          <w:color w:val="222222"/>
          <w:shd w:val="clear" w:color="auto" w:fill="FFFFFF"/>
        </w:rPr>
        <w:t xml:space="preserve">hallenge to the </w:t>
      </w:r>
      <w:r w:rsidR="00BB32F5">
        <w:rPr>
          <w:color w:val="222222"/>
          <w:shd w:val="clear" w:color="auto" w:fill="FFFFFF"/>
        </w:rPr>
        <w:t>D</w:t>
      </w:r>
      <w:r w:rsidRPr="001B15F3">
        <w:rPr>
          <w:color w:val="222222"/>
          <w:shd w:val="clear" w:color="auto" w:fill="FFFFFF"/>
        </w:rPr>
        <w:t xml:space="preserve">ominant </w:t>
      </w:r>
      <w:r w:rsidR="00BB32F5">
        <w:rPr>
          <w:color w:val="222222"/>
          <w:shd w:val="clear" w:color="auto" w:fill="FFFFFF"/>
        </w:rPr>
        <w:t>S</w:t>
      </w:r>
      <w:r w:rsidRPr="001B15F3">
        <w:rPr>
          <w:color w:val="222222"/>
          <w:shd w:val="clear" w:color="auto" w:fill="FFFFFF"/>
        </w:rPr>
        <w:t xml:space="preserve">ocial </w:t>
      </w:r>
      <w:r w:rsidR="00BB32F5">
        <w:rPr>
          <w:color w:val="222222"/>
          <w:shd w:val="clear" w:color="auto" w:fill="FFFFFF"/>
        </w:rPr>
        <w:t>P</w:t>
      </w:r>
      <w:r w:rsidRPr="001B15F3">
        <w:rPr>
          <w:color w:val="222222"/>
          <w:shd w:val="clear" w:color="auto" w:fill="FFFFFF"/>
        </w:rPr>
        <w:t xml:space="preserve">aradigm,” </w:t>
      </w:r>
      <w:r w:rsidRPr="001B15F3">
        <w:rPr>
          <w:i/>
          <w:iCs/>
          <w:color w:val="222222"/>
        </w:rPr>
        <w:t xml:space="preserve">Journal of </w:t>
      </w:r>
      <w:proofErr w:type="spellStart"/>
      <w:r w:rsidRPr="001B15F3">
        <w:rPr>
          <w:i/>
          <w:iCs/>
          <w:color w:val="222222"/>
        </w:rPr>
        <w:t>Macromarketing</w:t>
      </w:r>
      <w:proofErr w:type="spellEnd"/>
      <w:r w:rsidRPr="001B15F3">
        <w:rPr>
          <w:color w:val="222222"/>
          <w:shd w:val="clear" w:color="auto" w:fill="FFFFFF"/>
        </w:rPr>
        <w:t>, </w:t>
      </w:r>
      <w:r w:rsidRPr="001B15F3">
        <w:rPr>
          <w:color w:val="222222"/>
        </w:rPr>
        <w:t>17</w:t>
      </w:r>
      <w:r w:rsidRPr="001B15F3">
        <w:rPr>
          <w:i/>
          <w:iCs/>
          <w:color w:val="222222"/>
        </w:rPr>
        <w:t xml:space="preserve"> </w:t>
      </w:r>
      <w:r w:rsidRPr="001B15F3">
        <w:rPr>
          <w:color w:val="222222"/>
          <w:shd w:val="clear" w:color="auto" w:fill="FFFFFF"/>
        </w:rPr>
        <w:t>(1), 4-24.</w:t>
      </w:r>
    </w:p>
    <w:p w14:paraId="1CD40D05" w14:textId="39F9F40F" w:rsidR="00EA266F" w:rsidRPr="00C55F84" w:rsidRDefault="00EA266F" w:rsidP="00EA266F">
      <w:pPr>
        <w:spacing w:line="480" w:lineRule="auto"/>
        <w:ind w:left="720" w:hanging="720"/>
        <w:rPr>
          <w:color w:val="222222"/>
          <w:shd w:val="clear" w:color="auto" w:fill="FFFFFF"/>
        </w:rPr>
      </w:pPr>
      <w:r>
        <w:rPr>
          <w:i/>
          <w:iCs/>
          <w:color w:val="222222"/>
          <w:shd w:val="clear" w:color="auto" w:fill="FFFFFF"/>
        </w:rPr>
        <w:lastRenderedPageBreak/>
        <w:t xml:space="preserve">LA Times </w:t>
      </w:r>
      <w:r>
        <w:rPr>
          <w:color w:val="222222"/>
          <w:shd w:val="clear" w:color="auto" w:fill="FFFFFF"/>
        </w:rPr>
        <w:t>(2010, Oct</w:t>
      </w:r>
      <w:r w:rsidR="007F66C7">
        <w:rPr>
          <w:color w:val="222222"/>
          <w:shd w:val="clear" w:color="auto" w:fill="FFFFFF"/>
        </w:rPr>
        <w:t>ober</w:t>
      </w:r>
      <w:r w:rsidR="00BB32F5">
        <w:rPr>
          <w:color w:val="222222"/>
          <w:shd w:val="clear" w:color="auto" w:fill="FFFFFF"/>
        </w:rPr>
        <w:t xml:space="preserve"> 13</w:t>
      </w:r>
      <w:r>
        <w:rPr>
          <w:color w:val="222222"/>
          <w:shd w:val="clear" w:color="auto" w:fill="FFFFFF"/>
        </w:rPr>
        <w:t xml:space="preserve">), </w:t>
      </w:r>
      <w:r w:rsidR="00BB32F5">
        <w:rPr>
          <w:color w:val="222222"/>
          <w:shd w:val="clear" w:color="auto" w:fill="FFFFFF"/>
        </w:rPr>
        <w:t xml:space="preserve">Emili </w:t>
      </w:r>
      <w:proofErr w:type="spellStart"/>
      <w:r>
        <w:rPr>
          <w:color w:val="222222"/>
          <w:shd w:val="clear" w:color="auto" w:fill="FFFFFF"/>
        </w:rPr>
        <w:t>Vesilind</w:t>
      </w:r>
      <w:proofErr w:type="spellEnd"/>
      <w:r>
        <w:rPr>
          <w:color w:val="222222"/>
          <w:shd w:val="clear" w:color="auto" w:fill="FFFFFF"/>
        </w:rPr>
        <w:t xml:space="preserve">, “The Uniform Project: Wearing </w:t>
      </w:r>
      <w:r w:rsidR="00BB32F5">
        <w:rPr>
          <w:color w:val="222222"/>
          <w:shd w:val="clear" w:color="auto" w:fill="FFFFFF"/>
        </w:rPr>
        <w:t>L</w:t>
      </w:r>
      <w:r>
        <w:rPr>
          <w:color w:val="222222"/>
          <w:shd w:val="clear" w:color="auto" w:fill="FFFFFF"/>
        </w:rPr>
        <w:t xml:space="preserve">ittle </w:t>
      </w:r>
      <w:r w:rsidR="00BB32F5">
        <w:rPr>
          <w:color w:val="222222"/>
          <w:shd w:val="clear" w:color="auto" w:fill="FFFFFF"/>
        </w:rPr>
        <w:t>B</w:t>
      </w:r>
      <w:r>
        <w:rPr>
          <w:color w:val="222222"/>
          <w:shd w:val="clear" w:color="auto" w:fill="FFFFFF"/>
        </w:rPr>
        <w:t xml:space="preserve">lack </w:t>
      </w:r>
      <w:r w:rsidR="00BB32F5">
        <w:rPr>
          <w:color w:val="222222"/>
          <w:shd w:val="clear" w:color="auto" w:fill="FFFFFF"/>
        </w:rPr>
        <w:t>D</w:t>
      </w:r>
      <w:r>
        <w:rPr>
          <w:color w:val="222222"/>
          <w:shd w:val="clear" w:color="auto" w:fill="FFFFFF"/>
        </w:rPr>
        <w:t xml:space="preserve">resses for </w:t>
      </w:r>
      <w:r w:rsidR="00BB32F5">
        <w:rPr>
          <w:color w:val="222222"/>
          <w:shd w:val="clear" w:color="auto" w:fill="FFFFFF"/>
        </w:rPr>
        <w:t>C</w:t>
      </w:r>
      <w:r>
        <w:rPr>
          <w:color w:val="222222"/>
          <w:shd w:val="clear" w:color="auto" w:fill="FFFFFF"/>
        </w:rPr>
        <w:t>harity,” (</w:t>
      </w:r>
      <w:r w:rsidR="007F66C7">
        <w:rPr>
          <w:color w:val="222222"/>
          <w:shd w:val="clear" w:color="auto" w:fill="FFFFFF"/>
        </w:rPr>
        <w:t>a</w:t>
      </w:r>
      <w:r>
        <w:rPr>
          <w:color w:val="222222"/>
          <w:shd w:val="clear" w:color="auto" w:fill="FFFFFF"/>
        </w:rPr>
        <w:t>ccessed Oct</w:t>
      </w:r>
      <w:r w:rsidR="007F66C7">
        <w:rPr>
          <w:color w:val="222222"/>
          <w:shd w:val="clear" w:color="auto" w:fill="FFFFFF"/>
        </w:rPr>
        <w:t>ober</w:t>
      </w:r>
      <w:r>
        <w:rPr>
          <w:color w:val="222222"/>
          <w:shd w:val="clear" w:color="auto" w:fill="FFFFFF"/>
        </w:rPr>
        <w:t xml:space="preserve"> 12, 2016), [</w:t>
      </w:r>
      <w:r w:rsidR="00BB32F5">
        <w:rPr>
          <w:color w:val="222222"/>
          <w:shd w:val="clear" w:color="auto" w:fill="FFFFFF"/>
        </w:rPr>
        <w:t>a</w:t>
      </w:r>
      <w:r>
        <w:rPr>
          <w:color w:val="222222"/>
          <w:shd w:val="clear" w:color="auto" w:fill="FFFFFF"/>
        </w:rPr>
        <w:t xml:space="preserve">vailable at </w:t>
      </w:r>
      <w:r w:rsidRPr="00EA266F">
        <w:rPr>
          <w:color w:val="222222"/>
          <w:shd w:val="clear" w:color="auto" w:fill="FFFFFF"/>
        </w:rPr>
        <w:t>https://latimesblogs.latimes.com/alltherage/2010/10/the-uniform-project-wearing-little-black-dresses-for-charity.html</w:t>
      </w:r>
      <w:r>
        <w:rPr>
          <w:color w:val="222222"/>
          <w:shd w:val="clear" w:color="auto" w:fill="FFFFFF"/>
        </w:rPr>
        <w:t>]</w:t>
      </w:r>
      <w:r w:rsidR="00BC3E26">
        <w:rPr>
          <w:color w:val="222222"/>
          <w:shd w:val="clear" w:color="auto" w:fill="FFFFFF"/>
        </w:rPr>
        <w:t>.</w:t>
      </w:r>
    </w:p>
    <w:p w14:paraId="6081BE21" w14:textId="5841D632" w:rsidR="00867419" w:rsidRDefault="00867419" w:rsidP="00867419">
      <w:pPr>
        <w:spacing w:line="480" w:lineRule="auto"/>
        <w:ind w:left="720" w:hanging="720"/>
        <w:rPr>
          <w:color w:val="222222"/>
          <w:shd w:val="clear" w:color="auto" w:fill="FFFFFF"/>
        </w:rPr>
      </w:pPr>
      <w:r w:rsidRPr="00124252">
        <w:rPr>
          <w:color w:val="222222"/>
          <w:shd w:val="clear" w:color="auto" w:fill="FFFFFF"/>
        </w:rPr>
        <w:t>Lacey, A</w:t>
      </w:r>
      <w:r>
        <w:rPr>
          <w:color w:val="222222"/>
          <w:shd w:val="clear" w:color="auto" w:fill="FFFFFF"/>
        </w:rPr>
        <w:t>nita</w:t>
      </w:r>
      <w:r w:rsidRPr="00124252">
        <w:rPr>
          <w:color w:val="222222"/>
          <w:shd w:val="clear" w:color="auto" w:fill="FFFFFF"/>
        </w:rPr>
        <w:t xml:space="preserve"> </w:t>
      </w:r>
      <w:r>
        <w:rPr>
          <w:color w:val="222222"/>
          <w:shd w:val="clear" w:color="auto" w:fill="FFFFFF"/>
        </w:rPr>
        <w:t>and Suzan</w:t>
      </w:r>
      <w:r w:rsidRPr="00124252">
        <w:rPr>
          <w:color w:val="222222"/>
          <w:shd w:val="clear" w:color="auto" w:fill="FFFFFF"/>
        </w:rPr>
        <w:t xml:space="preserve"> Ilcan</w:t>
      </w:r>
      <w:r>
        <w:rPr>
          <w:color w:val="222222"/>
          <w:shd w:val="clear" w:color="auto" w:fill="FFFFFF"/>
        </w:rPr>
        <w:t xml:space="preserve"> </w:t>
      </w:r>
      <w:r w:rsidRPr="00124252">
        <w:rPr>
          <w:color w:val="222222"/>
          <w:shd w:val="clear" w:color="auto" w:fill="FFFFFF"/>
        </w:rPr>
        <w:t>(2006)</w:t>
      </w:r>
      <w:r>
        <w:rPr>
          <w:color w:val="222222"/>
          <w:shd w:val="clear" w:color="auto" w:fill="FFFFFF"/>
        </w:rPr>
        <w:t>,</w:t>
      </w:r>
      <w:r w:rsidRPr="00124252">
        <w:rPr>
          <w:color w:val="222222"/>
          <w:shd w:val="clear" w:color="auto" w:fill="FFFFFF"/>
        </w:rPr>
        <w:t xml:space="preserve"> </w:t>
      </w:r>
      <w:r>
        <w:rPr>
          <w:color w:val="222222"/>
          <w:shd w:val="clear" w:color="auto" w:fill="FFFFFF"/>
        </w:rPr>
        <w:t>“</w:t>
      </w:r>
      <w:r w:rsidRPr="00124252">
        <w:rPr>
          <w:color w:val="222222"/>
          <w:shd w:val="clear" w:color="auto" w:fill="FFFFFF"/>
        </w:rPr>
        <w:t xml:space="preserve">Voluntary </w:t>
      </w:r>
      <w:proofErr w:type="spellStart"/>
      <w:r w:rsidR="00BB32F5">
        <w:rPr>
          <w:color w:val="222222"/>
          <w:shd w:val="clear" w:color="auto" w:fill="FFFFFF"/>
        </w:rPr>
        <w:t>L</w:t>
      </w:r>
      <w:r w:rsidRPr="00124252">
        <w:rPr>
          <w:color w:val="222222"/>
          <w:shd w:val="clear" w:color="auto" w:fill="FFFFFF"/>
        </w:rPr>
        <w:t>abor</w:t>
      </w:r>
      <w:proofErr w:type="spellEnd"/>
      <w:r w:rsidRPr="00124252">
        <w:rPr>
          <w:color w:val="222222"/>
          <w:shd w:val="clear" w:color="auto" w:fill="FFFFFF"/>
        </w:rPr>
        <w:t xml:space="preserve">, </w:t>
      </w:r>
      <w:r w:rsidR="00BB32F5">
        <w:rPr>
          <w:color w:val="222222"/>
          <w:shd w:val="clear" w:color="auto" w:fill="FFFFFF"/>
        </w:rPr>
        <w:t>R</w:t>
      </w:r>
      <w:r w:rsidRPr="00124252">
        <w:rPr>
          <w:color w:val="222222"/>
          <w:shd w:val="clear" w:color="auto" w:fill="FFFFFF"/>
        </w:rPr>
        <w:t xml:space="preserve">esponsible </w:t>
      </w:r>
      <w:r w:rsidR="00BB32F5">
        <w:rPr>
          <w:color w:val="222222"/>
          <w:shd w:val="clear" w:color="auto" w:fill="FFFFFF"/>
        </w:rPr>
        <w:t>C</w:t>
      </w:r>
      <w:r w:rsidRPr="00124252">
        <w:rPr>
          <w:color w:val="222222"/>
          <w:shd w:val="clear" w:color="auto" w:fill="FFFFFF"/>
        </w:rPr>
        <w:t xml:space="preserve">itizenship, and </w:t>
      </w:r>
      <w:r w:rsidR="00BB32F5">
        <w:rPr>
          <w:color w:val="222222"/>
          <w:shd w:val="clear" w:color="auto" w:fill="FFFFFF"/>
        </w:rPr>
        <w:t>I</w:t>
      </w:r>
      <w:r w:rsidRPr="00124252">
        <w:rPr>
          <w:color w:val="222222"/>
          <w:shd w:val="clear" w:color="auto" w:fill="FFFFFF"/>
        </w:rPr>
        <w:t>nternational NGOs</w:t>
      </w:r>
      <w:r>
        <w:rPr>
          <w:color w:val="222222"/>
          <w:shd w:val="clear" w:color="auto" w:fill="FFFFFF"/>
        </w:rPr>
        <w:t>,”</w:t>
      </w:r>
      <w:r w:rsidRPr="00124252">
        <w:rPr>
          <w:color w:val="222222"/>
          <w:shd w:val="clear" w:color="auto" w:fill="FFFFFF"/>
        </w:rPr>
        <w:t> </w:t>
      </w:r>
      <w:r w:rsidRPr="00124252">
        <w:rPr>
          <w:i/>
          <w:iCs/>
          <w:color w:val="222222"/>
        </w:rPr>
        <w:t>International Journal of Comparative Sociology</w:t>
      </w:r>
      <w:r w:rsidRPr="00124252">
        <w:rPr>
          <w:color w:val="222222"/>
          <w:shd w:val="clear" w:color="auto" w:fill="FFFFFF"/>
        </w:rPr>
        <w:t>, </w:t>
      </w:r>
      <w:r w:rsidRPr="00C55F84">
        <w:rPr>
          <w:color w:val="222222"/>
        </w:rPr>
        <w:t>47</w:t>
      </w:r>
      <w:r>
        <w:rPr>
          <w:i/>
          <w:iCs/>
          <w:color w:val="222222"/>
        </w:rPr>
        <w:t xml:space="preserve"> </w:t>
      </w:r>
      <w:r w:rsidRPr="00124252">
        <w:rPr>
          <w:color w:val="222222"/>
          <w:shd w:val="clear" w:color="auto" w:fill="FFFFFF"/>
        </w:rPr>
        <w:t>(1), 34-53.</w:t>
      </w:r>
    </w:p>
    <w:p w14:paraId="40E7E07E" w14:textId="30097349" w:rsidR="00F13D82" w:rsidRPr="001B15F3" w:rsidRDefault="00F13D82" w:rsidP="00F13D82">
      <w:pPr>
        <w:spacing w:line="480" w:lineRule="auto"/>
        <w:ind w:left="720" w:hanging="720"/>
        <w:rPr>
          <w:color w:val="222222"/>
          <w:shd w:val="clear" w:color="auto" w:fill="FFFFFF"/>
        </w:rPr>
      </w:pPr>
      <w:r w:rsidRPr="001B15F3">
        <w:rPr>
          <w:color w:val="000000"/>
          <w:shd w:val="clear" w:color="auto" w:fill="FFFFFF"/>
        </w:rPr>
        <w:t>Lazar, Michelle M. (2005), “</w:t>
      </w:r>
      <w:r w:rsidRPr="001B15F3">
        <w:rPr>
          <w:color w:val="222222"/>
          <w:shd w:val="clear" w:color="auto" w:fill="FFFFFF"/>
        </w:rPr>
        <w:t xml:space="preserve">Politicizing </w:t>
      </w:r>
      <w:r w:rsidR="00BB32F5">
        <w:rPr>
          <w:color w:val="222222"/>
          <w:shd w:val="clear" w:color="auto" w:fill="FFFFFF"/>
        </w:rPr>
        <w:t>G</w:t>
      </w:r>
      <w:r w:rsidRPr="001B15F3">
        <w:rPr>
          <w:color w:val="222222"/>
          <w:shd w:val="clear" w:color="auto" w:fill="FFFFFF"/>
        </w:rPr>
        <w:t xml:space="preserve">ender in </w:t>
      </w:r>
      <w:r w:rsidR="00BB32F5">
        <w:rPr>
          <w:color w:val="222222"/>
          <w:shd w:val="clear" w:color="auto" w:fill="FFFFFF"/>
        </w:rPr>
        <w:t>D</w:t>
      </w:r>
      <w:r w:rsidRPr="001B15F3">
        <w:rPr>
          <w:color w:val="222222"/>
          <w:shd w:val="clear" w:color="auto" w:fill="FFFFFF"/>
        </w:rPr>
        <w:t xml:space="preserve">iscourse: Feminist </w:t>
      </w:r>
      <w:r w:rsidR="00BB32F5">
        <w:rPr>
          <w:color w:val="222222"/>
          <w:shd w:val="clear" w:color="auto" w:fill="FFFFFF"/>
        </w:rPr>
        <w:t>C</w:t>
      </w:r>
      <w:r w:rsidRPr="001B15F3">
        <w:rPr>
          <w:color w:val="222222"/>
          <w:shd w:val="clear" w:color="auto" w:fill="FFFFFF"/>
        </w:rPr>
        <w:t xml:space="preserve">ritical </w:t>
      </w:r>
      <w:r w:rsidR="00BB32F5">
        <w:rPr>
          <w:color w:val="222222"/>
          <w:shd w:val="clear" w:color="auto" w:fill="FFFFFF"/>
        </w:rPr>
        <w:t>Di</w:t>
      </w:r>
      <w:r w:rsidRPr="001B15F3">
        <w:rPr>
          <w:color w:val="222222"/>
          <w:shd w:val="clear" w:color="auto" w:fill="FFFFFF"/>
        </w:rPr>
        <w:t xml:space="preserve">scourse </w:t>
      </w:r>
      <w:r w:rsidR="00BB32F5">
        <w:rPr>
          <w:color w:val="222222"/>
          <w:shd w:val="clear" w:color="auto" w:fill="FFFFFF"/>
        </w:rPr>
        <w:t>A</w:t>
      </w:r>
      <w:r w:rsidRPr="001B15F3">
        <w:rPr>
          <w:color w:val="222222"/>
          <w:shd w:val="clear" w:color="auto" w:fill="FFFFFF"/>
        </w:rPr>
        <w:t xml:space="preserve">nalysis as </w:t>
      </w:r>
      <w:r w:rsidR="00BB32F5">
        <w:rPr>
          <w:color w:val="222222"/>
          <w:shd w:val="clear" w:color="auto" w:fill="FFFFFF"/>
        </w:rPr>
        <w:t>P</w:t>
      </w:r>
      <w:r w:rsidRPr="001B15F3">
        <w:rPr>
          <w:color w:val="222222"/>
          <w:shd w:val="clear" w:color="auto" w:fill="FFFFFF"/>
        </w:rPr>
        <w:t xml:space="preserve">olitical </w:t>
      </w:r>
      <w:r w:rsidR="00BB32F5">
        <w:rPr>
          <w:color w:val="222222"/>
          <w:shd w:val="clear" w:color="auto" w:fill="FFFFFF"/>
        </w:rPr>
        <w:t>P</w:t>
      </w:r>
      <w:r w:rsidRPr="001B15F3">
        <w:rPr>
          <w:color w:val="222222"/>
          <w:shd w:val="clear" w:color="auto" w:fill="FFFFFF"/>
        </w:rPr>
        <w:t xml:space="preserve">erspective and </w:t>
      </w:r>
      <w:r w:rsidR="00BB32F5">
        <w:rPr>
          <w:color w:val="222222"/>
          <w:shd w:val="clear" w:color="auto" w:fill="FFFFFF"/>
        </w:rPr>
        <w:t>P</w:t>
      </w:r>
      <w:r w:rsidRPr="001B15F3">
        <w:rPr>
          <w:color w:val="222222"/>
          <w:shd w:val="clear" w:color="auto" w:fill="FFFFFF"/>
        </w:rPr>
        <w:t xml:space="preserve">raxis,” In </w:t>
      </w:r>
      <w:r w:rsidR="007F66C7" w:rsidRPr="001B15F3">
        <w:rPr>
          <w:i/>
          <w:iCs/>
          <w:color w:val="222222"/>
        </w:rPr>
        <w:t>Feminist Critical Discourse Analysis</w:t>
      </w:r>
      <w:r w:rsidR="007F66C7">
        <w:rPr>
          <w:i/>
          <w:iCs/>
          <w:color w:val="222222"/>
        </w:rPr>
        <w:t>,</w:t>
      </w:r>
      <w:r w:rsidR="007F66C7" w:rsidRPr="001B15F3">
        <w:rPr>
          <w:color w:val="222222"/>
          <w:shd w:val="clear" w:color="auto" w:fill="FFFFFF"/>
        </w:rPr>
        <w:t xml:space="preserve"> </w:t>
      </w:r>
      <w:r w:rsidRPr="001B15F3">
        <w:rPr>
          <w:color w:val="222222"/>
          <w:shd w:val="clear" w:color="auto" w:fill="FFFFFF"/>
        </w:rPr>
        <w:t>M</w:t>
      </w:r>
      <w:r w:rsidR="007F66C7">
        <w:rPr>
          <w:color w:val="222222"/>
          <w:shd w:val="clear" w:color="auto" w:fill="FFFFFF"/>
        </w:rPr>
        <w:t>ichelle M.</w:t>
      </w:r>
      <w:r w:rsidRPr="001B15F3">
        <w:rPr>
          <w:color w:val="222222"/>
          <w:shd w:val="clear" w:color="auto" w:fill="FFFFFF"/>
        </w:rPr>
        <w:t xml:space="preserve"> Lazar</w:t>
      </w:r>
      <w:r w:rsidR="007F66C7">
        <w:rPr>
          <w:color w:val="222222"/>
          <w:shd w:val="clear" w:color="auto" w:fill="FFFFFF"/>
        </w:rPr>
        <w:t>, e</w:t>
      </w:r>
      <w:r w:rsidRPr="001B15F3">
        <w:rPr>
          <w:color w:val="222222"/>
          <w:shd w:val="clear" w:color="auto" w:fill="FFFFFF"/>
        </w:rPr>
        <w:t>d.</w:t>
      </w:r>
      <w:r w:rsidRPr="001B15F3">
        <w:rPr>
          <w:rStyle w:val="apple-converted-space"/>
          <w:color w:val="222222"/>
          <w:shd w:val="clear" w:color="auto" w:fill="FFFFFF"/>
        </w:rPr>
        <w:t>  </w:t>
      </w:r>
      <w:r w:rsidRPr="001B15F3">
        <w:rPr>
          <w:color w:val="222222"/>
          <w:shd w:val="clear" w:color="auto" w:fill="FFFFFF"/>
        </w:rPr>
        <w:t>London: Palgrave Macmillan</w:t>
      </w:r>
      <w:r w:rsidR="007F66C7">
        <w:rPr>
          <w:color w:val="222222"/>
          <w:shd w:val="clear" w:color="auto" w:fill="FFFFFF"/>
        </w:rPr>
        <w:t xml:space="preserve">, </w:t>
      </w:r>
      <w:r w:rsidR="007F66C7" w:rsidRPr="001B15F3">
        <w:rPr>
          <w:color w:val="222222"/>
          <w:shd w:val="clear" w:color="auto" w:fill="FFFFFF"/>
        </w:rPr>
        <w:t>1-28.</w:t>
      </w:r>
    </w:p>
    <w:p w14:paraId="089956C3" w14:textId="19B81150" w:rsidR="00110BFF" w:rsidRDefault="00110BFF" w:rsidP="00103D50">
      <w:pPr>
        <w:spacing w:line="480" w:lineRule="auto"/>
        <w:ind w:left="720" w:hanging="720"/>
        <w:rPr>
          <w:color w:val="000000"/>
          <w:shd w:val="clear" w:color="auto" w:fill="FFFFFF"/>
        </w:rPr>
      </w:pPr>
      <w:r w:rsidRPr="00103D50">
        <w:rPr>
          <w:color w:val="000000"/>
          <w:shd w:val="clear" w:color="auto" w:fill="FFFFFF"/>
        </w:rPr>
        <w:t xml:space="preserve">Lazar, Michelle M. (2007), “Feminist Critical Discourse Analysis: Articulating a Feminist Discourse Praxis,” </w:t>
      </w:r>
      <w:r w:rsidRPr="00C919AD">
        <w:rPr>
          <w:i/>
          <w:iCs/>
          <w:color w:val="000000"/>
          <w:shd w:val="clear" w:color="auto" w:fill="FFFFFF"/>
        </w:rPr>
        <w:t>Critical Discourse Studies</w:t>
      </w:r>
      <w:r w:rsidRPr="00103D50">
        <w:rPr>
          <w:color w:val="000000"/>
          <w:shd w:val="clear" w:color="auto" w:fill="FFFFFF"/>
        </w:rPr>
        <w:t>, 4 (2), 141</w:t>
      </w:r>
      <w:r w:rsidR="007F66C7">
        <w:rPr>
          <w:color w:val="000000"/>
          <w:shd w:val="clear" w:color="auto" w:fill="FFFFFF"/>
        </w:rPr>
        <w:t>-</w:t>
      </w:r>
      <w:r w:rsidRPr="00103D50">
        <w:rPr>
          <w:color w:val="000000"/>
          <w:shd w:val="clear" w:color="auto" w:fill="FFFFFF"/>
        </w:rPr>
        <w:t>164.</w:t>
      </w:r>
    </w:p>
    <w:p w14:paraId="596F43B2" w14:textId="2E40FD8E" w:rsidR="0077492D" w:rsidRPr="00936A34" w:rsidRDefault="005C659F" w:rsidP="0077492D">
      <w:pPr>
        <w:widowControl w:val="0"/>
        <w:autoSpaceDE w:val="0"/>
        <w:autoSpaceDN w:val="0"/>
        <w:adjustRightInd w:val="0"/>
        <w:spacing w:line="480" w:lineRule="auto"/>
        <w:ind w:left="720" w:hanging="720"/>
        <w:rPr>
          <w:lang w:val="en-US"/>
        </w:rPr>
      </w:pPr>
      <w:r w:rsidRPr="00936A34">
        <w:rPr>
          <w:lang w:val="en-US"/>
        </w:rPr>
        <w:t>Leadbeater, C</w:t>
      </w:r>
      <w:r w:rsidR="00A54D02">
        <w:rPr>
          <w:lang w:val="en-US"/>
        </w:rPr>
        <w:t>harles</w:t>
      </w:r>
      <w:r w:rsidRPr="00936A34">
        <w:rPr>
          <w:lang w:val="en-US"/>
        </w:rPr>
        <w:t xml:space="preserve"> (1997)</w:t>
      </w:r>
      <w:r w:rsidR="00A54D02">
        <w:rPr>
          <w:lang w:val="en-US"/>
        </w:rPr>
        <w:t>,</w:t>
      </w:r>
      <w:r w:rsidRPr="00936A34">
        <w:rPr>
          <w:lang w:val="en-US"/>
        </w:rPr>
        <w:t xml:space="preserve"> </w:t>
      </w:r>
      <w:r w:rsidRPr="00936A34">
        <w:rPr>
          <w:i/>
          <w:lang w:val="en-US"/>
        </w:rPr>
        <w:t>The rise of the social entrepreneur</w:t>
      </w:r>
      <w:r w:rsidRPr="00936A34">
        <w:rPr>
          <w:lang w:val="en-US"/>
        </w:rPr>
        <w:t>. London: Demos.</w:t>
      </w:r>
    </w:p>
    <w:p w14:paraId="40ABF385" w14:textId="780BB536" w:rsidR="0077492D" w:rsidRDefault="0077492D" w:rsidP="0077492D">
      <w:pPr>
        <w:widowControl w:val="0"/>
        <w:autoSpaceDE w:val="0"/>
        <w:autoSpaceDN w:val="0"/>
        <w:adjustRightInd w:val="0"/>
        <w:spacing w:line="480" w:lineRule="auto"/>
        <w:ind w:left="720" w:hanging="720"/>
        <w:rPr>
          <w:color w:val="1A1718"/>
          <w:lang w:val="en-US"/>
        </w:rPr>
      </w:pPr>
      <w:r w:rsidRPr="00936A34">
        <w:rPr>
          <w:color w:val="1A1718"/>
          <w:lang w:val="en-US"/>
        </w:rPr>
        <w:t>Littler, J</w:t>
      </w:r>
      <w:r w:rsidR="00A54D02">
        <w:rPr>
          <w:color w:val="1A1718"/>
          <w:lang w:val="en-US"/>
        </w:rPr>
        <w:t>o</w:t>
      </w:r>
      <w:r w:rsidRPr="00936A34">
        <w:rPr>
          <w:color w:val="1A1718"/>
          <w:lang w:val="en-US"/>
        </w:rPr>
        <w:t xml:space="preserve"> (2015)</w:t>
      </w:r>
      <w:r w:rsidR="00A54D02">
        <w:rPr>
          <w:color w:val="1A1718"/>
          <w:lang w:val="en-US"/>
        </w:rPr>
        <w:t>,</w:t>
      </w:r>
      <w:r w:rsidRPr="00936A34">
        <w:rPr>
          <w:color w:val="1A1718"/>
          <w:lang w:val="en-US"/>
        </w:rPr>
        <w:t xml:space="preserve"> </w:t>
      </w:r>
      <w:r w:rsidR="00A54D02">
        <w:rPr>
          <w:color w:val="1A1718"/>
          <w:lang w:val="en-US"/>
        </w:rPr>
        <w:t>“</w:t>
      </w:r>
      <w:r w:rsidRPr="00936A34">
        <w:rPr>
          <w:color w:val="1A1718"/>
          <w:lang w:val="en-US"/>
        </w:rPr>
        <w:t xml:space="preserve">The </w:t>
      </w:r>
      <w:r w:rsidR="00C919AD">
        <w:rPr>
          <w:color w:val="1A1718"/>
          <w:lang w:val="en-US"/>
        </w:rPr>
        <w:t>N</w:t>
      </w:r>
      <w:r w:rsidRPr="00936A34">
        <w:rPr>
          <w:color w:val="1A1718"/>
          <w:lang w:val="en-US"/>
        </w:rPr>
        <w:t xml:space="preserve">ew Victorians? Celebrity </w:t>
      </w:r>
      <w:r w:rsidR="00C919AD">
        <w:rPr>
          <w:color w:val="1A1718"/>
          <w:lang w:val="en-US"/>
        </w:rPr>
        <w:t>C</w:t>
      </w:r>
      <w:r w:rsidRPr="00936A34">
        <w:rPr>
          <w:color w:val="1A1718"/>
          <w:lang w:val="en-US"/>
        </w:rPr>
        <w:t xml:space="preserve">harity and the </w:t>
      </w:r>
      <w:r w:rsidR="00C919AD">
        <w:rPr>
          <w:color w:val="1A1718"/>
          <w:lang w:val="en-US"/>
        </w:rPr>
        <w:t>D</w:t>
      </w:r>
      <w:r w:rsidRPr="00936A34">
        <w:rPr>
          <w:color w:val="1A1718"/>
          <w:lang w:val="en-US"/>
        </w:rPr>
        <w:t xml:space="preserve">emise of the </w:t>
      </w:r>
      <w:r w:rsidR="00C919AD">
        <w:rPr>
          <w:color w:val="1A1718"/>
          <w:lang w:val="en-US"/>
        </w:rPr>
        <w:t>W</w:t>
      </w:r>
      <w:r w:rsidRPr="00936A34">
        <w:rPr>
          <w:color w:val="1A1718"/>
          <w:lang w:val="en-US"/>
        </w:rPr>
        <w:t xml:space="preserve">elfare </w:t>
      </w:r>
      <w:r w:rsidR="00C919AD">
        <w:rPr>
          <w:color w:val="1A1718"/>
          <w:lang w:val="en-US"/>
        </w:rPr>
        <w:t>S</w:t>
      </w:r>
      <w:r w:rsidRPr="00936A34">
        <w:rPr>
          <w:color w:val="1A1718"/>
          <w:lang w:val="en-US"/>
        </w:rPr>
        <w:t>tate</w:t>
      </w:r>
      <w:r w:rsidR="00A54D02">
        <w:rPr>
          <w:color w:val="1A1718"/>
          <w:lang w:val="en-US"/>
        </w:rPr>
        <w:t>,”</w:t>
      </w:r>
      <w:r w:rsidRPr="00936A34">
        <w:rPr>
          <w:color w:val="1A1718"/>
          <w:lang w:val="en-US"/>
        </w:rPr>
        <w:t xml:space="preserve"> </w:t>
      </w:r>
      <w:r w:rsidRPr="00936A34">
        <w:rPr>
          <w:i/>
          <w:iCs/>
          <w:color w:val="1A1718"/>
          <w:lang w:val="en-US"/>
        </w:rPr>
        <w:t>Celebrity Studies</w:t>
      </w:r>
      <w:r w:rsidRPr="00936A34">
        <w:rPr>
          <w:color w:val="1A1718"/>
          <w:lang w:val="en-US"/>
        </w:rPr>
        <w:t>, 6</w:t>
      </w:r>
      <w:r w:rsidR="00A54D02">
        <w:rPr>
          <w:color w:val="1A1718"/>
          <w:lang w:val="en-US"/>
        </w:rPr>
        <w:t xml:space="preserve"> </w:t>
      </w:r>
      <w:r w:rsidRPr="00936A34">
        <w:rPr>
          <w:color w:val="1A1718"/>
          <w:lang w:val="en-US"/>
        </w:rPr>
        <w:t>(4), 471-485.</w:t>
      </w:r>
    </w:p>
    <w:p w14:paraId="47F15581" w14:textId="3C84D02E" w:rsidR="007365B5" w:rsidRPr="00B57502" w:rsidRDefault="007365B5" w:rsidP="007365B5">
      <w:pPr>
        <w:widowControl w:val="0"/>
        <w:autoSpaceDE w:val="0"/>
        <w:autoSpaceDN w:val="0"/>
        <w:adjustRightInd w:val="0"/>
        <w:spacing w:line="480" w:lineRule="auto"/>
        <w:ind w:left="720" w:hanging="720"/>
        <w:rPr>
          <w:color w:val="1A1718"/>
          <w:lang w:val="en-US"/>
        </w:rPr>
      </w:pPr>
      <w:r>
        <w:rPr>
          <w:color w:val="1A1718"/>
          <w:lang w:val="en-US"/>
        </w:rPr>
        <w:t xml:space="preserve">Maclaran, Pauline and Olga </w:t>
      </w:r>
      <w:proofErr w:type="spellStart"/>
      <w:r>
        <w:rPr>
          <w:color w:val="1A1718"/>
          <w:lang w:val="en-US"/>
        </w:rPr>
        <w:t>Kravets</w:t>
      </w:r>
      <w:proofErr w:type="spellEnd"/>
      <w:r>
        <w:rPr>
          <w:color w:val="1A1718"/>
          <w:lang w:val="en-US"/>
        </w:rPr>
        <w:t xml:space="preserve"> (2019), </w:t>
      </w:r>
      <w:r w:rsidRPr="00B57502">
        <w:rPr>
          <w:i/>
          <w:iCs/>
          <w:color w:val="1A1718"/>
          <w:lang w:val="en-US"/>
        </w:rPr>
        <w:t>“</w:t>
      </w:r>
      <w:r w:rsidRPr="007365B5">
        <w:rPr>
          <w:i/>
          <w:iCs/>
          <w:color w:val="1A1718"/>
          <w:lang w:val="en-US"/>
        </w:rPr>
        <w:t>Feminist Perspectives in Marketing</w:t>
      </w:r>
      <w:r>
        <w:rPr>
          <w:i/>
          <w:iCs/>
          <w:color w:val="1A1718"/>
          <w:lang w:val="en-US"/>
        </w:rPr>
        <w:t xml:space="preserve">: Past </w:t>
      </w:r>
      <w:r w:rsidR="00C919AD">
        <w:rPr>
          <w:i/>
          <w:iCs/>
          <w:color w:val="1A1718"/>
          <w:lang w:val="en-US"/>
        </w:rPr>
        <w:t>P</w:t>
      </w:r>
      <w:r>
        <w:rPr>
          <w:i/>
          <w:iCs/>
          <w:color w:val="1A1718"/>
          <w:lang w:val="en-US"/>
        </w:rPr>
        <w:t xml:space="preserve">resent and </w:t>
      </w:r>
      <w:r w:rsidR="00C919AD">
        <w:rPr>
          <w:i/>
          <w:iCs/>
          <w:color w:val="1A1718"/>
          <w:lang w:val="en-US"/>
        </w:rPr>
        <w:t>F</w:t>
      </w:r>
      <w:r>
        <w:rPr>
          <w:i/>
          <w:iCs/>
          <w:color w:val="1A1718"/>
          <w:lang w:val="en-US"/>
        </w:rPr>
        <w:t>uture</w:t>
      </w:r>
      <w:r w:rsidRPr="007365B5">
        <w:rPr>
          <w:i/>
          <w:iCs/>
          <w:color w:val="1A1718"/>
          <w:lang w:val="en-US"/>
        </w:rPr>
        <w:t>,”</w:t>
      </w:r>
      <w:r>
        <w:rPr>
          <w:i/>
          <w:iCs/>
          <w:color w:val="1A1718"/>
          <w:lang w:val="en-US"/>
        </w:rPr>
        <w:t xml:space="preserve"> In The Routledge Companion to Critical Marketing</w:t>
      </w:r>
      <w:r>
        <w:rPr>
          <w:color w:val="1A1718"/>
          <w:lang w:val="en-US"/>
        </w:rPr>
        <w:t>, Tadajewski, Mark, Matthew Higgins, Janice Denegri-Knott and Rohit Varman, eds., Abingdon: Oxon, Routledge, 64-82.</w:t>
      </w:r>
    </w:p>
    <w:p w14:paraId="1FCDD443" w14:textId="03799B53" w:rsidR="00ED6301" w:rsidRPr="00936A34" w:rsidRDefault="00ED6301" w:rsidP="00BD2C8F">
      <w:pPr>
        <w:widowControl w:val="0"/>
        <w:autoSpaceDE w:val="0"/>
        <w:autoSpaceDN w:val="0"/>
        <w:adjustRightInd w:val="0"/>
        <w:spacing w:line="480" w:lineRule="auto"/>
        <w:ind w:left="720" w:hanging="720"/>
        <w:rPr>
          <w:lang w:val="en-US"/>
        </w:rPr>
      </w:pPr>
      <w:r w:rsidRPr="00936A34">
        <w:rPr>
          <w:lang w:val="en-US"/>
        </w:rPr>
        <w:t>Margolis, J</w:t>
      </w:r>
      <w:r w:rsidR="00A54D02">
        <w:rPr>
          <w:lang w:val="en-US"/>
        </w:rPr>
        <w:t xml:space="preserve">oshua </w:t>
      </w:r>
      <w:r w:rsidRPr="00936A34">
        <w:rPr>
          <w:lang w:val="en-US"/>
        </w:rPr>
        <w:t xml:space="preserve">D. </w:t>
      </w:r>
      <w:r w:rsidR="00A54D02">
        <w:rPr>
          <w:lang w:val="en-US"/>
        </w:rPr>
        <w:t>and James P.</w:t>
      </w:r>
      <w:r w:rsidRPr="00936A34">
        <w:rPr>
          <w:lang w:val="en-US"/>
        </w:rPr>
        <w:t xml:space="preserve"> Walsh (2003)</w:t>
      </w:r>
      <w:r w:rsidR="00A54D02">
        <w:rPr>
          <w:lang w:val="en-US"/>
        </w:rPr>
        <w:t>,</w:t>
      </w:r>
      <w:r w:rsidRPr="00936A34">
        <w:rPr>
          <w:lang w:val="en-US"/>
        </w:rPr>
        <w:t xml:space="preserve"> </w:t>
      </w:r>
      <w:r w:rsidR="00A54D02">
        <w:rPr>
          <w:lang w:val="en-US"/>
        </w:rPr>
        <w:t>“</w:t>
      </w:r>
      <w:r w:rsidRPr="00936A34">
        <w:rPr>
          <w:lang w:val="en-US"/>
        </w:rPr>
        <w:t xml:space="preserve">Misery </w:t>
      </w:r>
      <w:r w:rsidR="00C919AD">
        <w:rPr>
          <w:lang w:val="en-US"/>
        </w:rPr>
        <w:t>L</w:t>
      </w:r>
      <w:r w:rsidRPr="00936A34">
        <w:rPr>
          <w:lang w:val="en-US"/>
        </w:rPr>
        <w:t xml:space="preserve">oves </w:t>
      </w:r>
      <w:r w:rsidR="00C919AD">
        <w:rPr>
          <w:lang w:val="en-US"/>
        </w:rPr>
        <w:t>C</w:t>
      </w:r>
      <w:r w:rsidRPr="00936A34">
        <w:rPr>
          <w:lang w:val="en-US"/>
        </w:rPr>
        <w:t xml:space="preserve">ompanies: </w:t>
      </w:r>
      <w:r w:rsidR="00C919AD">
        <w:rPr>
          <w:lang w:val="en-US"/>
        </w:rPr>
        <w:t>R</w:t>
      </w:r>
      <w:r w:rsidRPr="00936A34">
        <w:rPr>
          <w:lang w:val="en-US"/>
        </w:rPr>
        <w:t xml:space="preserve">ethinking </w:t>
      </w:r>
      <w:r w:rsidR="00C919AD">
        <w:rPr>
          <w:lang w:val="en-US"/>
        </w:rPr>
        <w:t>S</w:t>
      </w:r>
      <w:r w:rsidRPr="00936A34">
        <w:rPr>
          <w:lang w:val="en-US"/>
        </w:rPr>
        <w:t xml:space="preserve">ocial </w:t>
      </w:r>
      <w:r w:rsidR="00C919AD">
        <w:rPr>
          <w:lang w:val="en-US"/>
        </w:rPr>
        <w:t>I</w:t>
      </w:r>
      <w:r w:rsidRPr="00936A34">
        <w:rPr>
          <w:lang w:val="en-US"/>
        </w:rPr>
        <w:t xml:space="preserve">nitiatives by </w:t>
      </w:r>
      <w:r w:rsidR="00C919AD">
        <w:rPr>
          <w:lang w:val="en-US"/>
        </w:rPr>
        <w:t>B</w:t>
      </w:r>
      <w:r w:rsidRPr="00936A34">
        <w:rPr>
          <w:lang w:val="en-US"/>
        </w:rPr>
        <w:t>usiness</w:t>
      </w:r>
      <w:r w:rsidR="00A54D02">
        <w:rPr>
          <w:lang w:val="en-US"/>
        </w:rPr>
        <w:t>,”</w:t>
      </w:r>
      <w:r w:rsidRPr="00936A34">
        <w:rPr>
          <w:lang w:val="en-US"/>
        </w:rPr>
        <w:t xml:space="preserve"> </w:t>
      </w:r>
      <w:r w:rsidR="00D96C3F" w:rsidRPr="00936A34">
        <w:rPr>
          <w:i/>
          <w:lang w:val="en-US"/>
        </w:rPr>
        <w:t>Administrative</w:t>
      </w:r>
      <w:r w:rsidR="0069057B" w:rsidRPr="00936A34">
        <w:rPr>
          <w:i/>
          <w:lang w:val="en-US"/>
        </w:rPr>
        <w:t xml:space="preserve"> Science Quarterly</w:t>
      </w:r>
      <w:r w:rsidRPr="00936A34">
        <w:rPr>
          <w:i/>
          <w:lang w:val="en-US"/>
        </w:rPr>
        <w:t xml:space="preserve">, </w:t>
      </w:r>
      <w:r w:rsidRPr="00936A34">
        <w:rPr>
          <w:lang w:val="en-US"/>
        </w:rPr>
        <w:t>48</w:t>
      </w:r>
      <w:r w:rsidR="00A54D02">
        <w:rPr>
          <w:lang w:val="en-US"/>
        </w:rPr>
        <w:t xml:space="preserve"> </w:t>
      </w:r>
      <w:r w:rsidR="00C7692E" w:rsidRPr="00936A34">
        <w:rPr>
          <w:lang w:val="en-US"/>
        </w:rPr>
        <w:t>(</w:t>
      </w:r>
      <w:r w:rsidRPr="00936A34">
        <w:rPr>
          <w:lang w:val="en-US"/>
        </w:rPr>
        <w:t>2</w:t>
      </w:r>
      <w:r w:rsidR="00C7692E" w:rsidRPr="00936A34">
        <w:rPr>
          <w:lang w:val="en-US"/>
        </w:rPr>
        <w:t>)</w:t>
      </w:r>
      <w:r w:rsidRPr="00936A34">
        <w:rPr>
          <w:lang w:val="en-US"/>
        </w:rPr>
        <w:t>, 268-305.</w:t>
      </w:r>
    </w:p>
    <w:p w14:paraId="7E71A699" w14:textId="48E8C200" w:rsidR="0014551F" w:rsidRDefault="0014551F" w:rsidP="0014551F">
      <w:pPr>
        <w:widowControl w:val="0"/>
        <w:autoSpaceDE w:val="0"/>
        <w:autoSpaceDN w:val="0"/>
        <w:adjustRightInd w:val="0"/>
        <w:spacing w:line="480" w:lineRule="auto"/>
        <w:ind w:left="720" w:hanging="720"/>
        <w:rPr>
          <w:lang w:val="en-US"/>
        </w:rPr>
      </w:pPr>
      <w:r w:rsidRPr="00936A34">
        <w:rPr>
          <w:lang w:val="en-US"/>
        </w:rPr>
        <w:t xml:space="preserve">Mair, </w:t>
      </w:r>
      <w:proofErr w:type="spellStart"/>
      <w:r w:rsidRPr="00936A34">
        <w:rPr>
          <w:lang w:val="en-US"/>
        </w:rPr>
        <w:t>J</w:t>
      </w:r>
      <w:r w:rsidR="00A54D02">
        <w:rPr>
          <w:lang w:val="en-US"/>
        </w:rPr>
        <w:t>ohanni</w:t>
      </w:r>
      <w:proofErr w:type="spellEnd"/>
      <w:r w:rsidRPr="00936A34">
        <w:rPr>
          <w:lang w:val="en-US"/>
        </w:rPr>
        <w:t xml:space="preserve"> and</w:t>
      </w:r>
      <w:r w:rsidR="00A54D02">
        <w:rPr>
          <w:lang w:val="en-US"/>
        </w:rPr>
        <w:t xml:space="preserve"> </w:t>
      </w:r>
      <w:proofErr w:type="spellStart"/>
      <w:r w:rsidR="00A54D02">
        <w:rPr>
          <w:lang w:val="en-US"/>
        </w:rPr>
        <w:t>Ignasi</w:t>
      </w:r>
      <w:proofErr w:type="spellEnd"/>
      <w:r w:rsidRPr="00936A34">
        <w:rPr>
          <w:lang w:val="en-US"/>
        </w:rPr>
        <w:t xml:space="preserve"> Mar</w:t>
      </w:r>
      <w:r w:rsidR="006B3AF9" w:rsidRPr="00936A34">
        <w:rPr>
          <w:lang w:val="en-US"/>
        </w:rPr>
        <w:t>tí</w:t>
      </w:r>
      <w:r w:rsidRPr="00936A34">
        <w:rPr>
          <w:lang w:val="en-US"/>
        </w:rPr>
        <w:t xml:space="preserve"> (2006)</w:t>
      </w:r>
      <w:r w:rsidR="00A54D02">
        <w:rPr>
          <w:lang w:val="en-US"/>
        </w:rPr>
        <w:t>,</w:t>
      </w:r>
      <w:r w:rsidRPr="00936A34">
        <w:rPr>
          <w:lang w:val="en-US"/>
        </w:rPr>
        <w:t xml:space="preserve"> </w:t>
      </w:r>
      <w:r w:rsidR="00A54D02">
        <w:rPr>
          <w:lang w:val="en-US"/>
        </w:rPr>
        <w:t>“</w:t>
      </w:r>
      <w:r w:rsidRPr="00936A34">
        <w:rPr>
          <w:lang w:val="en-US"/>
        </w:rPr>
        <w:t xml:space="preserve">Social </w:t>
      </w:r>
      <w:r w:rsidR="00C919AD">
        <w:rPr>
          <w:lang w:val="en-US"/>
        </w:rPr>
        <w:t>E</w:t>
      </w:r>
      <w:r w:rsidRPr="00936A34">
        <w:rPr>
          <w:lang w:val="en-US"/>
        </w:rPr>
        <w:t xml:space="preserve">ntrepreneurship </w:t>
      </w:r>
      <w:r w:rsidR="00C919AD">
        <w:rPr>
          <w:lang w:val="en-US"/>
        </w:rPr>
        <w:t>R</w:t>
      </w:r>
      <w:r w:rsidRPr="00936A34">
        <w:rPr>
          <w:lang w:val="en-US"/>
        </w:rPr>
        <w:t xml:space="preserve">esearch: A </w:t>
      </w:r>
      <w:r w:rsidR="00C919AD">
        <w:rPr>
          <w:lang w:val="en-US"/>
        </w:rPr>
        <w:t>S</w:t>
      </w:r>
      <w:r w:rsidRPr="00936A34">
        <w:rPr>
          <w:lang w:val="en-US"/>
        </w:rPr>
        <w:t xml:space="preserve">ource of </w:t>
      </w:r>
      <w:r w:rsidR="00C919AD">
        <w:rPr>
          <w:lang w:val="en-US"/>
        </w:rPr>
        <w:t>E</w:t>
      </w:r>
      <w:r w:rsidRPr="00936A34">
        <w:rPr>
          <w:lang w:val="en-US"/>
        </w:rPr>
        <w:t xml:space="preserve">xplanation, </w:t>
      </w:r>
      <w:r w:rsidR="00C919AD">
        <w:rPr>
          <w:lang w:val="en-US"/>
        </w:rPr>
        <w:t>P</w:t>
      </w:r>
      <w:r w:rsidRPr="00936A34">
        <w:rPr>
          <w:lang w:val="en-US"/>
        </w:rPr>
        <w:t xml:space="preserve">rediction, and </w:t>
      </w:r>
      <w:r w:rsidR="00C919AD">
        <w:rPr>
          <w:lang w:val="en-US"/>
        </w:rPr>
        <w:t>D</w:t>
      </w:r>
      <w:r w:rsidRPr="00936A34">
        <w:rPr>
          <w:lang w:val="en-US"/>
        </w:rPr>
        <w:t>elight</w:t>
      </w:r>
      <w:r w:rsidR="00A54D02">
        <w:rPr>
          <w:lang w:val="en-US"/>
        </w:rPr>
        <w:t>,”</w:t>
      </w:r>
      <w:r w:rsidRPr="00936A34">
        <w:rPr>
          <w:lang w:val="en-US"/>
        </w:rPr>
        <w:t xml:space="preserve"> </w:t>
      </w:r>
      <w:r w:rsidRPr="00936A34">
        <w:rPr>
          <w:i/>
          <w:lang w:val="en-US"/>
        </w:rPr>
        <w:t>Journal of World Business</w:t>
      </w:r>
      <w:r w:rsidRPr="00936A34">
        <w:rPr>
          <w:lang w:val="en-US"/>
        </w:rPr>
        <w:t xml:space="preserve">, 41, 36–44. </w:t>
      </w:r>
    </w:p>
    <w:p w14:paraId="6790F09D" w14:textId="4544B220" w:rsidR="004E7BC4" w:rsidRPr="00936A34" w:rsidRDefault="004E7BC4" w:rsidP="00103D50">
      <w:pPr>
        <w:spacing w:line="480" w:lineRule="auto"/>
        <w:ind w:left="720" w:hanging="720"/>
        <w:rPr>
          <w:lang w:val="en-US"/>
        </w:rPr>
      </w:pPr>
      <w:r>
        <w:rPr>
          <w:lang w:val="en-US"/>
        </w:rPr>
        <w:lastRenderedPageBreak/>
        <w:t xml:space="preserve">McDonagh and Andrea Prothero </w:t>
      </w:r>
      <w:r w:rsidRPr="007570CF">
        <w:rPr>
          <w:lang w:val="en-US"/>
        </w:rPr>
        <w:t>(2015)</w:t>
      </w:r>
      <w:r>
        <w:rPr>
          <w:lang w:val="en-US"/>
        </w:rPr>
        <w:t>,</w:t>
      </w:r>
      <w:r w:rsidRPr="007570CF">
        <w:rPr>
          <w:lang w:val="en-US"/>
        </w:rPr>
        <w:t xml:space="preserve"> </w:t>
      </w:r>
      <w:r>
        <w:rPr>
          <w:lang w:val="en-US"/>
        </w:rPr>
        <w:t>“</w:t>
      </w:r>
      <w:r w:rsidRPr="007570CF">
        <w:rPr>
          <w:lang w:val="en-US"/>
        </w:rPr>
        <w:t>Introduction to the Special Issue: Sustainability as Megatrend</w:t>
      </w:r>
      <w:r>
        <w:rPr>
          <w:lang w:val="en-US"/>
        </w:rPr>
        <w:t>,”</w:t>
      </w:r>
      <w:r w:rsidRPr="007570CF">
        <w:rPr>
          <w:lang w:val="en-US"/>
        </w:rPr>
        <w:t xml:space="preserve"> </w:t>
      </w:r>
      <w:r w:rsidRPr="007570CF">
        <w:rPr>
          <w:i/>
          <w:lang w:val="en-US"/>
        </w:rPr>
        <w:t>Journal of Macromarketing</w:t>
      </w:r>
      <w:r w:rsidRPr="007570CF">
        <w:rPr>
          <w:lang w:val="en-US"/>
        </w:rPr>
        <w:t>, 35</w:t>
      </w:r>
      <w:r>
        <w:rPr>
          <w:lang w:val="en-US"/>
        </w:rPr>
        <w:t xml:space="preserve"> </w:t>
      </w:r>
      <w:r w:rsidRPr="007570CF">
        <w:rPr>
          <w:lang w:val="en-US"/>
        </w:rPr>
        <w:t>(1), 7-10.</w:t>
      </w:r>
    </w:p>
    <w:p w14:paraId="7D1B3770" w14:textId="22A6CF46" w:rsidR="002209F0" w:rsidRPr="00936A34" w:rsidRDefault="002209F0" w:rsidP="002209F0">
      <w:pPr>
        <w:widowControl w:val="0"/>
        <w:autoSpaceDE w:val="0"/>
        <w:autoSpaceDN w:val="0"/>
        <w:adjustRightInd w:val="0"/>
        <w:spacing w:line="480" w:lineRule="auto"/>
        <w:ind w:left="720" w:hanging="720"/>
        <w:rPr>
          <w:lang w:val="en-US"/>
        </w:rPr>
      </w:pPr>
      <w:r w:rsidRPr="00936A34">
        <w:rPr>
          <w:lang w:val="en-US"/>
        </w:rPr>
        <w:t>Mckay, S</w:t>
      </w:r>
      <w:r w:rsidR="00A54D02">
        <w:rPr>
          <w:lang w:val="en-US"/>
        </w:rPr>
        <w:t>tephen</w:t>
      </w:r>
      <w:r w:rsidRPr="00936A34">
        <w:rPr>
          <w:lang w:val="en-US"/>
        </w:rPr>
        <w:t>,</w:t>
      </w:r>
      <w:r w:rsidR="00A54D02">
        <w:rPr>
          <w:lang w:val="en-US"/>
        </w:rPr>
        <w:t xml:space="preserve"> Jenny</w:t>
      </w:r>
      <w:r w:rsidRPr="00936A34">
        <w:rPr>
          <w:lang w:val="en-US"/>
        </w:rPr>
        <w:t xml:space="preserve"> Phillimore</w:t>
      </w:r>
      <w:r w:rsidR="00A54D02">
        <w:rPr>
          <w:lang w:val="en-US"/>
        </w:rPr>
        <w:t xml:space="preserve"> and Simon</w:t>
      </w:r>
      <w:r w:rsidRPr="00936A34">
        <w:rPr>
          <w:lang w:val="en-US"/>
        </w:rPr>
        <w:t xml:space="preserve"> Teasdal</w:t>
      </w:r>
      <w:r w:rsidR="00A54D02">
        <w:rPr>
          <w:lang w:val="en-US"/>
        </w:rPr>
        <w:t>e</w:t>
      </w:r>
      <w:r w:rsidRPr="00936A34">
        <w:rPr>
          <w:lang w:val="en-US"/>
        </w:rPr>
        <w:t xml:space="preserve"> (2010)</w:t>
      </w:r>
      <w:r w:rsidR="00A54D02">
        <w:rPr>
          <w:lang w:val="en-US"/>
        </w:rPr>
        <w:t>,</w:t>
      </w:r>
      <w:r w:rsidRPr="00936A34">
        <w:rPr>
          <w:lang w:val="en-US"/>
        </w:rPr>
        <w:t xml:space="preserve"> </w:t>
      </w:r>
      <w:r w:rsidR="00A54D02">
        <w:rPr>
          <w:lang w:val="en-US"/>
        </w:rPr>
        <w:t>“</w:t>
      </w:r>
      <w:r w:rsidRPr="00936A34">
        <w:rPr>
          <w:lang w:val="en-US"/>
        </w:rPr>
        <w:t>Exploring the ‘</w:t>
      </w:r>
      <w:r w:rsidR="00C919AD">
        <w:rPr>
          <w:lang w:val="en-US"/>
        </w:rPr>
        <w:t>G</w:t>
      </w:r>
      <w:r w:rsidRPr="00936A34">
        <w:rPr>
          <w:lang w:val="en-US"/>
        </w:rPr>
        <w:t xml:space="preserve">endered’ </w:t>
      </w:r>
      <w:r w:rsidR="00C919AD">
        <w:rPr>
          <w:lang w:val="en-US"/>
        </w:rPr>
        <w:t>N</w:t>
      </w:r>
      <w:r w:rsidRPr="00936A34">
        <w:rPr>
          <w:lang w:val="en-US"/>
        </w:rPr>
        <w:t xml:space="preserve">ature of </w:t>
      </w:r>
      <w:r w:rsidR="00C919AD">
        <w:rPr>
          <w:lang w:val="en-US"/>
        </w:rPr>
        <w:t>S</w:t>
      </w:r>
      <w:r w:rsidRPr="00936A34">
        <w:rPr>
          <w:lang w:val="en-US"/>
        </w:rPr>
        <w:t xml:space="preserve">ocial </w:t>
      </w:r>
      <w:r w:rsidR="00C919AD">
        <w:rPr>
          <w:lang w:val="en-US"/>
        </w:rPr>
        <w:t>E</w:t>
      </w:r>
      <w:r w:rsidRPr="00936A34">
        <w:rPr>
          <w:lang w:val="en-US"/>
        </w:rPr>
        <w:t xml:space="preserve">ntrepreneurship: Women’s </w:t>
      </w:r>
      <w:r w:rsidR="00C919AD">
        <w:rPr>
          <w:lang w:val="en-US"/>
        </w:rPr>
        <w:t>L</w:t>
      </w:r>
      <w:r w:rsidRPr="00936A34">
        <w:rPr>
          <w:lang w:val="en-US"/>
        </w:rPr>
        <w:t xml:space="preserve">eadership, </w:t>
      </w:r>
      <w:r w:rsidR="00C919AD">
        <w:rPr>
          <w:lang w:val="en-US"/>
        </w:rPr>
        <w:t>E</w:t>
      </w:r>
      <w:r w:rsidRPr="00936A34">
        <w:rPr>
          <w:lang w:val="en-US"/>
        </w:rPr>
        <w:t xml:space="preserve">mployment and </w:t>
      </w:r>
      <w:r w:rsidR="00C919AD">
        <w:rPr>
          <w:lang w:val="en-US"/>
        </w:rPr>
        <w:t>P</w:t>
      </w:r>
      <w:r w:rsidRPr="00936A34">
        <w:rPr>
          <w:lang w:val="en-US"/>
        </w:rPr>
        <w:t xml:space="preserve">articipation in the </w:t>
      </w:r>
      <w:r w:rsidR="00C919AD">
        <w:rPr>
          <w:lang w:val="en-US"/>
        </w:rPr>
        <w:t>T</w:t>
      </w:r>
      <w:r w:rsidRPr="00936A34">
        <w:rPr>
          <w:lang w:val="en-US"/>
        </w:rPr>
        <w:t xml:space="preserve">hird </w:t>
      </w:r>
      <w:r w:rsidR="00C919AD">
        <w:rPr>
          <w:lang w:val="en-US"/>
        </w:rPr>
        <w:t>S</w:t>
      </w:r>
      <w:r w:rsidRPr="00936A34">
        <w:rPr>
          <w:lang w:val="en-US"/>
        </w:rPr>
        <w:t>ector,</w:t>
      </w:r>
      <w:r w:rsidR="00A54D02">
        <w:rPr>
          <w:lang w:val="en-US"/>
        </w:rPr>
        <w:t>”</w:t>
      </w:r>
      <w:r w:rsidRPr="00936A34">
        <w:rPr>
          <w:lang w:val="en-US"/>
        </w:rPr>
        <w:t xml:space="preserve"> </w:t>
      </w:r>
      <w:r w:rsidR="006A741E">
        <w:rPr>
          <w:lang w:val="en-US"/>
        </w:rPr>
        <w:t>i</w:t>
      </w:r>
      <w:r w:rsidRPr="00936A34">
        <w:rPr>
          <w:lang w:val="en-US"/>
        </w:rPr>
        <w:t xml:space="preserve">n </w:t>
      </w:r>
      <w:r w:rsidRPr="00936A34">
        <w:rPr>
          <w:i/>
          <w:lang w:val="en-US"/>
        </w:rPr>
        <w:t>60th Political Studies Association Annual Conference</w:t>
      </w:r>
      <w:r w:rsidRPr="00936A34">
        <w:rPr>
          <w:lang w:val="en-US"/>
        </w:rPr>
        <w:t>, Vol. 29.</w:t>
      </w:r>
    </w:p>
    <w:p w14:paraId="743C5E15" w14:textId="4055DC22" w:rsidR="00FC4D30" w:rsidRDefault="002209F0" w:rsidP="00FC4D30">
      <w:pPr>
        <w:widowControl w:val="0"/>
        <w:autoSpaceDE w:val="0"/>
        <w:autoSpaceDN w:val="0"/>
        <w:adjustRightInd w:val="0"/>
        <w:spacing w:line="480" w:lineRule="auto"/>
        <w:ind w:left="720" w:hanging="720"/>
        <w:rPr>
          <w:lang w:val="en-US"/>
        </w:rPr>
      </w:pPr>
      <w:r w:rsidRPr="002209F0">
        <w:rPr>
          <w:lang w:val="en-US"/>
        </w:rPr>
        <w:t>McKeage, K</w:t>
      </w:r>
      <w:r w:rsidR="00A54D02">
        <w:rPr>
          <w:lang w:val="en-US"/>
        </w:rPr>
        <w:t>im, Elizabeth</w:t>
      </w:r>
      <w:r w:rsidRPr="002209F0">
        <w:rPr>
          <w:lang w:val="en-US"/>
        </w:rPr>
        <w:t xml:space="preserve"> Crosby and T</w:t>
      </w:r>
      <w:r w:rsidR="00A54D02">
        <w:rPr>
          <w:lang w:val="en-US"/>
        </w:rPr>
        <w:t>erri</w:t>
      </w:r>
      <w:r w:rsidRPr="002209F0">
        <w:rPr>
          <w:lang w:val="en-US"/>
        </w:rPr>
        <w:t xml:space="preserve"> Rittenburg (2017)</w:t>
      </w:r>
      <w:r w:rsidR="00A54D02">
        <w:rPr>
          <w:lang w:val="en-US"/>
        </w:rPr>
        <w:t>,</w:t>
      </w:r>
      <w:r w:rsidRPr="002209F0">
        <w:rPr>
          <w:lang w:val="en-US"/>
        </w:rPr>
        <w:t xml:space="preserve"> </w:t>
      </w:r>
      <w:r w:rsidR="00A54D02">
        <w:rPr>
          <w:lang w:val="en-US"/>
        </w:rPr>
        <w:t>“</w:t>
      </w:r>
      <w:r w:rsidRPr="002209F0">
        <w:rPr>
          <w:lang w:val="en-US"/>
        </w:rPr>
        <w:t>Living in a Gender-Binary World: Implications for a Revised Model of Consumer Vulnerability</w:t>
      </w:r>
      <w:r w:rsidR="00A54D02">
        <w:rPr>
          <w:lang w:val="en-US"/>
        </w:rPr>
        <w:t>,”</w:t>
      </w:r>
      <w:r w:rsidRPr="002209F0">
        <w:rPr>
          <w:lang w:val="en-US"/>
        </w:rPr>
        <w:t> </w:t>
      </w:r>
      <w:r w:rsidRPr="002209F0">
        <w:rPr>
          <w:i/>
          <w:lang w:val="en-US"/>
        </w:rPr>
        <w:t>Journal of Macromarketing</w:t>
      </w:r>
      <w:r w:rsidRPr="002209F0">
        <w:rPr>
          <w:lang w:val="en-US"/>
        </w:rPr>
        <w:t xml:space="preserve"> 38</w:t>
      </w:r>
      <w:r>
        <w:rPr>
          <w:lang w:val="en-US"/>
        </w:rPr>
        <w:t xml:space="preserve"> (</w:t>
      </w:r>
      <w:r w:rsidRPr="002209F0">
        <w:rPr>
          <w:lang w:val="en-US"/>
        </w:rPr>
        <w:t>1</w:t>
      </w:r>
      <w:r>
        <w:rPr>
          <w:lang w:val="en-US"/>
        </w:rPr>
        <w:t>),</w:t>
      </w:r>
      <w:r w:rsidRPr="002209F0">
        <w:rPr>
          <w:lang w:val="en-US"/>
        </w:rPr>
        <w:t xml:space="preserve"> 73-90.</w:t>
      </w:r>
    </w:p>
    <w:p w14:paraId="1841C959" w14:textId="2E646CE1" w:rsidR="00FC4D30" w:rsidRPr="00FC4D30" w:rsidRDefault="00FC4D30" w:rsidP="00FC4D30">
      <w:pPr>
        <w:widowControl w:val="0"/>
        <w:autoSpaceDE w:val="0"/>
        <w:autoSpaceDN w:val="0"/>
        <w:adjustRightInd w:val="0"/>
        <w:spacing w:line="480" w:lineRule="auto"/>
        <w:ind w:left="720" w:hanging="720"/>
        <w:rPr>
          <w:lang w:val="en-US"/>
        </w:rPr>
      </w:pPr>
      <w:proofErr w:type="spellStart"/>
      <w:r w:rsidRPr="001B15F3">
        <w:rPr>
          <w:color w:val="222222"/>
          <w:shd w:val="clear" w:color="auto" w:fill="FFFFFF"/>
        </w:rPr>
        <w:t>Mittelstaedt</w:t>
      </w:r>
      <w:proofErr w:type="spellEnd"/>
      <w:r w:rsidRPr="001B15F3">
        <w:rPr>
          <w:color w:val="222222"/>
          <w:shd w:val="clear" w:color="auto" w:fill="FFFFFF"/>
        </w:rPr>
        <w:t>, J</w:t>
      </w:r>
      <w:r>
        <w:rPr>
          <w:color w:val="222222"/>
          <w:shd w:val="clear" w:color="auto" w:fill="FFFFFF"/>
        </w:rPr>
        <w:t>ohn</w:t>
      </w:r>
      <w:r w:rsidRPr="001B15F3">
        <w:rPr>
          <w:color w:val="222222"/>
          <w:shd w:val="clear" w:color="auto" w:fill="FFFFFF"/>
        </w:rPr>
        <w:t xml:space="preserve"> D., </w:t>
      </w:r>
      <w:r>
        <w:rPr>
          <w:color w:val="222222"/>
          <w:shd w:val="clear" w:color="auto" w:fill="FFFFFF"/>
        </w:rPr>
        <w:t xml:space="preserve">Clifford J. </w:t>
      </w:r>
      <w:r w:rsidRPr="001B15F3">
        <w:rPr>
          <w:color w:val="222222"/>
          <w:shd w:val="clear" w:color="auto" w:fill="FFFFFF"/>
        </w:rPr>
        <w:t>Shultz</w:t>
      </w:r>
      <w:r>
        <w:rPr>
          <w:color w:val="222222"/>
          <w:shd w:val="clear" w:color="auto" w:fill="FFFFFF"/>
        </w:rPr>
        <w:t xml:space="preserve"> II</w:t>
      </w:r>
      <w:r w:rsidRPr="001B15F3">
        <w:rPr>
          <w:color w:val="222222"/>
          <w:shd w:val="clear" w:color="auto" w:fill="FFFFFF"/>
        </w:rPr>
        <w:t xml:space="preserve">, </w:t>
      </w:r>
      <w:r>
        <w:rPr>
          <w:color w:val="222222"/>
          <w:shd w:val="clear" w:color="auto" w:fill="FFFFFF"/>
        </w:rPr>
        <w:t xml:space="preserve">William E. </w:t>
      </w:r>
      <w:r w:rsidRPr="001B15F3">
        <w:rPr>
          <w:color w:val="222222"/>
          <w:shd w:val="clear" w:color="auto" w:fill="FFFFFF"/>
        </w:rPr>
        <w:t>Kilbourne,</w:t>
      </w:r>
      <w:r w:rsidR="004B6B08">
        <w:rPr>
          <w:color w:val="222222"/>
          <w:shd w:val="clear" w:color="auto" w:fill="FFFFFF"/>
        </w:rPr>
        <w:t xml:space="preserve"> </w:t>
      </w:r>
      <w:r>
        <w:rPr>
          <w:color w:val="222222"/>
          <w:shd w:val="clear" w:color="auto" w:fill="FFFFFF"/>
        </w:rPr>
        <w:t>and Mark</w:t>
      </w:r>
      <w:r w:rsidRPr="001B15F3">
        <w:rPr>
          <w:color w:val="222222"/>
          <w:shd w:val="clear" w:color="auto" w:fill="FFFFFF"/>
        </w:rPr>
        <w:t xml:space="preserve"> Peterson (2014)</w:t>
      </w:r>
      <w:r>
        <w:rPr>
          <w:color w:val="222222"/>
          <w:shd w:val="clear" w:color="auto" w:fill="FFFFFF"/>
        </w:rPr>
        <w:t>,</w:t>
      </w:r>
      <w:r w:rsidRPr="001B15F3">
        <w:rPr>
          <w:color w:val="222222"/>
          <w:shd w:val="clear" w:color="auto" w:fill="FFFFFF"/>
        </w:rPr>
        <w:t xml:space="preserve"> </w:t>
      </w:r>
      <w:r>
        <w:rPr>
          <w:color w:val="222222"/>
          <w:shd w:val="clear" w:color="auto" w:fill="FFFFFF"/>
        </w:rPr>
        <w:t>“</w:t>
      </w:r>
      <w:r w:rsidRPr="001B15F3">
        <w:rPr>
          <w:color w:val="222222"/>
          <w:shd w:val="clear" w:color="auto" w:fill="FFFFFF"/>
        </w:rPr>
        <w:t xml:space="preserve">Sustainability as </w:t>
      </w:r>
      <w:r w:rsidR="0070066D">
        <w:rPr>
          <w:color w:val="222222"/>
          <w:shd w:val="clear" w:color="auto" w:fill="FFFFFF"/>
        </w:rPr>
        <w:t>M</w:t>
      </w:r>
      <w:r w:rsidRPr="001B15F3">
        <w:rPr>
          <w:color w:val="222222"/>
          <w:shd w:val="clear" w:color="auto" w:fill="FFFFFF"/>
        </w:rPr>
        <w:t xml:space="preserve">egatrend: Two </w:t>
      </w:r>
      <w:r w:rsidR="0070066D">
        <w:rPr>
          <w:color w:val="222222"/>
          <w:shd w:val="clear" w:color="auto" w:fill="FFFFFF"/>
        </w:rPr>
        <w:t>S</w:t>
      </w:r>
      <w:r w:rsidRPr="001B15F3">
        <w:rPr>
          <w:color w:val="222222"/>
          <w:shd w:val="clear" w:color="auto" w:fill="FFFFFF"/>
        </w:rPr>
        <w:t xml:space="preserve">chools of </w:t>
      </w:r>
      <w:proofErr w:type="spellStart"/>
      <w:r w:rsidR="0070066D">
        <w:rPr>
          <w:color w:val="222222"/>
          <w:shd w:val="clear" w:color="auto" w:fill="FFFFFF"/>
        </w:rPr>
        <w:t>M</w:t>
      </w:r>
      <w:r w:rsidRPr="001B15F3">
        <w:rPr>
          <w:color w:val="222222"/>
          <w:shd w:val="clear" w:color="auto" w:fill="FFFFFF"/>
        </w:rPr>
        <w:t>acromarketing</w:t>
      </w:r>
      <w:proofErr w:type="spellEnd"/>
      <w:r w:rsidRPr="001B15F3">
        <w:rPr>
          <w:color w:val="222222"/>
          <w:shd w:val="clear" w:color="auto" w:fill="FFFFFF"/>
        </w:rPr>
        <w:t xml:space="preserve"> </w:t>
      </w:r>
      <w:r w:rsidR="0070066D">
        <w:rPr>
          <w:color w:val="222222"/>
          <w:shd w:val="clear" w:color="auto" w:fill="FFFFFF"/>
        </w:rPr>
        <w:t>T</w:t>
      </w:r>
      <w:r w:rsidRPr="001B15F3">
        <w:rPr>
          <w:color w:val="222222"/>
          <w:shd w:val="clear" w:color="auto" w:fill="FFFFFF"/>
        </w:rPr>
        <w:t>hought</w:t>
      </w:r>
      <w:r>
        <w:rPr>
          <w:color w:val="222222"/>
          <w:shd w:val="clear" w:color="auto" w:fill="FFFFFF"/>
        </w:rPr>
        <w:t>,”</w:t>
      </w:r>
      <w:r w:rsidRPr="001B15F3">
        <w:rPr>
          <w:color w:val="222222"/>
          <w:shd w:val="clear" w:color="auto" w:fill="FFFFFF"/>
        </w:rPr>
        <w:t> </w:t>
      </w:r>
      <w:r w:rsidRPr="001B15F3">
        <w:rPr>
          <w:i/>
          <w:iCs/>
          <w:color w:val="222222"/>
        </w:rPr>
        <w:t xml:space="preserve">Journal of </w:t>
      </w:r>
      <w:proofErr w:type="spellStart"/>
      <w:r w:rsidRPr="001B15F3">
        <w:rPr>
          <w:i/>
          <w:iCs/>
          <w:color w:val="222222"/>
        </w:rPr>
        <w:t>Macromarketing</w:t>
      </w:r>
      <w:proofErr w:type="spellEnd"/>
      <w:r w:rsidRPr="001B15F3">
        <w:rPr>
          <w:color w:val="222222"/>
          <w:shd w:val="clear" w:color="auto" w:fill="FFFFFF"/>
        </w:rPr>
        <w:t>, </w:t>
      </w:r>
      <w:r w:rsidRPr="001B15F3">
        <w:rPr>
          <w:color w:val="222222"/>
        </w:rPr>
        <w:t xml:space="preserve">34 </w:t>
      </w:r>
      <w:r w:rsidRPr="001B15F3">
        <w:rPr>
          <w:color w:val="222222"/>
          <w:shd w:val="clear" w:color="auto" w:fill="FFFFFF"/>
        </w:rPr>
        <w:t>(3), 253-264.</w:t>
      </w:r>
    </w:p>
    <w:p w14:paraId="7BB7FAEC" w14:textId="6BE7CF25" w:rsidR="00D974C7" w:rsidRPr="00936A34" w:rsidRDefault="00D974C7" w:rsidP="0014551F">
      <w:pPr>
        <w:widowControl w:val="0"/>
        <w:autoSpaceDE w:val="0"/>
        <w:autoSpaceDN w:val="0"/>
        <w:adjustRightInd w:val="0"/>
        <w:spacing w:line="480" w:lineRule="auto"/>
        <w:ind w:left="720" w:hanging="720"/>
        <w:rPr>
          <w:lang w:val="en-US"/>
        </w:rPr>
      </w:pPr>
      <w:r w:rsidRPr="00936A34">
        <w:rPr>
          <w:lang w:val="en-US"/>
        </w:rPr>
        <w:t>Mort, G</w:t>
      </w:r>
      <w:r w:rsidR="00A54D02">
        <w:rPr>
          <w:lang w:val="en-US"/>
        </w:rPr>
        <w:t>illian</w:t>
      </w:r>
      <w:r w:rsidRPr="00936A34">
        <w:rPr>
          <w:lang w:val="en-US"/>
        </w:rPr>
        <w:t xml:space="preserve"> S., </w:t>
      </w:r>
      <w:r w:rsidR="00A54D02">
        <w:rPr>
          <w:lang w:val="en-US"/>
        </w:rPr>
        <w:t xml:space="preserve">Jay </w:t>
      </w:r>
      <w:r w:rsidRPr="00936A34">
        <w:rPr>
          <w:lang w:val="en-US"/>
        </w:rPr>
        <w:t xml:space="preserve">Weerawardena </w:t>
      </w:r>
      <w:r w:rsidR="00A54D02">
        <w:rPr>
          <w:lang w:val="en-US"/>
        </w:rPr>
        <w:t xml:space="preserve">and </w:t>
      </w:r>
      <w:proofErr w:type="spellStart"/>
      <w:r w:rsidR="00A54D02">
        <w:rPr>
          <w:lang w:val="en-US"/>
        </w:rPr>
        <w:t>Kashonia</w:t>
      </w:r>
      <w:proofErr w:type="spellEnd"/>
      <w:r w:rsidRPr="00936A34">
        <w:rPr>
          <w:lang w:val="en-US"/>
        </w:rPr>
        <w:t xml:space="preserve"> Carnegie (2003)</w:t>
      </w:r>
      <w:r w:rsidR="00A54D02">
        <w:rPr>
          <w:lang w:val="en-US"/>
        </w:rPr>
        <w:t>,</w:t>
      </w:r>
      <w:r w:rsidRPr="00936A34">
        <w:rPr>
          <w:lang w:val="en-US"/>
        </w:rPr>
        <w:t xml:space="preserve"> </w:t>
      </w:r>
      <w:r w:rsidR="00A54D02">
        <w:rPr>
          <w:lang w:val="en-US"/>
        </w:rPr>
        <w:t>“</w:t>
      </w:r>
      <w:r w:rsidRPr="00936A34">
        <w:rPr>
          <w:lang w:val="en-US"/>
        </w:rPr>
        <w:t xml:space="preserve">Social </w:t>
      </w:r>
      <w:r w:rsidR="0070066D">
        <w:rPr>
          <w:lang w:val="en-US"/>
        </w:rPr>
        <w:t>E</w:t>
      </w:r>
      <w:r w:rsidRPr="00936A34">
        <w:rPr>
          <w:lang w:val="en-US"/>
        </w:rPr>
        <w:t xml:space="preserve">ntrepreneurship: </w:t>
      </w:r>
      <w:r w:rsidR="0070066D">
        <w:rPr>
          <w:lang w:val="en-US"/>
        </w:rPr>
        <w:t>T</w:t>
      </w:r>
      <w:r w:rsidRPr="00936A34">
        <w:rPr>
          <w:lang w:val="en-US"/>
        </w:rPr>
        <w:t xml:space="preserve">owards </w:t>
      </w:r>
      <w:r w:rsidR="0070066D">
        <w:rPr>
          <w:lang w:val="en-US"/>
        </w:rPr>
        <w:t>C</w:t>
      </w:r>
      <w:r w:rsidR="00A54D02">
        <w:rPr>
          <w:lang w:val="en-US"/>
        </w:rPr>
        <w:t>onceptualization,”</w:t>
      </w:r>
      <w:r w:rsidRPr="00936A34">
        <w:rPr>
          <w:lang w:val="en-US"/>
        </w:rPr>
        <w:t xml:space="preserve"> </w:t>
      </w:r>
      <w:r w:rsidR="0069057B" w:rsidRPr="00936A34">
        <w:rPr>
          <w:i/>
          <w:lang w:val="en-US"/>
        </w:rPr>
        <w:t>International Journal</w:t>
      </w:r>
      <w:r w:rsidRPr="00936A34">
        <w:rPr>
          <w:i/>
          <w:lang w:val="en-US"/>
        </w:rPr>
        <w:t xml:space="preserve"> of Nonprofi</w:t>
      </w:r>
      <w:r w:rsidR="0069057B" w:rsidRPr="00936A34">
        <w:rPr>
          <w:i/>
          <w:lang w:val="en-US"/>
        </w:rPr>
        <w:t>t and Voluntary</w:t>
      </w:r>
      <w:r w:rsidR="00D0229C" w:rsidRPr="00936A34">
        <w:rPr>
          <w:i/>
          <w:lang w:val="en-US"/>
        </w:rPr>
        <w:t xml:space="preserve"> Sector Mark</w:t>
      </w:r>
      <w:r w:rsidR="006A741E">
        <w:rPr>
          <w:i/>
          <w:lang w:val="en-US"/>
        </w:rPr>
        <w:t>eting</w:t>
      </w:r>
      <w:r w:rsidRPr="00936A34">
        <w:rPr>
          <w:i/>
          <w:lang w:val="en-US"/>
        </w:rPr>
        <w:t>,</w:t>
      </w:r>
      <w:r w:rsidRPr="00936A34">
        <w:rPr>
          <w:lang w:val="en-US"/>
        </w:rPr>
        <w:t xml:space="preserve"> 8</w:t>
      </w:r>
      <w:r w:rsidR="00A54D02">
        <w:rPr>
          <w:lang w:val="en-US"/>
        </w:rPr>
        <w:t xml:space="preserve"> </w:t>
      </w:r>
      <w:r w:rsidR="00C7692E" w:rsidRPr="00936A34">
        <w:rPr>
          <w:lang w:val="en-US"/>
        </w:rPr>
        <w:t>(</w:t>
      </w:r>
      <w:r w:rsidRPr="00936A34">
        <w:rPr>
          <w:lang w:val="en-US"/>
        </w:rPr>
        <w:t>1</w:t>
      </w:r>
      <w:r w:rsidR="00C7692E" w:rsidRPr="00936A34">
        <w:rPr>
          <w:lang w:val="en-US"/>
        </w:rPr>
        <w:t>)</w:t>
      </w:r>
      <w:r w:rsidRPr="00936A34">
        <w:rPr>
          <w:i/>
          <w:lang w:val="en-US"/>
        </w:rPr>
        <w:t xml:space="preserve">, </w:t>
      </w:r>
      <w:r w:rsidRPr="00936A34">
        <w:rPr>
          <w:lang w:val="en-US"/>
        </w:rPr>
        <w:t>76-88.</w:t>
      </w:r>
    </w:p>
    <w:p w14:paraId="7332C22A" w14:textId="656DD2D5" w:rsidR="00950D1B" w:rsidRPr="00936A34" w:rsidRDefault="00950D1B" w:rsidP="00BD2C8F">
      <w:pPr>
        <w:spacing w:line="480" w:lineRule="auto"/>
        <w:ind w:left="720" w:hanging="720"/>
        <w:rPr>
          <w:rFonts w:eastAsiaTheme="minorHAnsi"/>
          <w:lang w:val="en-US"/>
        </w:rPr>
      </w:pPr>
      <w:r w:rsidRPr="00936A34">
        <w:rPr>
          <w:rFonts w:eastAsiaTheme="minorHAnsi"/>
          <w:lang w:val="en-US"/>
        </w:rPr>
        <w:t>Nicholson, L</w:t>
      </w:r>
      <w:r w:rsidR="00A54D02">
        <w:rPr>
          <w:rFonts w:eastAsiaTheme="minorHAnsi"/>
          <w:lang w:val="en-US"/>
        </w:rPr>
        <w:t>ouise and Alistair R.</w:t>
      </w:r>
      <w:r w:rsidRPr="00936A34">
        <w:rPr>
          <w:rFonts w:eastAsiaTheme="minorHAnsi"/>
          <w:lang w:val="en-US"/>
        </w:rPr>
        <w:t xml:space="preserve"> Anderson</w:t>
      </w:r>
      <w:r w:rsidR="009B0C0B" w:rsidRPr="00936A34">
        <w:rPr>
          <w:rFonts w:eastAsiaTheme="minorHAnsi"/>
          <w:lang w:val="en-US"/>
        </w:rPr>
        <w:t xml:space="preserve"> </w:t>
      </w:r>
      <w:r w:rsidRPr="00936A34">
        <w:rPr>
          <w:rFonts w:eastAsiaTheme="minorHAnsi"/>
          <w:lang w:val="en-US"/>
        </w:rPr>
        <w:t>(2005)</w:t>
      </w:r>
      <w:r w:rsidR="00A54D02">
        <w:rPr>
          <w:rFonts w:eastAsiaTheme="minorHAnsi"/>
          <w:lang w:val="en-US"/>
        </w:rPr>
        <w:t>,</w:t>
      </w:r>
      <w:r w:rsidR="009B0C0B" w:rsidRPr="00936A34">
        <w:rPr>
          <w:rFonts w:eastAsiaTheme="minorHAnsi"/>
          <w:lang w:val="en-US"/>
        </w:rPr>
        <w:t xml:space="preserve"> </w:t>
      </w:r>
      <w:r w:rsidR="00A54D02">
        <w:rPr>
          <w:rFonts w:eastAsiaTheme="minorHAnsi"/>
          <w:lang w:val="en-US"/>
        </w:rPr>
        <w:t>“</w:t>
      </w:r>
      <w:r w:rsidRPr="00936A34">
        <w:rPr>
          <w:rFonts w:eastAsiaTheme="minorHAnsi"/>
          <w:lang w:val="en-US"/>
        </w:rPr>
        <w:t>News and Nuances of the Entrepreneurial Myth and Metaphor: Linguistic Games in Entrepreneurial</w:t>
      </w:r>
      <w:r w:rsidR="009B0C0B" w:rsidRPr="00936A34">
        <w:rPr>
          <w:rFonts w:eastAsiaTheme="minorHAnsi"/>
          <w:lang w:val="en-US"/>
        </w:rPr>
        <w:t xml:space="preserve"> Sense-Making and Sense-Giving</w:t>
      </w:r>
      <w:r w:rsidR="00A54D02">
        <w:rPr>
          <w:rFonts w:eastAsiaTheme="minorHAnsi"/>
          <w:lang w:val="en-US"/>
        </w:rPr>
        <w:t>,”</w:t>
      </w:r>
      <w:r w:rsidRPr="00936A34">
        <w:rPr>
          <w:rFonts w:eastAsiaTheme="minorHAnsi"/>
          <w:lang w:val="en-US"/>
        </w:rPr>
        <w:t xml:space="preserve"> </w:t>
      </w:r>
      <w:r w:rsidRPr="00936A34">
        <w:rPr>
          <w:rFonts w:eastAsiaTheme="minorHAnsi"/>
          <w:i/>
          <w:lang w:val="en-US"/>
        </w:rPr>
        <w:t>Entrepreneurship: Theory and Practice</w:t>
      </w:r>
      <w:r w:rsidRPr="00936A34">
        <w:rPr>
          <w:rFonts w:eastAsiaTheme="minorHAnsi"/>
          <w:lang w:val="en-US"/>
        </w:rPr>
        <w:t xml:space="preserve">, </w:t>
      </w:r>
      <w:r w:rsidR="009B0C0B" w:rsidRPr="00936A34">
        <w:rPr>
          <w:rFonts w:eastAsiaTheme="minorHAnsi"/>
          <w:lang w:val="en-US"/>
        </w:rPr>
        <w:t>29</w:t>
      </w:r>
      <w:r w:rsidR="00A54D02">
        <w:rPr>
          <w:rFonts w:eastAsiaTheme="minorHAnsi"/>
          <w:lang w:val="en-US"/>
        </w:rPr>
        <w:t xml:space="preserve"> </w:t>
      </w:r>
      <w:r w:rsidR="00C7692E" w:rsidRPr="00936A34">
        <w:rPr>
          <w:rFonts w:eastAsiaTheme="minorHAnsi"/>
          <w:lang w:val="en-US"/>
        </w:rPr>
        <w:t>(</w:t>
      </w:r>
      <w:r w:rsidR="009B0C0B" w:rsidRPr="00936A34">
        <w:rPr>
          <w:rFonts w:eastAsiaTheme="minorHAnsi"/>
          <w:lang w:val="en-US"/>
        </w:rPr>
        <w:t>2</w:t>
      </w:r>
      <w:r w:rsidR="00C7692E" w:rsidRPr="00936A34">
        <w:rPr>
          <w:rFonts w:eastAsiaTheme="minorHAnsi"/>
          <w:lang w:val="en-US"/>
        </w:rPr>
        <w:t>)</w:t>
      </w:r>
      <w:r w:rsidR="009B0C0B" w:rsidRPr="00936A34">
        <w:rPr>
          <w:rFonts w:eastAsiaTheme="minorHAnsi"/>
          <w:lang w:val="en-US"/>
        </w:rPr>
        <w:t>,</w:t>
      </w:r>
      <w:r w:rsidRPr="00936A34">
        <w:rPr>
          <w:rFonts w:eastAsiaTheme="minorHAnsi"/>
          <w:lang w:val="en-US"/>
        </w:rPr>
        <w:t xml:space="preserve"> 153–172.</w:t>
      </w:r>
    </w:p>
    <w:p w14:paraId="2F6B4150" w14:textId="10EEBC0F" w:rsidR="00863EFB" w:rsidRDefault="00CA2A38" w:rsidP="00863EFB">
      <w:pPr>
        <w:spacing w:line="480" w:lineRule="auto"/>
        <w:ind w:left="720" w:hanging="720"/>
        <w:rPr>
          <w:lang w:val="en-US"/>
        </w:rPr>
      </w:pPr>
      <w:r w:rsidRPr="00936A34">
        <w:rPr>
          <w:lang w:val="en-US"/>
        </w:rPr>
        <w:t>Nicolás, C</w:t>
      </w:r>
      <w:r w:rsidR="00A54D02">
        <w:rPr>
          <w:lang w:val="en-US"/>
        </w:rPr>
        <w:t>atalina and Alicia</w:t>
      </w:r>
      <w:r w:rsidR="00C7692E" w:rsidRPr="00936A34">
        <w:rPr>
          <w:lang w:val="en-US"/>
        </w:rPr>
        <w:t xml:space="preserve"> </w:t>
      </w:r>
      <w:r w:rsidRPr="00936A34">
        <w:rPr>
          <w:lang w:val="en-US"/>
        </w:rPr>
        <w:t>Rubio (2016)</w:t>
      </w:r>
      <w:r w:rsidR="00A54D02">
        <w:rPr>
          <w:lang w:val="en-US"/>
        </w:rPr>
        <w:t>,</w:t>
      </w:r>
      <w:r w:rsidRPr="00936A34">
        <w:rPr>
          <w:lang w:val="en-US"/>
        </w:rPr>
        <w:t xml:space="preserve"> </w:t>
      </w:r>
      <w:r w:rsidR="00A54D02">
        <w:rPr>
          <w:lang w:val="en-US"/>
        </w:rPr>
        <w:t>“</w:t>
      </w:r>
      <w:r w:rsidRPr="00936A34">
        <w:rPr>
          <w:lang w:val="en-US"/>
        </w:rPr>
        <w:t xml:space="preserve">Social </w:t>
      </w:r>
      <w:r w:rsidR="0070066D">
        <w:rPr>
          <w:lang w:val="en-US"/>
        </w:rPr>
        <w:t>E</w:t>
      </w:r>
      <w:r w:rsidRPr="00936A34">
        <w:rPr>
          <w:lang w:val="en-US"/>
        </w:rPr>
        <w:t xml:space="preserve">nterprise: Gender </w:t>
      </w:r>
      <w:r w:rsidR="0070066D">
        <w:rPr>
          <w:lang w:val="en-US"/>
        </w:rPr>
        <w:t>G</w:t>
      </w:r>
      <w:r w:rsidRPr="00936A34">
        <w:rPr>
          <w:lang w:val="en-US"/>
        </w:rPr>
        <w:t xml:space="preserve">ap and </w:t>
      </w:r>
      <w:r w:rsidR="0070066D">
        <w:rPr>
          <w:lang w:val="en-US"/>
        </w:rPr>
        <w:t>E</w:t>
      </w:r>
      <w:r w:rsidRPr="00936A34">
        <w:rPr>
          <w:lang w:val="en-US"/>
        </w:rPr>
        <w:t xml:space="preserve">conomic </w:t>
      </w:r>
      <w:r w:rsidR="0070066D">
        <w:rPr>
          <w:lang w:val="en-US"/>
        </w:rPr>
        <w:t>D</w:t>
      </w:r>
      <w:r w:rsidRPr="00936A34">
        <w:rPr>
          <w:lang w:val="en-US"/>
        </w:rPr>
        <w:t>evelopment</w:t>
      </w:r>
      <w:r w:rsidR="00A54D02">
        <w:rPr>
          <w:lang w:val="en-US"/>
        </w:rPr>
        <w:t>,”</w:t>
      </w:r>
      <w:r w:rsidRPr="00936A34">
        <w:rPr>
          <w:lang w:val="en-US"/>
        </w:rPr>
        <w:t xml:space="preserve"> </w:t>
      </w:r>
      <w:r w:rsidRPr="00936A34">
        <w:rPr>
          <w:i/>
          <w:iCs/>
          <w:lang w:val="en-US"/>
        </w:rPr>
        <w:t>European Journal of Management and Business Economics</w:t>
      </w:r>
      <w:r w:rsidRPr="00936A34">
        <w:rPr>
          <w:lang w:val="en-US"/>
        </w:rPr>
        <w:t xml:space="preserve">, </w:t>
      </w:r>
      <w:r w:rsidRPr="00936A34">
        <w:rPr>
          <w:iCs/>
          <w:lang w:val="en-US"/>
        </w:rPr>
        <w:t>25</w:t>
      </w:r>
      <w:r w:rsidR="00A54D02">
        <w:rPr>
          <w:iCs/>
          <w:lang w:val="en-US"/>
        </w:rPr>
        <w:t xml:space="preserve"> </w:t>
      </w:r>
      <w:r w:rsidRPr="00936A34">
        <w:rPr>
          <w:lang w:val="en-US"/>
        </w:rPr>
        <w:t>(2), 56-62.</w:t>
      </w:r>
    </w:p>
    <w:p w14:paraId="397D7656" w14:textId="46FD5031" w:rsidR="00863EFB" w:rsidRPr="00B57502" w:rsidRDefault="00863EFB" w:rsidP="00EB73AF">
      <w:pPr>
        <w:spacing w:line="480" w:lineRule="auto"/>
        <w:ind w:left="720" w:hanging="720"/>
        <w:rPr>
          <w:color w:val="222222"/>
          <w:shd w:val="clear" w:color="auto" w:fill="FFFFFF"/>
        </w:rPr>
      </w:pPr>
      <w:proofErr w:type="spellStart"/>
      <w:r w:rsidRPr="00B57502">
        <w:rPr>
          <w:color w:val="222222"/>
          <w:shd w:val="clear" w:color="auto" w:fill="FFFFFF"/>
        </w:rPr>
        <w:t>Oksala</w:t>
      </w:r>
      <w:proofErr w:type="spellEnd"/>
      <w:r w:rsidRPr="00B57502">
        <w:rPr>
          <w:color w:val="222222"/>
          <w:shd w:val="clear" w:color="auto" w:fill="FFFFFF"/>
        </w:rPr>
        <w:t>, J</w:t>
      </w:r>
      <w:r>
        <w:rPr>
          <w:color w:val="222222"/>
          <w:shd w:val="clear" w:color="auto" w:fill="FFFFFF"/>
        </w:rPr>
        <w:t xml:space="preserve">ohanna </w:t>
      </w:r>
      <w:r w:rsidRPr="00B57502">
        <w:rPr>
          <w:color w:val="222222"/>
          <w:shd w:val="clear" w:color="auto" w:fill="FFFFFF"/>
        </w:rPr>
        <w:t>(2011)</w:t>
      </w:r>
      <w:r>
        <w:rPr>
          <w:color w:val="222222"/>
          <w:shd w:val="clear" w:color="auto" w:fill="FFFFFF"/>
        </w:rPr>
        <w:t>,</w:t>
      </w:r>
      <w:r w:rsidRPr="00B57502">
        <w:rPr>
          <w:color w:val="222222"/>
          <w:shd w:val="clear" w:color="auto" w:fill="FFFFFF"/>
        </w:rPr>
        <w:t xml:space="preserve"> </w:t>
      </w:r>
      <w:r>
        <w:rPr>
          <w:color w:val="222222"/>
          <w:shd w:val="clear" w:color="auto" w:fill="FFFFFF"/>
        </w:rPr>
        <w:t>“</w:t>
      </w:r>
      <w:r w:rsidRPr="00B57502">
        <w:rPr>
          <w:color w:val="222222"/>
          <w:shd w:val="clear" w:color="auto" w:fill="FFFFFF"/>
        </w:rPr>
        <w:t xml:space="preserve">The </w:t>
      </w:r>
      <w:r w:rsidR="0070066D">
        <w:rPr>
          <w:color w:val="222222"/>
          <w:shd w:val="clear" w:color="auto" w:fill="FFFFFF"/>
        </w:rPr>
        <w:t>N</w:t>
      </w:r>
      <w:r w:rsidRPr="00B57502">
        <w:rPr>
          <w:color w:val="222222"/>
          <w:shd w:val="clear" w:color="auto" w:fill="FFFFFF"/>
        </w:rPr>
        <w:t xml:space="preserve">eoliberal </w:t>
      </w:r>
      <w:r w:rsidR="0070066D">
        <w:rPr>
          <w:color w:val="222222"/>
          <w:shd w:val="clear" w:color="auto" w:fill="FFFFFF"/>
        </w:rPr>
        <w:t>S</w:t>
      </w:r>
      <w:r w:rsidRPr="00B57502">
        <w:rPr>
          <w:color w:val="222222"/>
          <w:shd w:val="clear" w:color="auto" w:fill="FFFFFF"/>
        </w:rPr>
        <w:t xml:space="preserve">ubject of </w:t>
      </w:r>
      <w:r w:rsidR="0070066D">
        <w:rPr>
          <w:color w:val="222222"/>
          <w:shd w:val="clear" w:color="auto" w:fill="FFFFFF"/>
        </w:rPr>
        <w:t>F</w:t>
      </w:r>
      <w:r w:rsidRPr="00B57502">
        <w:rPr>
          <w:color w:val="222222"/>
          <w:shd w:val="clear" w:color="auto" w:fill="FFFFFF"/>
        </w:rPr>
        <w:t>eminism</w:t>
      </w:r>
      <w:r>
        <w:rPr>
          <w:color w:val="222222"/>
          <w:shd w:val="clear" w:color="auto" w:fill="FFFFFF"/>
        </w:rPr>
        <w:t>,”</w:t>
      </w:r>
      <w:r w:rsidRPr="00B57502">
        <w:rPr>
          <w:color w:val="222222"/>
          <w:shd w:val="clear" w:color="auto" w:fill="FFFFFF"/>
        </w:rPr>
        <w:t> </w:t>
      </w:r>
      <w:r w:rsidRPr="00B57502">
        <w:rPr>
          <w:i/>
          <w:iCs/>
          <w:color w:val="222222"/>
        </w:rPr>
        <w:t>Journal of the British Society for Phenomenology</w:t>
      </w:r>
      <w:r w:rsidRPr="00B57502">
        <w:rPr>
          <w:color w:val="222222"/>
          <w:shd w:val="clear" w:color="auto" w:fill="FFFFFF"/>
        </w:rPr>
        <w:t>, </w:t>
      </w:r>
      <w:r w:rsidRPr="00B57502">
        <w:rPr>
          <w:color w:val="222222"/>
        </w:rPr>
        <w:t xml:space="preserve">42 </w:t>
      </w:r>
      <w:r w:rsidRPr="00B57502">
        <w:rPr>
          <w:color w:val="222222"/>
          <w:shd w:val="clear" w:color="auto" w:fill="FFFFFF"/>
        </w:rPr>
        <w:t>(1), 104-120.</w:t>
      </w:r>
    </w:p>
    <w:p w14:paraId="0B32C213" w14:textId="0CFFD7D0" w:rsidR="00950D1B" w:rsidRPr="00936A34" w:rsidRDefault="00CE4EA0" w:rsidP="00BD2C8F">
      <w:pPr>
        <w:spacing w:line="480" w:lineRule="auto"/>
        <w:ind w:left="720" w:hanging="720"/>
        <w:rPr>
          <w:lang w:val="en-US"/>
        </w:rPr>
      </w:pPr>
      <w:r w:rsidRPr="00936A34">
        <w:rPr>
          <w:rFonts w:eastAsiaTheme="minorHAnsi"/>
          <w:lang w:val="en-US"/>
        </w:rPr>
        <w:lastRenderedPageBreak/>
        <w:t>Ogbor</w:t>
      </w:r>
      <w:r w:rsidR="00505B60" w:rsidRPr="00936A34">
        <w:rPr>
          <w:rFonts w:eastAsiaTheme="minorHAnsi"/>
          <w:lang w:val="en-US"/>
        </w:rPr>
        <w:t>, J</w:t>
      </w:r>
      <w:r w:rsidR="00A54D02">
        <w:rPr>
          <w:rFonts w:eastAsiaTheme="minorHAnsi"/>
          <w:lang w:val="en-US"/>
        </w:rPr>
        <w:t>ohn O.</w:t>
      </w:r>
      <w:r w:rsidR="00505B60" w:rsidRPr="00936A34">
        <w:rPr>
          <w:rFonts w:eastAsiaTheme="minorHAnsi"/>
          <w:lang w:val="en-US"/>
        </w:rPr>
        <w:t xml:space="preserve"> (2000)</w:t>
      </w:r>
      <w:r w:rsidR="00A54D02">
        <w:rPr>
          <w:rFonts w:eastAsiaTheme="minorHAnsi"/>
          <w:lang w:val="en-US"/>
        </w:rPr>
        <w:t>,</w:t>
      </w:r>
      <w:r w:rsidR="00505B60" w:rsidRPr="00936A34">
        <w:rPr>
          <w:rFonts w:eastAsiaTheme="minorHAnsi"/>
          <w:lang w:val="en-US"/>
        </w:rPr>
        <w:t xml:space="preserve"> </w:t>
      </w:r>
      <w:r w:rsidR="00A54D02">
        <w:rPr>
          <w:rFonts w:eastAsiaTheme="minorHAnsi"/>
          <w:lang w:val="en-US"/>
        </w:rPr>
        <w:t>“</w:t>
      </w:r>
      <w:r w:rsidRPr="00936A34">
        <w:rPr>
          <w:rFonts w:eastAsiaTheme="minorHAnsi"/>
          <w:lang w:val="en-US"/>
        </w:rPr>
        <w:t>Mythicizing and Reification in Entrepreneurial Discourse: Ideology-Criti</w:t>
      </w:r>
      <w:r w:rsidR="00505B60" w:rsidRPr="00936A34">
        <w:rPr>
          <w:rFonts w:eastAsiaTheme="minorHAnsi"/>
          <w:lang w:val="en-US"/>
        </w:rPr>
        <w:t>que of Entrepreneurial Studies</w:t>
      </w:r>
      <w:r w:rsidR="00A54D02">
        <w:rPr>
          <w:rFonts w:eastAsiaTheme="minorHAnsi"/>
          <w:lang w:val="en-US"/>
        </w:rPr>
        <w:t>,”</w:t>
      </w:r>
      <w:r w:rsidRPr="00936A34">
        <w:rPr>
          <w:rFonts w:eastAsiaTheme="minorHAnsi"/>
          <w:lang w:val="en-US"/>
        </w:rPr>
        <w:t xml:space="preserve"> </w:t>
      </w:r>
      <w:r w:rsidR="0069057B" w:rsidRPr="00936A34">
        <w:rPr>
          <w:i/>
          <w:iCs/>
          <w:lang w:val="en-US"/>
        </w:rPr>
        <w:t>Journal of Management</w:t>
      </w:r>
      <w:r w:rsidRPr="00936A34">
        <w:rPr>
          <w:i/>
          <w:iCs/>
          <w:lang w:val="en-US"/>
        </w:rPr>
        <w:t xml:space="preserve"> Studies, </w:t>
      </w:r>
      <w:r w:rsidR="00505B60" w:rsidRPr="00936A34">
        <w:rPr>
          <w:lang w:val="en-US"/>
        </w:rPr>
        <w:t>37</w:t>
      </w:r>
      <w:r w:rsidR="00A54D02">
        <w:rPr>
          <w:lang w:val="en-US"/>
        </w:rPr>
        <w:t xml:space="preserve"> </w:t>
      </w:r>
      <w:r w:rsidR="00C7692E" w:rsidRPr="00936A34">
        <w:rPr>
          <w:lang w:val="en-US"/>
        </w:rPr>
        <w:t>(</w:t>
      </w:r>
      <w:r w:rsidR="00505B60" w:rsidRPr="00936A34">
        <w:rPr>
          <w:lang w:val="en-US"/>
        </w:rPr>
        <w:t>5</w:t>
      </w:r>
      <w:r w:rsidR="00C7692E" w:rsidRPr="00936A34">
        <w:rPr>
          <w:lang w:val="en-US"/>
        </w:rPr>
        <w:t>)</w:t>
      </w:r>
      <w:r w:rsidR="00505B60" w:rsidRPr="00936A34">
        <w:rPr>
          <w:lang w:val="en-US"/>
        </w:rPr>
        <w:t>,</w:t>
      </w:r>
      <w:r w:rsidRPr="00936A34">
        <w:rPr>
          <w:lang w:val="en-US"/>
        </w:rPr>
        <w:t xml:space="preserve"> 605-35.  </w:t>
      </w:r>
    </w:p>
    <w:p w14:paraId="3B577CFD" w14:textId="28875B1D" w:rsidR="00A54D02" w:rsidRPr="002209F0" w:rsidRDefault="002209F0" w:rsidP="002209F0">
      <w:pPr>
        <w:spacing w:line="480" w:lineRule="auto"/>
        <w:ind w:left="720" w:hanging="720"/>
        <w:rPr>
          <w:rFonts w:eastAsiaTheme="minorHAnsi"/>
          <w:lang w:val="en-US"/>
        </w:rPr>
      </w:pPr>
      <w:r w:rsidRPr="002209F0">
        <w:rPr>
          <w:rFonts w:eastAsiaTheme="minorHAnsi"/>
          <w:lang w:val="en-US"/>
        </w:rPr>
        <w:t xml:space="preserve">Ourahmoune, </w:t>
      </w:r>
      <w:proofErr w:type="spellStart"/>
      <w:r w:rsidRPr="002209F0">
        <w:rPr>
          <w:rFonts w:eastAsiaTheme="minorHAnsi"/>
          <w:lang w:val="en-US"/>
        </w:rPr>
        <w:t>N</w:t>
      </w:r>
      <w:r w:rsidR="00A54D02">
        <w:rPr>
          <w:rFonts w:eastAsiaTheme="minorHAnsi"/>
          <w:lang w:val="en-US"/>
        </w:rPr>
        <w:t>acima</w:t>
      </w:r>
      <w:proofErr w:type="spellEnd"/>
      <w:r w:rsidR="00A54D02">
        <w:rPr>
          <w:rFonts w:eastAsiaTheme="minorHAnsi"/>
          <w:lang w:val="en-US"/>
        </w:rPr>
        <w:t xml:space="preserve">, Anne-Sophie </w:t>
      </w:r>
      <w:r w:rsidRPr="002209F0">
        <w:rPr>
          <w:rFonts w:eastAsiaTheme="minorHAnsi"/>
          <w:lang w:val="en-US"/>
        </w:rPr>
        <w:t>Binninger</w:t>
      </w:r>
      <w:r w:rsidR="00A54D02">
        <w:rPr>
          <w:rFonts w:eastAsiaTheme="minorHAnsi"/>
          <w:lang w:val="en-US"/>
        </w:rPr>
        <w:t xml:space="preserve"> </w:t>
      </w:r>
      <w:r w:rsidRPr="002209F0">
        <w:rPr>
          <w:rFonts w:eastAsiaTheme="minorHAnsi"/>
          <w:lang w:val="en-US"/>
        </w:rPr>
        <w:t>and I</w:t>
      </w:r>
      <w:r w:rsidR="00A54D02">
        <w:rPr>
          <w:rFonts w:eastAsiaTheme="minorHAnsi"/>
          <w:lang w:val="en-US"/>
        </w:rPr>
        <w:t>sabelle</w:t>
      </w:r>
      <w:r w:rsidRPr="002209F0">
        <w:rPr>
          <w:rFonts w:eastAsiaTheme="minorHAnsi"/>
          <w:lang w:val="en-US"/>
        </w:rPr>
        <w:t xml:space="preserve"> Robert (2014)</w:t>
      </w:r>
      <w:r w:rsidR="00A54D02">
        <w:rPr>
          <w:rFonts w:eastAsiaTheme="minorHAnsi"/>
          <w:lang w:val="en-US"/>
        </w:rPr>
        <w:t>,</w:t>
      </w:r>
      <w:r w:rsidRPr="002209F0">
        <w:rPr>
          <w:rFonts w:eastAsiaTheme="minorHAnsi"/>
          <w:lang w:val="en-US"/>
        </w:rPr>
        <w:t xml:space="preserve"> </w:t>
      </w:r>
      <w:r w:rsidR="00A54D02">
        <w:rPr>
          <w:rFonts w:eastAsiaTheme="minorHAnsi"/>
          <w:lang w:val="en-US"/>
        </w:rPr>
        <w:t>“</w:t>
      </w:r>
      <w:r w:rsidRPr="002209F0">
        <w:rPr>
          <w:rFonts w:eastAsiaTheme="minorHAnsi"/>
          <w:lang w:val="en-US"/>
        </w:rPr>
        <w:t>Brand Narratives, Sustainability, and Gender: A Socio-semiotic Approach</w:t>
      </w:r>
      <w:r w:rsidR="00A54D02">
        <w:rPr>
          <w:rFonts w:eastAsiaTheme="minorHAnsi"/>
          <w:lang w:val="en-US"/>
        </w:rPr>
        <w:t>,”</w:t>
      </w:r>
      <w:r>
        <w:rPr>
          <w:rFonts w:eastAsiaTheme="minorHAnsi"/>
          <w:lang w:val="en-US"/>
        </w:rPr>
        <w:t xml:space="preserve"> </w:t>
      </w:r>
      <w:r w:rsidRPr="002209F0">
        <w:rPr>
          <w:rFonts w:eastAsiaTheme="minorHAnsi"/>
          <w:i/>
          <w:lang w:val="en-US"/>
        </w:rPr>
        <w:t>Journal of Macromarketing</w:t>
      </w:r>
      <w:r w:rsidRPr="002209F0">
        <w:rPr>
          <w:rFonts w:eastAsiaTheme="minorHAnsi"/>
          <w:lang w:val="en-US"/>
        </w:rPr>
        <w:t>, 34</w:t>
      </w:r>
      <w:r>
        <w:rPr>
          <w:rFonts w:eastAsiaTheme="minorHAnsi"/>
          <w:lang w:val="en-US"/>
        </w:rPr>
        <w:t xml:space="preserve"> (</w:t>
      </w:r>
      <w:r w:rsidRPr="002209F0">
        <w:rPr>
          <w:rFonts w:eastAsiaTheme="minorHAnsi"/>
          <w:lang w:val="en-US"/>
        </w:rPr>
        <w:t>3</w:t>
      </w:r>
      <w:r>
        <w:rPr>
          <w:rFonts w:eastAsiaTheme="minorHAnsi"/>
          <w:lang w:val="en-US"/>
        </w:rPr>
        <w:t>),</w:t>
      </w:r>
      <w:r w:rsidRPr="002209F0">
        <w:rPr>
          <w:rFonts w:eastAsiaTheme="minorHAnsi"/>
          <w:lang w:val="en-US"/>
        </w:rPr>
        <w:t xml:space="preserve"> 313-331.</w:t>
      </w:r>
    </w:p>
    <w:p w14:paraId="23021E0F" w14:textId="2A6F6C90" w:rsidR="00A54D02" w:rsidRDefault="00CA2A38" w:rsidP="00A54D02">
      <w:pPr>
        <w:spacing w:line="480" w:lineRule="auto"/>
        <w:ind w:left="720" w:hanging="720"/>
        <w:rPr>
          <w:lang w:val="en-US"/>
        </w:rPr>
      </w:pPr>
      <w:r w:rsidRPr="008D0446">
        <w:rPr>
          <w:lang w:val="en-US"/>
        </w:rPr>
        <w:t>Pathak, S</w:t>
      </w:r>
      <w:r w:rsidR="00A54D02" w:rsidRPr="00103D50">
        <w:rPr>
          <w:lang w:val="en-US"/>
        </w:rPr>
        <w:t>aurav</w:t>
      </w:r>
      <w:r w:rsidRPr="008D0446">
        <w:rPr>
          <w:lang w:val="en-US"/>
        </w:rPr>
        <w:t xml:space="preserve"> and</w:t>
      </w:r>
      <w:r w:rsidR="00A54D02" w:rsidRPr="00103D50">
        <w:rPr>
          <w:lang w:val="en-US"/>
        </w:rPr>
        <w:t xml:space="preserve"> </w:t>
      </w:r>
      <w:proofErr w:type="spellStart"/>
      <w:r w:rsidR="00A54D02" w:rsidRPr="00103D50">
        <w:rPr>
          <w:lang w:val="en-US"/>
        </w:rPr>
        <w:t>Etayankara</w:t>
      </w:r>
      <w:proofErr w:type="spellEnd"/>
      <w:r w:rsidR="00A54D02" w:rsidRPr="00103D50">
        <w:rPr>
          <w:lang w:val="en-US"/>
        </w:rPr>
        <w:t xml:space="preserve"> </w:t>
      </w:r>
      <w:r w:rsidR="00F3331C" w:rsidRPr="008D0446">
        <w:rPr>
          <w:lang w:val="en-US"/>
        </w:rPr>
        <w:t>Muralidharan (2017)</w:t>
      </w:r>
      <w:r w:rsidR="00A54D02" w:rsidRPr="00103D50">
        <w:rPr>
          <w:lang w:val="en-US"/>
        </w:rPr>
        <w:t>,</w:t>
      </w:r>
      <w:r w:rsidR="00F3331C" w:rsidRPr="008D0446">
        <w:rPr>
          <w:lang w:val="en-US"/>
        </w:rPr>
        <w:t xml:space="preserve"> </w:t>
      </w:r>
      <w:r w:rsidR="00A54D02" w:rsidRPr="00103D50">
        <w:rPr>
          <w:lang w:val="en-US"/>
        </w:rPr>
        <w:t>“</w:t>
      </w:r>
      <w:r w:rsidR="00F3331C" w:rsidRPr="008D0446">
        <w:rPr>
          <w:lang w:val="en-US"/>
        </w:rPr>
        <w:t>Economic Inequality and Social Entrepreneurship</w:t>
      </w:r>
      <w:r w:rsidR="00A54D02" w:rsidRPr="00103D50">
        <w:rPr>
          <w:lang w:val="en-US"/>
        </w:rPr>
        <w:t>,”</w:t>
      </w:r>
      <w:r w:rsidR="00F3331C" w:rsidRPr="008D0446">
        <w:rPr>
          <w:lang w:val="en-US"/>
        </w:rPr>
        <w:t xml:space="preserve"> </w:t>
      </w:r>
      <w:r w:rsidR="00F3331C" w:rsidRPr="008D0446">
        <w:rPr>
          <w:i/>
          <w:iCs/>
          <w:lang w:val="en-US"/>
        </w:rPr>
        <w:t>Busines</w:t>
      </w:r>
      <w:r w:rsidR="00F3331C" w:rsidRPr="00110BFF">
        <w:rPr>
          <w:i/>
          <w:iCs/>
          <w:lang w:val="en-US"/>
        </w:rPr>
        <w:t>s &amp; Society</w:t>
      </w:r>
      <w:r w:rsidR="00F3331C" w:rsidRPr="00110BFF">
        <w:rPr>
          <w:lang w:val="en-US"/>
        </w:rPr>
        <w:t xml:space="preserve">, </w:t>
      </w:r>
      <w:r w:rsidR="00A54D02" w:rsidRPr="00103D50">
        <w:rPr>
          <w:lang w:val="en-US"/>
        </w:rPr>
        <w:t xml:space="preserve">57 (6), 1150-1190. </w:t>
      </w:r>
    </w:p>
    <w:p w14:paraId="0FA4A848" w14:textId="79D66E47" w:rsidR="00F737BF" w:rsidRPr="00C55F84" w:rsidRDefault="00F737BF" w:rsidP="00F737BF">
      <w:pPr>
        <w:spacing w:line="480" w:lineRule="auto"/>
        <w:ind w:left="720" w:hanging="720"/>
        <w:rPr>
          <w:iCs/>
          <w:color w:val="000000"/>
        </w:rPr>
      </w:pPr>
      <w:r>
        <w:rPr>
          <w:color w:val="000000"/>
        </w:rPr>
        <w:t xml:space="preserve">Peattie, Ken and Sue Peattie (2009), “Social </w:t>
      </w:r>
      <w:r w:rsidR="0070066D">
        <w:rPr>
          <w:color w:val="000000"/>
        </w:rPr>
        <w:t>M</w:t>
      </w:r>
      <w:r>
        <w:rPr>
          <w:color w:val="000000"/>
        </w:rPr>
        <w:t xml:space="preserve">arketing: A </w:t>
      </w:r>
      <w:r w:rsidR="0070066D">
        <w:rPr>
          <w:color w:val="000000"/>
        </w:rPr>
        <w:t>P</w:t>
      </w:r>
      <w:r>
        <w:rPr>
          <w:color w:val="000000"/>
        </w:rPr>
        <w:t xml:space="preserve">athway to </w:t>
      </w:r>
      <w:r w:rsidR="0070066D">
        <w:rPr>
          <w:color w:val="000000"/>
        </w:rPr>
        <w:t>C</w:t>
      </w:r>
      <w:r>
        <w:rPr>
          <w:color w:val="000000"/>
        </w:rPr>
        <w:t xml:space="preserve">onsumption </w:t>
      </w:r>
      <w:r w:rsidR="0070066D">
        <w:rPr>
          <w:color w:val="000000"/>
        </w:rPr>
        <w:t>R</w:t>
      </w:r>
      <w:r>
        <w:rPr>
          <w:color w:val="000000"/>
        </w:rPr>
        <w:t>eduction?”</w:t>
      </w:r>
      <w:r>
        <w:rPr>
          <w:i/>
          <w:color w:val="000000"/>
        </w:rPr>
        <w:t xml:space="preserve"> </w:t>
      </w:r>
      <w:r>
        <w:rPr>
          <w:i/>
          <w:iCs/>
          <w:color w:val="1A1A1A"/>
        </w:rPr>
        <w:t>Journal of Business Research</w:t>
      </w:r>
      <w:r>
        <w:rPr>
          <w:i/>
          <w:color w:val="000000"/>
        </w:rPr>
        <w:t xml:space="preserve">, </w:t>
      </w:r>
      <w:r w:rsidRPr="00C55F84">
        <w:rPr>
          <w:iCs/>
          <w:color w:val="000000"/>
        </w:rPr>
        <w:t>62 (2), 260-268.</w:t>
      </w:r>
    </w:p>
    <w:p w14:paraId="0247CD79" w14:textId="7ED2C5DC" w:rsidR="0085793D" w:rsidRPr="00F5074F" w:rsidRDefault="0085793D" w:rsidP="0085793D">
      <w:pPr>
        <w:spacing w:line="480" w:lineRule="auto"/>
        <w:ind w:left="720" w:hanging="720"/>
        <w:rPr>
          <w:lang w:val="en-US"/>
        </w:rPr>
      </w:pPr>
      <w:r>
        <w:rPr>
          <w:lang w:val="en-US"/>
        </w:rPr>
        <w:t>Peterson, M</w:t>
      </w:r>
      <w:r w:rsidR="00A54D02">
        <w:rPr>
          <w:lang w:val="en-US"/>
        </w:rPr>
        <w:t>ark</w:t>
      </w:r>
      <w:r>
        <w:rPr>
          <w:lang w:val="en-US"/>
        </w:rPr>
        <w:t xml:space="preserve"> (2012)</w:t>
      </w:r>
      <w:r w:rsidR="00A54D02">
        <w:rPr>
          <w:lang w:val="en-US"/>
        </w:rPr>
        <w:t>,</w:t>
      </w:r>
      <w:r>
        <w:rPr>
          <w:lang w:val="en-US"/>
        </w:rPr>
        <w:t xml:space="preserve"> </w:t>
      </w:r>
      <w:r w:rsidRPr="00F5074F">
        <w:rPr>
          <w:i/>
          <w:lang w:val="en-US"/>
        </w:rPr>
        <w:t>Sustainable Enterprise: A Macromarketing Perspective</w:t>
      </w:r>
      <w:r w:rsidR="0070066D">
        <w:rPr>
          <w:lang w:val="en-US"/>
        </w:rPr>
        <w:t>.</w:t>
      </w:r>
      <w:r>
        <w:rPr>
          <w:lang w:val="en-US"/>
        </w:rPr>
        <w:t xml:space="preserve"> </w:t>
      </w:r>
      <w:r w:rsidR="00A54D02">
        <w:rPr>
          <w:lang w:val="en-US"/>
        </w:rPr>
        <w:t xml:space="preserve">Thousand Oaks, CA: </w:t>
      </w:r>
      <w:r>
        <w:rPr>
          <w:lang w:val="en-US"/>
        </w:rPr>
        <w:t>S</w:t>
      </w:r>
      <w:r w:rsidR="00A54D02">
        <w:rPr>
          <w:lang w:val="en-US"/>
        </w:rPr>
        <w:t>age.</w:t>
      </w:r>
    </w:p>
    <w:p w14:paraId="2810632B" w14:textId="4F496B73" w:rsidR="00F13D82" w:rsidRPr="00936A34" w:rsidRDefault="00F13D82" w:rsidP="00F13D82">
      <w:pPr>
        <w:spacing w:line="480" w:lineRule="auto"/>
        <w:ind w:left="720" w:hanging="720"/>
        <w:rPr>
          <w:lang w:val="en-US"/>
        </w:rPr>
      </w:pPr>
      <w:r w:rsidRPr="00936A34">
        <w:rPr>
          <w:i/>
          <w:lang w:val="en-US"/>
        </w:rPr>
        <w:t xml:space="preserve">PFSK </w:t>
      </w:r>
      <w:r w:rsidRPr="00936A34">
        <w:rPr>
          <w:lang w:val="en-US"/>
        </w:rPr>
        <w:t xml:space="preserve">(2009, </w:t>
      </w:r>
      <w:r w:rsidR="0070066D">
        <w:rPr>
          <w:lang w:val="en-US"/>
        </w:rPr>
        <w:t>J</w:t>
      </w:r>
      <w:r w:rsidRPr="00936A34">
        <w:rPr>
          <w:lang w:val="en-US"/>
        </w:rPr>
        <w:t>uly</w:t>
      </w:r>
      <w:r w:rsidR="0070066D">
        <w:rPr>
          <w:lang w:val="en-US"/>
        </w:rPr>
        <w:t xml:space="preserve"> 10</w:t>
      </w:r>
      <w:r w:rsidRPr="00936A34">
        <w:rPr>
          <w:lang w:val="en-US"/>
        </w:rPr>
        <w:t>)</w:t>
      </w:r>
      <w:r w:rsidR="0070066D">
        <w:rPr>
          <w:lang w:val="en-US"/>
        </w:rPr>
        <w:t>,</w:t>
      </w:r>
      <w:r w:rsidRPr="00936A34">
        <w:rPr>
          <w:lang w:val="en-US"/>
        </w:rPr>
        <w:t xml:space="preserve"> L</w:t>
      </w:r>
      <w:r>
        <w:rPr>
          <w:lang w:val="en-US"/>
        </w:rPr>
        <w:t>aura</w:t>
      </w:r>
      <w:r w:rsidRPr="00936A34">
        <w:rPr>
          <w:lang w:val="en-US"/>
        </w:rPr>
        <w:t xml:space="preserve"> Feinstein</w:t>
      </w:r>
      <w:r w:rsidR="0070066D">
        <w:rPr>
          <w:lang w:val="en-US"/>
        </w:rPr>
        <w:t>,</w:t>
      </w:r>
      <w:r w:rsidRPr="00936A34">
        <w:rPr>
          <w:lang w:val="en-US"/>
        </w:rPr>
        <w:t xml:space="preserve"> </w:t>
      </w:r>
      <w:r>
        <w:rPr>
          <w:lang w:val="en-US"/>
        </w:rPr>
        <w:t>“</w:t>
      </w:r>
      <w:r w:rsidRPr="00936A34">
        <w:rPr>
          <w:lang w:val="en-US"/>
        </w:rPr>
        <w:t>NYC Woman To Wear Same Dress Every Day For a Year</w:t>
      </w:r>
      <w:r>
        <w:rPr>
          <w:lang w:val="en-US"/>
        </w:rPr>
        <w:t>,” (accessed</w:t>
      </w:r>
      <w:r w:rsidRPr="00936A34">
        <w:rPr>
          <w:lang w:val="en-US"/>
        </w:rPr>
        <w:t xml:space="preserve"> Oct</w:t>
      </w:r>
      <w:r w:rsidR="00416507">
        <w:rPr>
          <w:lang w:val="en-US"/>
        </w:rPr>
        <w:t>ober</w:t>
      </w:r>
      <w:r w:rsidRPr="00936A34">
        <w:rPr>
          <w:lang w:val="en-US"/>
        </w:rPr>
        <w:t xml:space="preserve"> 10, 2016</w:t>
      </w:r>
      <w:r>
        <w:rPr>
          <w:lang w:val="en-US"/>
        </w:rPr>
        <w:t>)</w:t>
      </w:r>
      <w:r w:rsidRPr="00936A34">
        <w:rPr>
          <w:lang w:val="en-US"/>
        </w:rPr>
        <w:t xml:space="preserve">, </w:t>
      </w:r>
      <w:r>
        <w:rPr>
          <w:lang w:val="en-US"/>
        </w:rPr>
        <w:t xml:space="preserve">[available at </w:t>
      </w:r>
      <w:r w:rsidRPr="00936A34">
        <w:rPr>
          <w:lang w:val="en-US"/>
        </w:rPr>
        <w:t>http://www.psfk.com/2009/07/nyc-woman-to-wear-same-dress-every-day-for-a-year.html</w:t>
      </w:r>
      <w:r>
        <w:rPr>
          <w:lang w:val="en-US"/>
        </w:rPr>
        <w:t>]</w:t>
      </w:r>
      <w:r w:rsidRPr="00936A34">
        <w:rPr>
          <w:lang w:val="en-US"/>
        </w:rPr>
        <w:t xml:space="preserve"> </w:t>
      </w:r>
    </w:p>
    <w:p w14:paraId="30E409FE" w14:textId="4EABFA4F" w:rsidR="00C850C1" w:rsidRPr="00936A34" w:rsidRDefault="00C850C1" w:rsidP="00BD2C8F">
      <w:pPr>
        <w:spacing w:line="480" w:lineRule="auto"/>
        <w:ind w:left="720" w:hanging="720"/>
        <w:rPr>
          <w:lang w:val="en-US"/>
        </w:rPr>
      </w:pPr>
      <w:r w:rsidRPr="00936A34">
        <w:rPr>
          <w:i/>
          <w:lang w:val="en-US"/>
        </w:rPr>
        <w:t xml:space="preserve">PFSK </w:t>
      </w:r>
      <w:r w:rsidRPr="00936A34">
        <w:rPr>
          <w:lang w:val="en-US"/>
        </w:rPr>
        <w:t>(2010</w:t>
      </w:r>
      <w:r w:rsidR="00F805A2" w:rsidRPr="00936A34">
        <w:rPr>
          <w:lang w:val="en-US"/>
        </w:rPr>
        <w:t>,</w:t>
      </w:r>
      <w:r w:rsidRPr="00936A34">
        <w:rPr>
          <w:lang w:val="en-US"/>
        </w:rPr>
        <w:t xml:space="preserve"> Aug</w:t>
      </w:r>
      <w:r w:rsidR="00416507">
        <w:rPr>
          <w:lang w:val="en-US"/>
        </w:rPr>
        <w:t>ust</w:t>
      </w:r>
      <w:r w:rsidR="0070066D">
        <w:rPr>
          <w:lang w:val="en-US"/>
        </w:rPr>
        <w:t xml:space="preserve"> 29</w:t>
      </w:r>
      <w:r w:rsidRPr="00936A34">
        <w:rPr>
          <w:lang w:val="en-US"/>
        </w:rPr>
        <w:t>)</w:t>
      </w:r>
      <w:r w:rsidR="0070066D">
        <w:rPr>
          <w:lang w:val="en-US"/>
        </w:rPr>
        <w:t>,</w:t>
      </w:r>
      <w:r w:rsidRPr="00936A34">
        <w:rPr>
          <w:lang w:val="en-US"/>
        </w:rPr>
        <w:t xml:space="preserve"> </w:t>
      </w:r>
      <w:r w:rsidR="00A54D02" w:rsidRPr="00936A34">
        <w:rPr>
          <w:lang w:val="en-US"/>
        </w:rPr>
        <w:t>L</w:t>
      </w:r>
      <w:r w:rsidR="00A54D02">
        <w:rPr>
          <w:lang w:val="en-US"/>
        </w:rPr>
        <w:t>aura</w:t>
      </w:r>
      <w:r w:rsidR="00A54D02" w:rsidRPr="00936A34">
        <w:rPr>
          <w:lang w:val="en-US"/>
        </w:rPr>
        <w:t xml:space="preserve"> </w:t>
      </w:r>
      <w:r w:rsidRPr="00936A34">
        <w:rPr>
          <w:lang w:val="en-US"/>
        </w:rPr>
        <w:t>Feinstein</w:t>
      </w:r>
      <w:r w:rsidR="0070066D">
        <w:rPr>
          <w:lang w:val="en-US"/>
        </w:rPr>
        <w:t>,</w:t>
      </w:r>
      <w:r w:rsidRPr="00936A34">
        <w:rPr>
          <w:lang w:val="en-US"/>
        </w:rPr>
        <w:t xml:space="preserve"> </w:t>
      </w:r>
      <w:r w:rsidR="00A54D02">
        <w:rPr>
          <w:lang w:val="en-US"/>
        </w:rPr>
        <w:t>“</w:t>
      </w:r>
      <w:r w:rsidRPr="00936A34">
        <w:rPr>
          <w:lang w:val="en-US"/>
        </w:rPr>
        <w:t>A New Dress From The Creator Of The Uniform Project</w:t>
      </w:r>
      <w:r w:rsidR="00A54D02">
        <w:rPr>
          <w:lang w:val="en-US"/>
        </w:rPr>
        <w:t>,”</w:t>
      </w:r>
      <w:r w:rsidR="00C7692E" w:rsidRPr="00936A34">
        <w:rPr>
          <w:lang w:val="en-US"/>
        </w:rPr>
        <w:t xml:space="preserve"> </w:t>
      </w:r>
      <w:r w:rsidR="00A54D02">
        <w:rPr>
          <w:lang w:val="en-US"/>
        </w:rPr>
        <w:t>(</w:t>
      </w:r>
      <w:r w:rsidR="000E0979">
        <w:rPr>
          <w:lang w:val="en-US"/>
        </w:rPr>
        <w:t>a</w:t>
      </w:r>
      <w:r w:rsidR="00A54D02">
        <w:rPr>
          <w:lang w:val="en-US"/>
        </w:rPr>
        <w:t>ccessed</w:t>
      </w:r>
      <w:r w:rsidR="00C7692E" w:rsidRPr="00936A34">
        <w:rPr>
          <w:lang w:val="en-US"/>
        </w:rPr>
        <w:t xml:space="preserve"> Oct</w:t>
      </w:r>
      <w:r w:rsidR="00416507">
        <w:rPr>
          <w:lang w:val="en-US"/>
        </w:rPr>
        <w:t>ober</w:t>
      </w:r>
      <w:r w:rsidR="00C7692E" w:rsidRPr="00936A34">
        <w:rPr>
          <w:lang w:val="en-US"/>
        </w:rPr>
        <w:t xml:space="preserve"> 10, 2016</w:t>
      </w:r>
      <w:r w:rsidR="00A54D02">
        <w:rPr>
          <w:lang w:val="en-US"/>
        </w:rPr>
        <w:t>)</w:t>
      </w:r>
      <w:r w:rsidR="00C7692E" w:rsidRPr="00936A34">
        <w:rPr>
          <w:lang w:val="en-US"/>
        </w:rPr>
        <w:t xml:space="preserve">, </w:t>
      </w:r>
      <w:r w:rsidR="00A54D02">
        <w:rPr>
          <w:lang w:val="en-US"/>
        </w:rPr>
        <w:t>[</w:t>
      </w:r>
      <w:r w:rsidR="000E0979">
        <w:rPr>
          <w:lang w:val="en-US"/>
        </w:rPr>
        <w:t>a</w:t>
      </w:r>
      <w:r w:rsidR="00A54D02">
        <w:rPr>
          <w:lang w:val="en-US"/>
        </w:rPr>
        <w:t>vailable at</w:t>
      </w:r>
      <w:r w:rsidR="00A54D02" w:rsidRPr="00936A34">
        <w:rPr>
          <w:lang w:val="en-US"/>
        </w:rPr>
        <w:t xml:space="preserve"> </w:t>
      </w:r>
      <w:r w:rsidRPr="00936A34">
        <w:rPr>
          <w:lang w:val="en-US"/>
        </w:rPr>
        <w:t>http://www.psfk.com/2010/07/a-new-dress-from-the-creator-of-the-uniform-project.html</w:t>
      </w:r>
      <w:r w:rsidR="00A54D02">
        <w:rPr>
          <w:lang w:val="en-US"/>
        </w:rPr>
        <w:t>]</w:t>
      </w:r>
      <w:r w:rsidRPr="00936A34">
        <w:rPr>
          <w:lang w:val="en-US"/>
        </w:rPr>
        <w:t xml:space="preserve"> </w:t>
      </w:r>
    </w:p>
    <w:p w14:paraId="7FDFA6DA" w14:textId="08B7691C" w:rsidR="00ED6301" w:rsidRPr="00936A34" w:rsidRDefault="00ED6301" w:rsidP="00BD2C8F">
      <w:pPr>
        <w:spacing w:line="480" w:lineRule="auto"/>
        <w:ind w:left="720" w:hanging="720"/>
        <w:rPr>
          <w:lang w:val="en-US"/>
        </w:rPr>
      </w:pPr>
      <w:r w:rsidRPr="00936A34">
        <w:rPr>
          <w:lang w:val="en-US"/>
        </w:rPr>
        <w:t>Reis, T</w:t>
      </w:r>
      <w:r w:rsidR="007F1929">
        <w:rPr>
          <w:lang w:val="en-US"/>
        </w:rPr>
        <w:t>om</w:t>
      </w:r>
      <w:r w:rsidRPr="00936A34">
        <w:rPr>
          <w:lang w:val="en-US"/>
        </w:rPr>
        <w:t xml:space="preserve"> (1999)</w:t>
      </w:r>
      <w:r w:rsidR="0070066D">
        <w:rPr>
          <w:lang w:val="en-US"/>
        </w:rPr>
        <w:t>,</w:t>
      </w:r>
      <w:r w:rsidRPr="00936A34">
        <w:rPr>
          <w:lang w:val="en-US"/>
        </w:rPr>
        <w:t xml:space="preserve"> </w:t>
      </w:r>
      <w:r w:rsidRPr="00936A34">
        <w:rPr>
          <w:i/>
          <w:lang w:val="en-US"/>
        </w:rPr>
        <w:t xml:space="preserve">Unleashing the </w:t>
      </w:r>
      <w:r w:rsidR="0070066D">
        <w:rPr>
          <w:i/>
          <w:lang w:val="en-US"/>
        </w:rPr>
        <w:t>N</w:t>
      </w:r>
      <w:r w:rsidRPr="00936A34">
        <w:rPr>
          <w:i/>
          <w:lang w:val="en-US"/>
        </w:rPr>
        <w:t xml:space="preserve">ew </w:t>
      </w:r>
      <w:r w:rsidR="0070066D">
        <w:rPr>
          <w:i/>
          <w:lang w:val="en-US"/>
        </w:rPr>
        <w:t>R</w:t>
      </w:r>
      <w:r w:rsidRPr="00936A34">
        <w:rPr>
          <w:i/>
          <w:lang w:val="en-US"/>
        </w:rPr>
        <w:t xml:space="preserve">esources and </w:t>
      </w:r>
      <w:r w:rsidR="0070066D">
        <w:rPr>
          <w:i/>
          <w:lang w:val="en-US"/>
        </w:rPr>
        <w:t>E</w:t>
      </w:r>
      <w:r w:rsidRPr="00936A34">
        <w:rPr>
          <w:i/>
          <w:lang w:val="en-US"/>
        </w:rPr>
        <w:t xml:space="preserve">ntrepreneurship for the </w:t>
      </w:r>
      <w:r w:rsidR="0070066D">
        <w:rPr>
          <w:i/>
          <w:lang w:val="en-US"/>
        </w:rPr>
        <w:t>C</w:t>
      </w:r>
      <w:r w:rsidRPr="00936A34">
        <w:rPr>
          <w:i/>
          <w:lang w:val="en-US"/>
        </w:rPr>
        <w:t xml:space="preserve">ommon </w:t>
      </w:r>
      <w:r w:rsidR="0070066D">
        <w:rPr>
          <w:i/>
          <w:lang w:val="en-US"/>
        </w:rPr>
        <w:t>G</w:t>
      </w:r>
      <w:r w:rsidRPr="00936A34">
        <w:rPr>
          <w:i/>
          <w:lang w:val="en-US"/>
        </w:rPr>
        <w:t xml:space="preserve">ood: a </w:t>
      </w:r>
      <w:r w:rsidR="0070066D">
        <w:rPr>
          <w:i/>
          <w:lang w:val="en-US"/>
        </w:rPr>
        <w:t>S</w:t>
      </w:r>
      <w:r w:rsidRPr="00936A34">
        <w:rPr>
          <w:i/>
          <w:lang w:val="en-US"/>
        </w:rPr>
        <w:t xml:space="preserve">can, </w:t>
      </w:r>
      <w:r w:rsidR="0070066D">
        <w:rPr>
          <w:i/>
          <w:lang w:val="en-US"/>
        </w:rPr>
        <w:t>S</w:t>
      </w:r>
      <w:r w:rsidRPr="00936A34">
        <w:rPr>
          <w:i/>
          <w:lang w:val="en-US"/>
        </w:rPr>
        <w:t xml:space="preserve">ynthesis and </w:t>
      </w:r>
      <w:r w:rsidR="0070066D">
        <w:rPr>
          <w:i/>
          <w:lang w:val="en-US"/>
        </w:rPr>
        <w:t>S</w:t>
      </w:r>
      <w:r w:rsidRPr="00936A34">
        <w:rPr>
          <w:i/>
          <w:lang w:val="en-US"/>
        </w:rPr>
        <w:t xml:space="preserve">cenario for </w:t>
      </w:r>
      <w:r w:rsidR="0070066D">
        <w:rPr>
          <w:i/>
          <w:lang w:val="en-US"/>
        </w:rPr>
        <w:t>A</w:t>
      </w:r>
      <w:r w:rsidRPr="00936A34">
        <w:rPr>
          <w:i/>
          <w:lang w:val="en-US"/>
        </w:rPr>
        <w:t>ction.</w:t>
      </w:r>
      <w:r w:rsidRPr="00936A34">
        <w:rPr>
          <w:lang w:val="en-US"/>
        </w:rPr>
        <w:t xml:space="preserve"> Battle Creek, MI: W.K. Kellogg Foundation.</w:t>
      </w:r>
    </w:p>
    <w:p w14:paraId="6C44E736" w14:textId="13015434" w:rsidR="00505B67" w:rsidRPr="00936A34" w:rsidRDefault="00505B67" w:rsidP="00505B67">
      <w:pPr>
        <w:spacing w:line="480" w:lineRule="auto"/>
        <w:ind w:left="720" w:hanging="720"/>
        <w:rPr>
          <w:lang w:val="en-US"/>
        </w:rPr>
      </w:pPr>
      <w:r w:rsidRPr="008D0446">
        <w:rPr>
          <w:lang w:val="en-US"/>
        </w:rPr>
        <w:t>Rey-Martí, A</w:t>
      </w:r>
      <w:r w:rsidR="007F1929" w:rsidRPr="00103D50">
        <w:rPr>
          <w:lang w:val="en-US"/>
        </w:rPr>
        <w:t>ndrea</w:t>
      </w:r>
      <w:r w:rsidRPr="008D0446">
        <w:rPr>
          <w:lang w:val="en-US"/>
        </w:rPr>
        <w:t>,</w:t>
      </w:r>
      <w:r w:rsidR="007F1929" w:rsidRPr="00103D50">
        <w:rPr>
          <w:lang w:val="en-US"/>
        </w:rPr>
        <w:t xml:space="preserve"> Domingo</w:t>
      </w:r>
      <w:r w:rsidRPr="008D0446">
        <w:rPr>
          <w:lang w:val="en-US"/>
        </w:rPr>
        <w:t xml:space="preserve"> Ribeiro-Soriano</w:t>
      </w:r>
      <w:r w:rsidR="007F1929" w:rsidRPr="00103D50">
        <w:rPr>
          <w:lang w:val="en-US"/>
        </w:rPr>
        <w:t xml:space="preserve"> and Daniel</w:t>
      </w:r>
      <w:r w:rsidRPr="008D0446">
        <w:rPr>
          <w:lang w:val="en-US"/>
        </w:rPr>
        <w:t xml:space="preserve"> Palacios-Marqués (2016)</w:t>
      </w:r>
      <w:r w:rsidR="007F1929" w:rsidRPr="00103D50">
        <w:rPr>
          <w:lang w:val="en-US"/>
        </w:rPr>
        <w:t>,</w:t>
      </w:r>
      <w:r w:rsidRPr="008D0446">
        <w:rPr>
          <w:lang w:val="en-US"/>
        </w:rPr>
        <w:t xml:space="preserve"> </w:t>
      </w:r>
      <w:r w:rsidR="007F1929" w:rsidRPr="00103D50">
        <w:rPr>
          <w:lang w:val="en-US"/>
        </w:rPr>
        <w:t>“</w:t>
      </w:r>
      <w:r w:rsidRPr="008D0446">
        <w:rPr>
          <w:lang w:val="en-US"/>
        </w:rPr>
        <w:t xml:space="preserve">A </w:t>
      </w:r>
      <w:r w:rsidR="00664DDF">
        <w:rPr>
          <w:lang w:val="en-US"/>
        </w:rPr>
        <w:t>B</w:t>
      </w:r>
      <w:r w:rsidRPr="008D0446">
        <w:rPr>
          <w:lang w:val="en-US"/>
        </w:rPr>
        <w:t xml:space="preserve">ibliometric </w:t>
      </w:r>
      <w:r w:rsidR="00664DDF">
        <w:rPr>
          <w:lang w:val="en-US"/>
        </w:rPr>
        <w:t>A</w:t>
      </w:r>
      <w:r w:rsidRPr="008D0446">
        <w:rPr>
          <w:lang w:val="en-US"/>
        </w:rPr>
        <w:t xml:space="preserve">nalysis of </w:t>
      </w:r>
      <w:r w:rsidR="00664DDF">
        <w:rPr>
          <w:lang w:val="en-US"/>
        </w:rPr>
        <w:t>S</w:t>
      </w:r>
      <w:r w:rsidRPr="008D0446">
        <w:rPr>
          <w:lang w:val="en-US"/>
        </w:rPr>
        <w:t xml:space="preserve">ocial </w:t>
      </w:r>
      <w:r w:rsidR="00664DDF">
        <w:rPr>
          <w:lang w:val="en-US"/>
        </w:rPr>
        <w:t>E</w:t>
      </w:r>
      <w:r w:rsidRPr="008D0446">
        <w:rPr>
          <w:lang w:val="en-US"/>
        </w:rPr>
        <w:t>ntrepreneurship</w:t>
      </w:r>
      <w:r w:rsidR="007F1929" w:rsidRPr="00103D50">
        <w:rPr>
          <w:lang w:val="en-US"/>
        </w:rPr>
        <w:t>,”</w:t>
      </w:r>
      <w:r w:rsidR="007D3929" w:rsidRPr="008D0446">
        <w:rPr>
          <w:i/>
          <w:lang w:val="en-US"/>
        </w:rPr>
        <w:t xml:space="preserve"> </w:t>
      </w:r>
      <w:r w:rsidR="007D3929" w:rsidRPr="008D0446">
        <w:rPr>
          <w:i/>
          <w:iCs/>
          <w:lang w:val="en-US"/>
        </w:rPr>
        <w:t>Journal of Business Research</w:t>
      </w:r>
      <w:r w:rsidRPr="008D0446">
        <w:rPr>
          <w:i/>
          <w:lang w:val="en-US"/>
        </w:rPr>
        <w:t xml:space="preserve">, </w:t>
      </w:r>
      <w:r w:rsidRPr="008D0446">
        <w:rPr>
          <w:lang w:val="en-US"/>
        </w:rPr>
        <w:t>69</w:t>
      </w:r>
      <w:r w:rsidR="007F1929" w:rsidRPr="00103D50">
        <w:rPr>
          <w:lang w:val="en-US"/>
        </w:rPr>
        <w:t xml:space="preserve"> </w:t>
      </w:r>
      <w:r w:rsidR="00C7692E" w:rsidRPr="008D0446">
        <w:rPr>
          <w:lang w:val="en-US"/>
        </w:rPr>
        <w:t>(</w:t>
      </w:r>
      <w:r w:rsidRPr="008D0446">
        <w:rPr>
          <w:lang w:val="en-US"/>
        </w:rPr>
        <w:t>5</w:t>
      </w:r>
      <w:r w:rsidR="00C7692E" w:rsidRPr="008D0446">
        <w:rPr>
          <w:lang w:val="en-US"/>
        </w:rPr>
        <w:t>)</w:t>
      </w:r>
      <w:r w:rsidRPr="008D0446">
        <w:rPr>
          <w:lang w:val="en-US"/>
        </w:rPr>
        <w:t>,</w:t>
      </w:r>
      <w:r w:rsidRPr="008D0446">
        <w:rPr>
          <w:i/>
          <w:lang w:val="en-US"/>
        </w:rPr>
        <w:t xml:space="preserve"> </w:t>
      </w:r>
      <w:r w:rsidRPr="008D0446">
        <w:rPr>
          <w:lang w:val="en-US"/>
        </w:rPr>
        <w:t>1651-1655.</w:t>
      </w:r>
    </w:p>
    <w:p w14:paraId="67D0956B" w14:textId="3C77E730" w:rsidR="002B6C60" w:rsidRPr="00936A34" w:rsidRDefault="002B6C60" w:rsidP="00BD2C8F">
      <w:pPr>
        <w:pStyle w:val="NormalWeb"/>
        <w:spacing w:before="0" w:beforeAutospacing="0" w:after="0" w:afterAutospacing="0" w:line="480" w:lineRule="auto"/>
        <w:ind w:left="720" w:hanging="720"/>
      </w:pPr>
      <w:r w:rsidRPr="00936A34">
        <w:lastRenderedPageBreak/>
        <w:t>Ritzer, G</w:t>
      </w:r>
      <w:r w:rsidR="007F1929">
        <w:t>eorge</w:t>
      </w:r>
      <w:r w:rsidR="00F814DC" w:rsidRPr="00936A34">
        <w:t xml:space="preserve"> (2014)</w:t>
      </w:r>
      <w:r w:rsidR="007F1929">
        <w:t>,</w:t>
      </w:r>
      <w:r w:rsidR="0022744D" w:rsidRPr="00936A34">
        <w:t xml:space="preserve"> </w:t>
      </w:r>
      <w:r w:rsidR="007F1929">
        <w:t>“</w:t>
      </w:r>
      <w:r w:rsidR="0022744D" w:rsidRPr="00936A34">
        <w:t xml:space="preserve">Automating </w:t>
      </w:r>
      <w:proofErr w:type="spellStart"/>
      <w:r w:rsidR="00664DDF">
        <w:t>P</w:t>
      </w:r>
      <w:r w:rsidR="0022744D" w:rsidRPr="00936A34">
        <w:t>ro</w:t>
      </w:r>
      <w:r w:rsidRPr="00936A34">
        <w:t>sumption</w:t>
      </w:r>
      <w:proofErr w:type="spellEnd"/>
      <w:r w:rsidRPr="00936A34">
        <w:t xml:space="preserve">: the </w:t>
      </w:r>
      <w:r w:rsidR="00664DDF">
        <w:t>D</w:t>
      </w:r>
      <w:r w:rsidRPr="00936A34">
        <w:t xml:space="preserve">ecline of the </w:t>
      </w:r>
      <w:r w:rsidR="00664DDF">
        <w:t>P</w:t>
      </w:r>
      <w:r w:rsidRPr="00936A34">
        <w:t xml:space="preserve">rosumer and the </w:t>
      </w:r>
      <w:r w:rsidR="00664DDF">
        <w:t>R</w:t>
      </w:r>
      <w:r w:rsidRPr="00936A34">
        <w:t xml:space="preserve">ise of the </w:t>
      </w:r>
      <w:proofErr w:type="spellStart"/>
      <w:r w:rsidR="00664DDF">
        <w:t>P</w:t>
      </w:r>
      <w:r w:rsidRPr="00936A34">
        <w:t>rosuming</w:t>
      </w:r>
      <w:proofErr w:type="spellEnd"/>
      <w:r w:rsidRPr="00936A34">
        <w:t xml:space="preserve"> </w:t>
      </w:r>
      <w:r w:rsidR="00664DDF">
        <w:t>M</w:t>
      </w:r>
      <w:r w:rsidRPr="00936A34">
        <w:t>achines</w:t>
      </w:r>
      <w:r w:rsidR="007F1929">
        <w:t>,”</w:t>
      </w:r>
      <w:r w:rsidRPr="00936A34">
        <w:t xml:space="preserve"> </w:t>
      </w:r>
      <w:r w:rsidR="007D3929" w:rsidRPr="00936A34">
        <w:rPr>
          <w:i/>
        </w:rPr>
        <w:t>Journal of Consumer Culture</w:t>
      </w:r>
      <w:r w:rsidRPr="00936A34">
        <w:rPr>
          <w:i/>
        </w:rPr>
        <w:t xml:space="preserve">, </w:t>
      </w:r>
      <w:r w:rsidRPr="00936A34">
        <w:t>15</w:t>
      </w:r>
      <w:r w:rsidR="007F1929">
        <w:t xml:space="preserve"> </w:t>
      </w:r>
      <w:r w:rsidR="00C7692E" w:rsidRPr="00936A34">
        <w:t>(</w:t>
      </w:r>
      <w:r w:rsidRPr="00936A34">
        <w:t>3</w:t>
      </w:r>
      <w:r w:rsidR="00C7692E" w:rsidRPr="00936A34">
        <w:t>)</w:t>
      </w:r>
      <w:r w:rsidRPr="00936A34">
        <w:t>,</w:t>
      </w:r>
      <w:r w:rsidRPr="00936A34">
        <w:rPr>
          <w:i/>
        </w:rPr>
        <w:t xml:space="preserve"> </w:t>
      </w:r>
      <w:r w:rsidRPr="00936A34">
        <w:t>407-424.</w:t>
      </w:r>
    </w:p>
    <w:p w14:paraId="2A3A1176" w14:textId="38868D76" w:rsidR="00F814DC" w:rsidRPr="00936A34" w:rsidRDefault="00F3331C" w:rsidP="001B15F3">
      <w:pPr>
        <w:pStyle w:val="NormalWeb"/>
        <w:spacing w:before="0" w:beforeAutospacing="0" w:after="0" w:afterAutospacing="0" w:line="480" w:lineRule="auto"/>
        <w:ind w:left="720" w:hanging="720"/>
      </w:pPr>
      <w:r w:rsidRPr="00936A34">
        <w:rPr>
          <w:shd w:val="clear" w:color="auto" w:fill="FFFFFF"/>
        </w:rPr>
        <w:t>Risman, B</w:t>
      </w:r>
      <w:r w:rsidR="007F1929">
        <w:rPr>
          <w:shd w:val="clear" w:color="auto" w:fill="FFFFFF"/>
        </w:rPr>
        <w:t>arbara</w:t>
      </w:r>
      <w:r w:rsidRPr="00936A34">
        <w:rPr>
          <w:shd w:val="clear" w:color="auto" w:fill="FFFFFF"/>
        </w:rPr>
        <w:t xml:space="preserve"> J. (2004)</w:t>
      </w:r>
      <w:r w:rsidR="007F1929">
        <w:rPr>
          <w:shd w:val="clear" w:color="auto" w:fill="FFFFFF"/>
        </w:rPr>
        <w:t>,</w:t>
      </w:r>
      <w:r w:rsidRPr="00936A34">
        <w:rPr>
          <w:shd w:val="clear" w:color="auto" w:fill="FFFFFF"/>
        </w:rPr>
        <w:t xml:space="preserve"> </w:t>
      </w:r>
      <w:r w:rsidR="007F1929">
        <w:rPr>
          <w:shd w:val="clear" w:color="auto" w:fill="FFFFFF"/>
        </w:rPr>
        <w:t>“</w:t>
      </w:r>
      <w:r w:rsidRPr="00936A34">
        <w:rPr>
          <w:shd w:val="clear" w:color="auto" w:fill="FFFFFF"/>
        </w:rPr>
        <w:t xml:space="preserve">Gender as a </w:t>
      </w:r>
      <w:r w:rsidR="00664DDF">
        <w:rPr>
          <w:shd w:val="clear" w:color="auto" w:fill="FFFFFF"/>
        </w:rPr>
        <w:t>S</w:t>
      </w:r>
      <w:r w:rsidRPr="00936A34">
        <w:rPr>
          <w:shd w:val="clear" w:color="auto" w:fill="FFFFFF"/>
        </w:rPr>
        <w:t xml:space="preserve">ocial </w:t>
      </w:r>
      <w:r w:rsidR="00664DDF">
        <w:rPr>
          <w:shd w:val="clear" w:color="auto" w:fill="FFFFFF"/>
        </w:rPr>
        <w:t>S</w:t>
      </w:r>
      <w:r w:rsidRPr="00936A34">
        <w:rPr>
          <w:shd w:val="clear" w:color="auto" w:fill="FFFFFF"/>
        </w:rPr>
        <w:t xml:space="preserve">tructure: Theory Wrestling with </w:t>
      </w:r>
      <w:r w:rsidR="00664DDF">
        <w:rPr>
          <w:shd w:val="clear" w:color="auto" w:fill="FFFFFF"/>
        </w:rPr>
        <w:t>A</w:t>
      </w:r>
      <w:r w:rsidRPr="00936A34">
        <w:rPr>
          <w:shd w:val="clear" w:color="auto" w:fill="FFFFFF"/>
        </w:rPr>
        <w:t>ctivism</w:t>
      </w:r>
      <w:r w:rsidR="007F1929">
        <w:rPr>
          <w:shd w:val="clear" w:color="auto" w:fill="FFFFFF"/>
        </w:rPr>
        <w:t>,”</w:t>
      </w:r>
      <w:r w:rsidRPr="00936A34">
        <w:rPr>
          <w:shd w:val="clear" w:color="auto" w:fill="FFFFFF"/>
        </w:rPr>
        <w:t xml:space="preserve"> </w:t>
      </w:r>
      <w:r w:rsidRPr="00936A34">
        <w:rPr>
          <w:i/>
          <w:shd w:val="clear" w:color="auto" w:fill="FFFFFF"/>
        </w:rPr>
        <w:t xml:space="preserve">Gender &amp; Society, </w:t>
      </w:r>
      <w:r w:rsidRPr="00936A34">
        <w:rPr>
          <w:shd w:val="clear" w:color="auto" w:fill="FFFFFF"/>
        </w:rPr>
        <w:t>18</w:t>
      </w:r>
      <w:r w:rsidR="007F1929">
        <w:rPr>
          <w:shd w:val="clear" w:color="auto" w:fill="FFFFFF"/>
        </w:rPr>
        <w:t xml:space="preserve"> </w:t>
      </w:r>
      <w:r w:rsidRPr="00936A34">
        <w:rPr>
          <w:shd w:val="clear" w:color="auto" w:fill="FFFFFF"/>
        </w:rPr>
        <w:t>(4), 429-450.</w:t>
      </w:r>
    </w:p>
    <w:p w14:paraId="1D85B300" w14:textId="53418AB1" w:rsidR="00F814DC" w:rsidRPr="00936A34" w:rsidRDefault="00505B60" w:rsidP="00BD2C8F">
      <w:pPr>
        <w:widowControl w:val="0"/>
        <w:autoSpaceDE w:val="0"/>
        <w:autoSpaceDN w:val="0"/>
        <w:adjustRightInd w:val="0"/>
        <w:spacing w:line="480" w:lineRule="auto"/>
        <w:ind w:left="720" w:hanging="720"/>
        <w:rPr>
          <w:lang w:val="en-US"/>
        </w:rPr>
      </w:pPr>
      <w:r w:rsidRPr="00936A34">
        <w:rPr>
          <w:lang w:val="en-US"/>
        </w:rPr>
        <w:t>Schumpeter, J</w:t>
      </w:r>
      <w:r w:rsidR="007F1929">
        <w:rPr>
          <w:lang w:val="en-US"/>
        </w:rPr>
        <w:t>oseph</w:t>
      </w:r>
      <w:r w:rsidRPr="00936A34">
        <w:rPr>
          <w:lang w:val="en-US"/>
        </w:rPr>
        <w:t xml:space="preserve"> A. (1934)</w:t>
      </w:r>
      <w:r w:rsidR="007F1929">
        <w:rPr>
          <w:lang w:val="en-US"/>
        </w:rPr>
        <w:t>,</w:t>
      </w:r>
      <w:r w:rsidRPr="00936A34">
        <w:rPr>
          <w:lang w:val="en-US"/>
        </w:rPr>
        <w:t xml:space="preserve"> </w:t>
      </w:r>
      <w:r w:rsidRPr="00936A34">
        <w:rPr>
          <w:i/>
          <w:lang w:val="en-US"/>
        </w:rPr>
        <w:t xml:space="preserve">The </w:t>
      </w:r>
      <w:r w:rsidR="00664DDF">
        <w:rPr>
          <w:i/>
          <w:lang w:val="en-US"/>
        </w:rPr>
        <w:t>T</w:t>
      </w:r>
      <w:r w:rsidRPr="00936A34">
        <w:rPr>
          <w:i/>
          <w:lang w:val="en-US"/>
        </w:rPr>
        <w:t xml:space="preserve">heory of </w:t>
      </w:r>
      <w:r w:rsidR="00664DDF">
        <w:rPr>
          <w:i/>
          <w:lang w:val="en-US"/>
        </w:rPr>
        <w:t>E</w:t>
      </w:r>
      <w:r w:rsidRPr="00936A34">
        <w:rPr>
          <w:i/>
          <w:lang w:val="en-US"/>
        </w:rPr>
        <w:t xml:space="preserve">conomic </w:t>
      </w:r>
      <w:r w:rsidR="00664DDF">
        <w:rPr>
          <w:i/>
          <w:lang w:val="en-US"/>
        </w:rPr>
        <w:t>D</w:t>
      </w:r>
      <w:r w:rsidRPr="00936A34">
        <w:rPr>
          <w:i/>
          <w:lang w:val="en-US"/>
        </w:rPr>
        <w:t xml:space="preserve">evelopment: An </w:t>
      </w:r>
      <w:r w:rsidR="00664DDF">
        <w:rPr>
          <w:i/>
          <w:lang w:val="en-US"/>
        </w:rPr>
        <w:t>I</w:t>
      </w:r>
      <w:r w:rsidRPr="00936A34">
        <w:rPr>
          <w:i/>
          <w:lang w:val="en-US"/>
        </w:rPr>
        <w:t xml:space="preserve">nquiry into </w:t>
      </w:r>
      <w:r w:rsidR="00664DDF">
        <w:rPr>
          <w:i/>
          <w:lang w:val="en-US"/>
        </w:rPr>
        <w:t>P</w:t>
      </w:r>
      <w:r w:rsidRPr="00936A34">
        <w:rPr>
          <w:i/>
          <w:lang w:val="en-US"/>
        </w:rPr>
        <w:t xml:space="preserve">rofits, </w:t>
      </w:r>
      <w:r w:rsidR="00664DDF">
        <w:rPr>
          <w:i/>
          <w:lang w:val="en-US"/>
        </w:rPr>
        <w:t>C</w:t>
      </w:r>
      <w:r w:rsidRPr="00936A34">
        <w:rPr>
          <w:i/>
          <w:lang w:val="en-US"/>
        </w:rPr>
        <w:t xml:space="preserve">apital, </w:t>
      </w:r>
      <w:r w:rsidR="00664DDF">
        <w:rPr>
          <w:i/>
          <w:lang w:val="en-US"/>
        </w:rPr>
        <w:t>C</w:t>
      </w:r>
      <w:r w:rsidRPr="00936A34">
        <w:rPr>
          <w:i/>
          <w:lang w:val="en-US"/>
        </w:rPr>
        <w:t xml:space="preserve">redit, </w:t>
      </w:r>
      <w:r w:rsidR="00664DDF">
        <w:rPr>
          <w:i/>
          <w:lang w:val="en-US"/>
        </w:rPr>
        <w:t>I</w:t>
      </w:r>
      <w:r w:rsidRPr="00936A34">
        <w:rPr>
          <w:i/>
          <w:lang w:val="en-US"/>
        </w:rPr>
        <w:t xml:space="preserve">nterest, and the </w:t>
      </w:r>
      <w:r w:rsidR="00664DDF">
        <w:rPr>
          <w:i/>
          <w:lang w:val="en-US"/>
        </w:rPr>
        <w:t>B</w:t>
      </w:r>
      <w:r w:rsidRPr="00936A34">
        <w:rPr>
          <w:i/>
          <w:lang w:val="en-US"/>
        </w:rPr>
        <w:t xml:space="preserve">usiness </w:t>
      </w:r>
      <w:r w:rsidR="00664DDF">
        <w:rPr>
          <w:i/>
          <w:lang w:val="en-US"/>
        </w:rPr>
        <w:t>C</w:t>
      </w:r>
      <w:r w:rsidRPr="00936A34">
        <w:rPr>
          <w:i/>
          <w:lang w:val="en-US"/>
        </w:rPr>
        <w:t xml:space="preserve">ycle. </w:t>
      </w:r>
      <w:r w:rsidRPr="00936A34">
        <w:rPr>
          <w:lang w:val="en-US"/>
        </w:rPr>
        <w:t xml:space="preserve">New Brunswick, NJ: Transaction publishers. </w:t>
      </w:r>
    </w:p>
    <w:p w14:paraId="39E7AB0E" w14:textId="01C6D48C" w:rsidR="00F814DC" w:rsidRPr="00936A34" w:rsidRDefault="00281EB3" w:rsidP="00BD2C8F">
      <w:pPr>
        <w:pStyle w:val="NormalWeb"/>
        <w:spacing w:before="0" w:beforeAutospacing="0" w:after="0" w:afterAutospacing="0" w:line="480" w:lineRule="auto"/>
        <w:ind w:left="720" w:hanging="720"/>
      </w:pPr>
      <w:r w:rsidRPr="00936A34">
        <w:t>Scarabo</w:t>
      </w:r>
      <w:r w:rsidR="00505B60" w:rsidRPr="00936A34">
        <w:t xml:space="preserve">to, </w:t>
      </w:r>
      <w:proofErr w:type="spellStart"/>
      <w:r w:rsidR="00505B60" w:rsidRPr="00936A34">
        <w:t>D</w:t>
      </w:r>
      <w:r w:rsidR="007F1929">
        <w:t>aiane</w:t>
      </w:r>
      <w:proofErr w:type="spellEnd"/>
      <w:r w:rsidR="00505B60" w:rsidRPr="00936A34">
        <w:t xml:space="preserve"> </w:t>
      </w:r>
      <w:r w:rsidR="007F1929">
        <w:t>and Eileen</w:t>
      </w:r>
      <w:r w:rsidR="00C7692E" w:rsidRPr="00936A34">
        <w:t xml:space="preserve"> </w:t>
      </w:r>
      <w:r w:rsidR="00505B60" w:rsidRPr="00936A34">
        <w:t>Fischer (2013)</w:t>
      </w:r>
      <w:r w:rsidR="007F1929">
        <w:t>,</w:t>
      </w:r>
      <w:r w:rsidR="00505B60" w:rsidRPr="00936A34">
        <w:t xml:space="preserve"> </w:t>
      </w:r>
      <w:r w:rsidR="007F1929">
        <w:t>“</w:t>
      </w:r>
      <w:r w:rsidRPr="00936A34">
        <w:t xml:space="preserve">Frustrated </w:t>
      </w:r>
      <w:proofErr w:type="spellStart"/>
      <w:r w:rsidR="00664DDF">
        <w:t>F</w:t>
      </w:r>
      <w:r w:rsidRPr="00936A34">
        <w:t>atshionistas</w:t>
      </w:r>
      <w:proofErr w:type="spellEnd"/>
      <w:r w:rsidRPr="00936A34">
        <w:t xml:space="preserve">: An </w:t>
      </w:r>
      <w:r w:rsidR="00664DDF">
        <w:t>I</w:t>
      </w:r>
      <w:r w:rsidRPr="00936A34">
        <w:t xml:space="preserve">nstitutional </w:t>
      </w:r>
      <w:r w:rsidR="00664DDF">
        <w:t>T</w:t>
      </w:r>
      <w:r w:rsidRPr="00936A34">
        <w:t xml:space="preserve">heory </w:t>
      </w:r>
      <w:r w:rsidR="00664DDF">
        <w:t>P</w:t>
      </w:r>
      <w:r w:rsidRPr="00936A34">
        <w:t xml:space="preserve">erspective on </w:t>
      </w:r>
      <w:r w:rsidR="00664DDF">
        <w:t>C</w:t>
      </w:r>
      <w:r w:rsidRPr="00936A34">
        <w:t xml:space="preserve">onsumer </w:t>
      </w:r>
      <w:r w:rsidR="00664DDF">
        <w:t>Q</w:t>
      </w:r>
      <w:r w:rsidRPr="00936A34">
        <w:t xml:space="preserve">uests for </w:t>
      </w:r>
      <w:r w:rsidR="00664DDF">
        <w:t>G</w:t>
      </w:r>
      <w:r w:rsidRPr="00936A34">
        <w:t>reate</w:t>
      </w:r>
      <w:r w:rsidR="00505B60" w:rsidRPr="00936A34">
        <w:t xml:space="preserve">r </w:t>
      </w:r>
      <w:r w:rsidR="00664DDF">
        <w:t>C</w:t>
      </w:r>
      <w:r w:rsidR="00505B60" w:rsidRPr="00936A34">
        <w:t xml:space="preserve">hoice in </w:t>
      </w:r>
      <w:r w:rsidR="00664DDF">
        <w:t>M</w:t>
      </w:r>
      <w:r w:rsidR="00505B60" w:rsidRPr="00936A34">
        <w:t xml:space="preserve">ainstream </w:t>
      </w:r>
      <w:r w:rsidR="00664DDF">
        <w:t>M</w:t>
      </w:r>
      <w:r w:rsidR="00505B60" w:rsidRPr="00936A34">
        <w:t>arkets</w:t>
      </w:r>
      <w:r w:rsidR="007F1929">
        <w:t>,”</w:t>
      </w:r>
      <w:r w:rsidRPr="00936A34">
        <w:t xml:space="preserve"> </w:t>
      </w:r>
      <w:r w:rsidR="007D3929" w:rsidRPr="00936A34">
        <w:rPr>
          <w:i/>
          <w:iCs/>
        </w:rPr>
        <w:t>Journal</w:t>
      </w:r>
      <w:r w:rsidRPr="00936A34">
        <w:rPr>
          <w:i/>
          <w:iCs/>
        </w:rPr>
        <w:t xml:space="preserve"> of Consumer </w:t>
      </w:r>
      <w:r w:rsidR="00D96C3F" w:rsidRPr="00936A34">
        <w:rPr>
          <w:i/>
          <w:iCs/>
        </w:rPr>
        <w:t>Research</w:t>
      </w:r>
      <w:r w:rsidRPr="00936A34">
        <w:rPr>
          <w:iCs/>
        </w:rPr>
        <w:t>,</w:t>
      </w:r>
      <w:r w:rsidRPr="00936A34">
        <w:t xml:space="preserve"> 39</w:t>
      </w:r>
      <w:r w:rsidR="007F1929">
        <w:t xml:space="preserve"> </w:t>
      </w:r>
      <w:r w:rsidRPr="00936A34">
        <w:t>(6)</w:t>
      </w:r>
      <w:r w:rsidR="00505B60" w:rsidRPr="00936A34">
        <w:t>,</w:t>
      </w:r>
      <w:r w:rsidRPr="00936A34">
        <w:t xml:space="preserve"> 1234-1257.</w:t>
      </w:r>
    </w:p>
    <w:p w14:paraId="356413EF" w14:textId="77777777" w:rsidR="009863D3" w:rsidRDefault="00F3331C" w:rsidP="009863D3">
      <w:pPr>
        <w:widowControl w:val="0"/>
        <w:autoSpaceDE w:val="0"/>
        <w:autoSpaceDN w:val="0"/>
        <w:adjustRightInd w:val="0"/>
        <w:spacing w:line="480" w:lineRule="auto"/>
        <w:ind w:left="720" w:hanging="720"/>
        <w:rPr>
          <w:lang w:val="en-US"/>
        </w:rPr>
      </w:pPr>
      <w:r w:rsidRPr="00936A34">
        <w:rPr>
          <w:lang w:val="en-US"/>
        </w:rPr>
        <w:t>Shamir, R</w:t>
      </w:r>
      <w:r w:rsidR="007F1929">
        <w:rPr>
          <w:lang w:val="en-US"/>
        </w:rPr>
        <w:t>onen</w:t>
      </w:r>
      <w:r w:rsidRPr="00936A34">
        <w:rPr>
          <w:lang w:val="en-US"/>
        </w:rPr>
        <w:t xml:space="preserve"> (2008)</w:t>
      </w:r>
      <w:r w:rsidR="007F1929">
        <w:rPr>
          <w:lang w:val="en-US"/>
        </w:rPr>
        <w:t>,</w:t>
      </w:r>
      <w:r w:rsidRPr="00936A34">
        <w:rPr>
          <w:lang w:val="en-US"/>
        </w:rPr>
        <w:t xml:space="preserve"> </w:t>
      </w:r>
      <w:r w:rsidR="007F1929">
        <w:rPr>
          <w:lang w:val="en-US"/>
        </w:rPr>
        <w:t>“</w:t>
      </w:r>
      <w:r w:rsidRPr="00936A34">
        <w:rPr>
          <w:lang w:val="en-US"/>
        </w:rPr>
        <w:t>The Age of Responsibilization: On Market-Embedded Morality</w:t>
      </w:r>
      <w:r w:rsidR="007F1929">
        <w:rPr>
          <w:lang w:val="en-US"/>
        </w:rPr>
        <w:t>,”</w:t>
      </w:r>
      <w:r w:rsidRPr="00936A34">
        <w:rPr>
          <w:lang w:val="en-US"/>
        </w:rPr>
        <w:t xml:space="preserve"> </w:t>
      </w:r>
      <w:r w:rsidRPr="00936A34">
        <w:rPr>
          <w:i/>
          <w:lang w:val="en-US"/>
        </w:rPr>
        <w:t xml:space="preserve">Economy and Society, </w:t>
      </w:r>
      <w:r w:rsidRPr="00936A34">
        <w:rPr>
          <w:lang w:val="en-US"/>
        </w:rPr>
        <w:t>37</w:t>
      </w:r>
      <w:r w:rsidR="007F1929">
        <w:rPr>
          <w:lang w:val="en-US"/>
        </w:rPr>
        <w:t xml:space="preserve"> </w:t>
      </w:r>
      <w:r w:rsidRPr="00936A34">
        <w:rPr>
          <w:lang w:val="en-US"/>
        </w:rPr>
        <w:t xml:space="preserve">(1), 1-19. </w:t>
      </w:r>
    </w:p>
    <w:p w14:paraId="39DC66E4" w14:textId="70CCE976" w:rsidR="009863D3" w:rsidRPr="009863D3" w:rsidRDefault="009863D3" w:rsidP="009863D3">
      <w:pPr>
        <w:widowControl w:val="0"/>
        <w:autoSpaceDE w:val="0"/>
        <w:autoSpaceDN w:val="0"/>
        <w:adjustRightInd w:val="0"/>
        <w:spacing w:line="480" w:lineRule="auto"/>
        <w:ind w:left="720" w:hanging="720"/>
        <w:rPr>
          <w:lang w:val="en-US"/>
        </w:rPr>
      </w:pPr>
      <w:r w:rsidRPr="00C55F84">
        <w:t xml:space="preserve">Stephens, John (2006), </w:t>
      </w:r>
      <w:r w:rsidRPr="00C55F84">
        <w:rPr>
          <w:rFonts w:hint="eastAsia"/>
        </w:rPr>
        <w:t>“</w:t>
      </w:r>
      <w:r w:rsidRPr="00C55F84">
        <w:t>Theory and Critical Practice,</w:t>
      </w:r>
      <w:r w:rsidRPr="00C55F84">
        <w:rPr>
          <w:rFonts w:hint="eastAsia"/>
        </w:rPr>
        <w:t>”</w:t>
      </w:r>
      <w:r w:rsidRPr="00C55F84">
        <w:t xml:space="preserve"> </w:t>
      </w:r>
      <w:r w:rsidRPr="00C55F84">
        <w:rPr>
          <w:i/>
          <w:iCs/>
        </w:rPr>
        <w:t>Canadian Children</w:t>
      </w:r>
      <w:r w:rsidRPr="00C55F84">
        <w:rPr>
          <w:rFonts w:hint="eastAsia"/>
          <w:i/>
          <w:iCs/>
        </w:rPr>
        <w:t>’</w:t>
      </w:r>
      <w:r w:rsidRPr="00C55F84">
        <w:rPr>
          <w:i/>
          <w:iCs/>
        </w:rPr>
        <w:t>s Literature,</w:t>
      </w:r>
      <w:r w:rsidRPr="00C55F84">
        <w:t xml:space="preserve"> 32</w:t>
      </w:r>
      <w:r w:rsidR="00863EFB">
        <w:t xml:space="preserve"> </w:t>
      </w:r>
      <w:r w:rsidRPr="00C55F84">
        <w:t>(1), 132- 144.</w:t>
      </w:r>
    </w:p>
    <w:p w14:paraId="087E915E" w14:textId="131E3FCB" w:rsidR="00616FC2" w:rsidRPr="00936A34" w:rsidRDefault="00616FC2" w:rsidP="00616FC2">
      <w:pPr>
        <w:widowControl w:val="0"/>
        <w:autoSpaceDE w:val="0"/>
        <w:autoSpaceDN w:val="0"/>
        <w:adjustRightInd w:val="0"/>
        <w:spacing w:line="480" w:lineRule="auto"/>
        <w:ind w:left="720" w:hanging="720"/>
        <w:rPr>
          <w:lang w:val="en-US"/>
        </w:rPr>
      </w:pPr>
      <w:r w:rsidRPr="00C55F84">
        <w:rPr>
          <w:color w:val="222222"/>
          <w:shd w:val="clear" w:color="auto" w:fill="FFFFFF"/>
        </w:rPr>
        <w:t xml:space="preserve">Tadajewski, Mark, Jessica </w:t>
      </w:r>
      <w:proofErr w:type="spellStart"/>
      <w:r w:rsidRPr="00C55F84">
        <w:rPr>
          <w:color w:val="222222"/>
          <w:shd w:val="clear" w:color="auto" w:fill="FFFFFF"/>
        </w:rPr>
        <w:t>Chelekis</w:t>
      </w:r>
      <w:proofErr w:type="spellEnd"/>
      <w:r w:rsidRPr="00C55F84">
        <w:rPr>
          <w:color w:val="222222"/>
          <w:shd w:val="clear" w:color="auto" w:fill="FFFFFF"/>
        </w:rPr>
        <w:t xml:space="preserve">, Benet DeBerry-Spence, Bernardo </w:t>
      </w:r>
      <w:proofErr w:type="spellStart"/>
      <w:r w:rsidRPr="00C55F84">
        <w:rPr>
          <w:color w:val="222222"/>
          <w:shd w:val="clear" w:color="auto" w:fill="FFFFFF"/>
        </w:rPr>
        <w:t>Figueiredo</w:t>
      </w:r>
      <w:proofErr w:type="spellEnd"/>
      <w:r w:rsidRPr="00C55F84">
        <w:rPr>
          <w:color w:val="222222"/>
          <w:shd w:val="clear" w:color="auto" w:fill="FFFFFF"/>
        </w:rPr>
        <w:t xml:space="preserve">, Olga </w:t>
      </w:r>
      <w:proofErr w:type="spellStart"/>
      <w:r w:rsidRPr="00C55F84">
        <w:rPr>
          <w:color w:val="222222"/>
          <w:shd w:val="clear" w:color="auto" w:fill="FFFFFF"/>
        </w:rPr>
        <w:t>Kravets</w:t>
      </w:r>
      <w:proofErr w:type="spellEnd"/>
      <w:r w:rsidRPr="00C55F84">
        <w:rPr>
          <w:color w:val="222222"/>
          <w:shd w:val="clear" w:color="auto" w:fill="FFFFFF"/>
        </w:rPr>
        <w:t xml:space="preserve">, </w:t>
      </w:r>
      <w:proofErr w:type="spellStart"/>
      <w:r w:rsidRPr="00C55F84">
        <w:rPr>
          <w:color w:val="222222"/>
          <w:shd w:val="clear" w:color="auto" w:fill="FFFFFF"/>
        </w:rPr>
        <w:t>Krittinee</w:t>
      </w:r>
      <w:proofErr w:type="spellEnd"/>
      <w:r w:rsidRPr="00C55F84">
        <w:rPr>
          <w:color w:val="222222"/>
          <w:shd w:val="clear" w:color="auto" w:fill="FFFFFF"/>
        </w:rPr>
        <w:t xml:space="preserve"> </w:t>
      </w:r>
      <w:proofErr w:type="spellStart"/>
      <w:r w:rsidRPr="00C55F84">
        <w:rPr>
          <w:color w:val="222222"/>
          <w:shd w:val="clear" w:color="auto" w:fill="FFFFFF"/>
        </w:rPr>
        <w:t>Nuttavuthisit</w:t>
      </w:r>
      <w:proofErr w:type="spellEnd"/>
      <w:r w:rsidRPr="00C55F84">
        <w:rPr>
          <w:color w:val="222222"/>
          <w:shd w:val="clear" w:color="auto" w:fill="FFFFFF"/>
        </w:rPr>
        <w:t xml:space="preserve">, Lisa </w:t>
      </w:r>
      <w:proofErr w:type="spellStart"/>
      <w:r w:rsidRPr="001B15F3">
        <w:rPr>
          <w:color w:val="000000" w:themeColor="text1"/>
          <w:shd w:val="clear" w:color="auto" w:fill="FFFFFF"/>
        </w:rPr>
        <w:t>P</w:t>
      </w:r>
      <w:hyperlink r:id="rId16" w:history="1">
        <w:r w:rsidRPr="001B15F3">
          <w:rPr>
            <w:rStyle w:val="Hyperlink"/>
            <w:color w:val="000000" w:themeColor="text1"/>
            <w:u w:val="none"/>
          </w:rPr>
          <w:t>eñaloza</w:t>
        </w:r>
        <w:proofErr w:type="spellEnd"/>
      </w:hyperlink>
      <w:r w:rsidRPr="001B15F3">
        <w:rPr>
          <w:rStyle w:val="apple-converted-space"/>
          <w:color w:val="000000" w:themeColor="text1"/>
        </w:rPr>
        <w:t> </w:t>
      </w:r>
      <w:r w:rsidRPr="001B15F3">
        <w:rPr>
          <w:rStyle w:val="contribdegrees"/>
          <w:color w:val="000000" w:themeColor="text1"/>
        </w:rPr>
        <w:t>and</w:t>
      </w:r>
      <w:r w:rsidRPr="001B15F3">
        <w:rPr>
          <w:rStyle w:val="apple-converted-space"/>
          <w:color w:val="000000" w:themeColor="text1"/>
        </w:rPr>
        <w:t> </w:t>
      </w:r>
      <w:hyperlink r:id="rId17" w:history="1">
        <w:r w:rsidRPr="001B15F3">
          <w:rPr>
            <w:rStyle w:val="Hyperlink"/>
            <w:color w:val="000000" w:themeColor="text1"/>
            <w:u w:val="none"/>
          </w:rPr>
          <w:t xml:space="preserve">Johanna </w:t>
        </w:r>
        <w:proofErr w:type="spellStart"/>
        <w:r w:rsidRPr="001B15F3">
          <w:rPr>
            <w:rStyle w:val="Hyperlink"/>
            <w:color w:val="000000" w:themeColor="text1"/>
            <w:u w:val="none"/>
          </w:rPr>
          <w:t>Moisander</w:t>
        </w:r>
        <w:proofErr w:type="spellEnd"/>
      </w:hyperlink>
      <w:r w:rsidRPr="00C55F84">
        <w:rPr>
          <w:color w:val="222222"/>
          <w:shd w:val="clear" w:color="auto" w:fill="FFFFFF"/>
        </w:rPr>
        <w:t xml:space="preserve"> (2014), “The </w:t>
      </w:r>
      <w:r w:rsidR="00664DDF">
        <w:rPr>
          <w:color w:val="222222"/>
          <w:shd w:val="clear" w:color="auto" w:fill="FFFFFF"/>
        </w:rPr>
        <w:t>D</w:t>
      </w:r>
      <w:r w:rsidRPr="00C55F84">
        <w:rPr>
          <w:color w:val="222222"/>
          <w:shd w:val="clear" w:color="auto" w:fill="FFFFFF"/>
        </w:rPr>
        <w:t xml:space="preserve">iscourses of </w:t>
      </w:r>
      <w:r w:rsidR="00664DDF">
        <w:rPr>
          <w:color w:val="222222"/>
          <w:shd w:val="clear" w:color="auto" w:fill="FFFFFF"/>
        </w:rPr>
        <w:t>M</w:t>
      </w:r>
      <w:r w:rsidRPr="00C55F84">
        <w:rPr>
          <w:color w:val="222222"/>
          <w:shd w:val="clear" w:color="auto" w:fill="FFFFFF"/>
        </w:rPr>
        <w:t xml:space="preserve">arketing and </w:t>
      </w:r>
      <w:proofErr w:type="spellStart"/>
      <w:r w:rsidRPr="00C55F84">
        <w:rPr>
          <w:color w:val="222222"/>
          <w:shd w:val="clear" w:color="auto" w:fill="FFFFFF"/>
        </w:rPr>
        <w:t>d</w:t>
      </w:r>
      <w:r w:rsidR="00664DDF">
        <w:rPr>
          <w:color w:val="222222"/>
          <w:shd w:val="clear" w:color="auto" w:fill="FFFFFF"/>
        </w:rPr>
        <w:t>D</w:t>
      </w:r>
      <w:r w:rsidRPr="00C55F84">
        <w:rPr>
          <w:color w:val="222222"/>
          <w:shd w:val="clear" w:color="auto" w:fill="FFFFFF"/>
        </w:rPr>
        <w:t>velopment</w:t>
      </w:r>
      <w:proofErr w:type="spellEnd"/>
      <w:r w:rsidRPr="00C55F84">
        <w:rPr>
          <w:color w:val="222222"/>
          <w:shd w:val="clear" w:color="auto" w:fill="FFFFFF"/>
        </w:rPr>
        <w:t>: Towards ‘</w:t>
      </w:r>
      <w:r w:rsidR="00664DDF">
        <w:rPr>
          <w:color w:val="222222"/>
          <w:shd w:val="clear" w:color="auto" w:fill="FFFFFF"/>
        </w:rPr>
        <w:t>C</w:t>
      </w:r>
      <w:r w:rsidRPr="00C55F84">
        <w:rPr>
          <w:color w:val="222222"/>
          <w:shd w:val="clear" w:color="auto" w:fill="FFFFFF"/>
        </w:rPr>
        <w:t xml:space="preserve">ritical </w:t>
      </w:r>
      <w:r w:rsidR="00664DDF">
        <w:rPr>
          <w:color w:val="222222"/>
          <w:shd w:val="clear" w:color="auto" w:fill="FFFFFF"/>
        </w:rPr>
        <w:t>T</w:t>
      </w:r>
      <w:r w:rsidRPr="00C55F84">
        <w:rPr>
          <w:color w:val="222222"/>
          <w:shd w:val="clear" w:color="auto" w:fill="FFFFFF"/>
        </w:rPr>
        <w:t xml:space="preserve">ransformative </w:t>
      </w:r>
      <w:r w:rsidR="00664DDF">
        <w:rPr>
          <w:color w:val="222222"/>
          <w:shd w:val="clear" w:color="auto" w:fill="FFFFFF"/>
        </w:rPr>
        <w:t>M</w:t>
      </w:r>
      <w:r w:rsidRPr="00C55F84">
        <w:rPr>
          <w:color w:val="222222"/>
          <w:shd w:val="clear" w:color="auto" w:fill="FFFFFF"/>
        </w:rPr>
        <w:t xml:space="preserve">arketing </w:t>
      </w:r>
      <w:r w:rsidR="00664DDF">
        <w:rPr>
          <w:color w:val="222222"/>
          <w:shd w:val="clear" w:color="auto" w:fill="FFFFFF"/>
        </w:rPr>
        <w:t>R</w:t>
      </w:r>
      <w:r w:rsidRPr="00C55F84">
        <w:rPr>
          <w:color w:val="222222"/>
          <w:shd w:val="clear" w:color="auto" w:fill="FFFFFF"/>
        </w:rPr>
        <w:t>esearch,” </w:t>
      </w:r>
      <w:r w:rsidRPr="00C55F84">
        <w:rPr>
          <w:i/>
          <w:iCs/>
          <w:color w:val="222222"/>
        </w:rPr>
        <w:t>Journal of Marketing Management</w:t>
      </w:r>
      <w:r w:rsidRPr="00C55F84">
        <w:rPr>
          <w:color w:val="222222"/>
          <w:shd w:val="clear" w:color="auto" w:fill="FFFFFF"/>
        </w:rPr>
        <w:t>, </w:t>
      </w:r>
      <w:r w:rsidRPr="00C55F84">
        <w:rPr>
          <w:color w:val="222222"/>
        </w:rPr>
        <w:t>30</w:t>
      </w:r>
      <w:r w:rsidRPr="00C55F84">
        <w:rPr>
          <w:i/>
          <w:iCs/>
          <w:color w:val="222222"/>
        </w:rPr>
        <w:t xml:space="preserve"> </w:t>
      </w:r>
      <w:r w:rsidRPr="00C55F84">
        <w:rPr>
          <w:color w:val="222222"/>
          <w:shd w:val="clear" w:color="auto" w:fill="FFFFFF"/>
        </w:rPr>
        <w:t>(17-18), 1728-1771.</w:t>
      </w:r>
    </w:p>
    <w:p w14:paraId="42392CD8" w14:textId="3843BC01" w:rsidR="007B20CF" w:rsidRPr="007B20CF" w:rsidRDefault="007B20CF" w:rsidP="007B20CF">
      <w:pPr>
        <w:spacing w:line="480" w:lineRule="auto"/>
        <w:ind w:left="720" w:hanging="720"/>
        <w:jc w:val="both"/>
        <w:rPr>
          <w:lang w:val="en-US"/>
        </w:rPr>
      </w:pPr>
      <w:r w:rsidRPr="00C55F84">
        <w:rPr>
          <w:lang w:val="en-US"/>
        </w:rPr>
        <w:t>Tad</w:t>
      </w:r>
      <w:r w:rsidR="00664DDF">
        <w:rPr>
          <w:lang w:val="en-US"/>
        </w:rPr>
        <w:t>aj</w:t>
      </w:r>
      <w:r w:rsidRPr="00C55F84">
        <w:rPr>
          <w:lang w:val="en-US"/>
        </w:rPr>
        <w:t>ewski, M</w:t>
      </w:r>
      <w:r>
        <w:rPr>
          <w:lang w:val="en-US"/>
        </w:rPr>
        <w:t>ark</w:t>
      </w:r>
      <w:r w:rsidRPr="00C55F84">
        <w:rPr>
          <w:lang w:val="en-US"/>
        </w:rPr>
        <w:t xml:space="preserve"> and </w:t>
      </w:r>
      <w:r>
        <w:rPr>
          <w:lang w:val="en-US"/>
        </w:rPr>
        <w:t xml:space="preserve">Pauline </w:t>
      </w:r>
      <w:r w:rsidRPr="00C55F84">
        <w:rPr>
          <w:lang w:val="en-US"/>
        </w:rPr>
        <w:t>Maclaran</w:t>
      </w:r>
      <w:r>
        <w:rPr>
          <w:lang w:val="en-US"/>
        </w:rPr>
        <w:t xml:space="preserve"> </w:t>
      </w:r>
      <w:r w:rsidRPr="00C55F84">
        <w:rPr>
          <w:lang w:val="en-US"/>
        </w:rPr>
        <w:t>(2013), </w:t>
      </w:r>
      <w:r>
        <w:rPr>
          <w:lang w:val="en-US"/>
        </w:rPr>
        <w:t>“</w:t>
      </w:r>
      <w:r w:rsidRPr="00C55F84">
        <w:rPr>
          <w:lang w:val="en-US"/>
        </w:rPr>
        <w:t>Remembering Female Contributors to Marketing Theory, Thought and Practice,</w:t>
      </w:r>
      <w:r>
        <w:rPr>
          <w:lang w:val="en-US"/>
        </w:rPr>
        <w:t>”</w:t>
      </w:r>
      <w:r w:rsidRPr="00C55F84">
        <w:rPr>
          <w:lang w:val="en-US"/>
        </w:rPr>
        <w:t> </w:t>
      </w:r>
      <w:r w:rsidRPr="00C55F84">
        <w:rPr>
          <w:i/>
          <w:iCs/>
          <w:lang w:val="en-US"/>
        </w:rPr>
        <w:t>Journal of Historical Research in Marketing</w:t>
      </w:r>
      <w:r w:rsidRPr="00C55F84">
        <w:rPr>
          <w:lang w:val="en-US"/>
        </w:rPr>
        <w:t>, 5(3), 260-72</w:t>
      </w:r>
      <w:r>
        <w:rPr>
          <w:lang w:val="en-US"/>
        </w:rPr>
        <w:t>.</w:t>
      </w:r>
    </w:p>
    <w:p w14:paraId="26E43E16" w14:textId="415A59F0" w:rsidR="00965A08" w:rsidRPr="00936A34" w:rsidRDefault="00965A08" w:rsidP="00965A08">
      <w:pPr>
        <w:spacing w:line="480" w:lineRule="auto"/>
        <w:ind w:left="720" w:hanging="720"/>
        <w:jc w:val="both"/>
        <w:rPr>
          <w:lang w:val="en-US"/>
        </w:rPr>
      </w:pPr>
      <w:r w:rsidRPr="00936A34">
        <w:rPr>
          <w:lang w:val="en-US"/>
        </w:rPr>
        <w:t>Tapscott, D</w:t>
      </w:r>
      <w:r w:rsidR="007F1929">
        <w:rPr>
          <w:lang w:val="en-US"/>
        </w:rPr>
        <w:t>on</w:t>
      </w:r>
      <w:r w:rsidRPr="00936A34">
        <w:rPr>
          <w:lang w:val="en-US"/>
        </w:rPr>
        <w:t xml:space="preserve"> and</w:t>
      </w:r>
      <w:r w:rsidR="00C7692E" w:rsidRPr="00936A34">
        <w:rPr>
          <w:lang w:val="en-US"/>
        </w:rPr>
        <w:t xml:space="preserve"> </w:t>
      </w:r>
      <w:r w:rsidR="007F1929">
        <w:rPr>
          <w:lang w:val="en-US"/>
        </w:rPr>
        <w:t xml:space="preserve">Anthony D. </w:t>
      </w:r>
      <w:r w:rsidRPr="00936A34">
        <w:rPr>
          <w:lang w:val="en-US"/>
        </w:rPr>
        <w:t>Williams</w:t>
      </w:r>
      <w:r w:rsidR="00C7692E" w:rsidRPr="00936A34">
        <w:rPr>
          <w:lang w:val="en-US"/>
        </w:rPr>
        <w:t xml:space="preserve"> </w:t>
      </w:r>
      <w:r w:rsidRPr="00936A34">
        <w:rPr>
          <w:lang w:val="en-US"/>
        </w:rPr>
        <w:t>(2006)</w:t>
      </w:r>
      <w:r w:rsidR="007F1929">
        <w:rPr>
          <w:lang w:val="en-US"/>
        </w:rPr>
        <w:t>,</w:t>
      </w:r>
      <w:r w:rsidRPr="00936A34">
        <w:rPr>
          <w:lang w:val="en-US"/>
        </w:rPr>
        <w:t xml:space="preserve"> </w:t>
      </w:r>
      <w:proofErr w:type="spellStart"/>
      <w:r w:rsidRPr="00936A34">
        <w:rPr>
          <w:i/>
          <w:lang w:val="en-US"/>
        </w:rPr>
        <w:t>Wikinomics</w:t>
      </w:r>
      <w:proofErr w:type="spellEnd"/>
      <w:r w:rsidRPr="00936A34">
        <w:rPr>
          <w:i/>
          <w:lang w:val="en-US"/>
        </w:rPr>
        <w:t>: How Mass Collaboration Changes Everything</w:t>
      </w:r>
      <w:r w:rsidRPr="00936A34">
        <w:rPr>
          <w:lang w:val="en-US"/>
        </w:rPr>
        <w:t xml:space="preserve">, Portfolio Pub. </w:t>
      </w:r>
    </w:p>
    <w:p w14:paraId="03C112F8" w14:textId="199044F0" w:rsidR="00F13D82" w:rsidRPr="00936A34" w:rsidRDefault="00F13D82" w:rsidP="00F13D82">
      <w:pPr>
        <w:pStyle w:val="NormalWeb"/>
        <w:spacing w:before="0" w:beforeAutospacing="0" w:after="0" w:afterAutospacing="0" w:line="480" w:lineRule="auto"/>
        <w:ind w:left="720" w:hanging="720"/>
      </w:pPr>
      <w:proofErr w:type="spellStart"/>
      <w:r w:rsidRPr="00936A34">
        <w:lastRenderedPageBreak/>
        <w:t>TEDxDUBAI</w:t>
      </w:r>
      <w:proofErr w:type="spellEnd"/>
      <w:r>
        <w:t xml:space="preserve"> (2010),</w:t>
      </w:r>
      <w:r w:rsidRPr="00936A34">
        <w:t xml:space="preserve"> </w:t>
      </w:r>
      <w:r>
        <w:t>“</w:t>
      </w:r>
      <w:r w:rsidRPr="00936A34">
        <w:rPr>
          <w:bCs/>
        </w:rPr>
        <w:t>Sheena Matheiken - The Uniform Project</w:t>
      </w:r>
      <w:r>
        <w:rPr>
          <w:bCs/>
        </w:rPr>
        <w:t>,”</w:t>
      </w:r>
      <w:r>
        <w:t xml:space="preserve"> (accessed</w:t>
      </w:r>
      <w:r w:rsidRPr="00936A34">
        <w:rPr>
          <w:bCs/>
        </w:rPr>
        <w:t xml:space="preserve"> Dec</w:t>
      </w:r>
      <w:r w:rsidR="003D2057">
        <w:rPr>
          <w:bCs/>
        </w:rPr>
        <w:t>ember</w:t>
      </w:r>
      <w:r w:rsidRPr="00936A34">
        <w:rPr>
          <w:bCs/>
        </w:rPr>
        <w:t xml:space="preserve"> 10, 2016</w:t>
      </w:r>
      <w:r>
        <w:rPr>
          <w:bCs/>
        </w:rPr>
        <w:t>)</w:t>
      </w:r>
      <w:r w:rsidRPr="00936A34">
        <w:rPr>
          <w:bCs/>
        </w:rPr>
        <w:t>,</w:t>
      </w:r>
      <w:r>
        <w:rPr>
          <w:bCs/>
        </w:rPr>
        <w:t xml:space="preserve"> [available at</w:t>
      </w:r>
      <w:r w:rsidRPr="00936A34">
        <w:rPr>
          <w:bCs/>
        </w:rPr>
        <w:t xml:space="preserve"> </w:t>
      </w:r>
      <w:hyperlink r:id="rId18" w:history="1">
        <w:r w:rsidRPr="00936A34">
          <w:rPr>
            <w:rStyle w:val="Hyperlink"/>
            <w:color w:val="auto"/>
            <w:u w:val="none"/>
          </w:rPr>
          <w:t>https://vimeo.com/19208694</w:t>
        </w:r>
      </w:hyperlink>
      <w:r>
        <w:rPr>
          <w:rStyle w:val="Hyperlink"/>
          <w:color w:val="auto"/>
          <w:u w:val="none"/>
        </w:rPr>
        <w:t>]</w:t>
      </w:r>
      <w:r w:rsidRPr="00936A34">
        <w:t xml:space="preserve"> </w:t>
      </w:r>
    </w:p>
    <w:p w14:paraId="01D6AF0B" w14:textId="0680A650" w:rsidR="00F814DC" w:rsidRPr="00936A34" w:rsidRDefault="003B4CFB" w:rsidP="00BD2C8F">
      <w:pPr>
        <w:pStyle w:val="NormalWeb"/>
        <w:spacing w:before="0" w:beforeAutospacing="0" w:after="0" w:afterAutospacing="0" w:line="480" w:lineRule="auto"/>
        <w:ind w:left="720" w:hanging="720"/>
      </w:pPr>
      <w:r w:rsidRPr="00936A34">
        <w:t>TEDxSJU</w:t>
      </w:r>
      <w:r w:rsidR="000E0979">
        <w:t xml:space="preserve"> (2011)</w:t>
      </w:r>
      <w:r w:rsidR="00664DDF">
        <w:t>,</w:t>
      </w:r>
      <w:r w:rsidR="00131789" w:rsidRPr="00936A34">
        <w:t xml:space="preserve"> </w:t>
      </w:r>
      <w:r w:rsidR="007F1929">
        <w:t>“</w:t>
      </w:r>
      <w:r w:rsidR="00240A6E" w:rsidRPr="00936A34">
        <w:rPr>
          <w:bCs/>
        </w:rPr>
        <w:t>Sheena Matheiken - The Uniform Project</w:t>
      </w:r>
      <w:r w:rsidR="007F1929">
        <w:rPr>
          <w:bCs/>
        </w:rPr>
        <w:t>,”</w:t>
      </w:r>
      <w:r w:rsidR="00240A6E" w:rsidRPr="00936A34">
        <w:rPr>
          <w:bCs/>
        </w:rPr>
        <w:t xml:space="preserve"> </w:t>
      </w:r>
      <w:r w:rsidR="007F1929">
        <w:rPr>
          <w:bCs/>
        </w:rPr>
        <w:t>(</w:t>
      </w:r>
      <w:r w:rsidR="000E0979">
        <w:rPr>
          <w:bCs/>
        </w:rPr>
        <w:t>a</w:t>
      </w:r>
      <w:r w:rsidR="007F1929">
        <w:rPr>
          <w:bCs/>
        </w:rPr>
        <w:t>ccessed</w:t>
      </w:r>
      <w:r w:rsidR="007F1929" w:rsidRPr="00936A34">
        <w:rPr>
          <w:bCs/>
        </w:rPr>
        <w:t xml:space="preserve"> </w:t>
      </w:r>
      <w:r w:rsidR="00C7692E" w:rsidRPr="00936A34">
        <w:rPr>
          <w:bCs/>
        </w:rPr>
        <w:t>Dec</w:t>
      </w:r>
      <w:r w:rsidR="003D2057">
        <w:rPr>
          <w:bCs/>
        </w:rPr>
        <w:t>ember</w:t>
      </w:r>
      <w:r w:rsidR="00C7692E" w:rsidRPr="00936A34">
        <w:rPr>
          <w:bCs/>
        </w:rPr>
        <w:t xml:space="preserve"> 10, 2016</w:t>
      </w:r>
      <w:r w:rsidR="007F1929">
        <w:rPr>
          <w:bCs/>
        </w:rPr>
        <w:t>)</w:t>
      </w:r>
      <w:r w:rsidR="00C7692E" w:rsidRPr="00936A34">
        <w:rPr>
          <w:bCs/>
        </w:rPr>
        <w:t>,</w:t>
      </w:r>
      <w:r w:rsidR="007F1929">
        <w:rPr>
          <w:bCs/>
        </w:rPr>
        <w:t xml:space="preserve"> [</w:t>
      </w:r>
      <w:r w:rsidR="000E0979">
        <w:rPr>
          <w:bCs/>
        </w:rPr>
        <w:t>a</w:t>
      </w:r>
      <w:r w:rsidR="007F1929">
        <w:rPr>
          <w:bCs/>
        </w:rPr>
        <w:t>vailable at</w:t>
      </w:r>
      <w:r w:rsidR="00C7692E" w:rsidRPr="00936A34">
        <w:rPr>
          <w:bCs/>
        </w:rPr>
        <w:t xml:space="preserve"> </w:t>
      </w:r>
      <w:r w:rsidR="008719CC" w:rsidRPr="00936A34">
        <w:t>https://www.youtube.com/watch?v=TiKKfyBwCDo&amp;pbjreload=10</w:t>
      </w:r>
      <w:r w:rsidR="007F1929">
        <w:t>]</w:t>
      </w:r>
    </w:p>
    <w:p w14:paraId="5DB638D3" w14:textId="65EB187F" w:rsidR="00301FF3" w:rsidRPr="00936A34" w:rsidRDefault="00301FF3" w:rsidP="00BD2C8F">
      <w:pPr>
        <w:pStyle w:val="NormalWeb"/>
        <w:spacing w:before="0" w:beforeAutospacing="0" w:after="0" w:afterAutospacing="0" w:line="480" w:lineRule="auto"/>
        <w:ind w:left="720" w:hanging="720"/>
      </w:pPr>
      <w:r w:rsidRPr="00936A34">
        <w:rPr>
          <w:i/>
        </w:rPr>
        <w:t xml:space="preserve">Teen Vogue </w:t>
      </w:r>
      <w:r w:rsidRPr="00936A34">
        <w:t>(2010, Aug</w:t>
      </w:r>
      <w:r w:rsidR="003D2057">
        <w:t>ust</w:t>
      </w:r>
      <w:r w:rsidR="00664DDF">
        <w:t xml:space="preserve"> 13</w:t>
      </w:r>
      <w:r w:rsidRPr="00936A34">
        <w:t>)</w:t>
      </w:r>
      <w:r w:rsidR="00664DDF">
        <w:t>,</w:t>
      </w:r>
      <w:r w:rsidRPr="00936A34">
        <w:t xml:space="preserve"> </w:t>
      </w:r>
      <w:r w:rsidR="007F1929">
        <w:t xml:space="preserve">Ana </w:t>
      </w:r>
      <w:r w:rsidRPr="00936A34">
        <w:t>Dragovic</w:t>
      </w:r>
      <w:r w:rsidR="003D2057">
        <w:t>,</w:t>
      </w:r>
      <w:r w:rsidR="007F1929">
        <w:t xml:space="preserve"> “</w:t>
      </w:r>
      <w:r w:rsidRPr="00936A34">
        <w:t>The Uniform Project: Q&amp;A with Founder Sheena Matheiken</w:t>
      </w:r>
      <w:r w:rsidR="007F1929">
        <w:t>,”</w:t>
      </w:r>
      <w:r w:rsidRPr="00936A34">
        <w:t xml:space="preserve"> </w:t>
      </w:r>
      <w:r w:rsidR="007F1929">
        <w:rPr>
          <w:bCs/>
        </w:rPr>
        <w:t>(</w:t>
      </w:r>
      <w:r w:rsidR="000E0979">
        <w:rPr>
          <w:bCs/>
        </w:rPr>
        <w:t>a</w:t>
      </w:r>
      <w:r w:rsidR="007F1929">
        <w:rPr>
          <w:bCs/>
        </w:rPr>
        <w:t>ccessed</w:t>
      </w:r>
      <w:r w:rsidR="007F1929" w:rsidRPr="00936A34">
        <w:rPr>
          <w:bCs/>
        </w:rPr>
        <w:t xml:space="preserve"> </w:t>
      </w:r>
      <w:r w:rsidR="008719CC" w:rsidRPr="00936A34">
        <w:rPr>
          <w:bCs/>
        </w:rPr>
        <w:t>Oct</w:t>
      </w:r>
      <w:r w:rsidR="003D2057">
        <w:rPr>
          <w:bCs/>
        </w:rPr>
        <w:t>ober</w:t>
      </w:r>
      <w:r w:rsidR="008719CC" w:rsidRPr="00936A34">
        <w:rPr>
          <w:bCs/>
        </w:rPr>
        <w:t xml:space="preserve"> 10, 2016</w:t>
      </w:r>
      <w:r w:rsidR="007F1929">
        <w:rPr>
          <w:bCs/>
        </w:rPr>
        <w:t>)</w:t>
      </w:r>
      <w:r w:rsidR="008719CC" w:rsidRPr="00936A34">
        <w:rPr>
          <w:bCs/>
        </w:rPr>
        <w:t xml:space="preserve">, </w:t>
      </w:r>
      <w:r w:rsidR="007F1929">
        <w:rPr>
          <w:bCs/>
        </w:rPr>
        <w:t>[</w:t>
      </w:r>
      <w:r w:rsidR="000E0979">
        <w:rPr>
          <w:bCs/>
        </w:rPr>
        <w:t>a</w:t>
      </w:r>
      <w:r w:rsidR="007F1929">
        <w:rPr>
          <w:bCs/>
        </w:rPr>
        <w:t>vailable at</w:t>
      </w:r>
      <w:r w:rsidR="007F1929" w:rsidRPr="00936A34">
        <w:rPr>
          <w:bCs/>
        </w:rPr>
        <w:t xml:space="preserve"> </w:t>
      </w:r>
      <w:r w:rsidRPr="00936A34">
        <w:t>http://www.teenvogue.com/story/the-uniform-project-qa-with-founder-sheena-matheiken</w:t>
      </w:r>
      <w:r w:rsidR="007F1929">
        <w:t>]</w:t>
      </w:r>
      <w:r w:rsidRPr="00936A34">
        <w:t xml:space="preserve"> </w:t>
      </w:r>
    </w:p>
    <w:p w14:paraId="4EA18747" w14:textId="257BCC89" w:rsidR="00A1450E" w:rsidRPr="00936A34" w:rsidRDefault="00A1450E" w:rsidP="00BD2C8F">
      <w:pPr>
        <w:spacing w:line="480" w:lineRule="auto"/>
        <w:ind w:left="720" w:hanging="720"/>
        <w:rPr>
          <w:lang w:val="en-US"/>
        </w:rPr>
      </w:pPr>
      <w:r w:rsidRPr="00936A34">
        <w:rPr>
          <w:i/>
          <w:lang w:val="en-US"/>
        </w:rPr>
        <w:t>The Guardian</w:t>
      </w:r>
      <w:r w:rsidRPr="00936A34">
        <w:rPr>
          <w:lang w:val="en-US"/>
        </w:rPr>
        <w:t xml:space="preserve"> (2009, June</w:t>
      </w:r>
      <w:r w:rsidR="00664DDF">
        <w:rPr>
          <w:lang w:val="en-US"/>
        </w:rPr>
        <w:t xml:space="preserve"> 24</w:t>
      </w:r>
      <w:r w:rsidRPr="00936A34">
        <w:rPr>
          <w:lang w:val="en-US"/>
        </w:rPr>
        <w:t>)</w:t>
      </w:r>
      <w:r w:rsidR="00664DDF">
        <w:rPr>
          <w:lang w:val="en-US"/>
        </w:rPr>
        <w:t>,</w:t>
      </w:r>
      <w:r w:rsidRPr="00936A34">
        <w:rPr>
          <w:lang w:val="en-US"/>
        </w:rPr>
        <w:t xml:space="preserve"> </w:t>
      </w:r>
      <w:proofErr w:type="spellStart"/>
      <w:r w:rsidR="007F1929">
        <w:rPr>
          <w:lang w:val="en-US"/>
        </w:rPr>
        <w:t>Sanjida</w:t>
      </w:r>
      <w:proofErr w:type="spellEnd"/>
      <w:r w:rsidR="007F1929">
        <w:rPr>
          <w:lang w:val="en-US"/>
        </w:rPr>
        <w:t xml:space="preserve"> </w:t>
      </w:r>
      <w:r w:rsidRPr="00936A34">
        <w:rPr>
          <w:lang w:val="en-US"/>
        </w:rPr>
        <w:t>O’Connell</w:t>
      </w:r>
      <w:r w:rsidR="007F1929">
        <w:rPr>
          <w:lang w:val="en-US"/>
        </w:rPr>
        <w:t>,</w:t>
      </w:r>
      <w:r w:rsidRPr="00936A34">
        <w:rPr>
          <w:lang w:val="en-US"/>
        </w:rPr>
        <w:t xml:space="preserve"> </w:t>
      </w:r>
      <w:r w:rsidR="007F1929">
        <w:rPr>
          <w:lang w:val="en-US"/>
        </w:rPr>
        <w:t>“</w:t>
      </w:r>
      <w:r w:rsidRPr="00936A34">
        <w:rPr>
          <w:lang w:val="en-US"/>
        </w:rPr>
        <w:t xml:space="preserve">The Uniform Project: </w:t>
      </w:r>
      <w:r w:rsidR="00664DDF">
        <w:rPr>
          <w:lang w:val="en-US"/>
        </w:rPr>
        <w:t>O</w:t>
      </w:r>
      <w:r w:rsidRPr="00936A34">
        <w:rPr>
          <w:lang w:val="en-US"/>
        </w:rPr>
        <w:t xml:space="preserve">ne </w:t>
      </w:r>
      <w:r w:rsidR="00664DDF">
        <w:rPr>
          <w:lang w:val="en-US"/>
        </w:rPr>
        <w:t>W</w:t>
      </w:r>
      <w:r w:rsidRPr="00936A34">
        <w:rPr>
          <w:lang w:val="en-US"/>
        </w:rPr>
        <w:t xml:space="preserve">oman, </w:t>
      </w:r>
      <w:r w:rsidR="00664DDF">
        <w:rPr>
          <w:lang w:val="en-US"/>
        </w:rPr>
        <w:t>O</w:t>
      </w:r>
      <w:r w:rsidRPr="00936A34">
        <w:rPr>
          <w:lang w:val="en-US"/>
        </w:rPr>
        <w:t xml:space="preserve">ne </w:t>
      </w:r>
      <w:r w:rsidR="00664DDF">
        <w:rPr>
          <w:lang w:val="en-US"/>
        </w:rPr>
        <w:t>Dr</w:t>
      </w:r>
      <w:r w:rsidRPr="00936A34">
        <w:rPr>
          <w:lang w:val="en-US"/>
        </w:rPr>
        <w:t xml:space="preserve">ess, </w:t>
      </w:r>
      <w:r w:rsidR="00664DDF">
        <w:rPr>
          <w:lang w:val="en-US"/>
        </w:rPr>
        <w:t>O</w:t>
      </w:r>
      <w:r w:rsidRPr="00936A34">
        <w:rPr>
          <w:lang w:val="en-US"/>
        </w:rPr>
        <w:t xml:space="preserve">ne </w:t>
      </w:r>
      <w:r w:rsidR="00664DDF">
        <w:rPr>
          <w:lang w:val="en-US"/>
        </w:rPr>
        <w:t>Y</w:t>
      </w:r>
      <w:r w:rsidRPr="00936A34">
        <w:rPr>
          <w:lang w:val="en-US"/>
        </w:rPr>
        <w:t>ear</w:t>
      </w:r>
      <w:r w:rsidR="007F1929">
        <w:rPr>
          <w:lang w:val="en-US"/>
        </w:rPr>
        <w:t>,” (</w:t>
      </w:r>
      <w:r w:rsidR="000E0979">
        <w:rPr>
          <w:lang w:val="en-US"/>
        </w:rPr>
        <w:t>a</w:t>
      </w:r>
      <w:r w:rsidR="007F1929">
        <w:rPr>
          <w:lang w:val="en-US"/>
        </w:rPr>
        <w:t>ccessed</w:t>
      </w:r>
      <w:r w:rsidR="008719CC" w:rsidRPr="00936A34">
        <w:rPr>
          <w:bCs/>
          <w:lang w:val="en-US"/>
        </w:rPr>
        <w:t xml:space="preserve"> Dec</w:t>
      </w:r>
      <w:r w:rsidR="00B35ABF">
        <w:rPr>
          <w:bCs/>
          <w:lang w:val="en-US"/>
        </w:rPr>
        <w:t>ember</w:t>
      </w:r>
      <w:r w:rsidR="008719CC" w:rsidRPr="00936A34">
        <w:rPr>
          <w:bCs/>
          <w:lang w:val="en-US"/>
        </w:rPr>
        <w:t xml:space="preserve"> 10, 2016</w:t>
      </w:r>
      <w:r w:rsidR="007F1929">
        <w:rPr>
          <w:bCs/>
          <w:lang w:val="en-US"/>
        </w:rPr>
        <w:t>)</w:t>
      </w:r>
      <w:r w:rsidR="008719CC" w:rsidRPr="00936A34">
        <w:rPr>
          <w:bCs/>
          <w:lang w:val="en-US"/>
        </w:rPr>
        <w:t xml:space="preserve">, </w:t>
      </w:r>
      <w:r w:rsidR="007F1929">
        <w:rPr>
          <w:bCs/>
          <w:lang w:val="en-US"/>
        </w:rPr>
        <w:t>[</w:t>
      </w:r>
      <w:r w:rsidR="000E0979">
        <w:rPr>
          <w:bCs/>
          <w:lang w:val="en-US"/>
        </w:rPr>
        <w:t>a</w:t>
      </w:r>
      <w:r w:rsidR="007F1929">
        <w:rPr>
          <w:bCs/>
          <w:lang w:val="en-US"/>
        </w:rPr>
        <w:t>vailable at</w:t>
      </w:r>
      <w:r w:rsidR="007F1929" w:rsidRPr="00936A34">
        <w:rPr>
          <w:lang w:val="en-US"/>
        </w:rPr>
        <w:t xml:space="preserve"> </w:t>
      </w:r>
      <w:r w:rsidRPr="00936A34">
        <w:rPr>
          <w:lang w:val="en-US"/>
        </w:rPr>
        <w:t>https://www.theguardian.com/lifeandstyle/2009/jun/24/uniform-project-one-dress-year</w:t>
      </w:r>
      <w:r w:rsidR="007F1929">
        <w:rPr>
          <w:lang w:val="en-US"/>
        </w:rPr>
        <w:t>]</w:t>
      </w:r>
      <w:r w:rsidRPr="00936A34">
        <w:rPr>
          <w:lang w:val="en-US"/>
        </w:rPr>
        <w:t xml:space="preserve"> </w:t>
      </w:r>
    </w:p>
    <w:p w14:paraId="0DF532A2" w14:textId="57708C78" w:rsidR="00301FF3" w:rsidRPr="00936A34" w:rsidRDefault="00301FF3" w:rsidP="00BD2C8F">
      <w:pPr>
        <w:spacing w:line="480" w:lineRule="auto"/>
        <w:ind w:left="720" w:hanging="720"/>
        <w:rPr>
          <w:lang w:val="en-US"/>
        </w:rPr>
      </w:pPr>
      <w:r w:rsidRPr="00936A34">
        <w:rPr>
          <w:i/>
          <w:lang w:val="en-US"/>
        </w:rPr>
        <w:t xml:space="preserve">The New York Times </w:t>
      </w:r>
      <w:r w:rsidRPr="00936A34">
        <w:rPr>
          <w:lang w:val="en-US"/>
        </w:rPr>
        <w:t>(2009,</w:t>
      </w:r>
      <w:r w:rsidR="00664DDF">
        <w:rPr>
          <w:lang w:val="en-US"/>
        </w:rPr>
        <w:t xml:space="preserve"> </w:t>
      </w:r>
      <w:r w:rsidRPr="00936A34">
        <w:rPr>
          <w:lang w:val="en-US"/>
        </w:rPr>
        <w:t>July</w:t>
      </w:r>
      <w:r w:rsidR="00664DDF">
        <w:rPr>
          <w:lang w:val="en-US"/>
        </w:rPr>
        <w:t xml:space="preserve"> 9</w:t>
      </w:r>
      <w:r w:rsidRPr="00936A34">
        <w:rPr>
          <w:lang w:val="en-US"/>
        </w:rPr>
        <w:t>)</w:t>
      </w:r>
      <w:r w:rsidR="007F1929">
        <w:rPr>
          <w:lang w:val="en-US"/>
        </w:rPr>
        <w:t>,</w:t>
      </w:r>
      <w:r w:rsidRPr="00936A34">
        <w:rPr>
          <w:lang w:val="en-US"/>
        </w:rPr>
        <w:t xml:space="preserve"> </w:t>
      </w:r>
      <w:r w:rsidR="007F1929">
        <w:rPr>
          <w:lang w:val="en-US"/>
        </w:rPr>
        <w:t xml:space="preserve">Rob </w:t>
      </w:r>
      <w:r w:rsidRPr="00936A34">
        <w:rPr>
          <w:lang w:val="en-US"/>
        </w:rPr>
        <w:t>Walker</w:t>
      </w:r>
      <w:r w:rsidR="00664DDF">
        <w:rPr>
          <w:lang w:val="en-US"/>
        </w:rPr>
        <w:t xml:space="preserve">, </w:t>
      </w:r>
      <w:r w:rsidR="007F1929">
        <w:rPr>
          <w:lang w:val="en-US"/>
        </w:rPr>
        <w:t>“</w:t>
      </w:r>
      <w:r w:rsidRPr="00936A34">
        <w:rPr>
          <w:lang w:val="en-US"/>
        </w:rPr>
        <w:t>This Year's Model</w:t>
      </w:r>
      <w:r w:rsidR="007F1929">
        <w:rPr>
          <w:lang w:val="en-US"/>
        </w:rPr>
        <w:t>,”</w:t>
      </w:r>
      <w:r w:rsidRPr="00936A34">
        <w:rPr>
          <w:lang w:val="en-US"/>
        </w:rPr>
        <w:t xml:space="preserve"> </w:t>
      </w:r>
      <w:r w:rsidR="007F1929">
        <w:rPr>
          <w:bCs/>
          <w:lang w:val="en-US"/>
        </w:rPr>
        <w:t>(</w:t>
      </w:r>
      <w:r w:rsidR="000E0979">
        <w:rPr>
          <w:bCs/>
          <w:lang w:val="en-US"/>
        </w:rPr>
        <w:t>a</w:t>
      </w:r>
      <w:r w:rsidR="007F1929">
        <w:rPr>
          <w:bCs/>
          <w:lang w:val="en-US"/>
        </w:rPr>
        <w:t>ccessed</w:t>
      </w:r>
      <w:r w:rsidR="007F1929" w:rsidRPr="00936A34">
        <w:rPr>
          <w:bCs/>
          <w:lang w:val="en-US"/>
        </w:rPr>
        <w:t xml:space="preserve"> </w:t>
      </w:r>
      <w:r w:rsidR="008719CC" w:rsidRPr="00936A34">
        <w:rPr>
          <w:bCs/>
          <w:lang w:val="en-US"/>
        </w:rPr>
        <w:t>Oct</w:t>
      </w:r>
      <w:r w:rsidR="00B35ABF">
        <w:rPr>
          <w:bCs/>
          <w:lang w:val="en-US"/>
        </w:rPr>
        <w:t>ober</w:t>
      </w:r>
      <w:r w:rsidR="008719CC" w:rsidRPr="00936A34">
        <w:rPr>
          <w:bCs/>
          <w:lang w:val="en-US"/>
        </w:rPr>
        <w:t xml:space="preserve"> 11, 2016</w:t>
      </w:r>
      <w:r w:rsidR="007F1929">
        <w:rPr>
          <w:bCs/>
          <w:lang w:val="en-US"/>
        </w:rPr>
        <w:t>)</w:t>
      </w:r>
      <w:r w:rsidR="008719CC" w:rsidRPr="00936A34">
        <w:rPr>
          <w:bCs/>
          <w:lang w:val="en-US"/>
        </w:rPr>
        <w:t>,</w:t>
      </w:r>
      <w:r w:rsidR="007F1929">
        <w:rPr>
          <w:bCs/>
          <w:lang w:val="en-US"/>
        </w:rPr>
        <w:t xml:space="preserve"> [</w:t>
      </w:r>
      <w:r w:rsidR="000E0979">
        <w:rPr>
          <w:bCs/>
          <w:lang w:val="en-US"/>
        </w:rPr>
        <w:t>a</w:t>
      </w:r>
      <w:r w:rsidR="007F1929">
        <w:rPr>
          <w:bCs/>
          <w:lang w:val="en-US"/>
        </w:rPr>
        <w:t>vailable at</w:t>
      </w:r>
      <w:r w:rsidR="008719CC" w:rsidRPr="00936A34">
        <w:rPr>
          <w:bCs/>
          <w:lang w:val="en-US"/>
        </w:rPr>
        <w:t xml:space="preserve"> </w:t>
      </w:r>
      <w:r w:rsidRPr="00936A34">
        <w:rPr>
          <w:lang w:val="en-US"/>
        </w:rPr>
        <w:t>http://www.nytimes.com/2009/07/12/magazine/12fob-consumed-t.html?_r=1&amp;partner=rssnyt&amp;emc=rss</w:t>
      </w:r>
      <w:r w:rsidR="007F1929">
        <w:rPr>
          <w:lang w:val="en-US"/>
        </w:rPr>
        <w:t>]</w:t>
      </w:r>
      <w:r w:rsidRPr="00936A34">
        <w:rPr>
          <w:lang w:val="en-US"/>
        </w:rPr>
        <w:t xml:space="preserve"> </w:t>
      </w:r>
    </w:p>
    <w:p w14:paraId="3275821D" w14:textId="22EAE407" w:rsidR="00A1450E" w:rsidRPr="00936A34" w:rsidRDefault="00A1450E" w:rsidP="00BD2C8F">
      <w:pPr>
        <w:spacing w:line="480" w:lineRule="auto"/>
        <w:ind w:left="720" w:hanging="720"/>
        <w:rPr>
          <w:lang w:val="en-US"/>
        </w:rPr>
      </w:pPr>
      <w:r w:rsidRPr="00936A34">
        <w:rPr>
          <w:i/>
          <w:lang w:val="en-US"/>
        </w:rPr>
        <w:t xml:space="preserve">The Sydney Morning Herald </w:t>
      </w:r>
      <w:r w:rsidRPr="00936A34">
        <w:rPr>
          <w:lang w:val="en-US"/>
        </w:rPr>
        <w:t>(2009, 20 Aug</w:t>
      </w:r>
      <w:r w:rsidR="00B35ABF">
        <w:rPr>
          <w:lang w:val="en-US"/>
        </w:rPr>
        <w:t>ust</w:t>
      </w:r>
      <w:r w:rsidRPr="00936A34">
        <w:rPr>
          <w:lang w:val="en-US"/>
        </w:rPr>
        <w:t>)</w:t>
      </w:r>
      <w:r w:rsidR="007F1929">
        <w:rPr>
          <w:lang w:val="en-US"/>
        </w:rPr>
        <w:t>,</w:t>
      </w:r>
      <w:r w:rsidRPr="00936A34">
        <w:rPr>
          <w:lang w:val="en-US"/>
        </w:rPr>
        <w:t xml:space="preserve"> </w:t>
      </w:r>
      <w:r w:rsidR="007F1929">
        <w:rPr>
          <w:lang w:val="en-US"/>
        </w:rPr>
        <w:t xml:space="preserve">Jane </w:t>
      </w:r>
      <w:r w:rsidRPr="00936A34">
        <w:rPr>
          <w:lang w:val="en-US"/>
        </w:rPr>
        <w:t>Southward</w:t>
      </w:r>
      <w:r w:rsidR="00664DDF">
        <w:rPr>
          <w:lang w:val="en-US"/>
        </w:rPr>
        <w:t>,</w:t>
      </w:r>
      <w:r w:rsidR="007F1929">
        <w:rPr>
          <w:lang w:val="en-US"/>
        </w:rPr>
        <w:t xml:space="preserve"> “</w:t>
      </w:r>
      <w:r w:rsidRPr="00936A34">
        <w:rPr>
          <w:lang w:val="en-US"/>
        </w:rPr>
        <w:t xml:space="preserve">One </w:t>
      </w:r>
      <w:r w:rsidR="00664DDF">
        <w:rPr>
          <w:lang w:val="en-US"/>
        </w:rPr>
        <w:t>D</w:t>
      </w:r>
      <w:r w:rsidRPr="00936A34">
        <w:rPr>
          <w:lang w:val="en-US"/>
        </w:rPr>
        <w:t xml:space="preserve">ress, 365 </w:t>
      </w:r>
      <w:r w:rsidR="00664DDF">
        <w:rPr>
          <w:lang w:val="en-US"/>
        </w:rPr>
        <w:t>D</w:t>
      </w:r>
      <w:r w:rsidRPr="00936A34">
        <w:rPr>
          <w:lang w:val="en-US"/>
        </w:rPr>
        <w:t xml:space="preserve">ifferent </w:t>
      </w:r>
      <w:r w:rsidR="00664DDF">
        <w:rPr>
          <w:lang w:val="en-US"/>
        </w:rPr>
        <w:t>L</w:t>
      </w:r>
      <w:r w:rsidRPr="00936A34">
        <w:rPr>
          <w:lang w:val="en-US"/>
        </w:rPr>
        <w:t>ooks</w:t>
      </w:r>
      <w:r w:rsidR="007F1929">
        <w:rPr>
          <w:lang w:val="en-US"/>
        </w:rPr>
        <w:t>,”</w:t>
      </w:r>
      <w:r w:rsidR="008719CC" w:rsidRPr="00936A34">
        <w:rPr>
          <w:lang w:val="en-US"/>
        </w:rPr>
        <w:t xml:space="preserve"> </w:t>
      </w:r>
      <w:r w:rsidR="007F1929">
        <w:rPr>
          <w:bCs/>
          <w:lang w:val="en-US"/>
        </w:rPr>
        <w:t>(</w:t>
      </w:r>
      <w:proofErr w:type="gramStart"/>
      <w:r w:rsidR="000E0979">
        <w:rPr>
          <w:bCs/>
          <w:lang w:val="en-US"/>
        </w:rPr>
        <w:t>a</w:t>
      </w:r>
      <w:r w:rsidR="007F1929">
        <w:rPr>
          <w:bCs/>
          <w:lang w:val="en-US"/>
        </w:rPr>
        <w:t xml:space="preserve">ccessed </w:t>
      </w:r>
      <w:r w:rsidR="007F1929" w:rsidRPr="00936A34">
        <w:rPr>
          <w:bCs/>
          <w:lang w:val="en-US"/>
        </w:rPr>
        <w:t xml:space="preserve"> </w:t>
      </w:r>
      <w:r w:rsidR="008719CC" w:rsidRPr="00936A34">
        <w:rPr>
          <w:bCs/>
          <w:lang w:val="en-US"/>
        </w:rPr>
        <w:t>Oct</w:t>
      </w:r>
      <w:r w:rsidR="00B35ABF">
        <w:rPr>
          <w:bCs/>
          <w:lang w:val="en-US"/>
        </w:rPr>
        <w:t>ober</w:t>
      </w:r>
      <w:proofErr w:type="gramEnd"/>
      <w:r w:rsidR="008719CC" w:rsidRPr="00936A34">
        <w:rPr>
          <w:bCs/>
          <w:lang w:val="en-US"/>
        </w:rPr>
        <w:t xml:space="preserve"> 10, 2016</w:t>
      </w:r>
      <w:r w:rsidR="007F1929">
        <w:rPr>
          <w:bCs/>
          <w:lang w:val="en-US"/>
        </w:rPr>
        <w:t>)</w:t>
      </w:r>
      <w:r w:rsidR="008719CC" w:rsidRPr="00936A34">
        <w:rPr>
          <w:bCs/>
          <w:lang w:val="en-US"/>
        </w:rPr>
        <w:t xml:space="preserve">, </w:t>
      </w:r>
      <w:r w:rsidR="007F1929">
        <w:rPr>
          <w:bCs/>
          <w:lang w:val="en-US"/>
        </w:rPr>
        <w:t>[</w:t>
      </w:r>
      <w:r w:rsidR="000E0979">
        <w:rPr>
          <w:bCs/>
          <w:lang w:val="en-US"/>
        </w:rPr>
        <w:t>a</w:t>
      </w:r>
      <w:r w:rsidR="007F1929">
        <w:rPr>
          <w:bCs/>
          <w:lang w:val="en-US"/>
        </w:rPr>
        <w:t>vailable at</w:t>
      </w:r>
      <w:r w:rsidR="007F1929" w:rsidRPr="00936A34">
        <w:rPr>
          <w:lang w:val="en-US"/>
        </w:rPr>
        <w:t xml:space="preserve"> </w:t>
      </w:r>
      <w:r w:rsidRPr="00936A34">
        <w:rPr>
          <w:lang w:val="en-US"/>
        </w:rPr>
        <w:t>http://www.smh.com.au/lifestyle/fashion/one-dress-365-different-looks-20090819-eqcw.html</w:t>
      </w:r>
      <w:r w:rsidR="007F1929">
        <w:rPr>
          <w:lang w:val="en-US"/>
        </w:rPr>
        <w:t>]</w:t>
      </w:r>
    </w:p>
    <w:p w14:paraId="04D95835" w14:textId="1BE1FFF8" w:rsidR="00313093" w:rsidRPr="00936A34" w:rsidRDefault="00313093" w:rsidP="00BD2C8F">
      <w:pPr>
        <w:spacing w:line="480" w:lineRule="auto"/>
        <w:ind w:left="720" w:hanging="720"/>
        <w:rPr>
          <w:lang w:val="en-US"/>
        </w:rPr>
      </w:pPr>
      <w:r w:rsidRPr="00936A34">
        <w:rPr>
          <w:i/>
          <w:lang w:val="en-US"/>
        </w:rPr>
        <w:t>The Times</w:t>
      </w:r>
      <w:r w:rsidRPr="00936A34">
        <w:rPr>
          <w:lang w:val="en-US"/>
        </w:rPr>
        <w:t xml:space="preserve"> (2009, Aug</w:t>
      </w:r>
      <w:r w:rsidR="00B35ABF">
        <w:rPr>
          <w:lang w:val="en-US"/>
        </w:rPr>
        <w:t>ust</w:t>
      </w:r>
      <w:r w:rsidR="00664DDF">
        <w:rPr>
          <w:lang w:val="en-US"/>
        </w:rPr>
        <w:t xml:space="preserve"> 17</w:t>
      </w:r>
      <w:r w:rsidRPr="00936A34">
        <w:rPr>
          <w:lang w:val="en-US"/>
        </w:rPr>
        <w:t>)</w:t>
      </w:r>
      <w:r w:rsidR="007F1929">
        <w:rPr>
          <w:lang w:val="en-US"/>
        </w:rPr>
        <w:t>,</w:t>
      </w:r>
      <w:r w:rsidRPr="00936A34">
        <w:rPr>
          <w:lang w:val="en-US"/>
        </w:rPr>
        <w:t xml:space="preserve"> </w:t>
      </w:r>
      <w:r w:rsidR="00664DDF">
        <w:rPr>
          <w:lang w:val="en-US"/>
        </w:rPr>
        <w:t xml:space="preserve">Anna </w:t>
      </w:r>
      <w:r w:rsidRPr="00936A34">
        <w:rPr>
          <w:lang w:val="en-US"/>
        </w:rPr>
        <w:t>Shepard,</w:t>
      </w:r>
      <w:r w:rsidR="00664DDF">
        <w:rPr>
          <w:lang w:val="en-US"/>
        </w:rPr>
        <w:t xml:space="preserve"> “</w:t>
      </w:r>
      <w:r w:rsidRPr="00936A34">
        <w:rPr>
          <w:lang w:val="en-US"/>
        </w:rPr>
        <w:t xml:space="preserve">Could you </w:t>
      </w:r>
      <w:r w:rsidR="00664DDF">
        <w:rPr>
          <w:lang w:val="en-US"/>
        </w:rPr>
        <w:t>W</w:t>
      </w:r>
      <w:r w:rsidRPr="00936A34">
        <w:rPr>
          <w:lang w:val="en-US"/>
        </w:rPr>
        <w:t xml:space="preserve">ear the </w:t>
      </w:r>
      <w:r w:rsidR="00664DDF">
        <w:rPr>
          <w:lang w:val="en-US"/>
        </w:rPr>
        <w:t>S</w:t>
      </w:r>
      <w:r w:rsidRPr="00936A34">
        <w:rPr>
          <w:lang w:val="en-US"/>
        </w:rPr>
        <w:t xml:space="preserve">ame </w:t>
      </w:r>
      <w:r w:rsidR="00664DDF">
        <w:rPr>
          <w:lang w:val="en-US"/>
        </w:rPr>
        <w:t>D</w:t>
      </w:r>
      <w:r w:rsidRPr="00936A34">
        <w:rPr>
          <w:lang w:val="en-US"/>
        </w:rPr>
        <w:t xml:space="preserve">ress for a </w:t>
      </w:r>
      <w:proofErr w:type="gramStart"/>
      <w:r w:rsidR="00664DDF">
        <w:rPr>
          <w:lang w:val="en-US"/>
        </w:rPr>
        <w:t>Y</w:t>
      </w:r>
      <w:r w:rsidRPr="00936A34">
        <w:rPr>
          <w:lang w:val="en-US"/>
        </w:rPr>
        <w:t>ear?</w:t>
      </w:r>
      <w:r w:rsidR="007F1929">
        <w:rPr>
          <w:lang w:val="en-US"/>
        </w:rPr>
        <w:t>,</w:t>
      </w:r>
      <w:proofErr w:type="gramEnd"/>
      <w:r w:rsidR="007F1929">
        <w:rPr>
          <w:lang w:val="en-US"/>
        </w:rPr>
        <w:t>”</w:t>
      </w:r>
      <w:r w:rsidRPr="00936A34">
        <w:rPr>
          <w:lang w:val="en-US"/>
        </w:rPr>
        <w:t xml:space="preserve"> </w:t>
      </w:r>
      <w:r w:rsidR="007F1929">
        <w:rPr>
          <w:bCs/>
          <w:lang w:val="en-US"/>
        </w:rPr>
        <w:t>(</w:t>
      </w:r>
      <w:r w:rsidR="000E0979">
        <w:rPr>
          <w:bCs/>
          <w:lang w:val="en-US"/>
        </w:rPr>
        <w:t>a</w:t>
      </w:r>
      <w:r w:rsidR="007F1929">
        <w:rPr>
          <w:bCs/>
          <w:lang w:val="en-US"/>
        </w:rPr>
        <w:t>ccessed</w:t>
      </w:r>
      <w:r w:rsidR="007F1929" w:rsidRPr="00936A34">
        <w:rPr>
          <w:bCs/>
          <w:lang w:val="en-US"/>
        </w:rPr>
        <w:t xml:space="preserve"> </w:t>
      </w:r>
      <w:r w:rsidR="008719CC" w:rsidRPr="00936A34">
        <w:rPr>
          <w:bCs/>
          <w:lang w:val="en-US"/>
        </w:rPr>
        <w:t>Dec</w:t>
      </w:r>
      <w:r w:rsidR="00B35ABF">
        <w:rPr>
          <w:bCs/>
          <w:lang w:val="en-US"/>
        </w:rPr>
        <w:t>ember</w:t>
      </w:r>
      <w:r w:rsidR="008719CC" w:rsidRPr="00936A34">
        <w:rPr>
          <w:bCs/>
          <w:lang w:val="en-US"/>
        </w:rPr>
        <w:t xml:space="preserve"> 10, 2016</w:t>
      </w:r>
      <w:r w:rsidR="007F1929">
        <w:rPr>
          <w:bCs/>
          <w:lang w:val="en-US"/>
        </w:rPr>
        <w:t>)</w:t>
      </w:r>
      <w:r w:rsidR="008719CC" w:rsidRPr="00936A34">
        <w:rPr>
          <w:bCs/>
          <w:lang w:val="en-US"/>
        </w:rPr>
        <w:t xml:space="preserve">, </w:t>
      </w:r>
      <w:r w:rsidR="007F1929">
        <w:rPr>
          <w:bCs/>
          <w:lang w:val="en-US"/>
        </w:rPr>
        <w:t>[</w:t>
      </w:r>
      <w:r w:rsidR="000E0979">
        <w:rPr>
          <w:bCs/>
          <w:lang w:val="en-US"/>
        </w:rPr>
        <w:t>a</w:t>
      </w:r>
      <w:r w:rsidR="007F1929">
        <w:rPr>
          <w:bCs/>
          <w:lang w:val="en-US"/>
        </w:rPr>
        <w:t xml:space="preserve">vailable at </w:t>
      </w:r>
      <w:r w:rsidRPr="00936A34">
        <w:rPr>
          <w:lang w:val="en-US"/>
        </w:rPr>
        <w:t>http://www.thetimes.co.uk/tto/life/fashion/article1754001.ece</w:t>
      </w:r>
      <w:r w:rsidR="007F1929">
        <w:rPr>
          <w:lang w:val="en-US"/>
        </w:rPr>
        <w:t>]</w:t>
      </w:r>
    </w:p>
    <w:p w14:paraId="4F974BB5" w14:textId="7B575302" w:rsidR="009431D3" w:rsidRPr="00936A34" w:rsidRDefault="009431D3" w:rsidP="001928AC">
      <w:pPr>
        <w:spacing w:line="480" w:lineRule="auto"/>
        <w:ind w:left="567" w:hanging="567"/>
        <w:rPr>
          <w:lang w:val="en-US"/>
        </w:rPr>
      </w:pPr>
      <w:r w:rsidRPr="00936A34">
        <w:rPr>
          <w:i/>
          <w:lang w:val="en-US"/>
        </w:rPr>
        <w:lastRenderedPageBreak/>
        <w:t>The World Economic Forum</w:t>
      </w:r>
      <w:r w:rsidRPr="00936A34">
        <w:rPr>
          <w:lang w:val="en-US"/>
        </w:rPr>
        <w:t xml:space="preserve"> (2017</w:t>
      </w:r>
      <w:r w:rsidR="008719CC" w:rsidRPr="00936A34">
        <w:rPr>
          <w:lang w:val="en-US"/>
        </w:rPr>
        <w:t>, May</w:t>
      </w:r>
      <w:r w:rsidRPr="00936A34">
        <w:rPr>
          <w:lang w:val="en-US"/>
        </w:rPr>
        <w:t>)</w:t>
      </w:r>
      <w:r w:rsidR="007F1929">
        <w:rPr>
          <w:lang w:val="en-US"/>
        </w:rPr>
        <w:t>,</w:t>
      </w:r>
      <w:r w:rsidRPr="00936A34">
        <w:rPr>
          <w:lang w:val="en-US"/>
        </w:rPr>
        <w:t xml:space="preserve"> </w:t>
      </w:r>
      <w:r w:rsidR="007F1929">
        <w:rPr>
          <w:lang w:val="en-US"/>
        </w:rPr>
        <w:t>“</w:t>
      </w:r>
      <w:r w:rsidRPr="00936A34">
        <w:rPr>
          <w:lang w:val="en-US"/>
        </w:rPr>
        <w:t>Beyond Organizational Scale: How Social Entrepreneurs Create Systems Change</w:t>
      </w:r>
      <w:r w:rsidR="007F1929">
        <w:rPr>
          <w:lang w:val="en-US"/>
        </w:rPr>
        <w:t>,”</w:t>
      </w:r>
      <w:r w:rsidR="008719CC" w:rsidRPr="00936A34">
        <w:rPr>
          <w:lang w:val="en-US"/>
        </w:rPr>
        <w:t xml:space="preserve"> </w:t>
      </w:r>
      <w:r w:rsidR="007F1929">
        <w:rPr>
          <w:lang w:val="en-US"/>
        </w:rPr>
        <w:t>(</w:t>
      </w:r>
      <w:r w:rsidR="000E0979">
        <w:rPr>
          <w:lang w:val="en-US"/>
        </w:rPr>
        <w:t>a</w:t>
      </w:r>
      <w:r w:rsidR="007F1929">
        <w:rPr>
          <w:lang w:val="en-US"/>
        </w:rPr>
        <w:t>ccessed</w:t>
      </w:r>
      <w:r w:rsidR="008719CC" w:rsidRPr="00936A34">
        <w:rPr>
          <w:lang w:val="en-US"/>
        </w:rPr>
        <w:t xml:space="preserve"> Nov</w:t>
      </w:r>
      <w:r w:rsidR="00B35ABF">
        <w:rPr>
          <w:lang w:val="en-US"/>
        </w:rPr>
        <w:t>ember</w:t>
      </w:r>
      <w:r w:rsidR="008719CC" w:rsidRPr="00936A34">
        <w:rPr>
          <w:lang w:val="en-US"/>
        </w:rPr>
        <w:t xml:space="preserve"> 1, 2017</w:t>
      </w:r>
      <w:r w:rsidR="007F1929">
        <w:rPr>
          <w:lang w:val="en-US"/>
        </w:rPr>
        <w:t>)</w:t>
      </w:r>
      <w:r w:rsidR="008719CC" w:rsidRPr="00936A34">
        <w:rPr>
          <w:lang w:val="en-US"/>
        </w:rPr>
        <w:t xml:space="preserve">, </w:t>
      </w:r>
      <w:r w:rsidR="007F1929">
        <w:rPr>
          <w:lang w:val="en-US"/>
        </w:rPr>
        <w:t>[</w:t>
      </w:r>
      <w:r w:rsidR="000E0979">
        <w:rPr>
          <w:lang w:val="en-US"/>
        </w:rPr>
        <w:t>a</w:t>
      </w:r>
      <w:r w:rsidR="007F1929">
        <w:rPr>
          <w:lang w:val="en-US"/>
        </w:rPr>
        <w:t>vailabl</w:t>
      </w:r>
      <w:r w:rsidR="000E0979">
        <w:rPr>
          <w:lang w:val="en-US"/>
        </w:rPr>
        <w:t>e</w:t>
      </w:r>
      <w:r w:rsidR="007F1929">
        <w:rPr>
          <w:lang w:val="en-US"/>
        </w:rPr>
        <w:t xml:space="preserve"> at</w:t>
      </w:r>
      <w:r w:rsidR="007F1929" w:rsidRPr="00936A34">
        <w:rPr>
          <w:lang w:val="en-US"/>
        </w:rPr>
        <w:t xml:space="preserve"> </w:t>
      </w:r>
      <w:r w:rsidRPr="00936A34">
        <w:rPr>
          <w:lang w:val="en-US"/>
        </w:rPr>
        <w:t>http://www3.weforum.org/docs/WEF_Schwab_Foundation_Systems_Report_2017.pdf</w:t>
      </w:r>
      <w:r w:rsidR="007F1929">
        <w:rPr>
          <w:lang w:val="en-US"/>
        </w:rPr>
        <w:t>]</w:t>
      </w:r>
    </w:p>
    <w:p w14:paraId="3498AE06" w14:textId="05E968F9" w:rsidR="008443E9" w:rsidRDefault="008443E9" w:rsidP="00BD2C8F">
      <w:pPr>
        <w:pStyle w:val="NormalWeb"/>
        <w:spacing w:before="0" w:beforeAutospacing="0" w:after="0" w:afterAutospacing="0" w:line="480" w:lineRule="auto"/>
        <w:ind w:left="720" w:hanging="720"/>
      </w:pPr>
      <w:r w:rsidRPr="00936A34">
        <w:t>Thompson</w:t>
      </w:r>
      <w:r w:rsidR="00C41D8F" w:rsidRPr="00936A34">
        <w:t>, C</w:t>
      </w:r>
      <w:r w:rsidR="00A10C0C">
        <w:t>raig</w:t>
      </w:r>
      <w:r w:rsidR="00C41D8F" w:rsidRPr="00936A34">
        <w:t xml:space="preserve"> J.</w:t>
      </w:r>
      <w:r w:rsidRPr="00936A34">
        <w:t xml:space="preserve"> </w:t>
      </w:r>
      <w:r w:rsidR="00A10C0C">
        <w:t>and Diana L.</w:t>
      </w:r>
      <w:r w:rsidRPr="00936A34">
        <w:t xml:space="preserve"> Haytko</w:t>
      </w:r>
      <w:r w:rsidR="00C41D8F" w:rsidRPr="00936A34">
        <w:t xml:space="preserve"> (1997)</w:t>
      </w:r>
      <w:r w:rsidR="00A10C0C">
        <w:t>,</w:t>
      </w:r>
      <w:r w:rsidR="00C41D8F" w:rsidRPr="00936A34">
        <w:t xml:space="preserve"> </w:t>
      </w:r>
      <w:r w:rsidR="00A10C0C">
        <w:t>“</w:t>
      </w:r>
      <w:r w:rsidR="00C41D8F" w:rsidRPr="00936A34">
        <w:t xml:space="preserve">Speaking of </w:t>
      </w:r>
      <w:r w:rsidR="00664DDF">
        <w:t>F</w:t>
      </w:r>
      <w:r w:rsidR="00C41D8F" w:rsidRPr="00936A34">
        <w:t xml:space="preserve">ashion: </w:t>
      </w:r>
      <w:r w:rsidR="00664DDF">
        <w:t>C</w:t>
      </w:r>
      <w:r w:rsidR="00C41D8F" w:rsidRPr="00936A34">
        <w:t xml:space="preserve">onsumers’ </w:t>
      </w:r>
      <w:r w:rsidR="00664DDF">
        <w:t>U</w:t>
      </w:r>
      <w:r w:rsidR="00C41D8F" w:rsidRPr="00936A34">
        <w:t xml:space="preserve">ses of </w:t>
      </w:r>
      <w:r w:rsidR="00664DDF">
        <w:t>F</w:t>
      </w:r>
      <w:r w:rsidR="00C41D8F" w:rsidRPr="00936A34">
        <w:t xml:space="preserve">ashion </w:t>
      </w:r>
      <w:r w:rsidR="00664DDF">
        <w:t>D</w:t>
      </w:r>
      <w:r w:rsidR="00C41D8F" w:rsidRPr="00936A34">
        <w:t xml:space="preserve">iscourses and the </w:t>
      </w:r>
      <w:r w:rsidR="00664DDF">
        <w:t>A</w:t>
      </w:r>
      <w:r w:rsidR="00C41D8F" w:rsidRPr="00936A34">
        <w:t xml:space="preserve">ppropriation of </w:t>
      </w:r>
      <w:r w:rsidR="00664DDF">
        <w:t>C</w:t>
      </w:r>
      <w:r w:rsidR="00C41D8F" w:rsidRPr="00936A34">
        <w:t xml:space="preserve">ountervailing </w:t>
      </w:r>
      <w:r w:rsidR="00664DDF">
        <w:t>C</w:t>
      </w:r>
      <w:r w:rsidR="00C41D8F" w:rsidRPr="00936A34">
        <w:t xml:space="preserve">ultural </w:t>
      </w:r>
      <w:r w:rsidR="00664DDF">
        <w:t>M</w:t>
      </w:r>
      <w:r w:rsidR="00C41D8F" w:rsidRPr="00936A34">
        <w:t>eanings</w:t>
      </w:r>
      <w:r w:rsidR="00A10C0C">
        <w:t>,”</w:t>
      </w:r>
      <w:r w:rsidR="00C41D8F" w:rsidRPr="00936A34">
        <w:t xml:space="preserve"> </w:t>
      </w:r>
      <w:r w:rsidR="007D3929" w:rsidRPr="00936A34">
        <w:rPr>
          <w:i/>
        </w:rPr>
        <w:t>Journal of Consumer Research</w:t>
      </w:r>
      <w:r w:rsidR="00C41D8F" w:rsidRPr="00936A34">
        <w:rPr>
          <w:i/>
        </w:rPr>
        <w:t xml:space="preserve">, </w:t>
      </w:r>
      <w:r w:rsidR="00C41D8F" w:rsidRPr="00936A34">
        <w:t>24</w:t>
      </w:r>
      <w:r w:rsidR="00A10C0C">
        <w:t xml:space="preserve"> </w:t>
      </w:r>
      <w:r w:rsidR="008719CC" w:rsidRPr="00936A34">
        <w:t>(</w:t>
      </w:r>
      <w:r w:rsidR="00C41D8F" w:rsidRPr="00936A34">
        <w:t>1</w:t>
      </w:r>
      <w:r w:rsidR="008719CC" w:rsidRPr="00936A34">
        <w:t>)</w:t>
      </w:r>
      <w:r w:rsidR="00C41D8F" w:rsidRPr="00936A34">
        <w:t>,</w:t>
      </w:r>
      <w:r w:rsidR="00C41D8F" w:rsidRPr="00936A34">
        <w:rPr>
          <w:i/>
        </w:rPr>
        <w:t xml:space="preserve"> </w:t>
      </w:r>
      <w:r w:rsidR="00C41D8F" w:rsidRPr="00936A34">
        <w:t>15-42.</w:t>
      </w:r>
    </w:p>
    <w:p w14:paraId="61F09C19" w14:textId="3B872AAF" w:rsidR="00F13D82" w:rsidRPr="00936A34" w:rsidRDefault="00F13D82" w:rsidP="00F13D82">
      <w:pPr>
        <w:pStyle w:val="NormalWeb"/>
        <w:spacing w:before="0" w:beforeAutospacing="0" w:after="0" w:afterAutospacing="0" w:line="480" w:lineRule="auto"/>
        <w:ind w:left="720" w:hanging="720"/>
      </w:pPr>
      <w:r w:rsidRPr="00936A34">
        <w:t>Thompson, J</w:t>
      </w:r>
      <w:r>
        <w:t>ohn</w:t>
      </w:r>
      <w:r w:rsidRPr="00936A34">
        <w:t xml:space="preserve"> L. (2002)</w:t>
      </w:r>
      <w:r>
        <w:t>,</w:t>
      </w:r>
      <w:r w:rsidRPr="00936A34">
        <w:t xml:space="preserve"> </w:t>
      </w:r>
      <w:r>
        <w:t>“</w:t>
      </w:r>
      <w:r w:rsidRPr="00936A34">
        <w:t xml:space="preserve">The </w:t>
      </w:r>
      <w:r w:rsidR="00664DDF">
        <w:t>W</w:t>
      </w:r>
      <w:r w:rsidRPr="00936A34">
        <w:t xml:space="preserve">orld of the </w:t>
      </w:r>
      <w:r w:rsidR="00664DDF">
        <w:t>S</w:t>
      </w:r>
      <w:r w:rsidRPr="00936A34">
        <w:t xml:space="preserve">ocial </w:t>
      </w:r>
      <w:r w:rsidR="00664DDF">
        <w:t>E</w:t>
      </w:r>
      <w:r w:rsidRPr="00936A34">
        <w:t>ntrepreneur</w:t>
      </w:r>
      <w:r>
        <w:t>,”</w:t>
      </w:r>
      <w:r w:rsidRPr="00936A34">
        <w:t xml:space="preserve"> </w:t>
      </w:r>
      <w:r w:rsidRPr="00936A34">
        <w:rPr>
          <w:i/>
        </w:rPr>
        <w:t xml:space="preserve">International Journal of Public Sector Management, </w:t>
      </w:r>
      <w:r w:rsidRPr="00936A34">
        <w:t>15</w:t>
      </w:r>
      <w:r>
        <w:t xml:space="preserve"> </w:t>
      </w:r>
      <w:r w:rsidRPr="00936A34">
        <w:t>(5),</w:t>
      </w:r>
      <w:r w:rsidRPr="00936A34">
        <w:rPr>
          <w:i/>
        </w:rPr>
        <w:t xml:space="preserve"> </w:t>
      </w:r>
      <w:r w:rsidRPr="00936A34">
        <w:t xml:space="preserve">412-431. </w:t>
      </w:r>
    </w:p>
    <w:p w14:paraId="660C0222" w14:textId="77777777" w:rsidR="00867419" w:rsidRPr="00936A34" w:rsidRDefault="00867419" w:rsidP="00867419">
      <w:pPr>
        <w:pStyle w:val="NormalWeb"/>
        <w:spacing w:before="0" w:beforeAutospacing="0" w:after="0" w:afterAutospacing="0" w:line="480" w:lineRule="auto"/>
        <w:ind w:left="720" w:hanging="720"/>
      </w:pPr>
      <w:r w:rsidRPr="00936A34">
        <w:t>Thrift, N</w:t>
      </w:r>
      <w:r>
        <w:t>igel</w:t>
      </w:r>
      <w:r w:rsidRPr="00936A34">
        <w:t xml:space="preserve"> (2008)</w:t>
      </w:r>
      <w:r>
        <w:t>,</w:t>
      </w:r>
      <w:r w:rsidRPr="00936A34">
        <w:t xml:space="preserve"> </w:t>
      </w:r>
      <w:r>
        <w:t>“</w:t>
      </w:r>
      <w:r w:rsidRPr="00936A34">
        <w:t>The Material Practices of Glamour</w:t>
      </w:r>
      <w:r>
        <w:t>,”</w:t>
      </w:r>
      <w:r w:rsidRPr="00936A34">
        <w:t xml:space="preserve"> </w:t>
      </w:r>
      <w:r w:rsidRPr="00936A34">
        <w:rPr>
          <w:i/>
        </w:rPr>
        <w:t xml:space="preserve">Journal of Cultural Economics, </w:t>
      </w:r>
      <w:r w:rsidRPr="00936A34">
        <w:t>1</w:t>
      </w:r>
      <w:r>
        <w:t xml:space="preserve"> </w:t>
      </w:r>
      <w:r w:rsidRPr="00936A34">
        <w:t>(March), 9-23.</w:t>
      </w:r>
    </w:p>
    <w:p w14:paraId="5C000F1A" w14:textId="65525AA0" w:rsidR="00A10C0C" w:rsidRPr="00936A34" w:rsidRDefault="00F3331C" w:rsidP="00A10C0C">
      <w:pPr>
        <w:pStyle w:val="NormalWeb"/>
        <w:spacing w:before="0" w:beforeAutospacing="0" w:after="0" w:afterAutospacing="0" w:line="480" w:lineRule="auto"/>
        <w:ind w:left="720" w:hanging="720"/>
      </w:pPr>
      <w:r w:rsidRPr="008D0446">
        <w:t>Tregidga, H</w:t>
      </w:r>
      <w:r w:rsidR="00A10C0C" w:rsidRPr="00103D50">
        <w:t>elen</w:t>
      </w:r>
      <w:r w:rsidRPr="008D0446">
        <w:t>,</w:t>
      </w:r>
      <w:r w:rsidR="00A10C0C" w:rsidRPr="00103D50">
        <w:t xml:space="preserve"> Markus J.</w:t>
      </w:r>
      <w:r w:rsidRPr="008D0446">
        <w:t xml:space="preserve"> Milne</w:t>
      </w:r>
      <w:r w:rsidR="00A10C0C" w:rsidRPr="00103D50">
        <w:t xml:space="preserve"> and Kate</w:t>
      </w:r>
      <w:r w:rsidRPr="008D0446">
        <w:t xml:space="preserve"> </w:t>
      </w:r>
      <w:proofErr w:type="spellStart"/>
      <w:r w:rsidRPr="008D0446">
        <w:t>Kearins</w:t>
      </w:r>
      <w:proofErr w:type="spellEnd"/>
      <w:r w:rsidRPr="008D0446">
        <w:t xml:space="preserve"> (201</w:t>
      </w:r>
      <w:r w:rsidR="00A10C0C" w:rsidRPr="00103D50">
        <w:t>8</w:t>
      </w:r>
      <w:r w:rsidRPr="008D0446">
        <w:t>)</w:t>
      </w:r>
      <w:r w:rsidR="00A10C0C" w:rsidRPr="00103D50">
        <w:t>,</w:t>
      </w:r>
      <w:r w:rsidRPr="008D0446">
        <w:t xml:space="preserve"> </w:t>
      </w:r>
      <w:r w:rsidR="00A10C0C" w:rsidRPr="00103D50">
        <w:t>“</w:t>
      </w:r>
      <w:r w:rsidRPr="008D0446">
        <w:t xml:space="preserve">Ramping </w:t>
      </w:r>
      <w:r w:rsidR="00664DDF">
        <w:t>U</w:t>
      </w:r>
      <w:r w:rsidRPr="008D0446">
        <w:t xml:space="preserve">p </w:t>
      </w:r>
      <w:r w:rsidR="00664DDF">
        <w:t>R</w:t>
      </w:r>
      <w:r w:rsidRPr="008D0446">
        <w:t xml:space="preserve">esistance: Corporate </w:t>
      </w:r>
      <w:r w:rsidR="00664DDF">
        <w:t>S</w:t>
      </w:r>
      <w:r w:rsidRPr="008D0446">
        <w:t xml:space="preserve">ustainable </w:t>
      </w:r>
      <w:r w:rsidR="00664DDF">
        <w:t>De</w:t>
      </w:r>
      <w:r w:rsidRPr="008D0446">
        <w:t xml:space="preserve">velopment and </w:t>
      </w:r>
      <w:r w:rsidR="00664DDF">
        <w:t>A</w:t>
      </w:r>
      <w:r w:rsidRPr="008D0446">
        <w:t xml:space="preserve">cademic </w:t>
      </w:r>
      <w:r w:rsidR="00664DDF">
        <w:t>R</w:t>
      </w:r>
      <w:r w:rsidRPr="008D0446">
        <w:t>esearch</w:t>
      </w:r>
      <w:r w:rsidR="00A10C0C" w:rsidRPr="00103D50">
        <w:t>,”</w:t>
      </w:r>
      <w:r w:rsidRPr="008D0446">
        <w:t xml:space="preserve"> </w:t>
      </w:r>
      <w:r w:rsidRPr="008D0446">
        <w:rPr>
          <w:i/>
          <w:iCs/>
        </w:rPr>
        <w:t>Business &amp; Society</w:t>
      </w:r>
      <w:r w:rsidRPr="008D0446">
        <w:t xml:space="preserve">, </w:t>
      </w:r>
      <w:r w:rsidR="00A10C0C" w:rsidRPr="00103D50">
        <w:t>57 (2)</w:t>
      </w:r>
      <w:r w:rsidRPr="008D0446">
        <w:t xml:space="preserve">, </w:t>
      </w:r>
      <w:r w:rsidR="00A10C0C" w:rsidRPr="008D0446">
        <w:t>292-334.</w:t>
      </w:r>
    </w:p>
    <w:p w14:paraId="246E7467" w14:textId="68DE76FC" w:rsidR="0077492D" w:rsidRPr="00936A34" w:rsidRDefault="0077492D" w:rsidP="0077492D">
      <w:pPr>
        <w:pStyle w:val="NormalWeb"/>
        <w:spacing w:before="0" w:beforeAutospacing="0" w:after="0" w:afterAutospacing="0" w:line="480" w:lineRule="auto"/>
        <w:ind w:left="720" w:hanging="720"/>
      </w:pPr>
      <w:r w:rsidRPr="00936A34">
        <w:rPr>
          <w:color w:val="1A1718"/>
        </w:rPr>
        <w:t>Trnka, S</w:t>
      </w:r>
      <w:r w:rsidR="00A10C0C">
        <w:rPr>
          <w:color w:val="1A1718"/>
        </w:rPr>
        <w:t>usanna and Catherine</w:t>
      </w:r>
      <w:r w:rsidRPr="00936A34">
        <w:rPr>
          <w:color w:val="1A1718"/>
        </w:rPr>
        <w:t xml:space="preserve"> Trundle (2014)</w:t>
      </w:r>
      <w:r w:rsidR="00A10C0C">
        <w:rPr>
          <w:color w:val="1A1718"/>
        </w:rPr>
        <w:t>,</w:t>
      </w:r>
      <w:r w:rsidRPr="00936A34">
        <w:rPr>
          <w:color w:val="1A1718"/>
        </w:rPr>
        <w:t xml:space="preserve"> </w:t>
      </w:r>
      <w:r w:rsidR="00A10C0C">
        <w:rPr>
          <w:color w:val="1A1718"/>
        </w:rPr>
        <w:t>“</w:t>
      </w:r>
      <w:r w:rsidRPr="00936A34">
        <w:rPr>
          <w:color w:val="1A1718"/>
        </w:rPr>
        <w:t xml:space="preserve">Competing Responsibilities: Moving Beyond Neoliberal </w:t>
      </w:r>
      <w:proofErr w:type="spellStart"/>
      <w:r w:rsidRPr="00936A34">
        <w:rPr>
          <w:color w:val="1A1718"/>
        </w:rPr>
        <w:t>Responsibilisation</w:t>
      </w:r>
      <w:proofErr w:type="spellEnd"/>
      <w:r w:rsidRPr="00936A34">
        <w:rPr>
          <w:color w:val="1A1718"/>
        </w:rPr>
        <w:t>,</w:t>
      </w:r>
      <w:r w:rsidR="00A10C0C">
        <w:rPr>
          <w:color w:val="1A1718"/>
        </w:rPr>
        <w:t>”</w:t>
      </w:r>
      <w:r w:rsidRPr="00936A34">
        <w:rPr>
          <w:color w:val="1A1718"/>
        </w:rPr>
        <w:t xml:space="preserve"> </w:t>
      </w:r>
      <w:r w:rsidRPr="00936A34">
        <w:rPr>
          <w:i/>
          <w:iCs/>
          <w:color w:val="1A1718"/>
        </w:rPr>
        <w:t>Anthropological Forum</w:t>
      </w:r>
      <w:r w:rsidRPr="00936A34">
        <w:rPr>
          <w:color w:val="1A1718"/>
        </w:rPr>
        <w:t>, 24</w:t>
      </w:r>
      <w:r w:rsidR="00A10C0C">
        <w:rPr>
          <w:color w:val="1A1718"/>
        </w:rPr>
        <w:t xml:space="preserve"> </w:t>
      </w:r>
      <w:r w:rsidRPr="00936A34">
        <w:rPr>
          <w:color w:val="1A1718"/>
        </w:rPr>
        <w:t>(2), 136-153.</w:t>
      </w:r>
    </w:p>
    <w:p w14:paraId="32243DDE" w14:textId="31E33D35" w:rsidR="00D46A08" w:rsidRPr="00936A34" w:rsidRDefault="00D46A08" w:rsidP="00BD2C8F">
      <w:pPr>
        <w:pStyle w:val="NormalWeb"/>
        <w:spacing w:before="0" w:beforeAutospacing="0" w:after="0" w:afterAutospacing="0" w:line="480" w:lineRule="auto"/>
        <w:ind w:left="360" w:hanging="360"/>
      </w:pPr>
      <w:r w:rsidRPr="008D0446">
        <w:t>Vallaster, C</w:t>
      </w:r>
      <w:r w:rsidR="00A10C0C" w:rsidRPr="00103D50">
        <w:t>hristine and Sylvia</w:t>
      </w:r>
      <w:r w:rsidRPr="008D0446">
        <w:t xml:space="preserve"> von Wallpach</w:t>
      </w:r>
      <w:r w:rsidR="00674CC2" w:rsidRPr="008D0446">
        <w:t xml:space="preserve"> (2013)</w:t>
      </w:r>
      <w:r w:rsidR="00A10C0C" w:rsidRPr="00103D50">
        <w:t>,</w:t>
      </w:r>
      <w:r w:rsidR="00674CC2" w:rsidRPr="008D0446">
        <w:t xml:space="preserve"> </w:t>
      </w:r>
      <w:r w:rsidR="00A10C0C" w:rsidRPr="00103D50">
        <w:t>“</w:t>
      </w:r>
      <w:r w:rsidRPr="008D0446">
        <w:t xml:space="preserve">An </w:t>
      </w:r>
      <w:r w:rsidR="00664DDF">
        <w:t>O</w:t>
      </w:r>
      <w:r w:rsidRPr="008D0446">
        <w:t xml:space="preserve">nline </w:t>
      </w:r>
      <w:r w:rsidR="00664DDF">
        <w:t>D</w:t>
      </w:r>
      <w:r w:rsidRPr="008D0446">
        <w:t xml:space="preserve">iscursive </w:t>
      </w:r>
      <w:r w:rsidR="00664DDF">
        <w:t>I</w:t>
      </w:r>
      <w:r w:rsidRPr="008D0446">
        <w:t xml:space="preserve">nquiry </w:t>
      </w:r>
      <w:r w:rsidR="00664DDF">
        <w:t>i</w:t>
      </w:r>
      <w:r w:rsidRPr="008D0446">
        <w:t xml:space="preserve">nto the </w:t>
      </w:r>
      <w:r w:rsidR="00664DDF">
        <w:t>S</w:t>
      </w:r>
      <w:r w:rsidRPr="008D0446">
        <w:t xml:space="preserve">ocial </w:t>
      </w:r>
      <w:r w:rsidR="00664DDF">
        <w:t>D</w:t>
      </w:r>
      <w:r w:rsidRPr="008D0446">
        <w:t xml:space="preserve">ynamics of </w:t>
      </w:r>
      <w:r w:rsidR="00664DDF">
        <w:t>M</w:t>
      </w:r>
      <w:r w:rsidRPr="008D0446">
        <w:t>ulti-stakeho</w:t>
      </w:r>
      <w:r w:rsidR="00674CC2" w:rsidRPr="008D0446">
        <w:t xml:space="preserve">lder </w:t>
      </w:r>
      <w:r w:rsidR="00664DDF">
        <w:t>B</w:t>
      </w:r>
      <w:r w:rsidR="00674CC2" w:rsidRPr="008D0446">
        <w:t xml:space="preserve">rand </w:t>
      </w:r>
      <w:r w:rsidR="00664DDF">
        <w:t>M</w:t>
      </w:r>
      <w:r w:rsidR="00674CC2" w:rsidRPr="008D0446">
        <w:t xml:space="preserve">eaning </w:t>
      </w:r>
      <w:r w:rsidR="00664DDF">
        <w:t>C</w:t>
      </w:r>
      <w:r w:rsidR="00674CC2" w:rsidRPr="008D0446">
        <w:t>o-creation</w:t>
      </w:r>
      <w:r w:rsidR="00A10C0C" w:rsidRPr="00103D50">
        <w:t>,”</w:t>
      </w:r>
      <w:r w:rsidR="007D3929" w:rsidRPr="008D0446">
        <w:rPr>
          <w:i/>
          <w:iCs/>
        </w:rPr>
        <w:t xml:space="preserve"> Journal of Business Research</w:t>
      </w:r>
      <w:r w:rsidR="00674CC2" w:rsidRPr="008D0446">
        <w:rPr>
          <w:i/>
          <w:iCs/>
        </w:rPr>
        <w:t>,</w:t>
      </w:r>
      <w:r w:rsidRPr="008D0446">
        <w:rPr>
          <w:i/>
        </w:rPr>
        <w:t xml:space="preserve"> </w:t>
      </w:r>
      <w:r w:rsidRPr="008D0446">
        <w:t>66</w:t>
      </w:r>
      <w:r w:rsidR="00A10C0C" w:rsidRPr="00103D50">
        <w:t xml:space="preserve"> </w:t>
      </w:r>
      <w:r w:rsidR="008719CC" w:rsidRPr="008D0446">
        <w:t>(</w:t>
      </w:r>
      <w:r w:rsidRPr="008D0446">
        <w:t>9</w:t>
      </w:r>
      <w:r w:rsidR="008719CC" w:rsidRPr="008D0446">
        <w:t>)</w:t>
      </w:r>
      <w:r w:rsidR="00674CC2" w:rsidRPr="008D0446">
        <w:t>,</w:t>
      </w:r>
      <w:r w:rsidRPr="008D0446">
        <w:t xml:space="preserve"> 1505-1515.</w:t>
      </w:r>
    </w:p>
    <w:p w14:paraId="33664ADC" w14:textId="2CC6D0C6" w:rsidR="00D46A08" w:rsidRPr="00936A34" w:rsidRDefault="00D46A08" w:rsidP="00BD2C8F">
      <w:pPr>
        <w:spacing w:line="480" w:lineRule="auto"/>
        <w:ind w:left="360" w:hanging="360"/>
        <w:rPr>
          <w:lang w:val="en-US"/>
        </w:rPr>
      </w:pPr>
      <w:r w:rsidRPr="00936A34">
        <w:rPr>
          <w:lang w:val="en-US"/>
        </w:rPr>
        <w:t xml:space="preserve">Van Dijk, </w:t>
      </w:r>
      <w:proofErr w:type="spellStart"/>
      <w:r w:rsidRPr="00936A34">
        <w:rPr>
          <w:lang w:val="en-US"/>
        </w:rPr>
        <w:t>T</w:t>
      </w:r>
      <w:r w:rsidR="00CB36D4">
        <w:rPr>
          <w:lang w:val="en-US"/>
        </w:rPr>
        <w:t>eun</w:t>
      </w:r>
      <w:proofErr w:type="spellEnd"/>
      <w:r w:rsidRPr="00936A34">
        <w:rPr>
          <w:lang w:val="en-US"/>
        </w:rPr>
        <w:t xml:space="preserve"> A. </w:t>
      </w:r>
      <w:r w:rsidR="00C07748" w:rsidRPr="00936A34">
        <w:rPr>
          <w:lang w:val="en-US"/>
        </w:rPr>
        <w:t>(1993)</w:t>
      </w:r>
      <w:r w:rsidR="00CB36D4">
        <w:rPr>
          <w:lang w:val="en-US"/>
        </w:rPr>
        <w:t>,</w:t>
      </w:r>
      <w:r w:rsidR="00C07748" w:rsidRPr="00936A34">
        <w:rPr>
          <w:lang w:val="en-US"/>
        </w:rPr>
        <w:t xml:space="preserve"> </w:t>
      </w:r>
      <w:r w:rsidR="00CB36D4">
        <w:rPr>
          <w:lang w:val="en-US"/>
        </w:rPr>
        <w:t>“</w:t>
      </w:r>
      <w:r w:rsidRPr="00936A34">
        <w:rPr>
          <w:lang w:val="en-US"/>
        </w:rPr>
        <w:t>Principles of</w:t>
      </w:r>
      <w:r w:rsidR="001D49DF" w:rsidRPr="00936A34">
        <w:rPr>
          <w:lang w:val="en-US"/>
        </w:rPr>
        <w:t xml:space="preserve"> </w:t>
      </w:r>
      <w:r w:rsidR="00664DDF">
        <w:rPr>
          <w:lang w:val="en-US"/>
        </w:rPr>
        <w:t>C</w:t>
      </w:r>
      <w:r w:rsidR="001D49DF" w:rsidRPr="00936A34">
        <w:rPr>
          <w:lang w:val="en-US"/>
        </w:rPr>
        <w:t xml:space="preserve">ritical </w:t>
      </w:r>
      <w:r w:rsidR="00664DDF">
        <w:rPr>
          <w:lang w:val="en-US"/>
        </w:rPr>
        <w:t>D</w:t>
      </w:r>
      <w:r w:rsidR="001D49DF" w:rsidRPr="00936A34">
        <w:rPr>
          <w:lang w:val="en-US"/>
        </w:rPr>
        <w:t xml:space="preserve">iscourse </w:t>
      </w:r>
      <w:r w:rsidR="00664DDF">
        <w:rPr>
          <w:lang w:val="en-US"/>
        </w:rPr>
        <w:t>A</w:t>
      </w:r>
      <w:r w:rsidR="001D49DF" w:rsidRPr="00936A34">
        <w:rPr>
          <w:lang w:val="en-US"/>
        </w:rPr>
        <w:t>nalysis</w:t>
      </w:r>
      <w:r w:rsidR="00CB36D4">
        <w:rPr>
          <w:lang w:val="en-US"/>
        </w:rPr>
        <w:t>,”</w:t>
      </w:r>
      <w:r w:rsidRPr="00936A34">
        <w:rPr>
          <w:lang w:val="en-US"/>
        </w:rPr>
        <w:t xml:space="preserve"> </w:t>
      </w:r>
      <w:r w:rsidRPr="00936A34">
        <w:rPr>
          <w:i/>
          <w:iCs/>
          <w:lang w:val="en-US"/>
        </w:rPr>
        <w:t xml:space="preserve">Discourse &amp; </w:t>
      </w:r>
      <w:r w:rsidR="007D3929" w:rsidRPr="00936A34">
        <w:rPr>
          <w:i/>
          <w:iCs/>
          <w:lang w:val="en-US"/>
        </w:rPr>
        <w:t>Society</w:t>
      </w:r>
      <w:r w:rsidR="001D49DF" w:rsidRPr="00936A34">
        <w:rPr>
          <w:i/>
          <w:iCs/>
          <w:lang w:val="en-US"/>
        </w:rPr>
        <w:t>,</w:t>
      </w:r>
      <w:r w:rsidR="001D49DF" w:rsidRPr="00936A34">
        <w:rPr>
          <w:i/>
          <w:lang w:val="en-US"/>
        </w:rPr>
        <w:t xml:space="preserve"> </w:t>
      </w:r>
      <w:r w:rsidR="001D49DF" w:rsidRPr="00936A34">
        <w:rPr>
          <w:lang w:val="en-US"/>
        </w:rPr>
        <w:t>4</w:t>
      </w:r>
      <w:r w:rsidR="00CB36D4">
        <w:rPr>
          <w:lang w:val="en-US"/>
        </w:rPr>
        <w:t xml:space="preserve"> </w:t>
      </w:r>
      <w:r w:rsidR="008719CC" w:rsidRPr="00936A34">
        <w:rPr>
          <w:lang w:val="en-US"/>
        </w:rPr>
        <w:t>(</w:t>
      </w:r>
      <w:r w:rsidR="001D49DF" w:rsidRPr="00936A34">
        <w:rPr>
          <w:lang w:val="en-US"/>
        </w:rPr>
        <w:t>2</w:t>
      </w:r>
      <w:r w:rsidR="008719CC" w:rsidRPr="00936A34">
        <w:rPr>
          <w:lang w:val="en-US"/>
        </w:rPr>
        <w:t>)</w:t>
      </w:r>
      <w:r w:rsidR="001D49DF" w:rsidRPr="00936A34">
        <w:rPr>
          <w:lang w:val="en-US"/>
        </w:rPr>
        <w:t>,</w:t>
      </w:r>
      <w:r w:rsidRPr="00936A34">
        <w:rPr>
          <w:lang w:val="en-US"/>
        </w:rPr>
        <w:t xml:space="preserve"> 249-283.</w:t>
      </w:r>
    </w:p>
    <w:p w14:paraId="72EE6CD8" w14:textId="3AA18C6D" w:rsidR="00A906A6" w:rsidRDefault="00D46A08" w:rsidP="00A906A6">
      <w:pPr>
        <w:spacing w:line="480" w:lineRule="auto"/>
        <w:ind w:left="360" w:hanging="360"/>
        <w:rPr>
          <w:lang w:val="en-US"/>
        </w:rPr>
      </w:pPr>
      <w:r w:rsidRPr="00936A34">
        <w:rPr>
          <w:lang w:val="en-US"/>
        </w:rPr>
        <w:t>Yin, R</w:t>
      </w:r>
      <w:r w:rsidR="00C932C2">
        <w:rPr>
          <w:lang w:val="en-US"/>
        </w:rPr>
        <w:t>obert</w:t>
      </w:r>
      <w:r w:rsidRPr="00936A34">
        <w:rPr>
          <w:lang w:val="en-US"/>
        </w:rPr>
        <w:t xml:space="preserve"> K.</w:t>
      </w:r>
      <w:r w:rsidR="00674CC2" w:rsidRPr="00936A34">
        <w:rPr>
          <w:lang w:val="en-US"/>
        </w:rPr>
        <w:t xml:space="preserve"> (2003)</w:t>
      </w:r>
      <w:r w:rsidR="00C932C2">
        <w:rPr>
          <w:lang w:val="en-US"/>
        </w:rPr>
        <w:t>,</w:t>
      </w:r>
      <w:r w:rsidR="00674CC2" w:rsidRPr="00936A34">
        <w:rPr>
          <w:lang w:val="en-US"/>
        </w:rPr>
        <w:t xml:space="preserve"> </w:t>
      </w:r>
      <w:r w:rsidRPr="00664DDF">
        <w:rPr>
          <w:i/>
          <w:iCs/>
          <w:lang w:val="en-US"/>
        </w:rPr>
        <w:t xml:space="preserve">Case </w:t>
      </w:r>
      <w:r w:rsidR="00664DDF" w:rsidRPr="00664DDF">
        <w:rPr>
          <w:i/>
          <w:iCs/>
          <w:lang w:val="en-US"/>
        </w:rPr>
        <w:t>S</w:t>
      </w:r>
      <w:r w:rsidRPr="00664DDF">
        <w:rPr>
          <w:i/>
          <w:iCs/>
          <w:lang w:val="en-US"/>
        </w:rPr>
        <w:t xml:space="preserve">tudy </w:t>
      </w:r>
      <w:r w:rsidR="00664DDF" w:rsidRPr="00664DDF">
        <w:rPr>
          <w:i/>
          <w:iCs/>
          <w:lang w:val="en-US"/>
        </w:rPr>
        <w:t>R</w:t>
      </w:r>
      <w:r w:rsidRPr="00664DDF">
        <w:rPr>
          <w:i/>
          <w:iCs/>
          <w:lang w:val="en-US"/>
        </w:rPr>
        <w:t xml:space="preserve">esearch </w:t>
      </w:r>
      <w:r w:rsidR="00664DDF" w:rsidRPr="00664DDF">
        <w:rPr>
          <w:i/>
          <w:iCs/>
          <w:lang w:val="en-US"/>
        </w:rPr>
        <w:t>D</w:t>
      </w:r>
      <w:r w:rsidRPr="00664DDF">
        <w:rPr>
          <w:i/>
          <w:iCs/>
          <w:lang w:val="en-US"/>
        </w:rPr>
        <w:t>e</w:t>
      </w:r>
      <w:r w:rsidR="00674CC2" w:rsidRPr="00664DDF">
        <w:rPr>
          <w:i/>
          <w:iCs/>
          <w:lang w:val="en-US"/>
        </w:rPr>
        <w:t xml:space="preserve">sign and </w:t>
      </w:r>
      <w:r w:rsidR="00664DDF" w:rsidRPr="00664DDF">
        <w:rPr>
          <w:i/>
          <w:iCs/>
          <w:lang w:val="en-US"/>
        </w:rPr>
        <w:t>M</w:t>
      </w:r>
      <w:r w:rsidR="00674CC2" w:rsidRPr="00664DDF">
        <w:rPr>
          <w:i/>
          <w:iCs/>
          <w:lang w:val="en-US"/>
        </w:rPr>
        <w:t xml:space="preserve">ethods </w:t>
      </w:r>
      <w:r w:rsidR="00664DDF" w:rsidRPr="00664DDF">
        <w:rPr>
          <w:i/>
          <w:iCs/>
          <w:lang w:val="en-US"/>
        </w:rPr>
        <w:t>T</w:t>
      </w:r>
      <w:r w:rsidR="00674CC2" w:rsidRPr="00664DDF">
        <w:rPr>
          <w:i/>
          <w:iCs/>
          <w:lang w:val="en-US"/>
        </w:rPr>
        <w:t xml:space="preserve">hird </w:t>
      </w:r>
      <w:r w:rsidR="00664DDF" w:rsidRPr="00664DDF">
        <w:rPr>
          <w:i/>
          <w:iCs/>
          <w:lang w:val="en-US"/>
        </w:rPr>
        <w:t>E</w:t>
      </w:r>
      <w:r w:rsidR="00674CC2" w:rsidRPr="00664DDF">
        <w:rPr>
          <w:i/>
          <w:iCs/>
          <w:lang w:val="en-US"/>
        </w:rPr>
        <w:t>dition</w:t>
      </w:r>
      <w:r w:rsidR="00664DDF">
        <w:rPr>
          <w:lang w:val="en-US"/>
        </w:rPr>
        <w:t>:</w:t>
      </w:r>
      <w:r w:rsidRPr="00936A34">
        <w:rPr>
          <w:lang w:val="en-US"/>
        </w:rPr>
        <w:t xml:space="preserve"> </w:t>
      </w:r>
      <w:r w:rsidRPr="00936A34">
        <w:rPr>
          <w:i/>
          <w:iCs/>
          <w:lang w:val="en-US"/>
        </w:rPr>
        <w:t xml:space="preserve">Applied </w:t>
      </w:r>
      <w:r w:rsidR="00664DDF">
        <w:rPr>
          <w:i/>
          <w:iCs/>
          <w:lang w:val="en-US"/>
        </w:rPr>
        <w:t>S</w:t>
      </w:r>
      <w:r w:rsidRPr="00936A34">
        <w:rPr>
          <w:i/>
          <w:iCs/>
          <w:lang w:val="en-US"/>
        </w:rPr>
        <w:t xml:space="preserve">ocial </w:t>
      </w:r>
      <w:r w:rsidR="00664DDF">
        <w:rPr>
          <w:i/>
          <w:iCs/>
          <w:lang w:val="en-US"/>
        </w:rPr>
        <w:t>R</w:t>
      </w:r>
      <w:r w:rsidRPr="00936A34">
        <w:rPr>
          <w:i/>
          <w:iCs/>
          <w:lang w:val="en-US"/>
        </w:rPr>
        <w:t xml:space="preserve">esearch </w:t>
      </w:r>
      <w:r w:rsidR="00664DDF">
        <w:rPr>
          <w:i/>
          <w:iCs/>
          <w:lang w:val="en-US"/>
        </w:rPr>
        <w:t>M</w:t>
      </w:r>
      <w:r w:rsidRPr="00936A34">
        <w:rPr>
          <w:i/>
          <w:iCs/>
          <w:lang w:val="en-US"/>
        </w:rPr>
        <w:t xml:space="preserve">ethods </w:t>
      </w:r>
      <w:r w:rsidR="00664DDF">
        <w:rPr>
          <w:i/>
          <w:iCs/>
          <w:lang w:val="en-US"/>
        </w:rPr>
        <w:t>S</w:t>
      </w:r>
      <w:r w:rsidRPr="00936A34">
        <w:rPr>
          <w:i/>
          <w:iCs/>
          <w:lang w:val="en-US"/>
        </w:rPr>
        <w:t>eries</w:t>
      </w:r>
      <w:r w:rsidRPr="00936A34">
        <w:rPr>
          <w:lang w:val="en-US"/>
        </w:rPr>
        <w:t xml:space="preserve"> 5</w:t>
      </w:r>
      <w:r w:rsidR="00674CC2" w:rsidRPr="00936A34">
        <w:rPr>
          <w:lang w:val="en-US"/>
        </w:rPr>
        <w:t>.</w:t>
      </w:r>
      <w:r w:rsidRPr="00936A34">
        <w:rPr>
          <w:lang w:val="en-US"/>
        </w:rPr>
        <w:t xml:space="preserve"> Thousand Oaks, CA: Sage. </w:t>
      </w:r>
    </w:p>
    <w:p w14:paraId="28DB4122" w14:textId="76B7DD36" w:rsidR="00A906A6" w:rsidRPr="00A906A6" w:rsidRDefault="00A906A6" w:rsidP="00A906A6">
      <w:pPr>
        <w:spacing w:line="480" w:lineRule="auto"/>
        <w:ind w:left="360" w:hanging="360"/>
        <w:rPr>
          <w:lang w:val="en-US"/>
        </w:rPr>
      </w:pPr>
      <w:r w:rsidRPr="00124252">
        <w:rPr>
          <w:color w:val="222222"/>
          <w:shd w:val="clear" w:color="auto" w:fill="FFFFFF"/>
        </w:rPr>
        <w:t>Wallace, T</w:t>
      </w:r>
      <w:r>
        <w:rPr>
          <w:color w:val="222222"/>
          <w:shd w:val="clear" w:color="auto" w:fill="FFFFFF"/>
        </w:rPr>
        <w:t>ina</w:t>
      </w:r>
      <w:r w:rsidRPr="00124252">
        <w:rPr>
          <w:color w:val="222222"/>
          <w:shd w:val="clear" w:color="auto" w:fill="FFFFFF"/>
        </w:rPr>
        <w:t xml:space="preserve"> (2009)</w:t>
      </w:r>
      <w:r>
        <w:rPr>
          <w:color w:val="222222"/>
          <w:shd w:val="clear" w:color="auto" w:fill="FFFFFF"/>
        </w:rPr>
        <w:t>,</w:t>
      </w:r>
      <w:r w:rsidRPr="00124252">
        <w:rPr>
          <w:color w:val="222222"/>
          <w:shd w:val="clear" w:color="auto" w:fill="FFFFFF"/>
        </w:rPr>
        <w:t xml:space="preserve"> </w:t>
      </w:r>
      <w:r>
        <w:rPr>
          <w:color w:val="222222"/>
          <w:shd w:val="clear" w:color="auto" w:fill="FFFFFF"/>
        </w:rPr>
        <w:t>“</w:t>
      </w:r>
      <w:r w:rsidRPr="00124252">
        <w:rPr>
          <w:color w:val="222222"/>
          <w:shd w:val="clear" w:color="auto" w:fill="FFFFFF"/>
        </w:rPr>
        <w:t xml:space="preserve">NGO </w:t>
      </w:r>
      <w:r w:rsidR="00664DDF">
        <w:rPr>
          <w:color w:val="222222"/>
          <w:shd w:val="clear" w:color="auto" w:fill="FFFFFF"/>
        </w:rPr>
        <w:t>D</w:t>
      </w:r>
      <w:r w:rsidRPr="00124252">
        <w:rPr>
          <w:color w:val="222222"/>
          <w:shd w:val="clear" w:color="auto" w:fill="FFFFFF"/>
        </w:rPr>
        <w:t xml:space="preserve">ilemmas: Trojan </w:t>
      </w:r>
      <w:r w:rsidR="00664DDF">
        <w:rPr>
          <w:color w:val="222222"/>
          <w:shd w:val="clear" w:color="auto" w:fill="FFFFFF"/>
        </w:rPr>
        <w:t>H</w:t>
      </w:r>
      <w:r w:rsidRPr="00124252">
        <w:rPr>
          <w:color w:val="222222"/>
          <w:shd w:val="clear" w:color="auto" w:fill="FFFFFF"/>
        </w:rPr>
        <w:t xml:space="preserve">orses for </w:t>
      </w:r>
      <w:r w:rsidR="00664DDF">
        <w:rPr>
          <w:color w:val="222222"/>
          <w:shd w:val="clear" w:color="auto" w:fill="FFFFFF"/>
        </w:rPr>
        <w:t>G</w:t>
      </w:r>
      <w:r w:rsidRPr="00124252">
        <w:rPr>
          <w:color w:val="222222"/>
          <w:shd w:val="clear" w:color="auto" w:fill="FFFFFF"/>
        </w:rPr>
        <w:t>lobal</w:t>
      </w:r>
      <w:r w:rsidR="0095507D">
        <w:rPr>
          <w:color w:val="222222"/>
          <w:shd w:val="clear" w:color="auto" w:fill="FFFFFF"/>
        </w:rPr>
        <w:t xml:space="preserve"> </w:t>
      </w:r>
      <w:r w:rsidR="00664DDF">
        <w:rPr>
          <w:color w:val="222222"/>
          <w:shd w:val="clear" w:color="auto" w:fill="FFFFFF"/>
        </w:rPr>
        <w:t>N</w:t>
      </w:r>
      <w:r w:rsidRPr="00124252">
        <w:rPr>
          <w:color w:val="222222"/>
          <w:shd w:val="clear" w:color="auto" w:fill="FFFFFF"/>
        </w:rPr>
        <w:t>eoliberalism?</w:t>
      </w:r>
      <w:r>
        <w:rPr>
          <w:color w:val="222222"/>
          <w:shd w:val="clear" w:color="auto" w:fill="FFFFFF"/>
        </w:rPr>
        <w:t>”</w:t>
      </w:r>
      <w:r w:rsidRPr="00124252">
        <w:rPr>
          <w:color w:val="222222"/>
          <w:shd w:val="clear" w:color="auto" w:fill="FFFFFF"/>
        </w:rPr>
        <w:t> </w:t>
      </w:r>
      <w:r w:rsidRPr="00124252">
        <w:rPr>
          <w:i/>
          <w:iCs/>
          <w:color w:val="222222"/>
        </w:rPr>
        <w:t xml:space="preserve">Socialist </w:t>
      </w:r>
      <w:r w:rsidR="00664DDF">
        <w:rPr>
          <w:i/>
          <w:iCs/>
          <w:color w:val="222222"/>
        </w:rPr>
        <w:t>R</w:t>
      </w:r>
      <w:r w:rsidRPr="00124252">
        <w:rPr>
          <w:i/>
          <w:iCs/>
          <w:color w:val="222222"/>
        </w:rPr>
        <w:t>egister</w:t>
      </w:r>
      <w:r w:rsidRPr="00124252">
        <w:rPr>
          <w:color w:val="222222"/>
          <w:shd w:val="clear" w:color="auto" w:fill="FFFFFF"/>
        </w:rPr>
        <w:t>, </w:t>
      </w:r>
      <w:r w:rsidRPr="00C55F84">
        <w:rPr>
          <w:color w:val="222222"/>
        </w:rPr>
        <w:t>40</w:t>
      </w:r>
      <w:r>
        <w:rPr>
          <w:i/>
          <w:iCs/>
          <w:color w:val="222222"/>
        </w:rPr>
        <w:t xml:space="preserve"> </w:t>
      </w:r>
      <w:r w:rsidRPr="00124252">
        <w:rPr>
          <w:color w:val="222222"/>
          <w:shd w:val="clear" w:color="auto" w:fill="FFFFFF"/>
        </w:rPr>
        <w:t>(40).</w:t>
      </w:r>
    </w:p>
    <w:p w14:paraId="4AE48AB8" w14:textId="43B8AB0E" w:rsidR="00414BD9" w:rsidRPr="00936A34" w:rsidRDefault="00414BD9" w:rsidP="00BD2C8F">
      <w:pPr>
        <w:spacing w:line="480" w:lineRule="auto"/>
        <w:ind w:left="360" w:hanging="360"/>
        <w:rPr>
          <w:iCs/>
          <w:lang w:val="en-US"/>
        </w:rPr>
      </w:pPr>
      <w:r w:rsidRPr="00936A34">
        <w:rPr>
          <w:lang w:val="en-US"/>
        </w:rPr>
        <w:lastRenderedPageBreak/>
        <w:t>Wilson, E</w:t>
      </w:r>
      <w:r w:rsidR="001E07B1">
        <w:rPr>
          <w:lang w:val="en-US"/>
        </w:rPr>
        <w:t>lizabeth</w:t>
      </w:r>
      <w:r w:rsidRPr="00936A34">
        <w:rPr>
          <w:lang w:val="en-US"/>
        </w:rPr>
        <w:t xml:space="preserve"> (1990)</w:t>
      </w:r>
      <w:r w:rsidR="001E07B1">
        <w:rPr>
          <w:lang w:val="en-US"/>
        </w:rPr>
        <w:t>,</w:t>
      </w:r>
      <w:r w:rsidRPr="00936A34">
        <w:rPr>
          <w:lang w:val="en-US"/>
        </w:rPr>
        <w:t xml:space="preserve"> </w:t>
      </w:r>
      <w:r w:rsidR="001E07B1">
        <w:rPr>
          <w:lang w:val="en-US"/>
        </w:rPr>
        <w:t>“</w:t>
      </w:r>
      <w:r w:rsidRPr="00936A34">
        <w:rPr>
          <w:lang w:val="en-US"/>
        </w:rPr>
        <w:t xml:space="preserve">These </w:t>
      </w:r>
      <w:r w:rsidR="00664DDF">
        <w:rPr>
          <w:lang w:val="en-US"/>
        </w:rPr>
        <w:t>N</w:t>
      </w:r>
      <w:r w:rsidRPr="00936A34">
        <w:rPr>
          <w:lang w:val="en-US"/>
        </w:rPr>
        <w:t xml:space="preserve">ew </w:t>
      </w:r>
      <w:r w:rsidR="00664DDF">
        <w:rPr>
          <w:lang w:val="en-US"/>
        </w:rPr>
        <w:t>C</w:t>
      </w:r>
      <w:r w:rsidRPr="00936A34">
        <w:rPr>
          <w:lang w:val="en-US"/>
        </w:rPr>
        <w:t xml:space="preserve">omponents of the </w:t>
      </w:r>
      <w:r w:rsidR="00664DDF">
        <w:rPr>
          <w:lang w:val="en-US"/>
        </w:rPr>
        <w:t>S</w:t>
      </w:r>
      <w:r w:rsidRPr="00936A34">
        <w:rPr>
          <w:lang w:val="en-US"/>
        </w:rPr>
        <w:t xml:space="preserve">pectacle: </w:t>
      </w:r>
      <w:r w:rsidR="00664DDF">
        <w:rPr>
          <w:lang w:val="en-US"/>
        </w:rPr>
        <w:t>F</w:t>
      </w:r>
      <w:r w:rsidRPr="00936A34">
        <w:rPr>
          <w:lang w:val="en-US"/>
        </w:rPr>
        <w:t xml:space="preserve">ashion and </w:t>
      </w:r>
      <w:r w:rsidR="00664DDF">
        <w:rPr>
          <w:lang w:val="en-US"/>
        </w:rPr>
        <w:t>P</w:t>
      </w:r>
      <w:r w:rsidRPr="00936A34">
        <w:rPr>
          <w:lang w:val="en-US"/>
        </w:rPr>
        <w:t>ostmodernism</w:t>
      </w:r>
      <w:r w:rsidR="001E07B1">
        <w:rPr>
          <w:lang w:val="en-US"/>
        </w:rPr>
        <w:t>,”</w:t>
      </w:r>
      <w:r w:rsidR="00433537" w:rsidRPr="00936A34">
        <w:rPr>
          <w:lang w:val="en-US"/>
        </w:rPr>
        <w:t xml:space="preserve"> </w:t>
      </w:r>
      <w:r w:rsidR="00B35ABF">
        <w:rPr>
          <w:lang w:val="en-US"/>
        </w:rPr>
        <w:t>i</w:t>
      </w:r>
      <w:r w:rsidR="00433537" w:rsidRPr="00936A34">
        <w:rPr>
          <w:lang w:val="en-US"/>
        </w:rPr>
        <w:t xml:space="preserve">n </w:t>
      </w:r>
      <w:r w:rsidR="00B35ABF" w:rsidRPr="00936A34">
        <w:rPr>
          <w:i/>
          <w:iCs/>
          <w:lang w:val="en-US"/>
        </w:rPr>
        <w:t xml:space="preserve">Postmodernism and </w:t>
      </w:r>
      <w:r w:rsidR="00B35ABF">
        <w:rPr>
          <w:i/>
          <w:iCs/>
          <w:lang w:val="en-US"/>
        </w:rPr>
        <w:t>S</w:t>
      </w:r>
      <w:r w:rsidR="00B35ABF" w:rsidRPr="00936A34">
        <w:rPr>
          <w:i/>
          <w:iCs/>
          <w:lang w:val="en-US"/>
        </w:rPr>
        <w:t>ociety</w:t>
      </w:r>
      <w:r w:rsidR="00B35ABF">
        <w:rPr>
          <w:i/>
          <w:iCs/>
          <w:lang w:val="en-US"/>
        </w:rPr>
        <w:t>,</w:t>
      </w:r>
      <w:r w:rsidR="00B35ABF" w:rsidRPr="00936A34">
        <w:rPr>
          <w:i/>
          <w:iCs/>
          <w:lang w:val="en-US"/>
        </w:rPr>
        <w:t xml:space="preserve"> </w:t>
      </w:r>
      <w:r w:rsidR="00433537" w:rsidRPr="00936A34">
        <w:rPr>
          <w:lang w:val="en-US"/>
        </w:rPr>
        <w:t>R</w:t>
      </w:r>
      <w:r w:rsidR="00B35ABF">
        <w:rPr>
          <w:lang w:val="en-US"/>
        </w:rPr>
        <w:t>oy</w:t>
      </w:r>
      <w:r w:rsidR="00433537" w:rsidRPr="00936A34">
        <w:rPr>
          <w:lang w:val="en-US"/>
        </w:rPr>
        <w:t xml:space="preserve"> Boyne and A</w:t>
      </w:r>
      <w:r w:rsidR="00B35ABF">
        <w:rPr>
          <w:lang w:val="en-US"/>
        </w:rPr>
        <w:t>li</w:t>
      </w:r>
      <w:r w:rsidR="00433537" w:rsidRPr="00936A34">
        <w:rPr>
          <w:lang w:val="en-US"/>
        </w:rPr>
        <w:t xml:space="preserve"> </w:t>
      </w:r>
      <w:proofErr w:type="spellStart"/>
      <w:r w:rsidR="00433537" w:rsidRPr="00936A34">
        <w:rPr>
          <w:lang w:val="en-US"/>
        </w:rPr>
        <w:t>Rattansi</w:t>
      </w:r>
      <w:proofErr w:type="spellEnd"/>
      <w:r w:rsidR="00B35ABF">
        <w:rPr>
          <w:lang w:val="en-US"/>
        </w:rPr>
        <w:t>,</w:t>
      </w:r>
      <w:r w:rsidR="00433537" w:rsidRPr="00936A34">
        <w:rPr>
          <w:lang w:val="en-US"/>
        </w:rPr>
        <w:t xml:space="preserve"> </w:t>
      </w:r>
      <w:r w:rsidR="00B35ABF">
        <w:rPr>
          <w:lang w:val="en-US"/>
        </w:rPr>
        <w:t>e</w:t>
      </w:r>
      <w:r w:rsidR="00433537" w:rsidRPr="00936A34">
        <w:rPr>
          <w:lang w:val="en-US"/>
        </w:rPr>
        <w:t>ds.,</w:t>
      </w:r>
      <w:r w:rsidRPr="00936A34">
        <w:rPr>
          <w:lang w:val="en-US"/>
        </w:rPr>
        <w:t xml:space="preserve"> </w:t>
      </w:r>
      <w:r w:rsidR="00433537" w:rsidRPr="00936A34">
        <w:rPr>
          <w:iCs/>
          <w:lang w:val="en-US"/>
        </w:rPr>
        <w:t>New York, NY: St. Martin’s Press</w:t>
      </w:r>
      <w:r w:rsidR="00B35ABF">
        <w:rPr>
          <w:iCs/>
          <w:lang w:val="en-US"/>
        </w:rPr>
        <w:t xml:space="preserve">, </w:t>
      </w:r>
      <w:r w:rsidR="00B35ABF" w:rsidRPr="00936A34">
        <w:rPr>
          <w:iCs/>
          <w:lang w:val="en-US"/>
        </w:rPr>
        <w:t>209-236.</w:t>
      </w:r>
    </w:p>
    <w:p w14:paraId="732C08F6" w14:textId="12A88476" w:rsidR="00940455" w:rsidRPr="00936A34" w:rsidRDefault="00940455" w:rsidP="00EA3120">
      <w:pPr>
        <w:spacing w:line="480" w:lineRule="auto"/>
        <w:ind w:left="360" w:hanging="360"/>
        <w:rPr>
          <w:iCs/>
          <w:lang w:val="en-US"/>
        </w:rPr>
      </w:pPr>
      <w:r w:rsidRPr="00936A34">
        <w:rPr>
          <w:iCs/>
          <w:lang w:val="en-US"/>
        </w:rPr>
        <w:t>Willis, S</w:t>
      </w:r>
      <w:r w:rsidR="001E07B1">
        <w:rPr>
          <w:iCs/>
          <w:lang w:val="en-US"/>
        </w:rPr>
        <w:t>usan</w:t>
      </w:r>
      <w:r w:rsidRPr="00936A34">
        <w:rPr>
          <w:iCs/>
          <w:lang w:val="en-US"/>
        </w:rPr>
        <w:t xml:space="preserve"> (1991)</w:t>
      </w:r>
      <w:r w:rsidR="001E07B1">
        <w:rPr>
          <w:iCs/>
          <w:lang w:val="en-US"/>
        </w:rPr>
        <w:t>,</w:t>
      </w:r>
      <w:r w:rsidRPr="00936A34">
        <w:rPr>
          <w:iCs/>
          <w:lang w:val="en-US"/>
        </w:rPr>
        <w:t xml:space="preserve"> </w:t>
      </w:r>
      <w:r w:rsidRPr="00936A34">
        <w:rPr>
          <w:i/>
          <w:iCs/>
          <w:lang w:val="en-US"/>
        </w:rPr>
        <w:t xml:space="preserve">A </w:t>
      </w:r>
      <w:r w:rsidR="00664DDF">
        <w:rPr>
          <w:i/>
          <w:iCs/>
          <w:lang w:val="en-US"/>
        </w:rPr>
        <w:t>P</w:t>
      </w:r>
      <w:r w:rsidRPr="00936A34">
        <w:rPr>
          <w:i/>
          <w:iCs/>
          <w:lang w:val="en-US"/>
        </w:rPr>
        <w:t xml:space="preserve">rimer for </w:t>
      </w:r>
      <w:r w:rsidR="00664DDF">
        <w:rPr>
          <w:i/>
          <w:iCs/>
          <w:lang w:val="en-US"/>
        </w:rPr>
        <w:t>D</w:t>
      </w:r>
      <w:r w:rsidRPr="00936A34">
        <w:rPr>
          <w:i/>
          <w:iCs/>
          <w:lang w:val="en-US"/>
        </w:rPr>
        <w:t xml:space="preserve">aily </w:t>
      </w:r>
      <w:r w:rsidR="00664DDF">
        <w:rPr>
          <w:i/>
          <w:iCs/>
          <w:lang w:val="en-US"/>
        </w:rPr>
        <w:t>L</w:t>
      </w:r>
      <w:r w:rsidRPr="00936A34">
        <w:rPr>
          <w:i/>
          <w:iCs/>
          <w:lang w:val="en-US"/>
        </w:rPr>
        <w:t xml:space="preserve">ife: Is </w:t>
      </w:r>
      <w:r w:rsidR="00664DDF">
        <w:rPr>
          <w:i/>
          <w:iCs/>
          <w:lang w:val="en-US"/>
        </w:rPr>
        <w:t>T</w:t>
      </w:r>
      <w:r w:rsidRPr="00936A34">
        <w:rPr>
          <w:i/>
          <w:iCs/>
          <w:lang w:val="en-US"/>
        </w:rPr>
        <w:t xml:space="preserve">here </w:t>
      </w:r>
      <w:r w:rsidR="00664DDF">
        <w:rPr>
          <w:i/>
          <w:iCs/>
          <w:lang w:val="en-US"/>
        </w:rPr>
        <w:t>M</w:t>
      </w:r>
      <w:r w:rsidRPr="00936A34">
        <w:rPr>
          <w:i/>
          <w:iCs/>
          <w:lang w:val="en-US"/>
        </w:rPr>
        <w:t xml:space="preserve">ore to </w:t>
      </w:r>
      <w:r w:rsidR="00664DDF">
        <w:rPr>
          <w:i/>
          <w:iCs/>
          <w:lang w:val="en-US"/>
        </w:rPr>
        <w:t>L</w:t>
      </w:r>
      <w:r w:rsidRPr="00936A34">
        <w:rPr>
          <w:i/>
          <w:iCs/>
          <w:lang w:val="en-US"/>
        </w:rPr>
        <w:t xml:space="preserve">ife </w:t>
      </w:r>
      <w:r w:rsidR="00664DDF">
        <w:rPr>
          <w:i/>
          <w:iCs/>
          <w:lang w:val="en-US"/>
        </w:rPr>
        <w:t>T</w:t>
      </w:r>
      <w:r w:rsidRPr="00936A34">
        <w:rPr>
          <w:i/>
          <w:iCs/>
          <w:lang w:val="en-US"/>
        </w:rPr>
        <w:t xml:space="preserve">han </w:t>
      </w:r>
      <w:r w:rsidR="00664DDF">
        <w:rPr>
          <w:i/>
          <w:iCs/>
          <w:lang w:val="en-US"/>
        </w:rPr>
        <w:t>S</w:t>
      </w:r>
      <w:r w:rsidRPr="00936A34">
        <w:rPr>
          <w:i/>
          <w:iCs/>
          <w:lang w:val="en-US"/>
        </w:rPr>
        <w:t>hopping?</w:t>
      </w:r>
      <w:r w:rsidRPr="00936A34">
        <w:rPr>
          <w:iCs/>
          <w:lang w:val="en-US"/>
        </w:rPr>
        <w:t xml:space="preserve"> London: Routledge.</w:t>
      </w:r>
    </w:p>
    <w:p w14:paraId="09B12CF0" w14:textId="0E324A04" w:rsidR="00E97A79" w:rsidRPr="00936A34" w:rsidRDefault="00E97A79" w:rsidP="00EA3120">
      <w:pPr>
        <w:spacing w:line="480" w:lineRule="auto"/>
        <w:ind w:left="360" w:hanging="360"/>
        <w:rPr>
          <w:iCs/>
          <w:lang w:val="en-US"/>
        </w:rPr>
      </w:pPr>
      <w:r w:rsidRPr="00936A34">
        <w:rPr>
          <w:iCs/>
          <w:lang w:val="en-US"/>
        </w:rPr>
        <w:t>Ziegler, R</w:t>
      </w:r>
      <w:r w:rsidR="001E07B1">
        <w:rPr>
          <w:iCs/>
          <w:lang w:val="en-US"/>
        </w:rPr>
        <w:t>afael</w:t>
      </w:r>
      <w:r w:rsidRPr="00936A34">
        <w:rPr>
          <w:iCs/>
          <w:lang w:val="en-US"/>
        </w:rPr>
        <w:t xml:space="preserve"> (20</w:t>
      </w:r>
      <w:r w:rsidR="0094640C" w:rsidRPr="00936A34">
        <w:rPr>
          <w:iCs/>
          <w:lang w:val="en-US"/>
        </w:rPr>
        <w:t>09</w:t>
      </w:r>
      <w:r w:rsidRPr="00936A34">
        <w:rPr>
          <w:iCs/>
          <w:lang w:val="en-US"/>
        </w:rPr>
        <w:t>)</w:t>
      </w:r>
      <w:r w:rsidR="00664DDF">
        <w:rPr>
          <w:iCs/>
          <w:lang w:val="en-US"/>
        </w:rPr>
        <w:t>,</w:t>
      </w:r>
      <w:r w:rsidRPr="00936A34">
        <w:rPr>
          <w:iCs/>
          <w:lang w:val="en-US"/>
        </w:rPr>
        <w:t xml:space="preserve"> </w:t>
      </w:r>
      <w:r w:rsidRPr="00936A34">
        <w:rPr>
          <w:i/>
          <w:iCs/>
          <w:lang w:val="en-US"/>
        </w:rPr>
        <w:t xml:space="preserve">An </w:t>
      </w:r>
      <w:r w:rsidR="00664DDF">
        <w:rPr>
          <w:i/>
          <w:iCs/>
          <w:lang w:val="en-US"/>
        </w:rPr>
        <w:t>I</w:t>
      </w:r>
      <w:r w:rsidRPr="00936A34">
        <w:rPr>
          <w:i/>
          <w:iCs/>
          <w:lang w:val="en-US"/>
        </w:rPr>
        <w:t xml:space="preserve">ntroduction to </w:t>
      </w:r>
      <w:r w:rsidR="00664DDF">
        <w:rPr>
          <w:i/>
          <w:iCs/>
          <w:lang w:val="en-US"/>
        </w:rPr>
        <w:t>S</w:t>
      </w:r>
      <w:r w:rsidRPr="00936A34">
        <w:rPr>
          <w:i/>
          <w:iCs/>
          <w:lang w:val="en-US"/>
        </w:rPr>
        <w:t xml:space="preserve">ocial </w:t>
      </w:r>
      <w:r w:rsidR="00664DDF">
        <w:rPr>
          <w:i/>
          <w:iCs/>
          <w:lang w:val="en-US"/>
        </w:rPr>
        <w:t>E</w:t>
      </w:r>
      <w:r w:rsidRPr="00936A34">
        <w:rPr>
          <w:i/>
          <w:iCs/>
          <w:lang w:val="en-US"/>
        </w:rPr>
        <w:t xml:space="preserve">ntrepreneurship. </w:t>
      </w:r>
      <w:r w:rsidRPr="00936A34">
        <w:rPr>
          <w:iCs/>
          <w:lang w:val="en-US"/>
        </w:rPr>
        <w:t>Cheltenham: Edward Elgar.</w:t>
      </w:r>
    </w:p>
    <w:p w14:paraId="2851A031" w14:textId="348745C8" w:rsidR="0006213B" w:rsidRDefault="0006213B" w:rsidP="0006213B">
      <w:pPr>
        <w:spacing w:line="480" w:lineRule="auto"/>
        <w:ind w:left="720" w:hanging="720"/>
        <w:jc w:val="both"/>
        <w:rPr>
          <w:color w:val="1A1A1A"/>
        </w:rPr>
      </w:pPr>
      <w:r w:rsidRPr="002C3D88">
        <w:rPr>
          <w:color w:val="1A1A1A"/>
        </w:rPr>
        <w:t>Zwi</w:t>
      </w:r>
      <w:r>
        <w:rPr>
          <w:color w:val="1A1A1A"/>
        </w:rPr>
        <w:t xml:space="preserve">ck, </w:t>
      </w:r>
      <w:proofErr w:type="spellStart"/>
      <w:r>
        <w:rPr>
          <w:color w:val="1A1A1A"/>
        </w:rPr>
        <w:t>Detlev</w:t>
      </w:r>
      <w:proofErr w:type="spellEnd"/>
      <w:r>
        <w:rPr>
          <w:color w:val="1A1A1A"/>
        </w:rPr>
        <w:t xml:space="preserve"> and Schroeder, Jonathan E. (2013), “</w:t>
      </w:r>
      <w:r w:rsidRPr="002C3D88">
        <w:rPr>
          <w:color w:val="1A1A1A"/>
        </w:rPr>
        <w:t>Stock Trading in the Digital Age: Speed, Agency, an</w:t>
      </w:r>
      <w:r>
        <w:rPr>
          <w:color w:val="1A1A1A"/>
        </w:rPr>
        <w:t xml:space="preserve">d the Entrepreneurial Consumer,” </w:t>
      </w:r>
      <w:r w:rsidR="00B35ABF">
        <w:rPr>
          <w:color w:val="1A1A1A"/>
        </w:rPr>
        <w:t>i</w:t>
      </w:r>
      <w:r>
        <w:rPr>
          <w:color w:val="1A1A1A"/>
        </w:rPr>
        <w:t>n</w:t>
      </w:r>
      <w:r w:rsidR="00B35ABF">
        <w:rPr>
          <w:color w:val="1A1A1A"/>
        </w:rPr>
        <w:t xml:space="preserve"> </w:t>
      </w:r>
      <w:r w:rsidR="00B35ABF" w:rsidRPr="002C3D88">
        <w:rPr>
          <w:i/>
          <w:iCs/>
        </w:rPr>
        <w:t>The Routledge Companion to Digita</w:t>
      </w:r>
      <w:r w:rsidR="00B35ABF">
        <w:rPr>
          <w:i/>
          <w:iCs/>
        </w:rPr>
        <w:t>l Consumption,</w:t>
      </w:r>
      <w:r>
        <w:rPr>
          <w:color w:val="1A1A1A"/>
        </w:rPr>
        <w:t xml:space="preserve"> R</w:t>
      </w:r>
      <w:r w:rsidR="00B35ABF">
        <w:rPr>
          <w:color w:val="1A1A1A"/>
        </w:rPr>
        <w:t>ussel</w:t>
      </w:r>
      <w:r w:rsidR="00FF7820">
        <w:rPr>
          <w:color w:val="1A1A1A"/>
        </w:rPr>
        <w:t>l</w:t>
      </w:r>
      <w:r>
        <w:rPr>
          <w:color w:val="1A1A1A"/>
        </w:rPr>
        <w:t xml:space="preserve"> Belk and R</w:t>
      </w:r>
      <w:r w:rsidR="00B35ABF">
        <w:rPr>
          <w:color w:val="1A1A1A"/>
        </w:rPr>
        <w:t>osa</w:t>
      </w:r>
      <w:r>
        <w:rPr>
          <w:color w:val="1A1A1A"/>
        </w:rPr>
        <w:t xml:space="preserve"> Llamas</w:t>
      </w:r>
      <w:r w:rsidR="00B35ABF">
        <w:rPr>
          <w:color w:val="1A1A1A"/>
        </w:rPr>
        <w:t>, e</w:t>
      </w:r>
      <w:r>
        <w:rPr>
          <w:color w:val="1A1A1A"/>
        </w:rPr>
        <w:t>ds.,</w:t>
      </w:r>
      <w:r w:rsidRPr="002C3D88">
        <w:rPr>
          <w:color w:val="1A1A1A"/>
        </w:rPr>
        <w:t xml:space="preserve"> </w:t>
      </w:r>
      <w:r w:rsidRPr="006A1F92">
        <w:rPr>
          <w:iCs/>
        </w:rPr>
        <w:t>New York</w:t>
      </w:r>
      <w:r>
        <w:rPr>
          <w:iCs/>
        </w:rPr>
        <w:t>, NY</w:t>
      </w:r>
      <w:r w:rsidRPr="006A1F92">
        <w:rPr>
          <w:iCs/>
        </w:rPr>
        <w:t>: Routledge</w:t>
      </w:r>
      <w:r w:rsidR="00B35ABF">
        <w:rPr>
          <w:iCs/>
        </w:rPr>
        <w:t xml:space="preserve">, </w:t>
      </w:r>
      <w:r w:rsidR="00B35ABF" w:rsidRPr="006A1F92">
        <w:rPr>
          <w:color w:val="1A1A1A"/>
        </w:rPr>
        <w:t>208-222</w:t>
      </w:r>
      <w:r w:rsidRPr="006A1F92">
        <w:rPr>
          <w:iCs/>
        </w:rPr>
        <w:t>.</w:t>
      </w:r>
    </w:p>
    <w:p w14:paraId="20A3005C" w14:textId="77777777" w:rsidR="0006213B" w:rsidRPr="00936A34" w:rsidRDefault="0006213B" w:rsidP="00103D50">
      <w:pPr>
        <w:pStyle w:val="NormalWeb"/>
        <w:spacing w:before="0" w:beforeAutospacing="0" w:after="0" w:afterAutospacing="0" w:line="480" w:lineRule="auto"/>
        <w:ind w:left="720" w:hanging="720"/>
      </w:pPr>
    </w:p>
    <w:p w14:paraId="39771B29" w14:textId="2CB9244A" w:rsidR="00FC57B0" w:rsidRPr="00936A34" w:rsidRDefault="00FC57B0">
      <w:pPr>
        <w:rPr>
          <w:i/>
          <w:lang w:val="en-US"/>
        </w:rPr>
      </w:pPr>
    </w:p>
    <w:sectPr w:rsidR="00FC57B0" w:rsidRPr="00936A34" w:rsidSect="00946AA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1B29" w14:textId="77777777" w:rsidR="006E601E" w:rsidRDefault="006E601E" w:rsidP="00D34A25">
      <w:r>
        <w:separator/>
      </w:r>
    </w:p>
  </w:endnote>
  <w:endnote w:type="continuationSeparator" w:id="0">
    <w:p w14:paraId="4A2367A3" w14:textId="77777777" w:rsidR="006E601E" w:rsidRDefault="006E601E" w:rsidP="00D34A25">
      <w:r>
        <w:continuationSeparator/>
      </w:r>
    </w:p>
  </w:endnote>
  <w:endnote w:id="1">
    <w:p w14:paraId="67E68D46" w14:textId="7F722882" w:rsidR="00BB32F5" w:rsidRDefault="00BB32F5">
      <w:pPr>
        <w:pStyle w:val="EndnoteText"/>
      </w:pPr>
      <w:r>
        <w:rPr>
          <w:rStyle w:val="EndnoteReference"/>
        </w:rPr>
        <w:endnoteRef/>
      </w:r>
      <w:r>
        <w:t xml:space="preserve"> </w:t>
      </w:r>
      <w:r w:rsidRPr="00B57502">
        <w:rPr>
          <w:lang w:val="en-US"/>
        </w:rPr>
        <w:t>The distinction between sex and gender has been widely explicated by feminist scholarship, with sex being a biological determinant while gender is socially constructed (for an overview see Maclaran and Kravets 2018)</w:t>
      </w:r>
      <w:r>
        <w:rPr>
          <w:lang w:val="en-US"/>
        </w:rPr>
        <w:t xml:space="preserve">.  </w:t>
      </w:r>
    </w:p>
  </w:endnote>
  <w:endnote w:id="2">
    <w:p w14:paraId="5F253AE3" w14:textId="21F75A93" w:rsidR="00BB32F5" w:rsidRDefault="00BB32F5">
      <w:pPr>
        <w:pStyle w:val="EndnoteText"/>
      </w:pPr>
      <w:r>
        <w:rPr>
          <w:rStyle w:val="EndnoteReference"/>
        </w:rPr>
        <w:endnoteRef/>
      </w:r>
      <w:r>
        <w:t xml:space="preserve"> </w:t>
      </w:r>
      <w:r w:rsidRPr="008A37A8">
        <w:t>Tadajewski, et al. (2014, p. 1732) show that the term neoliberalism is often used ambiguously as it has emerged differently in different contexts across the globe through complex processes. However, they show that it is an ideology which has been refined and disseminated by an international community of scholars, business people, journalists and others which promotes the use of “deregulation, privatization, trade liberalization and a reduced role for state actors in the economy,” which impacts both corporate activities and more social ini</w:t>
      </w:r>
      <w:r>
        <w:t>ti</w:t>
      </w:r>
      <w:r w:rsidRPr="008A37A8">
        <w:t xml:space="preserve">atives by denoting a preference for markets over government, economic incentives over cultural norms and private entrepreneurship over collective action as we will demonstrate in this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25CA" w14:textId="77777777" w:rsidR="006E601E" w:rsidRDefault="006E601E" w:rsidP="00D34A25">
      <w:r>
        <w:separator/>
      </w:r>
    </w:p>
  </w:footnote>
  <w:footnote w:type="continuationSeparator" w:id="0">
    <w:p w14:paraId="5FFE7CAC" w14:textId="77777777" w:rsidR="006E601E" w:rsidRDefault="006E601E" w:rsidP="00D3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6864311"/>
      <w:docPartObj>
        <w:docPartGallery w:val="Page Numbers (Top of Page)"/>
        <w:docPartUnique/>
      </w:docPartObj>
    </w:sdtPr>
    <w:sdtEndPr>
      <w:rPr>
        <w:rStyle w:val="PageNumber"/>
      </w:rPr>
    </w:sdtEndPr>
    <w:sdtContent>
      <w:p w14:paraId="056CAA46" w14:textId="35EE5BB0" w:rsidR="00BB32F5" w:rsidRDefault="00BB32F5" w:rsidP="00C831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313D5" w14:textId="77777777" w:rsidR="00BB32F5" w:rsidRDefault="00BB32F5" w:rsidP="001B15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427001"/>
      <w:docPartObj>
        <w:docPartGallery w:val="Page Numbers (Top of Page)"/>
        <w:docPartUnique/>
      </w:docPartObj>
    </w:sdtPr>
    <w:sdtEndPr>
      <w:rPr>
        <w:rStyle w:val="PageNumber"/>
      </w:rPr>
    </w:sdtEndPr>
    <w:sdtContent>
      <w:p w14:paraId="4DA435F2" w14:textId="30DBC360" w:rsidR="00BB32F5" w:rsidRDefault="00BB32F5" w:rsidP="00C831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2C44274B" w14:textId="77777777" w:rsidR="00BB32F5" w:rsidRDefault="00BB32F5" w:rsidP="001B15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4FC7"/>
    <w:multiLevelType w:val="hybridMultilevel"/>
    <w:tmpl w:val="A5BCC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C0C5E"/>
    <w:multiLevelType w:val="multilevel"/>
    <w:tmpl w:val="4632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C727C"/>
    <w:multiLevelType w:val="multilevel"/>
    <w:tmpl w:val="ADF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10E38"/>
    <w:multiLevelType w:val="multilevel"/>
    <w:tmpl w:val="7C8EA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42"/>
    <w:rsid w:val="000042E7"/>
    <w:rsid w:val="000054CC"/>
    <w:rsid w:val="000062F3"/>
    <w:rsid w:val="00007432"/>
    <w:rsid w:val="00007831"/>
    <w:rsid w:val="0001038D"/>
    <w:rsid w:val="00010DF6"/>
    <w:rsid w:val="0001389C"/>
    <w:rsid w:val="0001446D"/>
    <w:rsid w:val="000145F0"/>
    <w:rsid w:val="00015F87"/>
    <w:rsid w:val="0001745E"/>
    <w:rsid w:val="00017BF4"/>
    <w:rsid w:val="00022C2F"/>
    <w:rsid w:val="0002431E"/>
    <w:rsid w:val="00025936"/>
    <w:rsid w:val="00027C0D"/>
    <w:rsid w:val="00027ECA"/>
    <w:rsid w:val="00033D8E"/>
    <w:rsid w:val="00033DE3"/>
    <w:rsid w:val="00036978"/>
    <w:rsid w:val="000374D9"/>
    <w:rsid w:val="000406C5"/>
    <w:rsid w:val="00044E69"/>
    <w:rsid w:val="0004673B"/>
    <w:rsid w:val="00047607"/>
    <w:rsid w:val="00047F03"/>
    <w:rsid w:val="00054975"/>
    <w:rsid w:val="000549D3"/>
    <w:rsid w:val="0005543E"/>
    <w:rsid w:val="000558C0"/>
    <w:rsid w:val="00056CA6"/>
    <w:rsid w:val="00060099"/>
    <w:rsid w:val="0006213B"/>
    <w:rsid w:val="000660EB"/>
    <w:rsid w:val="0007123F"/>
    <w:rsid w:val="00071AA3"/>
    <w:rsid w:val="0007464B"/>
    <w:rsid w:val="00075583"/>
    <w:rsid w:val="000800CB"/>
    <w:rsid w:val="00080FB6"/>
    <w:rsid w:val="00081470"/>
    <w:rsid w:val="00085CDE"/>
    <w:rsid w:val="0009073F"/>
    <w:rsid w:val="0009118B"/>
    <w:rsid w:val="00092830"/>
    <w:rsid w:val="00092B7F"/>
    <w:rsid w:val="00093095"/>
    <w:rsid w:val="000957FF"/>
    <w:rsid w:val="000A0353"/>
    <w:rsid w:val="000A084E"/>
    <w:rsid w:val="000A1270"/>
    <w:rsid w:val="000A1840"/>
    <w:rsid w:val="000A21FB"/>
    <w:rsid w:val="000A4CD8"/>
    <w:rsid w:val="000A5157"/>
    <w:rsid w:val="000B10BC"/>
    <w:rsid w:val="000B32F1"/>
    <w:rsid w:val="000B45FD"/>
    <w:rsid w:val="000B7220"/>
    <w:rsid w:val="000C2469"/>
    <w:rsid w:val="000C4948"/>
    <w:rsid w:val="000C74DD"/>
    <w:rsid w:val="000C7CCA"/>
    <w:rsid w:val="000D3AAA"/>
    <w:rsid w:val="000D4B80"/>
    <w:rsid w:val="000D5820"/>
    <w:rsid w:val="000D5CA8"/>
    <w:rsid w:val="000D61D1"/>
    <w:rsid w:val="000E0979"/>
    <w:rsid w:val="000E16F1"/>
    <w:rsid w:val="000E383A"/>
    <w:rsid w:val="000E3B81"/>
    <w:rsid w:val="000E5767"/>
    <w:rsid w:val="000E5B83"/>
    <w:rsid w:val="000E5C88"/>
    <w:rsid w:val="000E6427"/>
    <w:rsid w:val="000F1EBF"/>
    <w:rsid w:val="000F44EC"/>
    <w:rsid w:val="001005E1"/>
    <w:rsid w:val="001023F0"/>
    <w:rsid w:val="00103D50"/>
    <w:rsid w:val="00110AFF"/>
    <w:rsid w:val="00110BFF"/>
    <w:rsid w:val="001117CE"/>
    <w:rsid w:val="001123DB"/>
    <w:rsid w:val="00112577"/>
    <w:rsid w:val="00112808"/>
    <w:rsid w:val="00114B18"/>
    <w:rsid w:val="00115267"/>
    <w:rsid w:val="00115A11"/>
    <w:rsid w:val="00116615"/>
    <w:rsid w:val="0012399F"/>
    <w:rsid w:val="00124BE4"/>
    <w:rsid w:val="00124C12"/>
    <w:rsid w:val="00130C2E"/>
    <w:rsid w:val="00131789"/>
    <w:rsid w:val="0013188B"/>
    <w:rsid w:val="00131DDC"/>
    <w:rsid w:val="00134234"/>
    <w:rsid w:val="00134E11"/>
    <w:rsid w:val="001366F0"/>
    <w:rsid w:val="00141D50"/>
    <w:rsid w:val="00143EC7"/>
    <w:rsid w:val="00144911"/>
    <w:rsid w:val="0014551F"/>
    <w:rsid w:val="00146A02"/>
    <w:rsid w:val="00147B38"/>
    <w:rsid w:val="00150F22"/>
    <w:rsid w:val="00156093"/>
    <w:rsid w:val="00157D31"/>
    <w:rsid w:val="0016049D"/>
    <w:rsid w:val="00160B4F"/>
    <w:rsid w:val="00160F2F"/>
    <w:rsid w:val="001638A5"/>
    <w:rsid w:val="0016587C"/>
    <w:rsid w:val="001669F0"/>
    <w:rsid w:val="00166BDC"/>
    <w:rsid w:val="001708F0"/>
    <w:rsid w:val="00170DA8"/>
    <w:rsid w:val="00172A99"/>
    <w:rsid w:val="00174C30"/>
    <w:rsid w:val="00174CD4"/>
    <w:rsid w:val="00177C8E"/>
    <w:rsid w:val="00180C17"/>
    <w:rsid w:val="001844B2"/>
    <w:rsid w:val="0018512E"/>
    <w:rsid w:val="001863F5"/>
    <w:rsid w:val="001917CE"/>
    <w:rsid w:val="0019268E"/>
    <w:rsid w:val="0019281D"/>
    <w:rsid w:val="001928AC"/>
    <w:rsid w:val="00194379"/>
    <w:rsid w:val="00195373"/>
    <w:rsid w:val="00195E1C"/>
    <w:rsid w:val="001A0B22"/>
    <w:rsid w:val="001A54F7"/>
    <w:rsid w:val="001A5710"/>
    <w:rsid w:val="001A6400"/>
    <w:rsid w:val="001A68B8"/>
    <w:rsid w:val="001B15F3"/>
    <w:rsid w:val="001B25FB"/>
    <w:rsid w:val="001B763E"/>
    <w:rsid w:val="001C0376"/>
    <w:rsid w:val="001C3F95"/>
    <w:rsid w:val="001C5033"/>
    <w:rsid w:val="001C610B"/>
    <w:rsid w:val="001D3B1E"/>
    <w:rsid w:val="001D4048"/>
    <w:rsid w:val="001D49DF"/>
    <w:rsid w:val="001D4EE3"/>
    <w:rsid w:val="001D5EAF"/>
    <w:rsid w:val="001D6C35"/>
    <w:rsid w:val="001E07B1"/>
    <w:rsid w:val="001E5BA8"/>
    <w:rsid w:val="001E61FC"/>
    <w:rsid w:val="001E7066"/>
    <w:rsid w:val="001F2C98"/>
    <w:rsid w:val="001F38B2"/>
    <w:rsid w:val="001F38B3"/>
    <w:rsid w:val="002026E8"/>
    <w:rsid w:val="0020285A"/>
    <w:rsid w:val="0020309D"/>
    <w:rsid w:val="00204701"/>
    <w:rsid w:val="002049C6"/>
    <w:rsid w:val="002055E9"/>
    <w:rsid w:val="002063EC"/>
    <w:rsid w:val="00210276"/>
    <w:rsid w:val="0021080C"/>
    <w:rsid w:val="0021121B"/>
    <w:rsid w:val="00212443"/>
    <w:rsid w:val="0021490B"/>
    <w:rsid w:val="00214BAD"/>
    <w:rsid w:val="00214FFC"/>
    <w:rsid w:val="00215A6C"/>
    <w:rsid w:val="00215AA6"/>
    <w:rsid w:val="00215C34"/>
    <w:rsid w:val="002209F0"/>
    <w:rsid w:val="00220A80"/>
    <w:rsid w:val="00221BF1"/>
    <w:rsid w:val="00225AC3"/>
    <w:rsid w:val="0022744D"/>
    <w:rsid w:val="0023126A"/>
    <w:rsid w:val="00232E78"/>
    <w:rsid w:val="002335FD"/>
    <w:rsid w:val="00233C3C"/>
    <w:rsid w:val="0023411F"/>
    <w:rsid w:val="0023514A"/>
    <w:rsid w:val="002402C5"/>
    <w:rsid w:val="00240A6E"/>
    <w:rsid w:val="00240C9F"/>
    <w:rsid w:val="002421B3"/>
    <w:rsid w:val="002445E0"/>
    <w:rsid w:val="00247894"/>
    <w:rsid w:val="00251EDC"/>
    <w:rsid w:val="002551E2"/>
    <w:rsid w:val="0025580F"/>
    <w:rsid w:val="002628DC"/>
    <w:rsid w:val="00264714"/>
    <w:rsid w:val="00267E1C"/>
    <w:rsid w:val="00271F5D"/>
    <w:rsid w:val="0027217C"/>
    <w:rsid w:val="00274FE1"/>
    <w:rsid w:val="0027522A"/>
    <w:rsid w:val="0028151E"/>
    <w:rsid w:val="00281C9C"/>
    <w:rsid w:val="00281EB3"/>
    <w:rsid w:val="002827B5"/>
    <w:rsid w:val="0028344E"/>
    <w:rsid w:val="00285558"/>
    <w:rsid w:val="00285E2A"/>
    <w:rsid w:val="002912FF"/>
    <w:rsid w:val="002923E6"/>
    <w:rsid w:val="00295EC7"/>
    <w:rsid w:val="00295F19"/>
    <w:rsid w:val="002966D8"/>
    <w:rsid w:val="002A15FF"/>
    <w:rsid w:val="002A37AB"/>
    <w:rsid w:val="002A3F93"/>
    <w:rsid w:val="002A45EA"/>
    <w:rsid w:val="002A5BA4"/>
    <w:rsid w:val="002A7FA3"/>
    <w:rsid w:val="002B0A7F"/>
    <w:rsid w:val="002B2542"/>
    <w:rsid w:val="002B2E1E"/>
    <w:rsid w:val="002B2E51"/>
    <w:rsid w:val="002B6C60"/>
    <w:rsid w:val="002B6CAE"/>
    <w:rsid w:val="002C27A5"/>
    <w:rsid w:val="002C3D88"/>
    <w:rsid w:val="002C5DB9"/>
    <w:rsid w:val="002C7D4F"/>
    <w:rsid w:val="002D06CE"/>
    <w:rsid w:val="002D1AD0"/>
    <w:rsid w:val="002D1E18"/>
    <w:rsid w:val="002D3457"/>
    <w:rsid w:val="002E1339"/>
    <w:rsid w:val="002E5D30"/>
    <w:rsid w:val="002F1904"/>
    <w:rsid w:val="002F2BE4"/>
    <w:rsid w:val="002F4419"/>
    <w:rsid w:val="002F6927"/>
    <w:rsid w:val="002F7854"/>
    <w:rsid w:val="002F7AD2"/>
    <w:rsid w:val="00301415"/>
    <w:rsid w:val="00301FF3"/>
    <w:rsid w:val="00304656"/>
    <w:rsid w:val="00304BFB"/>
    <w:rsid w:val="00307B00"/>
    <w:rsid w:val="00310102"/>
    <w:rsid w:val="003103B8"/>
    <w:rsid w:val="00310AA5"/>
    <w:rsid w:val="00311A09"/>
    <w:rsid w:val="00313093"/>
    <w:rsid w:val="0031349A"/>
    <w:rsid w:val="003177F0"/>
    <w:rsid w:val="003204E2"/>
    <w:rsid w:val="00321042"/>
    <w:rsid w:val="003213C7"/>
    <w:rsid w:val="00324BE2"/>
    <w:rsid w:val="00325AF9"/>
    <w:rsid w:val="003345EE"/>
    <w:rsid w:val="003360BB"/>
    <w:rsid w:val="00336B79"/>
    <w:rsid w:val="00340D47"/>
    <w:rsid w:val="003418F0"/>
    <w:rsid w:val="00342945"/>
    <w:rsid w:val="00342F71"/>
    <w:rsid w:val="0034398B"/>
    <w:rsid w:val="00344CB5"/>
    <w:rsid w:val="003473DC"/>
    <w:rsid w:val="003531FC"/>
    <w:rsid w:val="00354317"/>
    <w:rsid w:val="00354B8C"/>
    <w:rsid w:val="00356BAB"/>
    <w:rsid w:val="00357FDE"/>
    <w:rsid w:val="0036241A"/>
    <w:rsid w:val="00363414"/>
    <w:rsid w:val="00364430"/>
    <w:rsid w:val="00364A6D"/>
    <w:rsid w:val="0036506A"/>
    <w:rsid w:val="00366A52"/>
    <w:rsid w:val="00370501"/>
    <w:rsid w:val="00371433"/>
    <w:rsid w:val="003738A0"/>
    <w:rsid w:val="00373A55"/>
    <w:rsid w:val="003802F0"/>
    <w:rsid w:val="0038159E"/>
    <w:rsid w:val="00390E60"/>
    <w:rsid w:val="0039175C"/>
    <w:rsid w:val="00392C97"/>
    <w:rsid w:val="00394291"/>
    <w:rsid w:val="00396382"/>
    <w:rsid w:val="00397560"/>
    <w:rsid w:val="003979E0"/>
    <w:rsid w:val="003A1C33"/>
    <w:rsid w:val="003B00C6"/>
    <w:rsid w:val="003B3823"/>
    <w:rsid w:val="003B39B2"/>
    <w:rsid w:val="003B4CFB"/>
    <w:rsid w:val="003B5152"/>
    <w:rsid w:val="003C0088"/>
    <w:rsid w:val="003C1F7C"/>
    <w:rsid w:val="003C43FE"/>
    <w:rsid w:val="003C54B4"/>
    <w:rsid w:val="003C6153"/>
    <w:rsid w:val="003C643F"/>
    <w:rsid w:val="003C7873"/>
    <w:rsid w:val="003D1DB8"/>
    <w:rsid w:val="003D2057"/>
    <w:rsid w:val="003D4FB7"/>
    <w:rsid w:val="003D6276"/>
    <w:rsid w:val="003E0684"/>
    <w:rsid w:val="003E2DDA"/>
    <w:rsid w:val="003E5D90"/>
    <w:rsid w:val="003E5F27"/>
    <w:rsid w:val="003E6CB5"/>
    <w:rsid w:val="003E794B"/>
    <w:rsid w:val="003F41D4"/>
    <w:rsid w:val="003F562E"/>
    <w:rsid w:val="0040080B"/>
    <w:rsid w:val="00401512"/>
    <w:rsid w:val="004034FF"/>
    <w:rsid w:val="004037F3"/>
    <w:rsid w:val="00404C57"/>
    <w:rsid w:val="00404D08"/>
    <w:rsid w:val="00405CDF"/>
    <w:rsid w:val="004062F6"/>
    <w:rsid w:val="0040717F"/>
    <w:rsid w:val="00411C34"/>
    <w:rsid w:val="00413B25"/>
    <w:rsid w:val="004148BE"/>
    <w:rsid w:val="00414BD9"/>
    <w:rsid w:val="00416507"/>
    <w:rsid w:val="00420AA8"/>
    <w:rsid w:val="00421228"/>
    <w:rsid w:val="004307E7"/>
    <w:rsid w:val="00430A4A"/>
    <w:rsid w:val="00433537"/>
    <w:rsid w:val="00434BC0"/>
    <w:rsid w:val="0043574D"/>
    <w:rsid w:val="004358AB"/>
    <w:rsid w:val="004360D0"/>
    <w:rsid w:val="00436907"/>
    <w:rsid w:val="00442680"/>
    <w:rsid w:val="0044335E"/>
    <w:rsid w:val="004434DD"/>
    <w:rsid w:val="00446AF4"/>
    <w:rsid w:val="004520FF"/>
    <w:rsid w:val="00453562"/>
    <w:rsid w:val="00455F06"/>
    <w:rsid w:val="00461764"/>
    <w:rsid w:val="0046250B"/>
    <w:rsid w:val="00465848"/>
    <w:rsid w:val="00467774"/>
    <w:rsid w:val="00472301"/>
    <w:rsid w:val="00480908"/>
    <w:rsid w:val="00480D65"/>
    <w:rsid w:val="00481F12"/>
    <w:rsid w:val="00483A37"/>
    <w:rsid w:val="0048516A"/>
    <w:rsid w:val="0048763C"/>
    <w:rsid w:val="0049241D"/>
    <w:rsid w:val="00492D07"/>
    <w:rsid w:val="00493B21"/>
    <w:rsid w:val="00495305"/>
    <w:rsid w:val="00496887"/>
    <w:rsid w:val="00497D37"/>
    <w:rsid w:val="00497FE0"/>
    <w:rsid w:val="004A1CB1"/>
    <w:rsid w:val="004A3F05"/>
    <w:rsid w:val="004A431A"/>
    <w:rsid w:val="004A51B2"/>
    <w:rsid w:val="004A5750"/>
    <w:rsid w:val="004B3515"/>
    <w:rsid w:val="004B3708"/>
    <w:rsid w:val="004B4112"/>
    <w:rsid w:val="004B451B"/>
    <w:rsid w:val="004B5A5A"/>
    <w:rsid w:val="004B6B08"/>
    <w:rsid w:val="004B762C"/>
    <w:rsid w:val="004C3023"/>
    <w:rsid w:val="004C4BBD"/>
    <w:rsid w:val="004C66AD"/>
    <w:rsid w:val="004D0790"/>
    <w:rsid w:val="004D1FA0"/>
    <w:rsid w:val="004E0FD0"/>
    <w:rsid w:val="004E2352"/>
    <w:rsid w:val="004E326D"/>
    <w:rsid w:val="004E6094"/>
    <w:rsid w:val="004E7BC4"/>
    <w:rsid w:val="004F40E7"/>
    <w:rsid w:val="004F660D"/>
    <w:rsid w:val="004F682B"/>
    <w:rsid w:val="00501512"/>
    <w:rsid w:val="00502B2A"/>
    <w:rsid w:val="00505B60"/>
    <w:rsid w:val="00505B67"/>
    <w:rsid w:val="00506C4E"/>
    <w:rsid w:val="0050720C"/>
    <w:rsid w:val="00511D80"/>
    <w:rsid w:val="00520517"/>
    <w:rsid w:val="00521FC3"/>
    <w:rsid w:val="00522959"/>
    <w:rsid w:val="00522DCC"/>
    <w:rsid w:val="005235D6"/>
    <w:rsid w:val="0052361E"/>
    <w:rsid w:val="00523B46"/>
    <w:rsid w:val="00524067"/>
    <w:rsid w:val="00525B7B"/>
    <w:rsid w:val="005260AD"/>
    <w:rsid w:val="005260E0"/>
    <w:rsid w:val="005266F1"/>
    <w:rsid w:val="005308D9"/>
    <w:rsid w:val="00530CAC"/>
    <w:rsid w:val="00531AA0"/>
    <w:rsid w:val="00532DDE"/>
    <w:rsid w:val="00533252"/>
    <w:rsid w:val="00533608"/>
    <w:rsid w:val="00534F07"/>
    <w:rsid w:val="0053644D"/>
    <w:rsid w:val="00540A28"/>
    <w:rsid w:val="00542B2C"/>
    <w:rsid w:val="00543A9B"/>
    <w:rsid w:val="00544652"/>
    <w:rsid w:val="00547375"/>
    <w:rsid w:val="00551C1E"/>
    <w:rsid w:val="00553E85"/>
    <w:rsid w:val="00555891"/>
    <w:rsid w:val="0055744B"/>
    <w:rsid w:val="00560C9F"/>
    <w:rsid w:val="00561FD8"/>
    <w:rsid w:val="00564777"/>
    <w:rsid w:val="005669F8"/>
    <w:rsid w:val="0057002E"/>
    <w:rsid w:val="005720CA"/>
    <w:rsid w:val="00572A6B"/>
    <w:rsid w:val="00574FC9"/>
    <w:rsid w:val="00575657"/>
    <w:rsid w:val="00576A41"/>
    <w:rsid w:val="005776B8"/>
    <w:rsid w:val="00580081"/>
    <w:rsid w:val="00580AB7"/>
    <w:rsid w:val="00581BF3"/>
    <w:rsid w:val="00581C27"/>
    <w:rsid w:val="00583E2A"/>
    <w:rsid w:val="00583FB1"/>
    <w:rsid w:val="00586BBB"/>
    <w:rsid w:val="00590876"/>
    <w:rsid w:val="005947FD"/>
    <w:rsid w:val="00594991"/>
    <w:rsid w:val="005949A2"/>
    <w:rsid w:val="005A3354"/>
    <w:rsid w:val="005B2778"/>
    <w:rsid w:val="005B387F"/>
    <w:rsid w:val="005B3D1C"/>
    <w:rsid w:val="005B4D70"/>
    <w:rsid w:val="005B5007"/>
    <w:rsid w:val="005B5608"/>
    <w:rsid w:val="005B6AC2"/>
    <w:rsid w:val="005B7BFC"/>
    <w:rsid w:val="005C2296"/>
    <w:rsid w:val="005C659F"/>
    <w:rsid w:val="005C6888"/>
    <w:rsid w:val="005C7FEF"/>
    <w:rsid w:val="005D18C3"/>
    <w:rsid w:val="005D2CFE"/>
    <w:rsid w:val="005D79D1"/>
    <w:rsid w:val="005E1632"/>
    <w:rsid w:val="005E1895"/>
    <w:rsid w:val="005E3F94"/>
    <w:rsid w:val="005E5055"/>
    <w:rsid w:val="005F061D"/>
    <w:rsid w:val="005F0852"/>
    <w:rsid w:val="005F0C7B"/>
    <w:rsid w:val="005F0F04"/>
    <w:rsid w:val="005F19B0"/>
    <w:rsid w:val="005F2AB4"/>
    <w:rsid w:val="005F2E1B"/>
    <w:rsid w:val="005F37B8"/>
    <w:rsid w:val="005F46DF"/>
    <w:rsid w:val="005F4CE0"/>
    <w:rsid w:val="00600108"/>
    <w:rsid w:val="00600A21"/>
    <w:rsid w:val="00600AF8"/>
    <w:rsid w:val="0060105D"/>
    <w:rsid w:val="006032F7"/>
    <w:rsid w:val="006042D7"/>
    <w:rsid w:val="006060DA"/>
    <w:rsid w:val="00606665"/>
    <w:rsid w:val="00615901"/>
    <w:rsid w:val="006167AE"/>
    <w:rsid w:val="00616C73"/>
    <w:rsid w:val="00616FC2"/>
    <w:rsid w:val="006176BE"/>
    <w:rsid w:val="006216C0"/>
    <w:rsid w:val="00623159"/>
    <w:rsid w:val="006238DA"/>
    <w:rsid w:val="00623ABC"/>
    <w:rsid w:val="006251E3"/>
    <w:rsid w:val="00625B89"/>
    <w:rsid w:val="00626009"/>
    <w:rsid w:val="00627DA9"/>
    <w:rsid w:val="00632548"/>
    <w:rsid w:val="00634E76"/>
    <w:rsid w:val="00635777"/>
    <w:rsid w:val="00635A9F"/>
    <w:rsid w:val="0063643B"/>
    <w:rsid w:val="0063755D"/>
    <w:rsid w:val="006439F7"/>
    <w:rsid w:val="006445CE"/>
    <w:rsid w:val="006446A9"/>
    <w:rsid w:val="00644E9B"/>
    <w:rsid w:val="00644FC7"/>
    <w:rsid w:val="0064604E"/>
    <w:rsid w:val="00647D64"/>
    <w:rsid w:val="006500ED"/>
    <w:rsid w:val="006515D2"/>
    <w:rsid w:val="006527F3"/>
    <w:rsid w:val="006616A0"/>
    <w:rsid w:val="00664DDF"/>
    <w:rsid w:val="00665A27"/>
    <w:rsid w:val="0066635C"/>
    <w:rsid w:val="00666F27"/>
    <w:rsid w:val="00670035"/>
    <w:rsid w:val="00670727"/>
    <w:rsid w:val="006721E7"/>
    <w:rsid w:val="006728F2"/>
    <w:rsid w:val="006739C2"/>
    <w:rsid w:val="00674CC2"/>
    <w:rsid w:val="00676429"/>
    <w:rsid w:val="00680646"/>
    <w:rsid w:val="00681ACC"/>
    <w:rsid w:val="0068276F"/>
    <w:rsid w:val="006834A1"/>
    <w:rsid w:val="006851B7"/>
    <w:rsid w:val="00685EB3"/>
    <w:rsid w:val="0069057B"/>
    <w:rsid w:val="006917D5"/>
    <w:rsid w:val="00691C02"/>
    <w:rsid w:val="00691F0D"/>
    <w:rsid w:val="00696235"/>
    <w:rsid w:val="006A1F92"/>
    <w:rsid w:val="006A2939"/>
    <w:rsid w:val="006A469D"/>
    <w:rsid w:val="006A46F8"/>
    <w:rsid w:val="006A4EEA"/>
    <w:rsid w:val="006A741E"/>
    <w:rsid w:val="006B3AF9"/>
    <w:rsid w:val="006B5730"/>
    <w:rsid w:val="006B7359"/>
    <w:rsid w:val="006C0ACC"/>
    <w:rsid w:val="006C2E38"/>
    <w:rsid w:val="006C3856"/>
    <w:rsid w:val="006C59BF"/>
    <w:rsid w:val="006C781F"/>
    <w:rsid w:val="006D0BB6"/>
    <w:rsid w:val="006D1162"/>
    <w:rsid w:val="006D3B11"/>
    <w:rsid w:val="006D5190"/>
    <w:rsid w:val="006D6DAB"/>
    <w:rsid w:val="006E1201"/>
    <w:rsid w:val="006E2506"/>
    <w:rsid w:val="006E2656"/>
    <w:rsid w:val="006E35CE"/>
    <w:rsid w:val="006E601E"/>
    <w:rsid w:val="006F113D"/>
    <w:rsid w:val="006F1874"/>
    <w:rsid w:val="006F2B4D"/>
    <w:rsid w:val="006F421D"/>
    <w:rsid w:val="006F5C6D"/>
    <w:rsid w:val="006F5E35"/>
    <w:rsid w:val="006F620B"/>
    <w:rsid w:val="006F681D"/>
    <w:rsid w:val="006F7C3F"/>
    <w:rsid w:val="0070066D"/>
    <w:rsid w:val="007020CF"/>
    <w:rsid w:val="00706432"/>
    <w:rsid w:val="00706803"/>
    <w:rsid w:val="00706C1B"/>
    <w:rsid w:val="00707AAB"/>
    <w:rsid w:val="00711D5F"/>
    <w:rsid w:val="007132E8"/>
    <w:rsid w:val="007169B3"/>
    <w:rsid w:val="00717738"/>
    <w:rsid w:val="00721EF2"/>
    <w:rsid w:val="00722359"/>
    <w:rsid w:val="00722AF5"/>
    <w:rsid w:val="007265F8"/>
    <w:rsid w:val="00731066"/>
    <w:rsid w:val="00731CD7"/>
    <w:rsid w:val="007365B5"/>
    <w:rsid w:val="007406AD"/>
    <w:rsid w:val="007424D8"/>
    <w:rsid w:val="00743086"/>
    <w:rsid w:val="007502AE"/>
    <w:rsid w:val="0075686E"/>
    <w:rsid w:val="007570CF"/>
    <w:rsid w:val="00757C3F"/>
    <w:rsid w:val="00757CF9"/>
    <w:rsid w:val="0076112F"/>
    <w:rsid w:val="00762634"/>
    <w:rsid w:val="00763E4D"/>
    <w:rsid w:val="00764B3D"/>
    <w:rsid w:val="00766258"/>
    <w:rsid w:val="00767EE4"/>
    <w:rsid w:val="00770042"/>
    <w:rsid w:val="0077492D"/>
    <w:rsid w:val="00775363"/>
    <w:rsid w:val="007825F4"/>
    <w:rsid w:val="007861A0"/>
    <w:rsid w:val="00786412"/>
    <w:rsid w:val="00786B9B"/>
    <w:rsid w:val="00790D73"/>
    <w:rsid w:val="007917A4"/>
    <w:rsid w:val="00793B53"/>
    <w:rsid w:val="0079446B"/>
    <w:rsid w:val="00796B54"/>
    <w:rsid w:val="007979DF"/>
    <w:rsid w:val="007A3386"/>
    <w:rsid w:val="007A4E52"/>
    <w:rsid w:val="007A618F"/>
    <w:rsid w:val="007B188D"/>
    <w:rsid w:val="007B1F09"/>
    <w:rsid w:val="007B20CF"/>
    <w:rsid w:val="007B2464"/>
    <w:rsid w:val="007B4730"/>
    <w:rsid w:val="007B4D16"/>
    <w:rsid w:val="007B63BC"/>
    <w:rsid w:val="007B7EF7"/>
    <w:rsid w:val="007C0853"/>
    <w:rsid w:val="007D1ECB"/>
    <w:rsid w:val="007D2B8E"/>
    <w:rsid w:val="007D3929"/>
    <w:rsid w:val="007D4326"/>
    <w:rsid w:val="007D5691"/>
    <w:rsid w:val="007D6D6F"/>
    <w:rsid w:val="007D7813"/>
    <w:rsid w:val="007E498C"/>
    <w:rsid w:val="007E4DC1"/>
    <w:rsid w:val="007E58AF"/>
    <w:rsid w:val="007E67E2"/>
    <w:rsid w:val="007E6D24"/>
    <w:rsid w:val="007F1929"/>
    <w:rsid w:val="007F305A"/>
    <w:rsid w:val="007F3209"/>
    <w:rsid w:val="007F3B66"/>
    <w:rsid w:val="007F66C7"/>
    <w:rsid w:val="007F74CB"/>
    <w:rsid w:val="0080298B"/>
    <w:rsid w:val="008033CF"/>
    <w:rsid w:val="00804242"/>
    <w:rsid w:val="008079E8"/>
    <w:rsid w:val="008121CB"/>
    <w:rsid w:val="00814732"/>
    <w:rsid w:val="0081498E"/>
    <w:rsid w:val="008149EF"/>
    <w:rsid w:val="00814C8B"/>
    <w:rsid w:val="00816E4D"/>
    <w:rsid w:val="00820C60"/>
    <w:rsid w:val="0082157A"/>
    <w:rsid w:val="00821888"/>
    <w:rsid w:val="00823F75"/>
    <w:rsid w:val="00830F92"/>
    <w:rsid w:val="00831834"/>
    <w:rsid w:val="00834B71"/>
    <w:rsid w:val="00836BCC"/>
    <w:rsid w:val="008370A2"/>
    <w:rsid w:val="008411E9"/>
    <w:rsid w:val="008443E9"/>
    <w:rsid w:val="008472E1"/>
    <w:rsid w:val="00854000"/>
    <w:rsid w:val="00855A9B"/>
    <w:rsid w:val="0085793D"/>
    <w:rsid w:val="008579DB"/>
    <w:rsid w:val="008608E8"/>
    <w:rsid w:val="00861DA5"/>
    <w:rsid w:val="00861F9A"/>
    <w:rsid w:val="008628C1"/>
    <w:rsid w:val="00862923"/>
    <w:rsid w:val="00862ED2"/>
    <w:rsid w:val="00863EFB"/>
    <w:rsid w:val="00865B16"/>
    <w:rsid w:val="00867419"/>
    <w:rsid w:val="00867611"/>
    <w:rsid w:val="008709F2"/>
    <w:rsid w:val="008719CC"/>
    <w:rsid w:val="00875D2D"/>
    <w:rsid w:val="008762CE"/>
    <w:rsid w:val="00877459"/>
    <w:rsid w:val="00877CD1"/>
    <w:rsid w:val="00882CF8"/>
    <w:rsid w:val="00886BE5"/>
    <w:rsid w:val="00886E03"/>
    <w:rsid w:val="008A0D91"/>
    <w:rsid w:val="008A2C52"/>
    <w:rsid w:val="008A3680"/>
    <w:rsid w:val="008A37A8"/>
    <w:rsid w:val="008A7352"/>
    <w:rsid w:val="008A77D1"/>
    <w:rsid w:val="008B00C3"/>
    <w:rsid w:val="008B04C0"/>
    <w:rsid w:val="008B0AE3"/>
    <w:rsid w:val="008B0DF9"/>
    <w:rsid w:val="008B314A"/>
    <w:rsid w:val="008B4483"/>
    <w:rsid w:val="008B6D71"/>
    <w:rsid w:val="008C205C"/>
    <w:rsid w:val="008C4704"/>
    <w:rsid w:val="008C508B"/>
    <w:rsid w:val="008C6D4A"/>
    <w:rsid w:val="008D0239"/>
    <w:rsid w:val="008D0446"/>
    <w:rsid w:val="008D0FBF"/>
    <w:rsid w:val="008D3233"/>
    <w:rsid w:val="008D4608"/>
    <w:rsid w:val="008D48FD"/>
    <w:rsid w:val="008D5D44"/>
    <w:rsid w:val="008D693E"/>
    <w:rsid w:val="008D7A60"/>
    <w:rsid w:val="008E1B88"/>
    <w:rsid w:val="008E2583"/>
    <w:rsid w:val="008E2F86"/>
    <w:rsid w:val="008E357D"/>
    <w:rsid w:val="008E4F3B"/>
    <w:rsid w:val="008E63F0"/>
    <w:rsid w:val="008E650A"/>
    <w:rsid w:val="008E79E6"/>
    <w:rsid w:val="008F4642"/>
    <w:rsid w:val="008F701C"/>
    <w:rsid w:val="00901C2F"/>
    <w:rsid w:val="00903AA3"/>
    <w:rsid w:val="00906E8A"/>
    <w:rsid w:val="0091149C"/>
    <w:rsid w:val="0091395A"/>
    <w:rsid w:val="00913C4D"/>
    <w:rsid w:val="009143D4"/>
    <w:rsid w:val="009151DD"/>
    <w:rsid w:val="009157B3"/>
    <w:rsid w:val="0092030D"/>
    <w:rsid w:val="00922057"/>
    <w:rsid w:val="00922EF6"/>
    <w:rsid w:val="00922F88"/>
    <w:rsid w:val="009237F7"/>
    <w:rsid w:val="00924AD3"/>
    <w:rsid w:val="00927629"/>
    <w:rsid w:val="00936A34"/>
    <w:rsid w:val="00940455"/>
    <w:rsid w:val="00940BDC"/>
    <w:rsid w:val="00941322"/>
    <w:rsid w:val="00941942"/>
    <w:rsid w:val="009431D3"/>
    <w:rsid w:val="0094530A"/>
    <w:rsid w:val="00945EA6"/>
    <w:rsid w:val="0094640C"/>
    <w:rsid w:val="00946AA1"/>
    <w:rsid w:val="00950350"/>
    <w:rsid w:val="00950D1B"/>
    <w:rsid w:val="009514B6"/>
    <w:rsid w:val="00951BBD"/>
    <w:rsid w:val="009523E5"/>
    <w:rsid w:val="00952A25"/>
    <w:rsid w:val="00953F44"/>
    <w:rsid w:val="0095443A"/>
    <w:rsid w:val="0095507D"/>
    <w:rsid w:val="00957556"/>
    <w:rsid w:val="00957E52"/>
    <w:rsid w:val="00960D29"/>
    <w:rsid w:val="00961455"/>
    <w:rsid w:val="00962691"/>
    <w:rsid w:val="00962CA7"/>
    <w:rsid w:val="00964858"/>
    <w:rsid w:val="00964E07"/>
    <w:rsid w:val="00965A08"/>
    <w:rsid w:val="009660A9"/>
    <w:rsid w:val="00966D4F"/>
    <w:rsid w:val="00971C4A"/>
    <w:rsid w:val="009748B5"/>
    <w:rsid w:val="00974909"/>
    <w:rsid w:val="00975A21"/>
    <w:rsid w:val="00975B0D"/>
    <w:rsid w:val="00975DD1"/>
    <w:rsid w:val="00982D13"/>
    <w:rsid w:val="00982F43"/>
    <w:rsid w:val="0098328D"/>
    <w:rsid w:val="00984FBA"/>
    <w:rsid w:val="00985DF2"/>
    <w:rsid w:val="009863D3"/>
    <w:rsid w:val="00987F5D"/>
    <w:rsid w:val="00996D6C"/>
    <w:rsid w:val="009A00A5"/>
    <w:rsid w:val="009A0F6F"/>
    <w:rsid w:val="009A7590"/>
    <w:rsid w:val="009B0C0B"/>
    <w:rsid w:val="009B1EDD"/>
    <w:rsid w:val="009B336D"/>
    <w:rsid w:val="009B4311"/>
    <w:rsid w:val="009B46E5"/>
    <w:rsid w:val="009C29A0"/>
    <w:rsid w:val="009C5F35"/>
    <w:rsid w:val="009C6F73"/>
    <w:rsid w:val="009D2C31"/>
    <w:rsid w:val="009D2CE2"/>
    <w:rsid w:val="009D3B8B"/>
    <w:rsid w:val="009D3E36"/>
    <w:rsid w:val="009D6969"/>
    <w:rsid w:val="009E1F73"/>
    <w:rsid w:val="009E4873"/>
    <w:rsid w:val="009E50AB"/>
    <w:rsid w:val="009E61CB"/>
    <w:rsid w:val="009E6DCF"/>
    <w:rsid w:val="009F21F9"/>
    <w:rsid w:val="009F3E72"/>
    <w:rsid w:val="009F6E99"/>
    <w:rsid w:val="00A01CEC"/>
    <w:rsid w:val="00A039A2"/>
    <w:rsid w:val="00A0477F"/>
    <w:rsid w:val="00A06FEE"/>
    <w:rsid w:val="00A10381"/>
    <w:rsid w:val="00A10AE0"/>
    <w:rsid w:val="00A10C0C"/>
    <w:rsid w:val="00A10E12"/>
    <w:rsid w:val="00A13FC4"/>
    <w:rsid w:val="00A1450E"/>
    <w:rsid w:val="00A1518F"/>
    <w:rsid w:val="00A15722"/>
    <w:rsid w:val="00A210BD"/>
    <w:rsid w:val="00A21D31"/>
    <w:rsid w:val="00A21E54"/>
    <w:rsid w:val="00A22041"/>
    <w:rsid w:val="00A2207E"/>
    <w:rsid w:val="00A23D52"/>
    <w:rsid w:val="00A260AE"/>
    <w:rsid w:val="00A3074A"/>
    <w:rsid w:val="00A33CFE"/>
    <w:rsid w:val="00A41A16"/>
    <w:rsid w:val="00A42CC8"/>
    <w:rsid w:val="00A4593B"/>
    <w:rsid w:val="00A477CE"/>
    <w:rsid w:val="00A507AF"/>
    <w:rsid w:val="00A510E7"/>
    <w:rsid w:val="00A5153F"/>
    <w:rsid w:val="00A5233F"/>
    <w:rsid w:val="00A54D02"/>
    <w:rsid w:val="00A55DD6"/>
    <w:rsid w:val="00A57251"/>
    <w:rsid w:val="00A57B97"/>
    <w:rsid w:val="00A6152C"/>
    <w:rsid w:val="00A66B39"/>
    <w:rsid w:val="00A67021"/>
    <w:rsid w:val="00A70B53"/>
    <w:rsid w:val="00A72F68"/>
    <w:rsid w:val="00A80CF4"/>
    <w:rsid w:val="00A86E90"/>
    <w:rsid w:val="00A8764D"/>
    <w:rsid w:val="00A906A6"/>
    <w:rsid w:val="00A906E9"/>
    <w:rsid w:val="00A921C7"/>
    <w:rsid w:val="00A923A9"/>
    <w:rsid w:val="00A96D69"/>
    <w:rsid w:val="00A9790C"/>
    <w:rsid w:val="00AA0E45"/>
    <w:rsid w:val="00AA2A2F"/>
    <w:rsid w:val="00AA2B65"/>
    <w:rsid w:val="00AA3BA8"/>
    <w:rsid w:val="00AA6E78"/>
    <w:rsid w:val="00AB04F6"/>
    <w:rsid w:val="00AB24C4"/>
    <w:rsid w:val="00AB4A85"/>
    <w:rsid w:val="00AB7599"/>
    <w:rsid w:val="00AB77B1"/>
    <w:rsid w:val="00AC18AD"/>
    <w:rsid w:val="00AC2344"/>
    <w:rsid w:val="00AC7F63"/>
    <w:rsid w:val="00AD1153"/>
    <w:rsid w:val="00AD5128"/>
    <w:rsid w:val="00AD5BE6"/>
    <w:rsid w:val="00AE2925"/>
    <w:rsid w:val="00AF0F02"/>
    <w:rsid w:val="00AF2B01"/>
    <w:rsid w:val="00AF37D1"/>
    <w:rsid w:val="00AF3CA7"/>
    <w:rsid w:val="00AF48E4"/>
    <w:rsid w:val="00AF528C"/>
    <w:rsid w:val="00AF6600"/>
    <w:rsid w:val="00B004CD"/>
    <w:rsid w:val="00B00947"/>
    <w:rsid w:val="00B0096F"/>
    <w:rsid w:val="00B01A6E"/>
    <w:rsid w:val="00B06DA6"/>
    <w:rsid w:val="00B076C5"/>
    <w:rsid w:val="00B07FC3"/>
    <w:rsid w:val="00B13094"/>
    <w:rsid w:val="00B133C8"/>
    <w:rsid w:val="00B133F6"/>
    <w:rsid w:val="00B1391B"/>
    <w:rsid w:val="00B14C1A"/>
    <w:rsid w:val="00B17E6B"/>
    <w:rsid w:val="00B21008"/>
    <w:rsid w:val="00B23D93"/>
    <w:rsid w:val="00B2437E"/>
    <w:rsid w:val="00B24CC8"/>
    <w:rsid w:val="00B252ED"/>
    <w:rsid w:val="00B27E25"/>
    <w:rsid w:val="00B30834"/>
    <w:rsid w:val="00B32B6F"/>
    <w:rsid w:val="00B3325C"/>
    <w:rsid w:val="00B34FBF"/>
    <w:rsid w:val="00B35ABF"/>
    <w:rsid w:val="00B35E21"/>
    <w:rsid w:val="00B36D4F"/>
    <w:rsid w:val="00B438D0"/>
    <w:rsid w:val="00B44E3B"/>
    <w:rsid w:val="00B50FD7"/>
    <w:rsid w:val="00B53774"/>
    <w:rsid w:val="00B53923"/>
    <w:rsid w:val="00B54113"/>
    <w:rsid w:val="00B562A5"/>
    <w:rsid w:val="00B56471"/>
    <w:rsid w:val="00B5704A"/>
    <w:rsid w:val="00B57502"/>
    <w:rsid w:val="00B607F7"/>
    <w:rsid w:val="00B63200"/>
    <w:rsid w:val="00B65BED"/>
    <w:rsid w:val="00B70E2A"/>
    <w:rsid w:val="00B71081"/>
    <w:rsid w:val="00B749EF"/>
    <w:rsid w:val="00B74E30"/>
    <w:rsid w:val="00B8172B"/>
    <w:rsid w:val="00B8308C"/>
    <w:rsid w:val="00B842C1"/>
    <w:rsid w:val="00B858A6"/>
    <w:rsid w:val="00B87774"/>
    <w:rsid w:val="00B87F9F"/>
    <w:rsid w:val="00B90522"/>
    <w:rsid w:val="00B913EB"/>
    <w:rsid w:val="00B954BE"/>
    <w:rsid w:val="00B96415"/>
    <w:rsid w:val="00B96F5E"/>
    <w:rsid w:val="00BA24C6"/>
    <w:rsid w:val="00BA3F30"/>
    <w:rsid w:val="00BA6518"/>
    <w:rsid w:val="00BA7113"/>
    <w:rsid w:val="00BA72C5"/>
    <w:rsid w:val="00BB01BD"/>
    <w:rsid w:val="00BB0B5B"/>
    <w:rsid w:val="00BB1FFF"/>
    <w:rsid w:val="00BB32F5"/>
    <w:rsid w:val="00BB6477"/>
    <w:rsid w:val="00BC3E26"/>
    <w:rsid w:val="00BD1902"/>
    <w:rsid w:val="00BD2809"/>
    <w:rsid w:val="00BD2C8F"/>
    <w:rsid w:val="00BD51D1"/>
    <w:rsid w:val="00BD6E67"/>
    <w:rsid w:val="00BD7CF7"/>
    <w:rsid w:val="00BD7EB5"/>
    <w:rsid w:val="00BE02EB"/>
    <w:rsid w:val="00BE134A"/>
    <w:rsid w:val="00BE13C5"/>
    <w:rsid w:val="00BE1543"/>
    <w:rsid w:val="00BE2A0C"/>
    <w:rsid w:val="00BE3D2F"/>
    <w:rsid w:val="00BF1711"/>
    <w:rsid w:val="00BF4CB4"/>
    <w:rsid w:val="00BF5362"/>
    <w:rsid w:val="00BF5C77"/>
    <w:rsid w:val="00BF5D14"/>
    <w:rsid w:val="00C008C9"/>
    <w:rsid w:val="00C04119"/>
    <w:rsid w:val="00C076A9"/>
    <w:rsid w:val="00C07748"/>
    <w:rsid w:val="00C101E3"/>
    <w:rsid w:val="00C10740"/>
    <w:rsid w:val="00C12FC5"/>
    <w:rsid w:val="00C13C76"/>
    <w:rsid w:val="00C1423D"/>
    <w:rsid w:val="00C146B0"/>
    <w:rsid w:val="00C14C47"/>
    <w:rsid w:val="00C15FBA"/>
    <w:rsid w:val="00C201A5"/>
    <w:rsid w:val="00C21A73"/>
    <w:rsid w:val="00C24833"/>
    <w:rsid w:val="00C335EC"/>
    <w:rsid w:val="00C41D8F"/>
    <w:rsid w:val="00C4226C"/>
    <w:rsid w:val="00C43C2C"/>
    <w:rsid w:val="00C4654A"/>
    <w:rsid w:val="00C547B5"/>
    <w:rsid w:val="00C54E07"/>
    <w:rsid w:val="00C55F84"/>
    <w:rsid w:val="00C561F6"/>
    <w:rsid w:val="00C5761D"/>
    <w:rsid w:val="00C61CA5"/>
    <w:rsid w:val="00C63F9C"/>
    <w:rsid w:val="00C648FF"/>
    <w:rsid w:val="00C64DDD"/>
    <w:rsid w:val="00C64FF1"/>
    <w:rsid w:val="00C71635"/>
    <w:rsid w:val="00C71874"/>
    <w:rsid w:val="00C75207"/>
    <w:rsid w:val="00C7692E"/>
    <w:rsid w:val="00C76B56"/>
    <w:rsid w:val="00C8175F"/>
    <w:rsid w:val="00C82F5C"/>
    <w:rsid w:val="00C831EC"/>
    <w:rsid w:val="00C8437A"/>
    <w:rsid w:val="00C850C1"/>
    <w:rsid w:val="00C87DD6"/>
    <w:rsid w:val="00C900A0"/>
    <w:rsid w:val="00C908B5"/>
    <w:rsid w:val="00C919AD"/>
    <w:rsid w:val="00C92A2A"/>
    <w:rsid w:val="00C932A1"/>
    <w:rsid w:val="00C932C2"/>
    <w:rsid w:val="00C96AB2"/>
    <w:rsid w:val="00CA1B9E"/>
    <w:rsid w:val="00CA1D73"/>
    <w:rsid w:val="00CA2A38"/>
    <w:rsid w:val="00CA4A2A"/>
    <w:rsid w:val="00CA76CD"/>
    <w:rsid w:val="00CA7E16"/>
    <w:rsid w:val="00CB0950"/>
    <w:rsid w:val="00CB14BC"/>
    <w:rsid w:val="00CB3196"/>
    <w:rsid w:val="00CB36D4"/>
    <w:rsid w:val="00CB38A8"/>
    <w:rsid w:val="00CB71E4"/>
    <w:rsid w:val="00CB7728"/>
    <w:rsid w:val="00CC0089"/>
    <w:rsid w:val="00CC0BEC"/>
    <w:rsid w:val="00CC3D7F"/>
    <w:rsid w:val="00CC464D"/>
    <w:rsid w:val="00CC4AE8"/>
    <w:rsid w:val="00CC4FC3"/>
    <w:rsid w:val="00CC54CA"/>
    <w:rsid w:val="00CC6D8C"/>
    <w:rsid w:val="00CD521B"/>
    <w:rsid w:val="00CD5AC8"/>
    <w:rsid w:val="00CE1F83"/>
    <w:rsid w:val="00CE24F5"/>
    <w:rsid w:val="00CE2877"/>
    <w:rsid w:val="00CE4EA0"/>
    <w:rsid w:val="00CE7B8F"/>
    <w:rsid w:val="00CF00F4"/>
    <w:rsid w:val="00CF0836"/>
    <w:rsid w:val="00CF1D42"/>
    <w:rsid w:val="00CF215C"/>
    <w:rsid w:val="00CF3559"/>
    <w:rsid w:val="00CF59CF"/>
    <w:rsid w:val="00CF60A5"/>
    <w:rsid w:val="00CF6868"/>
    <w:rsid w:val="00D0229C"/>
    <w:rsid w:val="00D050CA"/>
    <w:rsid w:val="00D05DEC"/>
    <w:rsid w:val="00D06060"/>
    <w:rsid w:val="00D06ADF"/>
    <w:rsid w:val="00D076BA"/>
    <w:rsid w:val="00D115C0"/>
    <w:rsid w:val="00D11607"/>
    <w:rsid w:val="00D163B1"/>
    <w:rsid w:val="00D16707"/>
    <w:rsid w:val="00D17721"/>
    <w:rsid w:val="00D207FC"/>
    <w:rsid w:val="00D230AB"/>
    <w:rsid w:val="00D244FF"/>
    <w:rsid w:val="00D24C23"/>
    <w:rsid w:val="00D27534"/>
    <w:rsid w:val="00D319D5"/>
    <w:rsid w:val="00D3403B"/>
    <w:rsid w:val="00D34379"/>
    <w:rsid w:val="00D34472"/>
    <w:rsid w:val="00D34A25"/>
    <w:rsid w:val="00D3590D"/>
    <w:rsid w:val="00D37D68"/>
    <w:rsid w:val="00D4117B"/>
    <w:rsid w:val="00D41AF8"/>
    <w:rsid w:val="00D4491F"/>
    <w:rsid w:val="00D45E2D"/>
    <w:rsid w:val="00D46A08"/>
    <w:rsid w:val="00D46C03"/>
    <w:rsid w:val="00D509B9"/>
    <w:rsid w:val="00D50C62"/>
    <w:rsid w:val="00D547DD"/>
    <w:rsid w:val="00D56C9D"/>
    <w:rsid w:val="00D577EF"/>
    <w:rsid w:val="00D63008"/>
    <w:rsid w:val="00D67A1A"/>
    <w:rsid w:val="00D70CB2"/>
    <w:rsid w:val="00D71454"/>
    <w:rsid w:val="00D738BB"/>
    <w:rsid w:val="00D738CD"/>
    <w:rsid w:val="00D741D8"/>
    <w:rsid w:val="00D76DF2"/>
    <w:rsid w:val="00D77566"/>
    <w:rsid w:val="00D77685"/>
    <w:rsid w:val="00D77796"/>
    <w:rsid w:val="00D77B20"/>
    <w:rsid w:val="00D80034"/>
    <w:rsid w:val="00D824D3"/>
    <w:rsid w:val="00D852EE"/>
    <w:rsid w:val="00D85971"/>
    <w:rsid w:val="00D92687"/>
    <w:rsid w:val="00D92749"/>
    <w:rsid w:val="00D9309D"/>
    <w:rsid w:val="00D941BA"/>
    <w:rsid w:val="00D96C3F"/>
    <w:rsid w:val="00D974C7"/>
    <w:rsid w:val="00D97CAA"/>
    <w:rsid w:val="00DA1C44"/>
    <w:rsid w:val="00DA1EC8"/>
    <w:rsid w:val="00DA2101"/>
    <w:rsid w:val="00DA32C3"/>
    <w:rsid w:val="00DA52D8"/>
    <w:rsid w:val="00DA5C2D"/>
    <w:rsid w:val="00DA7C46"/>
    <w:rsid w:val="00DB565D"/>
    <w:rsid w:val="00DB6B86"/>
    <w:rsid w:val="00DC0D7D"/>
    <w:rsid w:val="00DC72F0"/>
    <w:rsid w:val="00DD0022"/>
    <w:rsid w:val="00DD12FE"/>
    <w:rsid w:val="00DD14DF"/>
    <w:rsid w:val="00DD3A15"/>
    <w:rsid w:val="00DD6CBB"/>
    <w:rsid w:val="00DE01BC"/>
    <w:rsid w:val="00DE1C0D"/>
    <w:rsid w:val="00DE778B"/>
    <w:rsid w:val="00DE7DC1"/>
    <w:rsid w:val="00DF3445"/>
    <w:rsid w:val="00DF346A"/>
    <w:rsid w:val="00DF39BE"/>
    <w:rsid w:val="00DF54F4"/>
    <w:rsid w:val="00DF683A"/>
    <w:rsid w:val="00DF7604"/>
    <w:rsid w:val="00E00420"/>
    <w:rsid w:val="00E004BC"/>
    <w:rsid w:val="00E0190F"/>
    <w:rsid w:val="00E02305"/>
    <w:rsid w:val="00E043CC"/>
    <w:rsid w:val="00E04906"/>
    <w:rsid w:val="00E04F80"/>
    <w:rsid w:val="00E0665D"/>
    <w:rsid w:val="00E06866"/>
    <w:rsid w:val="00E0698B"/>
    <w:rsid w:val="00E130C1"/>
    <w:rsid w:val="00E133E9"/>
    <w:rsid w:val="00E207A4"/>
    <w:rsid w:val="00E20BF0"/>
    <w:rsid w:val="00E22188"/>
    <w:rsid w:val="00E22904"/>
    <w:rsid w:val="00E25A51"/>
    <w:rsid w:val="00E26416"/>
    <w:rsid w:val="00E3045E"/>
    <w:rsid w:val="00E329C9"/>
    <w:rsid w:val="00E34B27"/>
    <w:rsid w:val="00E376E0"/>
    <w:rsid w:val="00E41566"/>
    <w:rsid w:val="00E42614"/>
    <w:rsid w:val="00E42E19"/>
    <w:rsid w:val="00E42F35"/>
    <w:rsid w:val="00E46045"/>
    <w:rsid w:val="00E47195"/>
    <w:rsid w:val="00E50FA5"/>
    <w:rsid w:val="00E51536"/>
    <w:rsid w:val="00E523FF"/>
    <w:rsid w:val="00E55A4C"/>
    <w:rsid w:val="00E55CAB"/>
    <w:rsid w:val="00E57676"/>
    <w:rsid w:val="00E5788F"/>
    <w:rsid w:val="00E57E94"/>
    <w:rsid w:val="00E60AA1"/>
    <w:rsid w:val="00E6139A"/>
    <w:rsid w:val="00E67A33"/>
    <w:rsid w:val="00E70D07"/>
    <w:rsid w:val="00E71D28"/>
    <w:rsid w:val="00E742EA"/>
    <w:rsid w:val="00E748DC"/>
    <w:rsid w:val="00E7548D"/>
    <w:rsid w:val="00E77684"/>
    <w:rsid w:val="00E77CF6"/>
    <w:rsid w:val="00E8225B"/>
    <w:rsid w:val="00E82514"/>
    <w:rsid w:val="00E847FD"/>
    <w:rsid w:val="00E8596D"/>
    <w:rsid w:val="00E85A0F"/>
    <w:rsid w:val="00E85A31"/>
    <w:rsid w:val="00E8687F"/>
    <w:rsid w:val="00E91CEC"/>
    <w:rsid w:val="00E935B2"/>
    <w:rsid w:val="00E967A9"/>
    <w:rsid w:val="00E97A79"/>
    <w:rsid w:val="00EA266F"/>
    <w:rsid w:val="00EA2D62"/>
    <w:rsid w:val="00EA3120"/>
    <w:rsid w:val="00EA4DE1"/>
    <w:rsid w:val="00EB0537"/>
    <w:rsid w:val="00EB0757"/>
    <w:rsid w:val="00EB1E92"/>
    <w:rsid w:val="00EB2010"/>
    <w:rsid w:val="00EB2646"/>
    <w:rsid w:val="00EB5F8B"/>
    <w:rsid w:val="00EB73AF"/>
    <w:rsid w:val="00EC274A"/>
    <w:rsid w:val="00EC28EC"/>
    <w:rsid w:val="00EC2974"/>
    <w:rsid w:val="00EC3460"/>
    <w:rsid w:val="00EC35C7"/>
    <w:rsid w:val="00ED3D0A"/>
    <w:rsid w:val="00ED3D12"/>
    <w:rsid w:val="00ED42D5"/>
    <w:rsid w:val="00ED4FC9"/>
    <w:rsid w:val="00ED6301"/>
    <w:rsid w:val="00EE0FA1"/>
    <w:rsid w:val="00EE1958"/>
    <w:rsid w:val="00EE42AF"/>
    <w:rsid w:val="00EF1785"/>
    <w:rsid w:val="00EF3C87"/>
    <w:rsid w:val="00F0091A"/>
    <w:rsid w:val="00F01AD5"/>
    <w:rsid w:val="00F03F51"/>
    <w:rsid w:val="00F06058"/>
    <w:rsid w:val="00F06F73"/>
    <w:rsid w:val="00F10801"/>
    <w:rsid w:val="00F11D53"/>
    <w:rsid w:val="00F13815"/>
    <w:rsid w:val="00F13D82"/>
    <w:rsid w:val="00F15643"/>
    <w:rsid w:val="00F17443"/>
    <w:rsid w:val="00F17C8F"/>
    <w:rsid w:val="00F17CAA"/>
    <w:rsid w:val="00F23D0F"/>
    <w:rsid w:val="00F26B21"/>
    <w:rsid w:val="00F27A1F"/>
    <w:rsid w:val="00F27E2D"/>
    <w:rsid w:val="00F300A8"/>
    <w:rsid w:val="00F31FF8"/>
    <w:rsid w:val="00F3331C"/>
    <w:rsid w:val="00F34A2F"/>
    <w:rsid w:val="00F36BE2"/>
    <w:rsid w:val="00F4154D"/>
    <w:rsid w:val="00F416FC"/>
    <w:rsid w:val="00F41A10"/>
    <w:rsid w:val="00F41B90"/>
    <w:rsid w:val="00F44461"/>
    <w:rsid w:val="00F452D8"/>
    <w:rsid w:val="00F472B3"/>
    <w:rsid w:val="00F5074F"/>
    <w:rsid w:val="00F514B3"/>
    <w:rsid w:val="00F51EEB"/>
    <w:rsid w:val="00F553BB"/>
    <w:rsid w:val="00F646AE"/>
    <w:rsid w:val="00F676B4"/>
    <w:rsid w:val="00F67868"/>
    <w:rsid w:val="00F737BF"/>
    <w:rsid w:val="00F74A74"/>
    <w:rsid w:val="00F75D61"/>
    <w:rsid w:val="00F805A2"/>
    <w:rsid w:val="00F80E96"/>
    <w:rsid w:val="00F814CD"/>
    <w:rsid w:val="00F814DC"/>
    <w:rsid w:val="00F844BD"/>
    <w:rsid w:val="00F849B6"/>
    <w:rsid w:val="00F85457"/>
    <w:rsid w:val="00F877A1"/>
    <w:rsid w:val="00F905E6"/>
    <w:rsid w:val="00F90D7B"/>
    <w:rsid w:val="00F92CDE"/>
    <w:rsid w:val="00F93EED"/>
    <w:rsid w:val="00F941F0"/>
    <w:rsid w:val="00F95602"/>
    <w:rsid w:val="00F97664"/>
    <w:rsid w:val="00FA36E3"/>
    <w:rsid w:val="00FA3D96"/>
    <w:rsid w:val="00FB1380"/>
    <w:rsid w:val="00FB13CC"/>
    <w:rsid w:val="00FB38B8"/>
    <w:rsid w:val="00FB4CF4"/>
    <w:rsid w:val="00FB4EC7"/>
    <w:rsid w:val="00FC170C"/>
    <w:rsid w:val="00FC1F24"/>
    <w:rsid w:val="00FC4D30"/>
    <w:rsid w:val="00FC522A"/>
    <w:rsid w:val="00FC57B0"/>
    <w:rsid w:val="00FC5EFF"/>
    <w:rsid w:val="00FD2272"/>
    <w:rsid w:val="00FD2319"/>
    <w:rsid w:val="00FD3BFE"/>
    <w:rsid w:val="00FD416F"/>
    <w:rsid w:val="00FD4805"/>
    <w:rsid w:val="00FD7820"/>
    <w:rsid w:val="00FE007E"/>
    <w:rsid w:val="00FE1EF7"/>
    <w:rsid w:val="00FF1D79"/>
    <w:rsid w:val="00FF1DD2"/>
    <w:rsid w:val="00FF210D"/>
    <w:rsid w:val="00FF36FA"/>
    <w:rsid w:val="00FF3821"/>
    <w:rsid w:val="00FF4F53"/>
    <w:rsid w:val="00FF5848"/>
    <w:rsid w:val="00FF732A"/>
    <w:rsid w:val="00FF7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0852A"/>
  <w14:defaultImageDpi w14:val="300"/>
  <w15:docId w15:val="{074828C3-F86B-BC4F-9FBD-E28B58D4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73"/>
    <w:rPr>
      <w:rFonts w:ascii="Times New Roman" w:eastAsia="Times New Roman" w:hAnsi="Times New Roman" w:cs="Times New Roman"/>
    </w:rPr>
  </w:style>
  <w:style w:type="paragraph" w:styleId="Heading1">
    <w:name w:val="heading 1"/>
    <w:basedOn w:val="Normal"/>
    <w:link w:val="Heading1Char"/>
    <w:uiPriority w:val="9"/>
    <w:qFormat/>
    <w:rsid w:val="00950D1B"/>
    <w:pPr>
      <w:spacing w:before="100" w:beforeAutospacing="1" w:after="100" w:afterAutospacing="1"/>
      <w:outlineLvl w:val="0"/>
    </w:pPr>
    <w:rPr>
      <w:rFonts w:eastAsiaTheme="minorEastAsia"/>
      <w:b/>
      <w:bCs/>
      <w:kern w:val="36"/>
      <w:sz w:val="48"/>
      <w:szCs w:val="48"/>
      <w:lang w:eastAsia="en-GB"/>
    </w:rPr>
  </w:style>
  <w:style w:type="paragraph" w:styleId="Heading2">
    <w:name w:val="heading 2"/>
    <w:basedOn w:val="Normal"/>
    <w:link w:val="Heading2Char"/>
    <w:uiPriority w:val="9"/>
    <w:qFormat/>
    <w:rsid w:val="00950D1B"/>
    <w:pPr>
      <w:spacing w:before="100" w:beforeAutospacing="1" w:after="100" w:afterAutospacing="1"/>
      <w:outlineLvl w:val="1"/>
    </w:pPr>
    <w:rPr>
      <w:rFonts w:eastAsiaTheme="minorEastAsia"/>
      <w:b/>
      <w:bCs/>
      <w:sz w:val="36"/>
      <w:szCs w:val="36"/>
      <w:lang w:eastAsia="en-GB"/>
    </w:rPr>
  </w:style>
  <w:style w:type="paragraph" w:styleId="Heading3">
    <w:name w:val="heading 3"/>
    <w:basedOn w:val="Normal"/>
    <w:link w:val="Heading3Char"/>
    <w:uiPriority w:val="9"/>
    <w:qFormat/>
    <w:rsid w:val="00950D1B"/>
    <w:pPr>
      <w:spacing w:before="100" w:beforeAutospacing="1" w:after="100" w:afterAutospacing="1"/>
      <w:outlineLvl w:val="2"/>
    </w:pPr>
    <w:rPr>
      <w:rFonts w:eastAsiaTheme="minorEastAsia"/>
      <w:b/>
      <w:bCs/>
      <w:sz w:val="27"/>
      <w:szCs w:val="27"/>
      <w:lang w:eastAsia="en-GB"/>
    </w:rPr>
  </w:style>
  <w:style w:type="paragraph" w:styleId="Heading4">
    <w:name w:val="heading 4"/>
    <w:basedOn w:val="Normal"/>
    <w:next w:val="Normal"/>
    <w:link w:val="Heading4Char"/>
    <w:uiPriority w:val="9"/>
    <w:semiHidden/>
    <w:unhideWhenUsed/>
    <w:qFormat/>
    <w:rsid w:val="008A3680"/>
    <w:pPr>
      <w:keepNext/>
      <w:keepLines/>
      <w:spacing w:before="20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97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C2974"/>
    <w:rPr>
      <w:rFonts w:ascii="Lucida Grande" w:hAnsi="Lucida Grande" w:cs="Lucida Grande"/>
      <w:sz w:val="18"/>
      <w:szCs w:val="18"/>
    </w:rPr>
  </w:style>
  <w:style w:type="paragraph" w:styleId="NormalWeb">
    <w:name w:val="Normal (Web)"/>
    <w:basedOn w:val="Normal"/>
    <w:uiPriority w:val="99"/>
    <w:unhideWhenUsed/>
    <w:rsid w:val="00281EB3"/>
    <w:pPr>
      <w:spacing w:before="100" w:beforeAutospacing="1" w:after="100" w:afterAutospacing="1"/>
    </w:pPr>
    <w:rPr>
      <w:rFonts w:eastAsiaTheme="minorHAnsi"/>
      <w:lang w:val="en-US"/>
    </w:rPr>
  </w:style>
  <w:style w:type="paragraph" w:styleId="ListParagraph">
    <w:name w:val="List Paragraph"/>
    <w:basedOn w:val="Normal"/>
    <w:uiPriority w:val="34"/>
    <w:qFormat/>
    <w:rsid w:val="00AA3BA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D34A25"/>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34A25"/>
  </w:style>
  <w:style w:type="paragraph" w:styleId="Footer">
    <w:name w:val="footer"/>
    <w:basedOn w:val="Normal"/>
    <w:link w:val="FooterChar"/>
    <w:uiPriority w:val="99"/>
    <w:unhideWhenUsed/>
    <w:rsid w:val="00D34A25"/>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34A25"/>
  </w:style>
  <w:style w:type="character" w:styleId="Hyperlink">
    <w:name w:val="Hyperlink"/>
    <w:basedOn w:val="DefaultParagraphFont"/>
    <w:uiPriority w:val="99"/>
    <w:unhideWhenUsed/>
    <w:rsid w:val="005D18C3"/>
    <w:rPr>
      <w:color w:val="0000FF"/>
      <w:u w:val="single"/>
    </w:rPr>
  </w:style>
  <w:style w:type="character" w:customStyle="1" w:styleId="apple-converted-space">
    <w:name w:val="apple-converted-space"/>
    <w:basedOn w:val="DefaultParagraphFont"/>
    <w:rsid w:val="005D18C3"/>
  </w:style>
  <w:style w:type="character" w:customStyle="1" w:styleId="Heading1Char">
    <w:name w:val="Heading 1 Char"/>
    <w:basedOn w:val="DefaultParagraphFont"/>
    <w:link w:val="Heading1"/>
    <w:uiPriority w:val="9"/>
    <w:rsid w:val="00950D1B"/>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0D1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50D1B"/>
    <w:rPr>
      <w:rFonts w:ascii="Times New Roman" w:hAnsi="Times New Roman" w:cs="Times New Roman"/>
      <w:b/>
      <w:bCs/>
      <w:sz w:val="27"/>
      <w:szCs w:val="27"/>
      <w:lang w:eastAsia="en-GB"/>
    </w:rPr>
  </w:style>
  <w:style w:type="character" w:customStyle="1" w:styleId="contentheadline">
    <w:name w:val="content__headline"/>
    <w:basedOn w:val="DefaultParagraphFont"/>
    <w:rsid w:val="008443E9"/>
  </w:style>
  <w:style w:type="character" w:styleId="Emphasis">
    <w:name w:val="Emphasis"/>
    <w:basedOn w:val="DefaultParagraphFont"/>
    <w:uiPriority w:val="20"/>
    <w:qFormat/>
    <w:rsid w:val="00E22188"/>
    <w:rPr>
      <w:i/>
      <w:iCs/>
    </w:rPr>
  </w:style>
  <w:style w:type="character" w:customStyle="1" w:styleId="collapsetext1">
    <w:name w:val="collapsetext1"/>
    <w:basedOn w:val="DefaultParagraphFont"/>
    <w:rsid w:val="0038159E"/>
    <w:rPr>
      <w:sz w:val="24"/>
      <w:szCs w:val="24"/>
      <w:bdr w:val="none" w:sz="0" w:space="0" w:color="auto" w:frame="1"/>
    </w:rPr>
  </w:style>
  <w:style w:type="character" w:customStyle="1" w:styleId="showinfo2">
    <w:name w:val="showinfo2"/>
    <w:basedOn w:val="DefaultParagraphFont"/>
    <w:rsid w:val="0038159E"/>
    <w:rPr>
      <w:b/>
      <w:bCs/>
      <w:vanish w:val="0"/>
      <w:webHidden w:val="0"/>
      <w:color w:val="316C9D"/>
      <w:sz w:val="20"/>
      <w:szCs w:val="20"/>
      <w:bdr w:val="none" w:sz="0" w:space="0" w:color="auto" w:frame="1"/>
      <w:shd w:val="clear" w:color="auto" w:fill="FFFFFF"/>
      <w:vertAlign w:val="baseline"/>
      <w:specVanish w:val="0"/>
    </w:rPr>
  </w:style>
  <w:style w:type="character" w:customStyle="1" w:styleId="Heading4Char">
    <w:name w:val="Heading 4 Char"/>
    <w:basedOn w:val="DefaultParagraphFont"/>
    <w:link w:val="Heading4"/>
    <w:uiPriority w:val="9"/>
    <w:semiHidden/>
    <w:rsid w:val="008A3680"/>
    <w:rPr>
      <w:rFonts w:asciiTheme="majorHAnsi" w:eastAsiaTheme="majorEastAsia" w:hAnsiTheme="majorHAnsi" w:cstheme="majorBidi"/>
      <w:b/>
      <w:bCs/>
      <w:i/>
      <w:iCs/>
      <w:color w:val="4F81BD" w:themeColor="accent1"/>
      <w:lang w:eastAsia="en-GB"/>
    </w:rPr>
  </w:style>
  <w:style w:type="paragraph" w:styleId="HTMLPreformatted">
    <w:name w:val="HTML Preformatted"/>
    <w:basedOn w:val="Normal"/>
    <w:link w:val="HTMLPreformattedChar"/>
    <w:uiPriority w:val="99"/>
    <w:semiHidden/>
    <w:unhideWhenUsed/>
    <w:rsid w:val="009F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F3E72"/>
    <w:rPr>
      <w:rFonts w:ascii="Courier New" w:hAnsi="Courier New" w:cs="Courier New"/>
      <w:sz w:val="20"/>
      <w:szCs w:val="20"/>
      <w:lang w:eastAsia="en-GB"/>
    </w:rPr>
  </w:style>
  <w:style w:type="character" w:styleId="FollowedHyperlink">
    <w:name w:val="FollowedHyperlink"/>
    <w:basedOn w:val="DefaultParagraphFont"/>
    <w:uiPriority w:val="99"/>
    <w:semiHidden/>
    <w:unhideWhenUsed/>
    <w:rsid w:val="00BB01BD"/>
    <w:rPr>
      <w:color w:val="800080" w:themeColor="followedHyperlink"/>
      <w:u w:val="single"/>
    </w:rPr>
  </w:style>
  <w:style w:type="character" w:styleId="CommentReference">
    <w:name w:val="annotation reference"/>
    <w:basedOn w:val="DefaultParagraphFont"/>
    <w:uiPriority w:val="99"/>
    <w:semiHidden/>
    <w:unhideWhenUsed/>
    <w:rsid w:val="00483A37"/>
    <w:rPr>
      <w:sz w:val="18"/>
      <w:szCs w:val="18"/>
    </w:rPr>
  </w:style>
  <w:style w:type="paragraph" w:styleId="CommentText">
    <w:name w:val="annotation text"/>
    <w:basedOn w:val="Normal"/>
    <w:link w:val="CommentTextChar"/>
    <w:uiPriority w:val="99"/>
    <w:semiHidden/>
    <w:unhideWhenUsed/>
    <w:rsid w:val="00483A37"/>
    <w:rPr>
      <w:rFonts w:eastAsiaTheme="minorEastAsia"/>
      <w:lang w:eastAsia="en-GB"/>
    </w:rPr>
  </w:style>
  <w:style w:type="character" w:customStyle="1" w:styleId="CommentTextChar">
    <w:name w:val="Comment Text Char"/>
    <w:basedOn w:val="DefaultParagraphFont"/>
    <w:link w:val="CommentText"/>
    <w:uiPriority w:val="99"/>
    <w:semiHidden/>
    <w:rsid w:val="00483A37"/>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483A37"/>
    <w:rPr>
      <w:b/>
      <w:bCs/>
      <w:sz w:val="20"/>
      <w:szCs w:val="20"/>
    </w:rPr>
  </w:style>
  <w:style w:type="character" w:customStyle="1" w:styleId="CommentSubjectChar">
    <w:name w:val="Comment Subject Char"/>
    <w:basedOn w:val="CommentTextChar"/>
    <w:link w:val="CommentSubject"/>
    <w:uiPriority w:val="99"/>
    <w:semiHidden/>
    <w:rsid w:val="00483A37"/>
    <w:rPr>
      <w:rFonts w:ascii="Times New Roman" w:hAnsi="Times New Roman" w:cs="Times New Roman"/>
      <w:b/>
      <w:bCs/>
      <w:sz w:val="20"/>
      <w:szCs w:val="20"/>
      <w:lang w:eastAsia="en-GB"/>
    </w:rPr>
  </w:style>
  <w:style w:type="character" w:customStyle="1" w:styleId="text">
    <w:name w:val="text"/>
    <w:basedOn w:val="DefaultParagraphFont"/>
    <w:rsid w:val="003F562E"/>
  </w:style>
  <w:style w:type="character" w:customStyle="1" w:styleId="author-ref">
    <w:name w:val="author-ref"/>
    <w:basedOn w:val="DefaultParagraphFont"/>
    <w:rsid w:val="003F562E"/>
  </w:style>
  <w:style w:type="character" w:customStyle="1" w:styleId="al-author-name-more">
    <w:name w:val="al-author-name-more"/>
    <w:basedOn w:val="DefaultParagraphFont"/>
    <w:rsid w:val="00110AFF"/>
  </w:style>
  <w:style w:type="character" w:customStyle="1" w:styleId="expandable-author">
    <w:name w:val="expandable-author"/>
    <w:basedOn w:val="DefaultParagraphFont"/>
    <w:rsid w:val="00E60AA1"/>
  </w:style>
  <w:style w:type="character" w:customStyle="1" w:styleId="contribdegrees">
    <w:name w:val="contribdegrees"/>
    <w:basedOn w:val="DefaultParagraphFont"/>
    <w:rsid w:val="00E60AA1"/>
  </w:style>
  <w:style w:type="paragraph" w:styleId="FootnoteText">
    <w:name w:val="footnote text"/>
    <w:basedOn w:val="Normal"/>
    <w:link w:val="FootnoteTextChar"/>
    <w:uiPriority w:val="99"/>
    <w:semiHidden/>
    <w:unhideWhenUsed/>
    <w:rsid w:val="00D92687"/>
    <w:rPr>
      <w:sz w:val="20"/>
      <w:szCs w:val="20"/>
    </w:rPr>
  </w:style>
  <w:style w:type="character" w:customStyle="1" w:styleId="FootnoteTextChar">
    <w:name w:val="Footnote Text Char"/>
    <w:basedOn w:val="DefaultParagraphFont"/>
    <w:link w:val="FootnoteText"/>
    <w:uiPriority w:val="99"/>
    <w:semiHidden/>
    <w:rsid w:val="00D926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2687"/>
    <w:rPr>
      <w:vertAlign w:val="superscript"/>
    </w:rPr>
  </w:style>
  <w:style w:type="character" w:customStyle="1" w:styleId="UnresolvedMention1">
    <w:name w:val="Unresolved Mention1"/>
    <w:basedOn w:val="DefaultParagraphFont"/>
    <w:uiPriority w:val="99"/>
    <w:semiHidden/>
    <w:unhideWhenUsed/>
    <w:rsid w:val="00EC35C7"/>
    <w:rPr>
      <w:color w:val="605E5C"/>
      <w:shd w:val="clear" w:color="auto" w:fill="E1DFDD"/>
    </w:rPr>
  </w:style>
  <w:style w:type="character" w:customStyle="1" w:styleId="a">
    <w:name w:val="a"/>
    <w:basedOn w:val="DefaultParagraphFont"/>
    <w:rsid w:val="00581BF3"/>
  </w:style>
  <w:style w:type="character" w:customStyle="1" w:styleId="authors">
    <w:name w:val="authors"/>
    <w:basedOn w:val="DefaultParagraphFont"/>
    <w:rsid w:val="007406AD"/>
  </w:style>
  <w:style w:type="character" w:customStyle="1" w:styleId="Date1">
    <w:name w:val="Date1"/>
    <w:basedOn w:val="DefaultParagraphFont"/>
    <w:rsid w:val="007406AD"/>
  </w:style>
  <w:style w:type="character" w:customStyle="1" w:styleId="arttitle">
    <w:name w:val="art_title"/>
    <w:basedOn w:val="DefaultParagraphFont"/>
    <w:rsid w:val="007406AD"/>
  </w:style>
  <w:style w:type="character" w:customStyle="1" w:styleId="serialtitle">
    <w:name w:val="serial_title"/>
    <w:basedOn w:val="DefaultParagraphFont"/>
    <w:rsid w:val="007406AD"/>
  </w:style>
  <w:style w:type="character" w:customStyle="1" w:styleId="volumeissue">
    <w:name w:val="volume_issue"/>
    <w:basedOn w:val="DefaultParagraphFont"/>
    <w:rsid w:val="007406AD"/>
  </w:style>
  <w:style w:type="character" w:customStyle="1" w:styleId="pagerange">
    <w:name w:val="page_range"/>
    <w:basedOn w:val="DefaultParagraphFont"/>
    <w:rsid w:val="007406AD"/>
  </w:style>
  <w:style w:type="character" w:customStyle="1" w:styleId="hlfld-contribauthor">
    <w:name w:val="hlfld-contribauthor"/>
    <w:basedOn w:val="DefaultParagraphFont"/>
    <w:rsid w:val="000B10BC"/>
  </w:style>
  <w:style w:type="character" w:customStyle="1" w:styleId="nlmgiven-names">
    <w:name w:val="nlm_given-names"/>
    <w:basedOn w:val="DefaultParagraphFont"/>
    <w:rsid w:val="000B10BC"/>
  </w:style>
  <w:style w:type="character" w:customStyle="1" w:styleId="nlmyear">
    <w:name w:val="nlm_year"/>
    <w:basedOn w:val="DefaultParagraphFont"/>
    <w:rsid w:val="000B10BC"/>
  </w:style>
  <w:style w:type="character" w:customStyle="1" w:styleId="nlmpublisher-loc">
    <w:name w:val="nlm_publisher-loc"/>
    <w:basedOn w:val="DefaultParagraphFont"/>
    <w:rsid w:val="000B10BC"/>
  </w:style>
  <w:style w:type="character" w:customStyle="1" w:styleId="nlmpublisher-name">
    <w:name w:val="nlm_publisher-name"/>
    <w:basedOn w:val="DefaultParagraphFont"/>
    <w:rsid w:val="000B10BC"/>
  </w:style>
  <w:style w:type="character" w:customStyle="1" w:styleId="nlmarticle-title">
    <w:name w:val="nlm_article-title"/>
    <w:basedOn w:val="DefaultParagraphFont"/>
    <w:rsid w:val="000B10BC"/>
  </w:style>
  <w:style w:type="character" w:customStyle="1" w:styleId="nlmfpage">
    <w:name w:val="nlm_fpage"/>
    <w:basedOn w:val="DefaultParagraphFont"/>
    <w:rsid w:val="000B10BC"/>
  </w:style>
  <w:style w:type="character" w:customStyle="1" w:styleId="nlmlpage">
    <w:name w:val="nlm_lpage"/>
    <w:basedOn w:val="DefaultParagraphFont"/>
    <w:rsid w:val="000B10BC"/>
  </w:style>
  <w:style w:type="character" w:styleId="PageNumber">
    <w:name w:val="page number"/>
    <w:basedOn w:val="DefaultParagraphFont"/>
    <w:uiPriority w:val="99"/>
    <w:semiHidden/>
    <w:unhideWhenUsed/>
    <w:rsid w:val="00F93EED"/>
  </w:style>
  <w:style w:type="character" w:customStyle="1" w:styleId="specialtitle">
    <w:name w:val="specialtitle"/>
    <w:basedOn w:val="DefaultParagraphFont"/>
    <w:rsid w:val="00C64DDD"/>
  </w:style>
  <w:style w:type="paragraph" w:styleId="Revision">
    <w:name w:val="Revision"/>
    <w:hidden/>
    <w:uiPriority w:val="99"/>
    <w:semiHidden/>
    <w:rsid w:val="00EB73A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E0979"/>
    <w:rPr>
      <w:color w:val="605E5C"/>
      <w:shd w:val="clear" w:color="auto" w:fill="E1DFDD"/>
    </w:rPr>
  </w:style>
  <w:style w:type="paragraph" w:styleId="EndnoteText">
    <w:name w:val="endnote text"/>
    <w:basedOn w:val="Normal"/>
    <w:link w:val="EndnoteTextChar"/>
    <w:uiPriority w:val="99"/>
    <w:semiHidden/>
    <w:unhideWhenUsed/>
    <w:rsid w:val="00131DDC"/>
    <w:rPr>
      <w:sz w:val="20"/>
      <w:szCs w:val="20"/>
    </w:rPr>
  </w:style>
  <w:style w:type="character" w:customStyle="1" w:styleId="EndnoteTextChar">
    <w:name w:val="Endnote Text Char"/>
    <w:basedOn w:val="DefaultParagraphFont"/>
    <w:link w:val="EndnoteText"/>
    <w:uiPriority w:val="99"/>
    <w:semiHidden/>
    <w:rsid w:val="00131DD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31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768">
      <w:bodyDiv w:val="1"/>
      <w:marLeft w:val="0"/>
      <w:marRight w:val="0"/>
      <w:marTop w:val="0"/>
      <w:marBottom w:val="0"/>
      <w:divBdr>
        <w:top w:val="none" w:sz="0" w:space="0" w:color="auto"/>
        <w:left w:val="none" w:sz="0" w:space="0" w:color="auto"/>
        <w:bottom w:val="none" w:sz="0" w:space="0" w:color="auto"/>
        <w:right w:val="none" w:sz="0" w:space="0" w:color="auto"/>
      </w:divBdr>
    </w:div>
    <w:div w:id="12999779">
      <w:bodyDiv w:val="1"/>
      <w:marLeft w:val="0"/>
      <w:marRight w:val="0"/>
      <w:marTop w:val="0"/>
      <w:marBottom w:val="0"/>
      <w:divBdr>
        <w:top w:val="none" w:sz="0" w:space="0" w:color="auto"/>
        <w:left w:val="none" w:sz="0" w:space="0" w:color="auto"/>
        <w:bottom w:val="none" w:sz="0" w:space="0" w:color="auto"/>
        <w:right w:val="none" w:sz="0" w:space="0" w:color="auto"/>
      </w:divBdr>
      <w:divsChild>
        <w:div w:id="19088299">
          <w:marLeft w:val="0"/>
          <w:marRight w:val="0"/>
          <w:marTop w:val="0"/>
          <w:marBottom w:val="0"/>
          <w:divBdr>
            <w:top w:val="none" w:sz="0" w:space="0" w:color="auto"/>
            <w:left w:val="none" w:sz="0" w:space="0" w:color="auto"/>
            <w:bottom w:val="none" w:sz="0" w:space="0" w:color="auto"/>
            <w:right w:val="none" w:sz="0" w:space="0" w:color="auto"/>
          </w:divBdr>
          <w:divsChild>
            <w:div w:id="2033529512">
              <w:marLeft w:val="0"/>
              <w:marRight w:val="0"/>
              <w:marTop w:val="0"/>
              <w:marBottom w:val="0"/>
              <w:divBdr>
                <w:top w:val="none" w:sz="0" w:space="0" w:color="auto"/>
                <w:left w:val="none" w:sz="0" w:space="0" w:color="auto"/>
                <w:bottom w:val="none" w:sz="0" w:space="0" w:color="auto"/>
                <w:right w:val="none" w:sz="0" w:space="0" w:color="auto"/>
              </w:divBdr>
              <w:divsChild>
                <w:div w:id="800002966">
                  <w:marLeft w:val="0"/>
                  <w:marRight w:val="0"/>
                  <w:marTop w:val="0"/>
                  <w:marBottom w:val="0"/>
                  <w:divBdr>
                    <w:top w:val="none" w:sz="0" w:space="0" w:color="auto"/>
                    <w:left w:val="none" w:sz="0" w:space="0" w:color="auto"/>
                    <w:bottom w:val="none" w:sz="0" w:space="0" w:color="auto"/>
                    <w:right w:val="none" w:sz="0" w:space="0" w:color="auto"/>
                  </w:divBdr>
                  <w:divsChild>
                    <w:div w:id="163401301">
                      <w:marLeft w:val="0"/>
                      <w:marRight w:val="0"/>
                      <w:marTop w:val="0"/>
                      <w:marBottom w:val="0"/>
                      <w:divBdr>
                        <w:top w:val="none" w:sz="0" w:space="0" w:color="auto"/>
                        <w:left w:val="none" w:sz="0" w:space="0" w:color="auto"/>
                        <w:bottom w:val="none" w:sz="0" w:space="0" w:color="auto"/>
                        <w:right w:val="none" w:sz="0" w:space="0" w:color="auto"/>
                      </w:divBdr>
                      <w:divsChild>
                        <w:div w:id="2120485765">
                          <w:marLeft w:val="0"/>
                          <w:marRight w:val="0"/>
                          <w:marTop w:val="0"/>
                          <w:marBottom w:val="0"/>
                          <w:divBdr>
                            <w:top w:val="none" w:sz="0" w:space="0" w:color="auto"/>
                            <w:left w:val="none" w:sz="0" w:space="0" w:color="auto"/>
                            <w:bottom w:val="none" w:sz="0" w:space="0" w:color="auto"/>
                            <w:right w:val="none" w:sz="0" w:space="0" w:color="auto"/>
                          </w:divBdr>
                          <w:divsChild>
                            <w:div w:id="5644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9611">
      <w:bodyDiv w:val="1"/>
      <w:marLeft w:val="0"/>
      <w:marRight w:val="0"/>
      <w:marTop w:val="0"/>
      <w:marBottom w:val="0"/>
      <w:divBdr>
        <w:top w:val="none" w:sz="0" w:space="0" w:color="auto"/>
        <w:left w:val="none" w:sz="0" w:space="0" w:color="auto"/>
        <w:bottom w:val="none" w:sz="0" w:space="0" w:color="auto"/>
        <w:right w:val="none" w:sz="0" w:space="0" w:color="auto"/>
      </w:divBdr>
    </w:div>
    <w:div w:id="28650198">
      <w:bodyDiv w:val="1"/>
      <w:marLeft w:val="0"/>
      <w:marRight w:val="0"/>
      <w:marTop w:val="0"/>
      <w:marBottom w:val="0"/>
      <w:divBdr>
        <w:top w:val="none" w:sz="0" w:space="0" w:color="auto"/>
        <w:left w:val="none" w:sz="0" w:space="0" w:color="auto"/>
        <w:bottom w:val="none" w:sz="0" w:space="0" w:color="auto"/>
        <w:right w:val="none" w:sz="0" w:space="0" w:color="auto"/>
      </w:divBdr>
      <w:divsChild>
        <w:div w:id="1824008198">
          <w:marLeft w:val="0"/>
          <w:marRight w:val="0"/>
          <w:marTop w:val="0"/>
          <w:marBottom w:val="0"/>
          <w:divBdr>
            <w:top w:val="none" w:sz="0" w:space="0" w:color="auto"/>
            <w:left w:val="none" w:sz="0" w:space="0" w:color="auto"/>
            <w:bottom w:val="none" w:sz="0" w:space="0" w:color="auto"/>
            <w:right w:val="none" w:sz="0" w:space="0" w:color="auto"/>
          </w:divBdr>
          <w:divsChild>
            <w:div w:id="1316378756">
              <w:marLeft w:val="0"/>
              <w:marRight w:val="0"/>
              <w:marTop w:val="0"/>
              <w:marBottom w:val="0"/>
              <w:divBdr>
                <w:top w:val="none" w:sz="0" w:space="0" w:color="auto"/>
                <w:left w:val="none" w:sz="0" w:space="0" w:color="auto"/>
                <w:bottom w:val="none" w:sz="0" w:space="0" w:color="auto"/>
                <w:right w:val="none" w:sz="0" w:space="0" w:color="auto"/>
              </w:divBdr>
              <w:divsChild>
                <w:div w:id="464854250">
                  <w:marLeft w:val="0"/>
                  <w:marRight w:val="0"/>
                  <w:marTop w:val="0"/>
                  <w:marBottom w:val="0"/>
                  <w:divBdr>
                    <w:top w:val="none" w:sz="0" w:space="0" w:color="auto"/>
                    <w:left w:val="none" w:sz="0" w:space="0" w:color="auto"/>
                    <w:bottom w:val="none" w:sz="0" w:space="0" w:color="auto"/>
                    <w:right w:val="none" w:sz="0" w:space="0" w:color="auto"/>
                  </w:divBdr>
                  <w:divsChild>
                    <w:div w:id="20047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738">
      <w:bodyDiv w:val="1"/>
      <w:marLeft w:val="0"/>
      <w:marRight w:val="0"/>
      <w:marTop w:val="0"/>
      <w:marBottom w:val="0"/>
      <w:divBdr>
        <w:top w:val="none" w:sz="0" w:space="0" w:color="auto"/>
        <w:left w:val="none" w:sz="0" w:space="0" w:color="auto"/>
        <w:bottom w:val="none" w:sz="0" w:space="0" w:color="auto"/>
        <w:right w:val="none" w:sz="0" w:space="0" w:color="auto"/>
      </w:divBdr>
    </w:div>
    <w:div w:id="50420869">
      <w:bodyDiv w:val="1"/>
      <w:marLeft w:val="0"/>
      <w:marRight w:val="0"/>
      <w:marTop w:val="0"/>
      <w:marBottom w:val="0"/>
      <w:divBdr>
        <w:top w:val="none" w:sz="0" w:space="0" w:color="auto"/>
        <w:left w:val="none" w:sz="0" w:space="0" w:color="auto"/>
        <w:bottom w:val="none" w:sz="0" w:space="0" w:color="auto"/>
        <w:right w:val="none" w:sz="0" w:space="0" w:color="auto"/>
      </w:divBdr>
    </w:div>
    <w:div w:id="68818426">
      <w:bodyDiv w:val="1"/>
      <w:marLeft w:val="0"/>
      <w:marRight w:val="0"/>
      <w:marTop w:val="0"/>
      <w:marBottom w:val="0"/>
      <w:divBdr>
        <w:top w:val="none" w:sz="0" w:space="0" w:color="auto"/>
        <w:left w:val="none" w:sz="0" w:space="0" w:color="auto"/>
        <w:bottom w:val="none" w:sz="0" w:space="0" w:color="auto"/>
        <w:right w:val="none" w:sz="0" w:space="0" w:color="auto"/>
      </w:divBdr>
      <w:divsChild>
        <w:div w:id="1298532272">
          <w:marLeft w:val="0"/>
          <w:marRight w:val="0"/>
          <w:marTop w:val="0"/>
          <w:marBottom w:val="0"/>
          <w:divBdr>
            <w:top w:val="none" w:sz="0" w:space="0" w:color="auto"/>
            <w:left w:val="none" w:sz="0" w:space="0" w:color="auto"/>
            <w:bottom w:val="none" w:sz="0" w:space="0" w:color="auto"/>
            <w:right w:val="none" w:sz="0" w:space="0" w:color="auto"/>
          </w:divBdr>
          <w:divsChild>
            <w:div w:id="1645155752">
              <w:marLeft w:val="0"/>
              <w:marRight w:val="0"/>
              <w:marTop w:val="0"/>
              <w:marBottom w:val="0"/>
              <w:divBdr>
                <w:top w:val="none" w:sz="0" w:space="0" w:color="auto"/>
                <w:left w:val="none" w:sz="0" w:space="0" w:color="auto"/>
                <w:bottom w:val="none" w:sz="0" w:space="0" w:color="auto"/>
                <w:right w:val="none" w:sz="0" w:space="0" w:color="auto"/>
              </w:divBdr>
              <w:divsChild>
                <w:div w:id="275063803">
                  <w:marLeft w:val="0"/>
                  <w:marRight w:val="0"/>
                  <w:marTop w:val="0"/>
                  <w:marBottom w:val="0"/>
                  <w:divBdr>
                    <w:top w:val="none" w:sz="0" w:space="0" w:color="auto"/>
                    <w:left w:val="none" w:sz="0" w:space="0" w:color="auto"/>
                    <w:bottom w:val="none" w:sz="0" w:space="0" w:color="auto"/>
                    <w:right w:val="none" w:sz="0" w:space="0" w:color="auto"/>
                  </w:divBdr>
                  <w:divsChild>
                    <w:div w:id="10316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3382">
      <w:bodyDiv w:val="1"/>
      <w:marLeft w:val="0"/>
      <w:marRight w:val="0"/>
      <w:marTop w:val="0"/>
      <w:marBottom w:val="0"/>
      <w:divBdr>
        <w:top w:val="none" w:sz="0" w:space="0" w:color="auto"/>
        <w:left w:val="none" w:sz="0" w:space="0" w:color="auto"/>
        <w:bottom w:val="none" w:sz="0" w:space="0" w:color="auto"/>
        <w:right w:val="none" w:sz="0" w:space="0" w:color="auto"/>
      </w:divBdr>
    </w:div>
    <w:div w:id="74590088">
      <w:bodyDiv w:val="1"/>
      <w:marLeft w:val="0"/>
      <w:marRight w:val="0"/>
      <w:marTop w:val="0"/>
      <w:marBottom w:val="0"/>
      <w:divBdr>
        <w:top w:val="none" w:sz="0" w:space="0" w:color="auto"/>
        <w:left w:val="none" w:sz="0" w:space="0" w:color="auto"/>
        <w:bottom w:val="none" w:sz="0" w:space="0" w:color="auto"/>
        <w:right w:val="none" w:sz="0" w:space="0" w:color="auto"/>
      </w:divBdr>
    </w:div>
    <w:div w:id="74908189">
      <w:bodyDiv w:val="1"/>
      <w:marLeft w:val="0"/>
      <w:marRight w:val="0"/>
      <w:marTop w:val="0"/>
      <w:marBottom w:val="0"/>
      <w:divBdr>
        <w:top w:val="none" w:sz="0" w:space="0" w:color="auto"/>
        <w:left w:val="none" w:sz="0" w:space="0" w:color="auto"/>
        <w:bottom w:val="none" w:sz="0" w:space="0" w:color="auto"/>
        <w:right w:val="none" w:sz="0" w:space="0" w:color="auto"/>
      </w:divBdr>
      <w:divsChild>
        <w:div w:id="676731846">
          <w:marLeft w:val="0"/>
          <w:marRight w:val="0"/>
          <w:marTop w:val="0"/>
          <w:marBottom w:val="0"/>
          <w:divBdr>
            <w:top w:val="single" w:sz="2" w:space="0" w:color="2E2E2E"/>
            <w:left w:val="single" w:sz="2" w:space="0" w:color="2E2E2E"/>
            <w:bottom w:val="single" w:sz="2" w:space="0" w:color="2E2E2E"/>
            <w:right w:val="single" w:sz="2" w:space="0" w:color="2E2E2E"/>
          </w:divBdr>
          <w:divsChild>
            <w:div w:id="541215727">
              <w:marLeft w:val="0"/>
              <w:marRight w:val="0"/>
              <w:marTop w:val="0"/>
              <w:marBottom w:val="0"/>
              <w:divBdr>
                <w:top w:val="single" w:sz="6" w:space="0" w:color="C9C9C9"/>
                <w:left w:val="none" w:sz="0" w:space="0" w:color="auto"/>
                <w:bottom w:val="none" w:sz="0" w:space="0" w:color="auto"/>
                <w:right w:val="none" w:sz="0" w:space="0" w:color="auto"/>
              </w:divBdr>
              <w:divsChild>
                <w:div w:id="1979988283">
                  <w:marLeft w:val="0"/>
                  <w:marRight w:val="0"/>
                  <w:marTop w:val="0"/>
                  <w:marBottom w:val="0"/>
                  <w:divBdr>
                    <w:top w:val="none" w:sz="0" w:space="0" w:color="auto"/>
                    <w:left w:val="none" w:sz="0" w:space="0" w:color="auto"/>
                    <w:bottom w:val="none" w:sz="0" w:space="0" w:color="auto"/>
                    <w:right w:val="none" w:sz="0" w:space="0" w:color="auto"/>
                  </w:divBdr>
                  <w:divsChild>
                    <w:div w:id="501094194">
                      <w:marLeft w:val="0"/>
                      <w:marRight w:val="0"/>
                      <w:marTop w:val="0"/>
                      <w:marBottom w:val="0"/>
                      <w:divBdr>
                        <w:top w:val="none" w:sz="0" w:space="0" w:color="auto"/>
                        <w:left w:val="none" w:sz="0" w:space="0" w:color="auto"/>
                        <w:bottom w:val="none" w:sz="0" w:space="0" w:color="auto"/>
                        <w:right w:val="none" w:sz="0" w:space="0" w:color="auto"/>
                      </w:divBdr>
                      <w:divsChild>
                        <w:div w:id="1766226947">
                          <w:marLeft w:val="0"/>
                          <w:marRight w:val="0"/>
                          <w:marTop w:val="0"/>
                          <w:marBottom w:val="0"/>
                          <w:divBdr>
                            <w:top w:val="none" w:sz="0" w:space="0" w:color="auto"/>
                            <w:left w:val="none" w:sz="0" w:space="0" w:color="auto"/>
                            <w:bottom w:val="none" w:sz="0" w:space="0" w:color="auto"/>
                            <w:right w:val="none" w:sz="0" w:space="0" w:color="auto"/>
                          </w:divBdr>
                          <w:divsChild>
                            <w:div w:id="755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7542">
      <w:bodyDiv w:val="1"/>
      <w:marLeft w:val="0"/>
      <w:marRight w:val="0"/>
      <w:marTop w:val="0"/>
      <w:marBottom w:val="0"/>
      <w:divBdr>
        <w:top w:val="none" w:sz="0" w:space="0" w:color="auto"/>
        <w:left w:val="none" w:sz="0" w:space="0" w:color="auto"/>
        <w:bottom w:val="none" w:sz="0" w:space="0" w:color="auto"/>
        <w:right w:val="none" w:sz="0" w:space="0" w:color="auto"/>
      </w:divBdr>
    </w:div>
    <w:div w:id="113450432">
      <w:bodyDiv w:val="1"/>
      <w:marLeft w:val="0"/>
      <w:marRight w:val="0"/>
      <w:marTop w:val="0"/>
      <w:marBottom w:val="0"/>
      <w:divBdr>
        <w:top w:val="none" w:sz="0" w:space="0" w:color="auto"/>
        <w:left w:val="none" w:sz="0" w:space="0" w:color="auto"/>
        <w:bottom w:val="none" w:sz="0" w:space="0" w:color="auto"/>
        <w:right w:val="none" w:sz="0" w:space="0" w:color="auto"/>
      </w:divBdr>
    </w:div>
    <w:div w:id="131486079">
      <w:bodyDiv w:val="1"/>
      <w:marLeft w:val="0"/>
      <w:marRight w:val="0"/>
      <w:marTop w:val="0"/>
      <w:marBottom w:val="0"/>
      <w:divBdr>
        <w:top w:val="none" w:sz="0" w:space="0" w:color="auto"/>
        <w:left w:val="none" w:sz="0" w:space="0" w:color="auto"/>
        <w:bottom w:val="none" w:sz="0" w:space="0" w:color="auto"/>
        <w:right w:val="none" w:sz="0" w:space="0" w:color="auto"/>
      </w:divBdr>
      <w:divsChild>
        <w:div w:id="453789581">
          <w:marLeft w:val="0"/>
          <w:marRight w:val="0"/>
          <w:marTop w:val="0"/>
          <w:marBottom w:val="0"/>
          <w:divBdr>
            <w:top w:val="none" w:sz="0" w:space="0" w:color="auto"/>
            <w:left w:val="none" w:sz="0" w:space="0" w:color="auto"/>
            <w:bottom w:val="none" w:sz="0" w:space="0" w:color="auto"/>
            <w:right w:val="none" w:sz="0" w:space="0" w:color="auto"/>
          </w:divBdr>
          <w:divsChild>
            <w:div w:id="624964619">
              <w:marLeft w:val="0"/>
              <w:marRight w:val="0"/>
              <w:marTop w:val="0"/>
              <w:marBottom w:val="0"/>
              <w:divBdr>
                <w:top w:val="none" w:sz="0" w:space="0" w:color="auto"/>
                <w:left w:val="none" w:sz="0" w:space="0" w:color="auto"/>
                <w:bottom w:val="none" w:sz="0" w:space="0" w:color="auto"/>
                <w:right w:val="none" w:sz="0" w:space="0" w:color="auto"/>
              </w:divBdr>
              <w:divsChild>
                <w:div w:id="6858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8187">
      <w:bodyDiv w:val="1"/>
      <w:marLeft w:val="0"/>
      <w:marRight w:val="0"/>
      <w:marTop w:val="0"/>
      <w:marBottom w:val="0"/>
      <w:divBdr>
        <w:top w:val="none" w:sz="0" w:space="0" w:color="auto"/>
        <w:left w:val="none" w:sz="0" w:space="0" w:color="auto"/>
        <w:bottom w:val="none" w:sz="0" w:space="0" w:color="auto"/>
        <w:right w:val="none" w:sz="0" w:space="0" w:color="auto"/>
      </w:divBdr>
    </w:div>
    <w:div w:id="230502813">
      <w:bodyDiv w:val="1"/>
      <w:marLeft w:val="0"/>
      <w:marRight w:val="0"/>
      <w:marTop w:val="0"/>
      <w:marBottom w:val="0"/>
      <w:divBdr>
        <w:top w:val="none" w:sz="0" w:space="0" w:color="auto"/>
        <w:left w:val="none" w:sz="0" w:space="0" w:color="auto"/>
        <w:bottom w:val="none" w:sz="0" w:space="0" w:color="auto"/>
        <w:right w:val="none" w:sz="0" w:space="0" w:color="auto"/>
      </w:divBdr>
      <w:divsChild>
        <w:div w:id="212235479">
          <w:marLeft w:val="0"/>
          <w:marRight w:val="0"/>
          <w:marTop w:val="0"/>
          <w:marBottom w:val="0"/>
          <w:divBdr>
            <w:top w:val="none" w:sz="0" w:space="0" w:color="auto"/>
            <w:left w:val="none" w:sz="0" w:space="0" w:color="auto"/>
            <w:bottom w:val="none" w:sz="0" w:space="0" w:color="auto"/>
            <w:right w:val="none" w:sz="0" w:space="0" w:color="auto"/>
          </w:divBdr>
          <w:divsChild>
            <w:div w:id="1450590556">
              <w:marLeft w:val="0"/>
              <w:marRight w:val="0"/>
              <w:marTop w:val="0"/>
              <w:marBottom w:val="0"/>
              <w:divBdr>
                <w:top w:val="none" w:sz="0" w:space="0" w:color="auto"/>
                <w:left w:val="none" w:sz="0" w:space="0" w:color="auto"/>
                <w:bottom w:val="none" w:sz="0" w:space="0" w:color="auto"/>
                <w:right w:val="none" w:sz="0" w:space="0" w:color="auto"/>
              </w:divBdr>
              <w:divsChild>
                <w:div w:id="1875968146">
                  <w:marLeft w:val="0"/>
                  <w:marRight w:val="0"/>
                  <w:marTop w:val="0"/>
                  <w:marBottom w:val="0"/>
                  <w:divBdr>
                    <w:top w:val="none" w:sz="0" w:space="0" w:color="auto"/>
                    <w:left w:val="none" w:sz="0" w:space="0" w:color="auto"/>
                    <w:bottom w:val="none" w:sz="0" w:space="0" w:color="auto"/>
                    <w:right w:val="none" w:sz="0" w:space="0" w:color="auto"/>
                  </w:divBdr>
                  <w:divsChild>
                    <w:div w:id="2939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53441">
      <w:bodyDiv w:val="1"/>
      <w:marLeft w:val="0"/>
      <w:marRight w:val="0"/>
      <w:marTop w:val="0"/>
      <w:marBottom w:val="0"/>
      <w:divBdr>
        <w:top w:val="none" w:sz="0" w:space="0" w:color="auto"/>
        <w:left w:val="none" w:sz="0" w:space="0" w:color="auto"/>
        <w:bottom w:val="none" w:sz="0" w:space="0" w:color="auto"/>
        <w:right w:val="none" w:sz="0" w:space="0" w:color="auto"/>
      </w:divBdr>
    </w:div>
    <w:div w:id="242686996">
      <w:bodyDiv w:val="1"/>
      <w:marLeft w:val="0"/>
      <w:marRight w:val="0"/>
      <w:marTop w:val="0"/>
      <w:marBottom w:val="0"/>
      <w:divBdr>
        <w:top w:val="none" w:sz="0" w:space="0" w:color="auto"/>
        <w:left w:val="none" w:sz="0" w:space="0" w:color="auto"/>
        <w:bottom w:val="none" w:sz="0" w:space="0" w:color="auto"/>
        <w:right w:val="none" w:sz="0" w:space="0" w:color="auto"/>
      </w:divBdr>
    </w:div>
    <w:div w:id="249243073">
      <w:bodyDiv w:val="1"/>
      <w:marLeft w:val="0"/>
      <w:marRight w:val="0"/>
      <w:marTop w:val="0"/>
      <w:marBottom w:val="0"/>
      <w:divBdr>
        <w:top w:val="none" w:sz="0" w:space="0" w:color="auto"/>
        <w:left w:val="none" w:sz="0" w:space="0" w:color="auto"/>
        <w:bottom w:val="none" w:sz="0" w:space="0" w:color="auto"/>
        <w:right w:val="none" w:sz="0" w:space="0" w:color="auto"/>
      </w:divBdr>
      <w:divsChild>
        <w:div w:id="885489316">
          <w:marLeft w:val="0"/>
          <w:marRight w:val="0"/>
          <w:marTop w:val="0"/>
          <w:marBottom w:val="120"/>
          <w:divBdr>
            <w:top w:val="none" w:sz="0" w:space="0" w:color="auto"/>
            <w:left w:val="none" w:sz="0" w:space="0" w:color="auto"/>
            <w:bottom w:val="none" w:sz="0" w:space="0" w:color="auto"/>
            <w:right w:val="none" w:sz="0" w:space="0" w:color="auto"/>
          </w:divBdr>
          <w:divsChild>
            <w:div w:id="472453710">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sChild>
    </w:div>
    <w:div w:id="249656209">
      <w:bodyDiv w:val="1"/>
      <w:marLeft w:val="0"/>
      <w:marRight w:val="0"/>
      <w:marTop w:val="0"/>
      <w:marBottom w:val="0"/>
      <w:divBdr>
        <w:top w:val="none" w:sz="0" w:space="0" w:color="auto"/>
        <w:left w:val="none" w:sz="0" w:space="0" w:color="auto"/>
        <w:bottom w:val="none" w:sz="0" w:space="0" w:color="auto"/>
        <w:right w:val="none" w:sz="0" w:space="0" w:color="auto"/>
      </w:divBdr>
    </w:div>
    <w:div w:id="270944126">
      <w:bodyDiv w:val="1"/>
      <w:marLeft w:val="0"/>
      <w:marRight w:val="0"/>
      <w:marTop w:val="0"/>
      <w:marBottom w:val="0"/>
      <w:divBdr>
        <w:top w:val="none" w:sz="0" w:space="0" w:color="auto"/>
        <w:left w:val="none" w:sz="0" w:space="0" w:color="auto"/>
        <w:bottom w:val="none" w:sz="0" w:space="0" w:color="auto"/>
        <w:right w:val="none" w:sz="0" w:space="0" w:color="auto"/>
      </w:divBdr>
    </w:div>
    <w:div w:id="289240464">
      <w:bodyDiv w:val="1"/>
      <w:marLeft w:val="0"/>
      <w:marRight w:val="0"/>
      <w:marTop w:val="0"/>
      <w:marBottom w:val="0"/>
      <w:divBdr>
        <w:top w:val="none" w:sz="0" w:space="0" w:color="auto"/>
        <w:left w:val="none" w:sz="0" w:space="0" w:color="auto"/>
        <w:bottom w:val="none" w:sz="0" w:space="0" w:color="auto"/>
        <w:right w:val="none" w:sz="0" w:space="0" w:color="auto"/>
      </w:divBdr>
      <w:divsChild>
        <w:div w:id="823741392">
          <w:marLeft w:val="0"/>
          <w:marRight w:val="0"/>
          <w:marTop w:val="0"/>
          <w:marBottom w:val="0"/>
          <w:divBdr>
            <w:top w:val="none" w:sz="0" w:space="0" w:color="auto"/>
            <w:left w:val="none" w:sz="0" w:space="0" w:color="auto"/>
            <w:bottom w:val="none" w:sz="0" w:space="0" w:color="auto"/>
            <w:right w:val="none" w:sz="0" w:space="0" w:color="auto"/>
          </w:divBdr>
          <w:divsChild>
            <w:div w:id="1159345414">
              <w:marLeft w:val="0"/>
              <w:marRight w:val="0"/>
              <w:marTop w:val="0"/>
              <w:marBottom w:val="0"/>
              <w:divBdr>
                <w:top w:val="none" w:sz="0" w:space="0" w:color="auto"/>
                <w:left w:val="none" w:sz="0" w:space="0" w:color="auto"/>
                <w:bottom w:val="none" w:sz="0" w:space="0" w:color="auto"/>
                <w:right w:val="none" w:sz="0" w:space="0" w:color="auto"/>
              </w:divBdr>
              <w:divsChild>
                <w:div w:id="1164541699">
                  <w:marLeft w:val="0"/>
                  <w:marRight w:val="0"/>
                  <w:marTop w:val="0"/>
                  <w:marBottom w:val="0"/>
                  <w:divBdr>
                    <w:top w:val="none" w:sz="0" w:space="0" w:color="auto"/>
                    <w:left w:val="none" w:sz="0" w:space="0" w:color="auto"/>
                    <w:bottom w:val="none" w:sz="0" w:space="0" w:color="auto"/>
                    <w:right w:val="none" w:sz="0" w:space="0" w:color="auto"/>
                  </w:divBdr>
                  <w:divsChild>
                    <w:div w:id="377096351">
                      <w:marLeft w:val="0"/>
                      <w:marRight w:val="0"/>
                      <w:marTop w:val="0"/>
                      <w:marBottom w:val="0"/>
                      <w:divBdr>
                        <w:top w:val="none" w:sz="0" w:space="0" w:color="auto"/>
                        <w:left w:val="none" w:sz="0" w:space="0" w:color="auto"/>
                        <w:bottom w:val="none" w:sz="0" w:space="0" w:color="auto"/>
                        <w:right w:val="none" w:sz="0" w:space="0" w:color="auto"/>
                      </w:divBdr>
                      <w:divsChild>
                        <w:div w:id="1655452209">
                          <w:marLeft w:val="0"/>
                          <w:marRight w:val="0"/>
                          <w:marTop w:val="0"/>
                          <w:marBottom w:val="0"/>
                          <w:divBdr>
                            <w:top w:val="none" w:sz="0" w:space="0" w:color="auto"/>
                            <w:left w:val="none" w:sz="0" w:space="0" w:color="auto"/>
                            <w:bottom w:val="none" w:sz="0" w:space="0" w:color="auto"/>
                            <w:right w:val="none" w:sz="0" w:space="0" w:color="auto"/>
                          </w:divBdr>
                          <w:divsChild>
                            <w:div w:id="2349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01199">
      <w:bodyDiv w:val="1"/>
      <w:marLeft w:val="0"/>
      <w:marRight w:val="0"/>
      <w:marTop w:val="0"/>
      <w:marBottom w:val="0"/>
      <w:divBdr>
        <w:top w:val="none" w:sz="0" w:space="0" w:color="auto"/>
        <w:left w:val="none" w:sz="0" w:space="0" w:color="auto"/>
        <w:bottom w:val="none" w:sz="0" w:space="0" w:color="auto"/>
        <w:right w:val="none" w:sz="0" w:space="0" w:color="auto"/>
      </w:divBdr>
    </w:div>
    <w:div w:id="291832505">
      <w:bodyDiv w:val="1"/>
      <w:marLeft w:val="0"/>
      <w:marRight w:val="0"/>
      <w:marTop w:val="0"/>
      <w:marBottom w:val="0"/>
      <w:divBdr>
        <w:top w:val="none" w:sz="0" w:space="0" w:color="auto"/>
        <w:left w:val="none" w:sz="0" w:space="0" w:color="auto"/>
        <w:bottom w:val="none" w:sz="0" w:space="0" w:color="auto"/>
        <w:right w:val="none" w:sz="0" w:space="0" w:color="auto"/>
      </w:divBdr>
    </w:div>
    <w:div w:id="293750972">
      <w:bodyDiv w:val="1"/>
      <w:marLeft w:val="0"/>
      <w:marRight w:val="0"/>
      <w:marTop w:val="0"/>
      <w:marBottom w:val="0"/>
      <w:divBdr>
        <w:top w:val="none" w:sz="0" w:space="0" w:color="auto"/>
        <w:left w:val="none" w:sz="0" w:space="0" w:color="auto"/>
        <w:bottom w:val="none" w:sz="0" w:space="0" w:color="auto"/>
        <w:right w:val="none" w:sz="0" w:space="0" w:color="auto"/>
      </w:divBdr>
    </w:div>
    <w:div w:id="301927560">
      <w:bodyDiv w:val="1"/>
      <w:marLeft w:val="0"/>
      <w:marRight w:val="0"/>
      <w:marTop w:val="0"/>
      <w:marBottom w:val="0"/>
      <w:divBdr>
        <w:top w:val="none" w:sz="0" w:space="0" w:color="auto"/>
        <w:left w:val="none" w:sz="0" w:space="0" w:color="auto"/>
        <w:bottom w:val="none" w:sz="0" w:space="0" w:color="auto"/>
        <w:right w:val="none" w:sz="0" w:space="0" w:color="auto"/>
      </w:divBdr>
      <w:divsChild>
        <w:div w:id="1553997135">
          <w:marLeft w:val="0"/>
          <w:marRight w:val="0"/>
          <w:marTop w:val="0"/>
          <w:marBottom w:val="0"/>
          <w:divBdr>
            <w:top w:val="none" w:sz="0" w:space="0" w:color="auto"/>
            <w:left w:val="none" w:sz="0" w:space="0" w:color="auto"/>
            <w:bottom w:val="none" w:sz="0" w:space="0" w:color="auto"/>
            <w:right w:val="none" w:sz="0" w:space="0" w:color="auto"/>
          </w:divBdr>
          <w:divsChild>
            <w:div w:id="1741253161">
              <w:marLeft w:val="0"/>
              <w:marRight w:val="0"/>
              <w:marTop w:val="0"/>
              <w:marBottom w:val="0"/>
              <w:divBdr>
                <w:top w:val="none" w:sz="0" w:space="0" w:color="auto"/>
                <w:left w:val="none" w:sz="0" w:space="0" w:color="auto"/>
                <w:bottom w:val="none" w:sz="0" w:space="0" w:color="auto"/>
                <w:right w:val="none" w:sz="0" w:space="0" w:color="auto"/>
              </w:divBdr>
              <w:divsChild>
                <w:div w:id="20793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6388">
          <w:marLeft w:val="0"/>
          <w:marRight w:val="0"/>
          <w:marTop w:val="0"/>
          <w:marBottom w:val="0"/>
          <w:divBdr>
            <w:top w:val="none" w:sz="0" w:space="0" w:color="auto"/>
            <w:left w:val="none" w:sz="0" w:space="0" w:color="auto"/>
            <w:bottom w:val="none" w:sz="0" w:space="0" w:color="auto"/>
            <w:right w:val="none" w:sz="0" w:space="0" w:color="auto"/>
          </w:divBdr>
          <w:divsChild>
            <w:div w:id="1324360591">
              <w:marLeft w:val="0"/>
              <w:marRight w:val="0"/>
              <w:marTop w:val="0"/>
              <w:marBottom w:val="0"/>
              <w:divBdr>
                <w:top w:val="none" w:sz="0" w:space="0" w:color="auto"/>
                <w:left w:val="none" w:sz="0" w:space="0" w:color="auto"/>
                <w:bottom w:val="none" w:sz="0" w:space="0" w:color="auto"/>
                <w:right w:val="none" w:sz="0" w:space="0" w:color="auto"/>
              </w:divBdr>
              <w:divsChild>
                <w:div w:id="16887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4969">
      <w:bodyDiv w:val="1"/>
      <w:marLeft w:val="0"/>
      <w:marRight w:val="0"/>
      <w:marTop w:val="0"/>
      <w:marBottom w:val="0"/>
      <w:divBdr>
        <w:top w:val="none" w:sz="0" w:space="0" w:color="auto"/>
        <w:left w:val="none" w:sz="0" w:space="0" w:color="auto"/>
        <w:bottom w:val="none" w:sz="0" w:space="0" w:color="auto"/>
        <w:right w:val="none" w:sz="0" w:space="0" w:color="auto"/>
      </w:divBdr>
    </w:div>
    <w:div w:id="352077236">
      <w:bodyDiv w:val="1"/>
      <w:marLeft w:val="0"/>
      <w:marRight w:val="0"/>
      <w:marTop w:val="0"/>
      <w:marBottom w:val="0"/>
      <w:divBdr>
        <w:top w:val="none" w:sz="0" w:space="0" w:color="auto"/>
        <w:left w:val="none" w:sz="0" w:space="0" w:color="auto"/>
        <w:bottom w:val="none" w:sz="0" w:space="0" w:color="auto"/>
        <w:right w:val="none" w:sz="0" w:space="0" w:color="auto"/>
      </w:divBdr>
    </w:div>
    <w:div w:id="385110256">
      <w:bodyDiv w:val="1"/>
      <w:marLeft w:val="0"/>
      <w:marRight w:val="0"/>
      <w:marTop w:val="0"/>
      <w:marBottom w:val="0"/>
      <w:divBdr>
        <w:top w:val="none" w:sz="0" w:space="0" w:color="auto"/>
        <w:left w:val="none" w:sz="0" w:space="0" w:color="auto"/>
        <w:bottom w:val="none" w:sz="0" w:space="0" w:color="auto"/>
        <w:right w:val="none" w:sz="0" w:space="0" w:color="auto"/>
      </w:divBdr>
      <w:divsChild>
        <w:div w:id="1937790692">
          <w:marLeft w:val="0"/>
          <w:marRight w:val="0"/>
          <w:marTop w:val="0"/>
          <w:marBottom w:val="0"/>
          <w:divBdr>
            <w:top w:val="none" w:sz="0" w:space="0" w:color="auto"/>
            <w:left w:val="none" w:sz="0" w:space="0" w:color="auto"/>
            <w:bottom w:val="none" w:sz="0" w:space="0" w:color="auto"/>
            <w:right w:val="none" w:sz="0" w:space="0" w:color="auto"/>
          </w:divBdr>
          <w:divsChild>
            <w:div w:id="42600288">
              <w:marLeft w:val="0"/>
              <w:marRight w:val="0"/>
              <w:marTop w:val="0"/>
              <w:marBottom w:val="0"/>
              <w:divBdr>
                <w:top w:val="none" w:sz="0" w:space="0" w:color="auto"/>
                <w:left w:val="none" w:sz="0" w:space="0" w:color="auto"/>
                <w:bottom w:val="none" w:sz="0" w:space="0" w:color="auto"/>
                <w:right w:val="none" w:sz="0" w:space="0" w:color="auto"/>
              </w:divBdr>
              <w:divsChild>
                <w:div w:id="177279965">
                  <w:marLeft w:val="0"/>
                  <w:marRight w:val="0"/>
                  <w:marTop w:val="0"/>
                  <w:marBottom w:val="0"/>
                  <w:divBdr>
                    <w:top w:val="none" w:sz="0" w:space="0" w:color="auto"/>
                    <w:left w:val="none" w:sz="0" w:space="0" w:color="auto"/>
                    <w:bottom w:val="none" w:sz="0" w:space="0" w:color="auto"/>
                    <w:right w:val="none" w:sz="0" w:space="0" w:color="auto"/>
                  </w:divBdr>
                  <w:divsChild>
                    <w:div w:id="1616210962">
                      <w:marLeft w:val="0"/>
                      <w:marRight w:val="0"/>
                      <w:marTop w:val="0"/>
                      <w:marBottom w:val="0"/>
                      <w:divBdr>
                        <w:top w:val="none" w:sz="0" w:space="0" w:color="auto"/>
                        <w:left w:val="none" w:sz="0" w:space="0" w:color="auto"/>
                        <w:bottom w:val="none" w:sz="0" w:space="0" w:color="auto"/>
                        <w:right w:val="none" w:sz="0" w:space="0" w:color="auto"/>
                      </w:divBdr>
                      <w:divsChild>
                        <w:div w:id="1443187379">
                          <w:marLeft w:val="0"/>
                          <w:marRight w:val="0"/>
                          <w:marTop w:val="0"/>
                          <w:marBottom w:val="0"/>
                          <w:divBdr>
                            <w:top w:val="none" w:sz="0" w:space="0" w:color="auto"/>
                            <w:left w:val="none" w:sz="0" w:space="0" w:color="auto"/>
                            <w:bottom w:val="none" w:sz="0" w:space="0" w:color="auto"/>
                            <w:right w:val="none" w:sz="0" w:space="0" w:color="auto"/>
                          </w:divBdr>
                          <w:divsChild>
                            <w:div w:id="237834373">
                              <w:marLeft w:val="0"/>
                              <w:marRight w:val="0"/>
                              <w:marTop w:val="0"/>
                              <w:marBottom w:val="0"/>
                              <w:divBdr>
                                <w:top w:val="none" w:sz="0" w:space="0" w:color="auto"/>
                                <w:left w:val="none" w:sz="0" w:space="0" w:color="auto"/>
                                <w:bottom w:val="none" w:sz="0" w:space="0" w:color="auto"/>
                                <w:right w:val="none" w:sz="0" w:space="0" w:color="auto"/>
                              </w:divBdr>
                              <w:divsChild>
                                <w:div w:id="397362695">
                                  <w:marLeft w:val="3900"/>
                                  <w:marRight w:val="15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18823">
      <w:bodyDiv w:val="1"/>
      <w:marLeft w:val="0"/>
      <w:marRight w:val="0"/>
      <w:marTop w:val="0"/>
      <w:marBottom w:val="0"/>
      <w:divBdr>
        <w:top w:val="none" w:sz="0" w:space="0" w:color="auto"/>
        <w:left w:val="none" w:sz="0" w:space="0" w:color="auto"/>
        <w:bottom w:val="none" w:sz="0" w:space="0" w:color="auto"/>
        <w:right w:val="none" w:sz="0" w:space="0" w:color="auto"/>
      </w:divBdr>
    </w:div>
    <w:div w:id="411897549">
      <w:bodyDiv w:val="1"/>
      <w:marLeft w:val="0"/>
      <w:marRight w:val="0"/>
      <w:marTop w:val="0"/>
      <w:marBottom w:val="0"/>
      <w:divBdr>
        <w:top w:val="none" w:sz="0" w:space="0" w:color="auto"/>
        <w:left w:val="none" w:sz="0" w:space="0" w:color="auto"/>
        <w:bottom w:val="none" w:sz="0" w:space="0" w:color="auto"/>
        <w:right w:val="none" w:sz="0" w:space="0" w:color="auto"/>
      </w:divBdr>
    </w:div>
    <w:div w:id="425464265">
      <w:bodyDiv w:val="1"/>
      <w:marLeft w:val="0"/>
      <w:marRight w:val="0"/>
      <w:marTop w:val="0"/>
      <w:marBottom w:val="0"/>
      <w:divBdr>
        <w:top w:val="none" w:sz="0" w:space="0" w:color="auto"/>
        <w:left w:val="none" w:sz="0" w:space="0" w:color="auto"/>
        <w:bottom w:val="none" w:sz="0" w:space="0" w:color="auto"/>
        <w:right w:val="none" w:sz="0" w:space="0" w:color="auto"/>
      </w:divBdr>
    </w:div>
    <w:div w:id="479159090">
      <w:bodyDiv w:val="1"/>
      <w:marLeft w:val="0"/>
      <w:marRight w:val="0"/>
      <w:marTop w:val="0"/>
      <w:marBottom w:val="0"/>
      <w:divBdr>
        <w:top w:val="none" w:sz="0" w:space="0" w:color="auto"/>
        <w:left w:val="none" w:sz="0" w:space="0" w:color="auto"/>
        <w:bottom w:val="none" w:sz="0" w:space="0" w:color="auto"/>
        <w:right w:val="none" w:sz="0" w:space="0" w:color="auto"/>
      </w:divBdr>
    </w:div>
    <w:div w:id="480117971">
      <w:bodyDiv w:val="1"/>
      <w:marLeft w:val="0"/>
      <w:marRight w:val="0"/>
      <w:marTop w:val="0"/>
      <w:marBottom w:val="0"/>
      <w:divBdr>
        <w:top w:val="none" w:sz="0" w:space="0" w:color="auto"/>
        <w:left w:val="none" w:sz="0" w:space="0" w:color="auto"/>
        <w:bottom w:val="none" w:sz="0" w:space="0" w:color="auto"/>
        <w:right w:val="none" w:sz="0" w:space="0" w:color="auto"/>
      </w:divBdr>
    </w:div>
    <w:div w:id="491457693">
      <w:bodyDiv w:val="1"/>
      <w:marLeft w:val="0"/>
      <w:marRight w:val="0"/>
      <w:marTop w:val="0"/>
      <w:marBottom w:val="0"/>
      <w:divBdr>
        <w:top w:val="none" w:sz="0" w:space="0" w:color="auto"/>
        <w:left w:val="none" w:sz="0" w:space="0" w:color="auto"/>
        <w:bottom w:val="none" w:sz="0" w:space="0" w:color="auto"/>
        <w:right w:val="none" w:sz="0" w:space="0" w:color="auto"/>
      </w:divBdr>
    </w:div>
    <w:div w:id="498427786">
      <w:bodyDiv w:val="1"/>
      <w:marLeft w:val="0"/>
      <w:marRight w:val="0"/>
      <w:marTop w:val="0"/>
      <w:marBottom w:val="0"/>
      <w:divBdr>
        <w:top w:val="none" w:sz="0" w:space="0" w:color="auto"/>
        <w:left w:val="none" w:sz="0" w:space="0" w:color="auto"/>
        <w:bottom w:val="none" w:sz="0" w:space="0" w:color="auto"/>
        <w:right w:val="none" w:sz="0" w:space="0" w:color="auto"/>
      </w:divBdr>
      <w:divsChild>
        <w:div w:id="419378771">
          <w:marLeft w:val="0"/>
          <w:marRight w:val="0"/>
          <w:marTop w:val="0"/>
          <w:marBottom w:val="0"/>
          <w:divBdr>
            <w:top w:val="none" w:sz="0" w:space="0" w:color="auto"/>
            <w:left w:val="none" w:sz="0" w:space="0" w:color="auto"/>
            <w:bottom w:val="none" w:sz="0" w:space="0" w:color="auto"/>
            <w:right w:val="none" w:sz="0" w:space="0" w:color="auto"/>
          </w:divBdr>
          <w:divsChild>
            <w:div w:id="743452839">
              <w:marLeft w:val="0"/>
              <w:marRight w:val="0"/>
              <w:marTop w:val="0"/>
              <w:marBottom w:val="0"/>
              <w:divBdr>
                <w:top w:val="none" w:sz="0" w:space="0" w:color="auto"/>
                <w:left w:val="none" w:sz="0" w:space="0" w:color="auto"/>
                <w:bottom w:val="none" w:sz="0" w:space="0" w:color="auto"/>
                <w:right w:val="none" w:sz="0" w:space="0" w:color="auto"/>
              </w:divBdr>
              <w:divsChild>
                <w:div w:id="4948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4645">
      <w:bodyDiv w:val="1"/>
      <w:marLeft w:val="0"/>
      <w:marRight w:val="0"/>
      <w:marTop w:val="0"/>
      <w:marBottom w:val="0"/>
      <w:divBdr>
        <w:top w:val="none" w:sz="0" w:space="0" w:color="auto"/>
        <w:left w:val="none" w:sz="0" w:space="0" w:color="auto"/>
        <w:bottom w:val="none" w:sz="0" w:space="0" w:color="auto"/>
        <w:right w:val="none" w:sz="0" w:space="0" w:color="auto"/>
      </w:divBdr>
    </w:div>
    <w:div w:id="531698613">
      <w:bodyDiv w:val="1"/>
      <w:marLeft w:val="0"/>
      <w:marRight w:val="0"/>
      <w:marTop w:val="0"/>
      <w:marBottom w:val="0"/>
      <w:divBdr>
        <w:top w:val="none" w:sz="0" w:space="0" w:color="auto"/>
        <w:left w:val="none" w:sz="0" w:space="0" w:color="auto"/>
        <w:bottom w:val="none" w:sz="0" w:space="0" w:color="auto"/>
        <w:right w:val="none" w:sz="0" w:space="0" w:color="auto"/>
      </w:divBdr>
      <w:divsChild>
        <w:div w:id="1690251197">
          <w:marLeft w:val="0"/>
          <w:marRight w:val="0"/>
          <w:marTop w:val="0"/>
          <w:marBottom w:val="0"/>
          <w:divBdr>
            <w:top w:val="none" w:sz="0" w:space="0" w:color="auto"/>
            <w:left w:val="none" w:sz="0" w:space="0" w:color="auto"/>
            <w:bottom w:val="none" w:sz="0" w:space="0" w:color="auto"/>
            <w:right w:val="none" w:sz="0" w:space="0" w:color="auto"/>
          </w:divBdr>
        </w:div>
        <w:div w:id="1925140435">
          <w:marLeft w:val="0"/>
          <w:marRight w:val="0"/>
          <w:marTop w:val="0"/>
          <w:marBottom w:val="0"/>
          <w:divBdr>
            <w:top w:val="none" w:sz="0" w:space="0" w:color="auto"/>
            <w:left w:val="none" w:sz="0" w:space="0" w:color="auto"/>
            <w:bottom w:val="none" w:sz="0" w:space="0" w:color="auto"/>
            <w:right w:val="none" w:sz="0" w:space="0" w:color="auto"/>
          </w:divBdr>
        </w:div>
        <w:div w:id="1642924767">
          <w:marLeft w:val="0"/>
          <w:marRight w:val="0"/>
          <w:marTop w:val="0"/>
          <w:marBottom w:val="0"/>
          <w:divBdr>
            <w:top w:val="none" w:sz="0" w:space="0" w:color="auto"/>
            <w:left w:val="none" w:sz="0" w:space="0" w:color="auto"/>
            <w:bottom w:val="none" w:sz="0" w:space="0" w:color="auto"/>
            <w:right w:val="none" w:sz="0" w:space="0" w:color="auto"/>
          </w:divBdr>
        </w:div>
      </w:divsChild>
    </w:div>
    <w:div w:id="541332300">
      <w:bodyDiv w:val="1"/>
      <w:marLeft w:val="0"/>
      <w:marRight w:val="0"/>
      <w:marTop w:val="0"/>
      <w:marBottom w:val="0"/>
      <w:divBdr>
        <w:top w:val="none" w:sz="0" w:space="0" w:color="auto"/>
        <w:left w:val="none" w:sz="0" w:space="0" w:color="auto"/>
        <w:bottom w:val="none" w:sz="0" w:space="0" w:color="auto"/>
        <w:right w:val="none" w:sz="0" w:space="0" w:color="auto"/>
      </w:divBdr>
      <w:divsChild>
        <w:div w:id="123818204">
          <w:marLeft w:val="0"/>
          <w:marRight w:val="0"/>
          <w:marTop w:val="0"/>
          <w:marBottom w:val="0"/>
          <w:divBdr>
            <w:top w:val="none" w:sz="0" w:space="0" w:color="auto"/>
            <w:left w:val="none" w:sz="0" w:space="0" w:color="auto"/>
            <w:bottom w:val="none" w:sz="0" w:space="0" w:color="auto"/>
            <w:right w:val="none" w:sz="0" w:space="0" w:color="auto"/>
          </w:divBdr>
          <w:divsChild>
            <w:div w:id="1355839343">
              <w:marLeft w:val="0"/>
              <w:marRight w:val="0"/>
              <w:marTop w:val="0"/>
              <w:marBottom w:val="0"/>
              <w:divBdr>
                <w:top w:val="none" w:sz="0" w:space="0" w:color="auto"/>
                <w:left w:val="none" w:sz="0" w:space="0" w:color="auto"/>
                <w:bottom w:val="none" w:sz="0" w:space="0" w:color="auto"/>
                <w:right w:val="none" w:sz="0" w:space="0" w:color="auto"/>
              </w:divBdr>
              <w:divsChild>
                <w:div w:id="1427580409">
                  <w:marLeft w:val="0"/>
                  <w:marRight w:val="0"/>
                  <w:marTop w:val="0"/>
                  <w:marBottom w:val="0"/>
                  <w:divBdr>
                    <w:top w:val="none" w:sz="0" w:space="0" w:color="auto"/>
                    <w:left w:val="none" w:sz="0" w:space="0" w:color="auto"/>
                    <w:bottom w:val="none" w:sz="0" w:space="0" w:color="auto"/>
                    <w:right w:val="none" w:sz="0" w:space="0" w:color="auto"/>
                  </w:divBdr>
                  <w:divsChild>
                    <w:div w:id="379746481">
                      <w:marLeft w:val="0"/>
                      <w:marRight w:val="0"/>
                      <w:marTop w:val="0"/>
                      <w:marBottom w:val="0"/>
                      <w:divBdr>
                        <w:top w:val="none" w:sz="0" w:space="0" w:color="auto"/>
                        <w:left w:val="none" w:sz="0" w:space="0" w:color="auto"/>
                        <w:bottom w:val="none" w:sz="0" w:space="0" w:color="auto"/>
                        <w:right w:val="none" w:sz="0" w:space="0" w:color="auto"/>
                      </w:divBdr>
                      <w:divsChild>
                        <w:div w:id="640422066">
                          <w:marLeft w:val="0"/>
                          <w:marRight w:val="0"/>
                          <w:marTop w:val="0"/>
                          <w:marBottom w:val="0"/>
                          <w:divBdr>
                            <w:top w:val="none" w:sz="0" w:space="0" w:color="auto"/>
                            <w:left w:val="none" w:sz="0" w:space="0" w:color="auto"/>
                            <w:bottom w:val="none" w:sz="0" w:space="0" w:color="auto"/>
                            <w:right w:val="none" w:sz="0" w:space="0" w:color="auto"/>
                          </w:divBdr>
                          <w:divsChild>
                            <w:div w:id="12158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5373">
      <w:bodyDiv w:val="1"/>
      <w:marLeft w:val="0"/>
      <w:marRight w:val="0"/>
      <w:marTop w:val="0"/>
      <w:marBottom w:val="0"/>
      <w:divBdr>
        <w:top w:val="none" w:sz="0" w:space="0" w:color="auto"/>
        <w:left w:val="none" w:sz="0" w:space="0" w:color="auto"/>
        <w:bottom w:val="none" w:sz="0" w:space="0" w:color="auto"/>
        <w:right w:val="none" w:sz="0" w:space="0" w:color="auto"/>
      </w:divBdr>
    </w:div>
    <w:div w:id="661272775">
      <w:bodyDiv w:val="1"/>
      <w:marLeft w:val="0"/>
      <w:marRight w:val="0"/>
      <w:marTop w:val="0"/>
      <w:marBottom w:val="0"/>
      <w:divBdr>
        <w:top w:val="none" w:sz="0" w:space="0" w:color="auto"/>
        <w:left w:val="none" w:sz="0" w:space="0" w:color="auto"/>
        <w:bottom w:val="none" w:sz="0" w:space="0" w:color="auto"/>
        <w:right w:val="none" w:sz="0" w:space="0" w:color="auto"/>
      </w:divBdr>
    </w:div>
    <w:div w:id="673191298">
      <w:bodyDiv w:val="1"/>
      <w:marLeft w:val="0"/>
      <w:marRight w:val="0"/>
      <w:marTop w:val="0"/>
      <w:marBottom w:val="0"/>
      <w:divBdr>
        <w:top w:val="none" w:sz="0" w:space="0" w:color="auto"/>
        <w:left w:val="none" w:sz="0" w:space="0" w:color="auto"/>
        <w:bottom w:val="none" w:sz="0" w:space="0" w:color="auto"/>
        <w:right w:val="none" w:sz="0" w:space="0" w:color="auto"/>
      </w:divBdr>
    </w:div>
    <w:div w:id="678237846">
      <w:bodyDiv w:val="1"/>
      <w:marLeft w:val="0"/>
      <w:marRight w:val="0"/>
      <w:marTop w:val="0"/>
      <w:marBottom w:val="0"/>
      <w:divBdr>
        <w:top w:val="none" w:sz="0" w:space="0" w:color="auto"/>
        <w:left w:val="none" w:sz="0" w:space="0" w:color="auto"/>
        <w:bottom w:val="none" w:sz="0" w:space="0" w:color="auto"/>
        <w:right w:val="none" w:sz="0" w:space="0" w:color="auto"/>
      </w:divBdr>
    </w:div>
    <w:div w:id="685180473">
      <w:bodyDiv w:val="1"/>
      <w:marLeft w:val="0"/>
      <w:marRight w:val="0"/>
      <w:marTop w:val="0"/>
      <w:marBottom w:val="0"/>
      <w:divBdr>
        <w:top w:val="none" w:sz="0" w:space="0" w:color="auto"/>
        <w:left w:val="none" w:sz="0" w:space="0" w:color="auto"/>
        <w:bottom w:val="none" w:sz="0" w:space="0" w:color="auto"/>
        <w:right w:val="none" w:sz="0" w:space="0" w:color="auto"/>
      </w:divBdr>
    </w:div>
    <w:div w:id="686516724">
      <w:bodyDiv w:val="1"/>
      <w:marLeft w:val="0"/>
      <w:marRight w:val="0"/>
      <w:marTop w:val="0"/>
      <w:marBottom w:val="0"/>
      <w:divBdr>
        <w:top w:val="none" w:sz="0" w:space="0" w:color="auto"/>
        <w:left w:val="none" w:sz="0" w:space="0" w:color="auto"/>
        <w:bottom w:val="none" w:sz="0" w:space="0" w:color="auto"/>
        <w:right w:val="none" w:sz="0" w:space="0" w:color="auto"/>
      </w:divBdr>
      <w:divsChild>
        <w:div w:id="985547425">
          <w:marLeft w:val="0"/>
          <w:marRight w:val="0"/>
          <w:marTop w:val="0"/>
          <w:marBottom w:val="0"/>
          <w:divBdr>
            <w:top w:val="none" w:sz="0" w:space="0" w:color="auto"/>
            <w:left w:val="none" w:sz="0" w:space="0" w:color="auto"/>
            <w:bottom w:val="none" w:sz="0" w:space="0" w:color="auto"/>
            <w:right w:val="none" w:sz="0" w:space="0" w:color="auto"/>
          </w:divBdr>
          <w:divsChild>
            <w:div w:id="1617326823">
              <w:marLeft w:val="0"/>
              <w:marRight w:val="0"/>
              <w:marTop w:val="0"/>
              <w:marBottom w:val="0"/>
              <w:divBdr>
                <w:top w:val="none" w:sz="0" w:space="0" w:color="auto"/>
                <w:left w:val="none" w:sz="0" w:space="0" w:color="auto"/>
                <w:bottom w:val="none" w:sz="0" w:space="0" w:color="auto"/>
                <w:right w:val="none" w:sz="0" w:space="0" w:color="auto"/>
              </w:divBdr>
              <w:divsChild>
                <w:div w:id="17995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2140">
      <w:bodyDiv w:val="1"/>
      <w:marLeft w:val="0"/>
      <w:marRight w:val="0"/>
      <w:marTop w:val="0"/>
      <w:marBottom w:val="0"/>
      <w:divBdr>
        <w:top w:val="none" w:sz="0" w:space="0" w:color="auto"/>
        <w:left w:val="none" w:sz="0" w:space="0" w:color="auto"/>
        <w:bottom w:val="none" w:sz="0" w:space="0" w:color="auto"/>
        <w:right w:val="none" w:sz="0" w:space="0" w:color="auto"/>
      </w:divBdr>
    </w:div>
    <w:div w:id="716248597">
      <w:bodyDiv w:val="1"/>
      <w:marLeft w:val="0"/>
      <w:marRight w:val="0"/>
      <w:marTop w:val="0"/>
      <w:marBottom w:val="0"/>
      <w:divBdr>
        <w:top w:val="none" w:sz="0" w:space="0" w:color="auto"/>
        <w:left w:val="none" w:sz="0" w:space="0" w:color="auto"/>
        <w:bottom w:val="none" w:sz="0" w:space="0" w:color="auto"/>
        <w:right w:val="none" w:sz="0" w:space="0" w:color="auto"/>
      </w:divBdr>
    </w:div>
    <w:div w:id="720520609">
      <w:bodyDiv w:val="1"/>
      <w:marLeft w:val="0"/>
      <w:marRight w:val="0"/>
      <w:marTop w:val="0"/>
      <w:marBottom w:val="0"/>
      <w:divBdr>
        <w:top w:val="none" w:sz="0" w:space="0" w:color="auto"/>
        <w:left w:val="none" w:sz="0" w:space="0" w:color="auto"/>
        <w:bottom w:val="none" w:sz="0" w:space="0" w:color="auto"/>
        <w:right w:val="none" w:sz="0" w:space="0" w:color="auto"/>
      </w:divBdr>
    </w:div>
    <w:div w:id="729495588">
      <w:bodyDiv w:val="1"/>
      <w:marLeft w:val="0"/>
      <w:marRight w:val="0"/>
      <w:marTop w:val="0"/>
      <w:marBottom w:val="0"/>
      <w:divBdr>
        <w:top w:val="none" w:sz="0" w:space="0" w:color="auto"/>
        <w:left w:val="none" w:sz="0" w:space="0" w:color="auto"/>
        <w:bottom w:val="none" w:sz="0" w:space="0" w:color="auto"/>
        <w:right w:val="none" w:sz="0" w:space="0" w:color="auto"/>
      </w:divBdr>
    </w:div>
    <w:div w:id="768086876">
      <w:bodyDiv w:val="1"/>
      <w:marLeft w:val="0"/>
      <w:marRight w:val="0"/>
      <w:marTop w:val="0"/>
      <w:marBottom w:val="0"/>
      <w:divBdr>
        <w:top w:val="none" w:sz="0" w:space="0" w:color="auto"/>
        <w:left w:val="none" w:sz="0" w:space="0" w:color="auto"/>
        <w:bottom w:val="none" w:sz="0" w:space="0" w:color="auto"/>
        <w:right w:val="none" w:sz="0" w:space="0" w:color="auto"/>
      </w:divBdr>
    </w:div>
    <w:div w:id="790978122">
      <w:bodyDiv w:val="1"/>
      <w:marLeft w:val="0"/>
      <w:marRight w:val="0"/>
      <w:marTop w:val="0"/>
      <w:marBottom w:val="0"/>
      <w:divBdr>
        <w:top w:val="none" w:sz="0" w:space="0" w:color="auto"/>
        <w:left w:val="none" w:sz="0" w:space="0" w:color="auto"/>
        <w:bottom w:val="none" w:sz="0" w:space="0" w:color="auto"/>
        <w:right w:val="none" w:sz="0" w:space="0" w:color="auto"/>
      </w:divBdr>
      <w:divsChild>
        <w:div w:id="1734814267">
          <w:marLeft w:val="0"/>
          <w:marRight w:val="0"/>
          <w:marTop w:val="0"/>
          <w:marBottom w:val="0"/>
          <w:divBdr>
            <w:top w:val="none" w:sz="0" w:space="0" w:color="auto"/>
            <w:left w:val="none" w:sz="0" w:space="0" w:color="auto"/>
            <w:bottom w:val="none" w:sz="0" w:space="0" w:color="auto"/>
            <w:right w:val="none" w:sz="0" w:space="0" w:color="auto"/>
          </w:divBdr>
          <w:divsChild>
            <w:div w:id="1964966941">
              <w:marLeft w:val="0"/>
              <w:marRight w:val="0"/>
              <w:marTop w:val="0"/>
              <w:marBottom w:val="0"/>
              <w:divBdr>
                <w:top w:val="none" w:sz="0" w:space="0" w:color="auto"/>
                <w:left w:val="none" w:sz="0" w:space="0" w:color="auto"/>
                <w:bottom w:val="none" w:sz="0" w:space="0" w:color="auto"/>
                <w:right w:val="none" w:sz="0" w:space="0" w:color="auto"/>
              </w:divBdr>
              <w:divsChild>
                <w:div w:id="1678802058">
                  <w:marLeft w:val="0"/>
                  <w:marRight w:val="0"/>
                  <w:marTop w:val="0"/>
                  <w:marBottom w:val="0"/>
                  <w:divBdr>
                    <w:top w:val="none" w:sz="0" w:space="0" w:color="auto"/>
                    <w:left w:val="none" w:sz="0" w:space="0" w:color="auto"/>
                    <w:bottom w:val="none" w:sz="0" w:space="0" w:color="auto"/>
                    <w:right w:val="none" w:sz="0" w:space="0" w:color="auto"/>
                  </w:divBdr>
                  <w:divsChild>
                    <w:div w:id="420954503">
                      <w:marLeft w:val="0"/>
                      <w:marRight w:val="0"/>
                      <w:marTop w:val="0"/>
                      <w:marBottom w:val="0"/>
                      <w:divBdr>
                        <w:top w:val="single" w:sz="6" w:space="0" w:color="CCCCCC"/>
                        <w:left w:val="single" w:sz="6" w:space="0" w:color="CCCCCC"/>
                        <w:bottom w:val="single" w:sz="6" w:space="0" w:color="CCCCCC"/>
                        <w:right w:val="single" w:sz="6" w:space="0" w:color="CCCCCC"/>
                      </w:divBdr>
                      <w:divsChild>
                        <w:div w:id="10202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9666">
      <w:bodyDiv w:val="1"/>
      <w:marLeft w:val="0"/>
      <w:marRight w:val="0"/>
      <w:marTop w:val="0"/>
      <w:marBottom w:val="0"/>
      <w:divBdr>
        <w:top w:val="none" w:sz="0" w:space="0" w:color="auto"/>
        <w:left w:val="none" w:sz="0" w:space="0" w:color="auto"/>
        <w:bottom w:val="none" w:sz="0" w:space="0" w:color="auto"/>
        <w:right w:val="none" w:sz="0" w:space="0" w:color="auto"/>
      </w:divBdr>
    </w:div>
    <w:div w:id="833184678">
      <w:bodyDiv w:val="1"/>
      <w:marLeft w:val="0"/>
      <w:marRight w:val="0"/>
      <w:marTop w:val="0"/>
      <w:marBottom w:val="0"/>
      <w:divBdr>
        <w:top w:val="none" w:sz="0" w:space="0" w:color="auto"/>
        <w:left w:val="none" w:sz="0" w:space="0" w:color="auto"/>
        <w:bottom w:val="none" w:sz="0" w:space="0" w:color="auto"/>
        <w:right w:val="none" w:sz="0" w:space="0" w:color="auto"/>
      </w:divBdr>
    </w:div>
    <w:div w:id="865019698">
      <w:bodyDiv w:val="1"/>
      <w:marLeft w:val="0"/>
      <w:marRight w:val="0"/>
      <w:marTop w:val="0"/>
      <w:marBottom w:val="0"/>
      <w:divBdr>
        <w:top w:val="none" w:sz="0" w:space="0" w:color="auto"/>
        <w:left w:val="none" w:sz="0" w:space="0" w:color="auto"/>
        <w:bottom w:val="none" w:sz="0" w:space="0" w:color="auto"/>
        <w:right w:val="none" w:sz="0" w:space="0" w:color="auto"/>
      </w:divBdr>
    </w:div>
    <w:div w:id="874345475">
      <w:bodyDiv w:val="1"/>
      <w:marLeft w:val="0"/>
      <w:marRight w:val="0"/>
      <w:marTop w:val="0"/>
      <w:marBottom w:val="0"/>
      <w:divBdr>
        <w:top w:val="none" w:sz="0" w:space="0" w:color="auto"/>
        <w:left w:val="none" w:sz="0" w:space="0" w:color="auto"/>
        <w:bottom w:val="none" w:sz="0" w:space="0" w:color="auto"/>
        <w:right w:val="none" w:sz="0" w:space="0" w:color="auto"/>
      </w:divBdr>
    </w:div>
    <w:div w:id="908534970">
      <w:bodyDiv w:val="1"/>
      <w:marLeft w:val="0"/>
      <w:marRight w:val="0"/>
      <w:marTop w:val="0"/>
      <w:marBottom w:val="0"/>
      <w:divBdr>
        <w:top w:val="none" w:sz="0" w:space="0" w:color="auto"/>
        <w:left w:val="none" w:sz="0" w:space="0" w:color="auto"/>
        <w:bottom w:val="none" w:sz="0" w:space="0" w:color="auto"/>
        <w:right w:val="none" w:sz="0" w:space="0" w:color="auto"/>
      </w:divBdr>
      <w:divsChild>
        <w:div w:id="1658454391">
          <w:marLeft w:val="0"/>
          <w:marRight w:val="0"/>
          <w:marTop w:val="0"/>
          <w:marBottom w:val="0"/>
          <w:divBdr>
            <w:top w:val="none" w:sz="0" w:space="0" w:color="auto"/>
            <w:left w:val="none" w:sz="0" w:space="0" w:color="auto"/>
            <w:bottom w:val="none" w:sz="0" w:space="0" w:color="auto"/>
            <w:right w:val="none" w:sz="0" w:space="0" w:color="auto"/>
          </w:divBdr>
        </w:div>
        <w:div w:id="783841030">
          <w:marLeft w:val="0"/>
          <w:marRight w:val="0"/>
          <w:marTop w:val="0"/>
          <w:marBottom w:val="0"/>
          <w:divBdr>
            <w:top w:val="none" w:sz="0" w:space="0" w:color="auto"/>
            <w:left w:val="none" w:sz="0" w:space="0" w:color="auto"/>
            <w:bottom w:val="none" w:sz="0" w:space="0" w:color="auto"/>
            <w:right w:val="none" w:sz="0" w:space="0" w:color="auto"/>
          </w:divBdr>
        </w:div>
        <w:div w:id="1293362704">
          <w:marLeft w:val="0"/>
          <w:marRight w:val="0"/>
          <w:marTop w:val="0"/>
          <w:marBottom w:val="0"/>
          <w:divBdr>
            <w:top w:val="none" w:sz="0" w:space="0" w:color="auto"/>
            <w:left w:val="none" w:sz="0" w:space="0" w:color="auto"/>
            <w:bottom w:val="none" w:sz="0" w:space="0" w:color="auto"/>
            <w:right w:val="none" w:sz="0" w:space="0" w:color="auto"/>
          </w:divBdr>
        </w:div>
      </w:divsChild>
    </w:div>
    <w:div w:id="910193485">
      <w:bodyDiv w:val="1"/>
      <w:marLeft w:val="0"/>
      <w:marRight w:val="0"/>
      <w:marTop w:val="0"/>
      <w:marBottom w:val="0"/>
      <w:divBdr>
        <w:top w:val="none" w:sz="0" w:space="0" w:color="auto"/>
        <w:left w:val="none" w:sz="0" w:space="0" w:color="auto"/>
        <w:bottom w:val="none" w:sz="0" w:space="0" w:color="auto"/>
        <w:right w:val="none" w:sz="0" w:space="0" w:color="auto"/>
      </w:divBdr>
    </w:div>
    <w:div w:id="934941522">
      <w:bodyDiv w:val="1"/>
      <w:marLeft w:val="0"/>
      <w:marRight w:val="0"/>
      <w:marTop w:val="0"/>
      <w:marBottom w:val="0"/>
      <w:divBdr>
        <w:top w:val="none" w:sz="0" w:space="0" w:color="auto"/>
        <w:left w:val="none" w:sz="0" w:space="0" w:color="auto"/>
        <w:bottom w:val="none" w:sz="0" w:space="0" w:color="auto"/>
        <w:right w:val="none" w:sz="0" w:space="0" w:color="auto"/>
      </w:divBdr>
      <w:divsChild>
        <w:div w:id="35468320">
          <w:marLeft w:val="0"/>
          <w:marRight w:val="0"/>
          <w:marTop w:val="0"/>
          <w:marBottom w:val="0"/>
          <w:divBdr>
            <w:top w:val="none" w:sz="0" w:space="0" w:color="auto"/>
            <w:left w:val="none" w:sz="0" w:space="0" w:color="auto"/>
            <w:bottom w:val="none" w:sz="0" w:space="0" w:color="auto"/>
            <w:right w:val="none" w:sz="0" w:space="0" w:color="auto"/>
          </w:divBdr>
          <w:divsChild>
            <w:div w:id="407308208">
              <w:marLeft w:val="0"/>
              <w:marRight w:val="0"/>
              <w:marTop w:val="0"/>
              <w:marBottom w:val="0"/>
              <w:divBdr>
                <w:top w:val="none" w:sz="0" w:space="0" w:color="auto"/>
                <w:left w:val="none" w:sz="0" w:space="0" w:color="auto"/>
                <w:bottom w:val="none" w:sz="0" w:space="0" w:color="auto"/>
                <w:right w:val="none" w:sz="0" w:space="0" w:color="auto"/>
              </w:divBdr>
              <w:divsChild>
                <w:div w:id="1474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5635">
      <w:bodyDiv w:val="1"/>
      <w:marLeft w:val="0"/>
      <w:marRight w:val="0"/>
      <w:marTop w:val="0"/>
      <w:marBottom w:val="0"/>
      <w:divBdr>
        <w:top w:val="none" w:sz="0" w:space="0" w:color="auto"/>
        <w:left w:val="none" w:sz="0" w:space="0" w:color="auto"/>
        <w:bottom w:val="none" w:sz="0" w:space="0" w:color="auto"/>
        <w:right w:val="none" w:sz="0" w:space="0" w:color="auto"/>
      </w:divBdr>
      <w:divsChild>
        <w:div w:id="2007784202">
          <w:marLeft w:val="0"/>
          <w:marRight w:val="0"/>
          <w:marTop w:val="0"/>
          <w:marBottom w:val="0"/>
          <w:divBdr>
            <w:top w:val="none" w:sz="0" w:space="0" w:color="auto"/>
            <w:left w:val="none" w:sz="0" w:space="0" w:color="auto"/>
            <w:bottom w:val="none" w:sz="0" w:space="0" w:color="auto"/>
            <w:right w:val="none" w:sz="0" w:space="0" w:color="auto"/>
          </w:divBdr>
          <w:divsChild>
            <w:div w:id="882986760">
              <w:marLeft w:val="0"/>
              <w:marRight w:val="0"/>
              <w:marTop w:val="0"/>
              <w:marBottom w:val="0"/>
              <w:divBdr>
                <w:top w:val="none" w:sz="0" w:space="0" w:color="auto"/>
                <w:left w:val="none" w:sz="0" w:space="0" w:color="auto"/>
                <w:bottom w:val="none" w:sz="0" w:space="0" w:color="auto"/>
                <w:right w:val="none" w:sz="0" w:space="0" w:color="auto"/>
              </w:divBdr>
              <w:divsChild>
                <w:div w:id="589316769">
                  <w:marLeft w:val="0"/>
                  <w:marRight w:val="0"/>
                  <w:marTop w:val="0"/>
                  <w:marBottom w:val="0"/>
                  <w:divBdr>
                    <w:top w:val="none" w:sz="0" w:space="0" w:color="auto"/>
                    <w:left w:val="none" w:sz="0" w:space="0" w:color="auto"/>
                    <w:bottom w:val="none" w:sz="0" w:space="0" w:color="auto"/>
                    <w:right w:val="none" w:sz="0" w:space="0" w:color="auto"/>
                  </w:divBdr>
                  <w:divsChild>
                    <w:div w:id="1525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7050">
      <w:bodyDiv w:val="1"/>
      <w:marLeft w:val="0"/>
      <w:marRight w:val="0"/>
      <w:marTop w:val="0"/>
      <w:marBottom w:val="0"/>
      <w:divBdr>
        <w:top w:val="none" w:sz="0" w:space="0" w:color="auto"/>
        <w:left w:val="none" w:sz="0" w:space="0" w:color="auto"/>
        <w:bottom w:val="none" w:sz="0" w:space="0" w:color="auto"/>
        <w:right w:val="none" w:sz="0" w:space="0" w:color="auto"/>
      </w:divBdr>
      <w:divsChild>
        <w:div w:id="1510756235">
          <w:marLeft w:val="0"/>
          <w:marRight w:val="0"/>
          <w:marTop w:val="0"/>
          <w:marBottom w:val="0"/>
          <w:divBdr>
            <w:top w:val="single" w:sz="6" w:space="0" w:color="CCCCCC"/>
            <w:left w:val="single" w:sz="6" w:space="0" w:color="CCCCCC"/>
            <w:bottom w:val="single" w:sz="6" w:space="0" w:color="CCCCCC"/>
            <w:right w:val="single" w:sz="6" w:space="0" w:color="CCCCCC"/>
          </w:divBdr>
          <w:divsChild>
            <w:div w:id="76677452">
              <w:marLeft w:val="0"/>
              <w:marRight w:val="0"/>
              <w:marTop w:val="0"/>
              <w:marBottom w:val="0"/>
              <w:divBdr>
                <w:top w:val="none" w:sz="0" w:space="0" w:color="auto"/>
                <w:left w:val="none" w:sz="0" w:space="0" w:color="auto"/>
                <w:bottom w:val="none" w:sz="0" w:space="0" w:color="auto"/>
                <w:right w:val="none" w:sz="0" w:space="0" w:color="auto"/>
              </w:divBdr>
            </w:div>
            <w:div w:id="1201474930">
              <w:marLeft w:val="0"/>
              <w:marRight w:val="0"/>
              <w:marTop w:val="0"/>
              <w:marBottom w:val="0"/>
              <w:divBdr>
                <w:top w:val="none" w:sz="0" w:space="0" w:color="auto"/>
                <w:left w:val="none" w:sz="0" w:space="0" w:color="auto"/>
                <w:bottom w:val="none" w:sz="0" w:space="0" w:color="auto"/>
                <w:right w:val="none" w:sz="0" w:space="0" w:color="auto"/>
              </w:divBdr>
              <w:divsChild>
                <w:div w:id="1259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7654">
      <w:bodyDiv w:val="1"/>
      <w:marLeft w:val="0"/>
      <w:marRight w:val="0"/>
      <w:marTop w:val="0"/>
      <w:marBottom w:val="0"/>
      <w:divBdr>
        <w:top w:val="none" w:sz="0" w:space="0" w:color="auto"/>
        <w:left w:val="none" w:sz="0" w:space="0" w:color="auto"/>
        <w:bottom w:val="none" w:sz="0" w:space="0" w:color="auto"/>
        <w:right w:val="none" w:sz="0" w:space="0" w:color="auto"/>
      </w:divBdr>
    </w:div>
    <w:div w:id="1007562225">
      <w:bodyDiv w:val="1"/>
      <w:marLeft w:val="0"/>
      <w:marRight w:val="0"/>
      <w:marTop w:val="0"/>
      <w:marBottom w:val="0"/>
      <w:divBdr>
        <w:top w:val="none" w:sz="0" w:space="0" w:color="auto"/>
        <w:left w:val="none" w:sz="0" w:space="0" w:color="auto"/>
        <w:bottom w:val="none" w:sz="0" w:space="0" w:color="auto"/>
        <w:right w:val="none" w:sz="0" w:space="0" w:color="auto"/>
      </w:divBdr>
    </w:div>
    <w:div w:id="1019505080">
      <w:bodyDiv w:val="1"/>
      <w:marLeft w:val="0"/>
      <w:marRight w:val="0"/>
      <w:marTop w:val="0"/>
      <w:marBottom w:val="0"/>
      <w:divBdr>
        <w:top w:val="none" w:sz="0" w:space="0" w:color="auto"/>
        <w:left w:val="none" w:sz="0" w:space="0" w:color="auto"/>
        <w:bottom w:val="none" w:sz="0" w:space="0" w:color="auto"/>
        <w:right w:val="none" w:sz="0" w:space="0" w:color="auto"/>
      </w:divBdr>
    </w:div>
    <w:div w:id="1022631790">
      <w:bodyDiv w:val="1"/>
      <w:marLeft w:val="0"/>
      <w:marRight w:val="0"/>
      <w:marTop w:val="0"/>
      <w:marBottom w:val="0"/>
      <w:divBdr>
        <w:top w:val="none" w:sz="0" w:space="0" w:color="auto"/>
        <w:left w:val="none" w:sz="0" w:space="0" w:color="auto"/>
        <w:bottom w:val="none" w:sz="0" w:space="0" w:color="auto"/>
        <w:right w:val="none" w:sz="0" w:space="0" w:color="auto"/>
      </w:divBdr>
      <w:divsChild>
        <w:div w:id="1444761240">
          <w:marLeft w:val="0"/>
          <w:marRight w:val="0"/>
          <w:marTop w:val="0"/>
          <w:marBottom w:val="0"/>
          <w:divBdr>
            <w:top w:val="none" w:sz="0" w:space="0" w:color="auto"/>
            <w:left w:val="none" w:sz="0" w:space="0" w:color="auto"/>
            <w:bottom w:val="none" w:sz="0" w:space="0" w:color="auto"/>
            <w:right w:val="none" w:sz="0" w:space="0" w:color="auto"/>
          </w:divBdr>
          <w:divsChild>
            <w:div w:id="1713458067">
              <w:marLeft w:val="0"/>
              <w:marRight w:val="0"/>
              <w:marTop w:val="0"/>
              <w:marBottom w:val="0"/>
              <w:divBdr>
                <w:top w:val="none" w:sz="0" w:space="0" w:color="auto"/>
                <w:left w:val="none" w:sz="0" w:space="0" w:color="auto"/>
                <w:bottom w:val="none" w:sz="0" w:space="0" w:color="auto"/>
                <w:right w:val="none" w:sz="0" w:space="0" w:color="auto"/>
              </w:divBdr>
              <w:divsChild>
                <w:div w:id="1889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0725">
      <w:bodyDiv w:val="1"/>
      <w:marLeft w:val="0"/>
      <w:marRight w:val="0"/>
      <w:marTop w:val="0"/>
      <w:marBottom w:val="0"/>
      <w:divBdr>
        <w:top w:val="none" w:sz="0" w:space="0" w:color="auto"/>
        <w:left w:val="none" w:sz="0" w:space="0" w:color="auto"/>
        <w:bottom w:val="none" w:sz="0" w:space="0" w:color="auto"/>
        <w:right w:val="none" w:sz="0" w:space="0" w:color="auto"/>
      </w:divBdr>
      <w:divsChild>
        <w:div w:id="1988511350">
          <w:marLeft w:val="0"/>
          <w:marRight w:val="0"/>
          <w:marTop w:val="0"/>
          <w:marBottom w:val="0"/>
          <w:divBdr>
            <w:top w:val="none" w:sz="0" w:space="0" w:color="auto"/>
            <w:left w:val="none" w:sz="0" w:space="0" w:color="auto"/>
            <w:bottom w:val="none" w:sz="0" w:space="0" w:color="auto"/>
            <w:right w:val="none" w:sz="0" w:space="0" w:color="auto"/>
          </w:divBdr>
          <w:divsChild>
            <w:div w:id="2055889313">
              <w:marLeft w:val="0"/>
              <w:marRight w:val="0"/>
              <w:marTop w:val="0"/>
              <w:marBottom w:val="0"/>
              <w:divBdr>
                <w:top w:val="none" w:sz="0" w:space="0" w:color="auto"/>
                <w:left w:val="none" w:sz="0" w:space="0" w:color="auto"/>
                <w:bottom w:val="none" w:sz="0" w:space="0" w:color="auto"/>
                <w:right w:val="none" w:sz="0" w:space="0" w:color="auto"/>
              </w:divBdr>
              <w:divsChild>
                <w:div w:id="1149054155">
                  <w:marLeft w:val="0"/>
                  <w:marRight w:val="0"/>
                  <w:marTop w:val="0"/>
                  <w:marBottom w:val="0"/>
                  <w:divBdr>
                    <w:top w:val="none" w:sz="0" w:space="0" w:color="auto"/>
                    <w:left w:val="none" w:sz="0" w:space="0" w:color="auto"/>
                    <w:bottom w:val="none" w:sz="0" w:space="0" w:color="auto"/>
                    <w:right w:val="none" w:sz="0" w:space="0" w:color="auto"/>
                  </w:divBdr>
                  <w:divsChild>
                    <w:div w:id="9291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09972">
      <w:bodyDiv w:val="1"/>
      <w:marLeft w:val="0"/>
      <w:marRight w:val="0"/>
      <w:marTop w:val="0"/>
      <w:marBottom w:val="0"/>
      <w:divBdr>
        <w:top w:val="none" w:sz="0" w:space="0" w:color="auto"/>
        <w:left w:val="none" w:sz="0" w:space="0" w:color="auto"/>
        <w:bottom w:val="none" w:sz="0" w:space="0" w:color="auto"/>
        <w:right w:val="none" w:sz="0" w:space="0" w:color="auto"/>
      </w:divBdr>
    </w:div>
    <w:div w:id="1080562664">
      <w:bodyDiv w:val="1"/>
      <w:marLeft w:val="0"/>
      <w:marRight w:val="0"/>
      <w:marTop w:val="0"/>
      <w:marBottom w:val="0"/>
      <w:divBdr>
        <w:top w:val="none" w:sz="0" w:space="0" w:color="auto"/>
        <w:left w:val="none" w:sz="0" w:space="0" w:color="auto"/>
        <w:bottom w:val="none" w:sz="0" w:space="0" w:color="auto"/>
        <w:right w:val="none" w:sz="0" w:space="0" w:color="auto"/>
      </w:divBdr>
    </w:div>
    <w:div w:id="1089739289">
      <w:bodyDiv w:val="1"/>
      <w:marLeft w:val="0"/>
      <w:marRight w:val="0"/>
      <w:marTop w:val="0"/>
      <w:marBottom w:val="0"/>
      <w:divBdr>
        <w:top w:val="none" w:sz="0" w:space="0" w:color="auto"/>
        <w:left w:val="none" w:sz="0" w:space="0" w:color="auto"/>
        <w:bottom w:val="none" w:sz="0" w:space="0" w:color="auto"/>
        <w:right w:val="none" w:sz="0" w:space="0" w:color="auto"/>
      </w:divBdr>
    </w:div>
    <w:div w:id="1100416751">
      <w:bodyDiv w:val="1"/>
      <w:marLeft w:val="0"/>
      <w:marRight w:val="0"/>
      <w:marTop w:val="0"/>
      <w:marBottom w:val="0"/>
      <w:divBdr>
        <w:top w:val="none" w:sz="0" w:space="0" w:color="auto"/>
        <w:left w:val="none" w:sz="0" w:space="0" w:color="auto"/>
        <w:bottom w:val="none" w:sz="0" w:space="0" w:color="auto"/>
        <w:right w:val="none" w:sz="0" w:space="0" w:color="auto"/>
      </w:divBdr>
    </w:div>
    <w:div w:id="1135023556">
      <w:bodyDiv w:val="1"/>
      <w:marLeft w:val="0"/>
      <w:marRight w:val="0"/>
      <w:marTop w:val="0"/>
      <w:marBottom w:val="0"/>
      <w:divBdr>
        <w:top w:val="none" w:sz="0" w:space="0" w:color="auto"/>
        <w:left w:val="none" w:sz="0" w:space="0" w:color="auto"/>
        <w:bottom w:val="none" w:sz="0" w:space="0" w:color="auto"/>
        <w:right w:val="none" w:sz="0" w:space="0" w:color="auto"/>
      </w:divBdr>
      <w:divsChild>
        <w:div w:id="155197090">
          <w:marLeft w:val="0"/>
          <w:marRight w:val="0"/>
          <w:marTop w:val="0"/>
          <w:marBottom w:val="0"/>
          <w:divBdr>
            <w:top w:val="none" w:sz="0" w:space="0" w:color="auto"/>
            <w:left w:val="none" w:sz="0" w:space="0" w:color="auto"/>
            <w:bottom w:val="none" w:sz="0" w:space="0" w:color="auto"/>
            <w:right w:val="none" w:sz="0" w:space="0" w:color="auto"/>
          </w:divBdr>
          <w:divsChild>
            <w:div w:id="791751259">
              <w:marLeft w:val="0"/>
              <w:marRight w:val="0"/>
              <w:marTop w:val="0"/>
              <w:marBottom w:val="0"/>
              <w:divBdr>
                <w:top w:val="none" w:sz="0" w:space="0" w:color="auto"/>
                <w:left w:val="none" w:sz="0" w:space="0" w:color="auto"/>
                <w:bottom w:val="none" w:sz="0" w:space="0" w:color="auto"/>
                <w:right w:val="none" w:sz="0" w:space="0" w:color="auto"/>
              </w:divBdr>
              <w:divsChild>
                <w:div w:id="4662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8010">
      <w:bodyDiv w:val="1"/>
      <w:marLeft w:val="0"/>
      <w:marRight w:val="0"/>
      <w:marTop w:val="0"/>
      <w:marBottom w:val="0"/>
      <w:divBdr>
        <w:top w:val="none" w:sz="0" w:space="0" w:color="auto"/>
        <w:left w:val="none" w:sz="0" w:space="0" w:color="auto"/>
        <w:bottom w:val="none" w:sz="0" w:space="0" w:color="auto"/>
        <w:right w:val="none" w:sz="0" w:space="0" w:color="auto"/>
      </w:divBdr>
    </w:div>
    <w:div w:id="1164780835">
      <w:bodyDiv w:val="1"/>
      <w:marLeft w:val="0"/>
      <w:marRight w:val="0"/>
      <w:marTop w:val="0"/>
      <w:marBottom w:val="0"/>
      <w:divBdr>
        <w:top w:val="none" w:sz="0" w:space="0" w:color="auto"/>
        <w:left w:val="none" w:sz="0" w:space="0" w:color="auto"/>
        <w:bottom w:val="none" w:sz="0" w:space="0" w:color="auto"/>
        <w:right w:val="none" w:sz="0" w:space="0" w:color="auto"/>
      </w:divBdr>
      <w:divsChild>
        <w:div w:id="1024019039">
          <w:marLeft w:val="0"/>
          <w:marRight w:val="0"/>
          <w:marTop w:val="0"/>
          <w:marBottom w:val="0"/>
          <w:divBdr>
            <w:top w:val="none" w:sz="0" w:space="0" w:color="auto"/>
            <w:left w:val="none" w:sz="0" w:space="0" w:color="auto"/>
            <w:bottom w:val="none" w:sz="0" w:space="0" w:color="auto"/>
            <w:right w:val="none" w:sz="0" w:space="0" w:color="auto"/>
          </w:divBdr>
          <w:divsChild>
            <w:div w:id="968055452">
              <w:marLeft w:val="0"/>
              <w:marRight w:val="0"/>
              <w:marTop w:val="0"/>
              <w:marBottom w:val="0"/>
              <w:divBdr>
                <w:top w:val="none" w:sz="0" w:space="0" w:color="auto"/>
                <w:left w:val="none" w:sz="0" w:space="0" w:color="auto"/>
                <w:bottom w:val="none" w:sz="0" w:space="0" w:color="auto"/>
                <w:right w:val="none" w:sz="0" w:space="0" w:color="auto"/>
              </w:divBdr>
              <w:divsChild>
                <w:div w:id="6380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4222">
      <w:bodyDiv w:val="1"/>
      <w:marLeft w:val="0"/>
      <w:marRight w:val="0"/>
      <w:marTop w:val="0"/>
      <w:marBottom w:val="0"/>
      <w:divBdr>
        <w:top w:val="none" w:sz="0" w:space="0" w:color="auto"/>
        <w:left w:val="none" w:sz="0" w:space="0" w:color="auto"/>
        <w:bottom w:val="none" w:sz="0" w:space="0" w:color="auto"/>
        <w:right w:val="none" w:sz="0" w:space="0" w:color="auto"/>
      </w:divBdr>
    </w:div>
    <w:div w:id="1234316680">
      <w:bodyDiv w:val="1"/>
      <w:marLeft w:val="0"/>
      <w:marRight w:val="0"/>
      <w:marTop w:val="0"/>
      <w:marBottom w:val="0"/>
      <w:divBdr>
        <w:top w:val="none" w:sz="0" w:space="0" w:color="auto"/>
        <w:left w:val="none" w:sz="0" w:space="0" w:color="auto"/>
        <w:bottom w:val="none" w:sz="0" w:space="0" w:color="auto"/>
        <w:right w:val="none" w:sz="0" w:space="0" w:color="auto"/>
      </w:divBdr>
      <w:divsChild>
        <w:div w:id="5718119">
          <w:marLeft w:val="0"/>
          <w:marRight w:val="0"/>
          <w:marTop w:val="0"/>
          <w:marBottom w:val="0"/>
          <w:divBdr>
            <w:top w:val="none" w:sz="0" w:space="0" w:color="auto"/>
            <w:left w:val="none" w:sz="0" w:space="0" w:color="auto"/>
            <w:bottom w:val="none" w:sz="0" w:space="0" w:color="auto"/>
            <w:right w:val="none" w:sz="0" w:space="0" w:color="auto"/>
          </w:divBdr>
          <w:divsChild>
            <w:div w:id="739517753">
              <w:marLeft w:val="0"/>
              <w:marRight w:val="0"/>
              <w:marTop w:val="0"/>
              <w:marBottom w:val="0"/>
              <w:divBdr>
                <w:top w:val="none" w:sz="0" w:space="0" w:color="auto"/>
                <w:left w:val="none" w:sz="0" w:space="0" w:color="auto"/>
                <w:bottom w:val="none" w:sz="0" w:space="0" w:color="auto"/>
                <w:right w:val="none" w:sz="0" w:space="0" w:color="auto"/>
              </w:divBdr>
              <w:divsChild>
                <w:div w:id="9573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5006">
      <w:bodyDiv w:val="1"/>
      <w:marLeft w:val="0"/>
      <w:marRight w:val="0"/>
      <w:marTop w:val="0"/>
      <w:marBottom w:val="0"/>
      <w:divBdr>
        <w:top w:val="none" w:sz="0" w:space="0" w:color="auto"/>
        <w:left w:val="none" w:sz="0" w:space="0" w:color="auto"/>
        <w:bottom w:val="none" w:sz="0" w:space="0" w:color="auto"/>
        <w:right w:val="none" w:sz="0" w:space="0" w:color="auto"/>
      </w:divBdr>
    </w:div>
    <w:div w:id="1313562146">
      <w:bodyDiv w:val="1"/>
      <w:marLeft w:val="0"/>
      <w:marRight w:val="0"/>
      <w:marTop w:val="0"/>
      <w:marBottom w:val="0"/>
      <w:divBdr>
        <w:top w:val="none" w:sz="0" w:space="0" w:color="auto"/>
        <w:left w:val="none" w:sz="0" w:space="0" w:color="auto"/>
        <w:bottom w:val="none" w:sz="0" w:space="0" w:color="auto"/>
        <w:right w:val="none" w:sz="0" w:space="0" w:color="auto"/>
      </w:divBdr>
    </w:div>
    <w:div w:id="1322851044">
      <w:bodyDiv w:val="1"/>
      <w:marLeft w:val="0"/>
      <w:marRight w:val="0"/>
      <w:marTop w:val="0"/>
      <w:marBottom w:val="0"/>
      <w:divBdr>
        <w:top w:val="none" w:sz="0" w:space="0" w:color="auto"/>
        <w:left w:val="none" w:sz="0" w:space="0" w:color="auto"/>
        <w:bottom w:val="none" w:sz="0" w:space="0" w:color="auto"/>
        <w:right w:val="none" w:sz="0" w:space="0" w:color="auto"/>
      </w:divBdr>
    </w:div>
    <w:div w:id="1338926950">
      <w:bodyDiv w:val="1"/>
      <w:marLeft w:val="0"/>
      <w:marRight w:val="0"/>
      <w:marTop w:val="0"/>
      <w:marBottom w:val="0"/>
      <w:divBdr>
        <w:top w:val="none" w:sz="0" w:space="0" w:color="auto"/>
        <w:left w:val="none" w:sz="0" w:space="0" w:color="auto"/>
        <w:bottom w:val="none" w:sz="0" w:space="0" w:color="auto"/>
        <w:right w:val="none" w:sz="0" w:space="0" w:color="auto"/>
      </w:divBdr>
    </w:div>
    <w:div w:id="1341077598">
      <w:bodyDiv w:val="1"/>
      <w:marLeft w:val="0"/>
      <w:marRight w:val="0"/>
      <w:marTop w:val="0"/>
      <w:marBottom w:val="0"/>
      <w:divBdr>
        <w:top w:val="none" w:sz="0" w:space="0" w:color="auto"/>
        <w:left w:val="none" w:sz="0" w:space="0" w:color="auto"/>
        <w:bottom w:val="none" w:sz="0" w:space="0" w:color="auto"/>
        <w:right w:val="none" w:sz="0" w:space="0" w:color="auto"/>
      </w:divBdr>
      <w:divsChild>
        <w:div w:id="2099135548">
          <w:marLeft w:val="0"/>
          <w:marRight w:val="0"/>
          <w:marTop w:val="0"/>
          <w:marBottom w:val="0"/>
          <w:divBdr>
            <w:top w:val="none" w:sz="0" w:space="0" w:color="auto"/>
            <w:left w:val="none" w:sz="0" w:space="0" w:color="auto"/>
            <w:bottom w:val="none" w:sz="0" w:space="0" w:color="auto"/>
            <w:right w:val="none" w:sz="0" w:space="0" w:color="auto"/>
          </w:divBdr>
          <w:divsChild>
            <w:div w:id="433793887">
              <w:marLeft w:val="0"/>
              <w:marRight w:val="0"/>
              <w:marTop w:val="0"/>
              <w:marBottom w:val="0"/>
              <w:divBdr>
                <w:top w:val="none" w:sz="0" w:space="0" w:color="auto"/>
                <w:left w:val="none" w:sz="0" w:space="0" w:color="auto"/>
                <w:bottom w:val="none" w:sz="0" w:space="0" w:color="auto"/>
                <w:right w:val="none" w:sz="0" w:space="0" w:color="auto"/>
              </w:divBdr>
              <w:divsChild>
                <w:div w:id="1338579003">
                  <w:marLeft w:val="0"/>
                  <w:marRight w:val="0"/>
                  <w:marTop w:val="0"/>
                  <w:marBottom w:val="0"/>
                  <w:divBdr>
                    <w:top w:val="none" w:sz="0" w:space="0" w:color="auto"/>
                    <w:left w:val="none" w:sz="0" w:space="0" w:color="auto"/>
                    <w:bottom w:val="none" w:sz="0" w:space="0" w:color="auto"/>
                    <w:right w:val="none" w:sz="0" w:space="0" w:color="auto"/>
                  </w:divBdr>
                  <w:divsChild>
                    <w:div w:id="6506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10682">
      <w:bodyDiv w:val="1"/>
      <w:marLeft w:val="0"/>
      <w:marRight w:val="0"/>
      <w:marTop w:val="0"/>
      <w:marBottom w:val="0"/>
      <w:divBdr>
        <w:top w:val="none" w:sz="0" w:space="0" w:color="auto"/>
        <w:left w:val="none" w:sz="0" w:space="0" w:color="auto"/>
        <w:bottom w:val="none" w:sz="0" w:space="0" w:color="auto"/>
        <w:right w:val="none" w:sz="0" w:space="0" w:color="auto"/>
      </w:divBdr>
    </w:div>
    <w:div w:id="1364937942">
      <w:bodyDiv w:val="1"/>
      <w:marLeft w:val="0"/>
      <w:marRight w:val="0"/>
      <w:marTop w:val="0"/>
      <w:marBottom w:val="0"/>
      <w:divBdr>
        <w:top w:val="none" w:sz="0" w:space="0" w:color="auto"/>
        <w:left w:val="none" w:sz="0" w:space="0" w:color="auto"/>
        <w:bottom w:val="none" w:sz="0" w:space="0" w:color="auto"/>
        <w:right w:val="none" w:sz="0" w:space="0" w:color="auto"/>
      </w:divBdr>
      <w:divsChild>
        <w:div w:id="1989894213">
          <w:marLeft w:val="0"/>
          <w:marRight w:val="0"/>
          <w:marTop w:val="0"/>
          <w:marBottom w:val="0"/>
          <w:divBdr>
            <w:top w:val="none" w:sz="0" w:space="0" w:color="auto"/>
            <w:left w:val="none" w:sz="0" w:space="0" w:color="auto"/>
            <w:bottom w:val="none" w:sz="0" w:space="0" w:color="auto"/>
            <w:right w:val="none" w:sz="0" w:space="0" w:color="auto"/>
          </w:divBdr>
          <w:divsChild>
            <w:div w:id="192692251">
              <w:marLeft w:val="0"/>
              <w:marRight w:val="0"/>
              <w:marTop w:val="0"/>
              <w:marBottom w:val="0"/>
              <w:divBdr>
                <w:top w:val="none" w:sz="0" w:space="0" w:color="auto"/>
                <w:left w:val="none" w:sz="0" w:space="0" w:color="auto"/>
                <w:bottom w:val="none" w:sz="0" w:space="0" w:color="auto"/>
                <w:right w:val="none" w:sz="0" w:space="0" w:color="auto"/>
              </w:divBdr>
              <w:divsChild>
                <w:div w:id="17786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6804">
      <w:bodyDiv w:val="1"/>
      <w:marLeft w:val="0"/>
      <w:marRight w:val="0"/>
      <w:marTop w:val="0"/>
      <w:marBottom w:val="0"/>
      <w:divBdr>
        <w:top w:val="none" w:sz="0" w:space="0" w:color="auto"/>
        <w:left w:val="none" w:sz="0" w:space="0" w:color="auto"/>
        <w:bottom w:val="none" w:sz="0" w:space="0" w:color="auto"/>
        <w:right w:val="none" w:sz="0" w:space="0" w:color="auto"/>
      </w:divBdr>
    </w:div>
    <w:div w:id="1423070068">
      <w:bodyDiv w:val="1"/>
      <w:marLeft w:val="0"/>
      <w:marRight w:val="0"/>
      <w:marTop w:val="0"/>
      <w:marBottom w:val="0"/>
      <w:divBdr>
        <w:top w:val="none" w:sz="0" w:space="0" w:color="auto"/>
        <w:left w:val="none" w:sz="0" w:space="0" w:color="auto"/>
        <w:bottom w:val="none" w:sz="0" w:space="0" w:color="auto"/>
        <w:right w:val="none" w:sz="0" w:space="0" w:color="auto"/>
      </w:divBdr>
    </w:div>
    <w:div w:id="1447508608">
      <w:bodyDiv w:val="1"/>
      <w:marLeft w:val="0"/>
      <w:marRight w:val="0"/>
      <w:marTop w:val="0"/>
      <w:marBottom w:val="0"/>
      <w:divBdr>
        <w:top w:val="none" w:sz="0" w:space="0" w:color="auto"/>
        <w:left w:val="none" w:sz="0" w:space="0" w:color="auto"/>
        <w:bottom w:val="none" w:sz="0" w:space="0" w:color="auto"/>
        <w:right w:val="none" w:sz="0" w:space="0" w:color="auto"/>
      </w:divBdr>
    </w:div>
    <w:div w:id="1470367033">
      <w:bodyDiv w:val="1"/>
      <w:marLeft w:val="0"/>
      <w:marRight w:val="0"/>
      <w:marTop w:val="0"/>
      <w:marBottom w:val="0"/>
      <w:divBdr>
        <w:top w:val="none" w:sz="0" w:space="0" w:color="auto"/>
        <w:left w:val="none" w:sz="0" w:space="0" w:color="auto"/>
        <w:bottom w:val="none" w:sz="0" w:space="0" w:color="auto"/>
        <w:right w:val="none" w:sz="0" w:space="0" w:color="auto"/>
      </w:divBdr>
    </w:div>
    <w:div w:id="1472820574">
      <w:bodyDiv w:val="1"/>
      <w:marLeft w:val="0"/>
      <w:marRight w:val="0"/>
      <w:marTop w:val="0"/>
      <w:marBottom w:val="0"/>
      <w:divBdr>
        <w:top w:val="none" w:sz="0" w:space="0" w:color="auto"/>
        <w:left w:val="none" w:sz="0" w:space="0" w:color="auto"/>
        <w:bottom w:val="none" w:sz="0" w:space="0" w:color="auto"/>
        <w:right w:val="none" w:sz="0" w:space="0" w:color="auto"/>
      </w:divBdr>
      <w:divsChild>
        <w:div w:id="1472483146">
          <w:marLeft w:val="0"/>
          <w:marRight w:val="0"/>
          <w:marTop w:val="0"/>
          <w:marBottom w:val="0"/>
          <w:divBdr>
            <w:top w:val="none" w:sz="0" w:space="0" w:color="auto"/>
            <w:left w:val="none" w:sz="0" w:space="0" w:color="auto"/>
            <w:bottom w:val="none" w:sz="0" w:space="0" w:color="auto"/>
            <w:right w:val="none" w:sz="0" w:space="0" w:color="auto"/>
          </w:divBdr>
          <w:divsChild>
            <w:div w:id="662051941">
              <w:marLeft w:val="0"/>
              <w:marRight w:val="0"/>
              <w:marTop w:val="0"/>
              <w:marBottom w:val="0"/>
              <w:divBdr>
                <w:top w:val="none" w:sz="0" w:space="0" w:color="auto"/>
                <w:left w:val="none" w:sz="0" w:space="0" w:color="auto"/>
                <w:bottom w:val="none" w:sz="0" w:space="0" w:color="auto"/>
                <w:right w:val="none" w:sz="0" w:space="0" w:color="auto"/>
              </w:divBdr>
              <w:divsChild>
                <w:div w:id="7221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3062">
      <w:bodyDiv w:val="1"/>
      <w:marLeft w:val="0"/>
      <w:marRight w:val="0"/>
      <w:marTop w:val="0"/>
      <w:marBottom w:val="0"/>
      <w:divBdr>
        <w:top w:val="none" w:sz="0" w:space="0" w:color="auto"/>
        <w:left w:val="none" w:sz="0" w:space="0" w:color="auto"/>
        <w:bottom w:val="none" w:sz="0" w:space="0" w:color="auto"/>
        <w:right w:val="none" w:sz="0" w:space="0" w:color="auto"/>
      </w:divBdr>
    </w:div>
    <w:div w:id="1530145277">
      <w:bodyDiv w:val="1"/>
      <w:marLeft w:val="0"/>
      <w:marRight w:val="0"/>
      <w:marTop w:val="0"/>
      <w:marBottom w:val="0"/>
      <w:divBdr>
        <w:top w:val="none" w:sz="0" w:space="0" w:color="auto"/>
        <w:left w:val="none" w:sz="0" w:space="0" w:color="auto"/>
        <w:bottom w:val="none" w:sz="0" w:space="0" w:color="auto"/>
        <w:right w:val="none" w:sz="0" w:space="0" w:color="auto"/>
      </w:divBdr>
    </w:div>
    <w:div w:id="1584681139">
      <w:bodyDiv w:val="1"/>
      <w:marLeft w:val="0"/>
      <w:marRight w:val="0"/>
      <w:marTop w:val="0"/>
      <w:marBottom w:val="0"/>
      <w:divBdr>
        <w:top w:val="none" w:sz="0" w:space="0" w:color="auto"/>
        <w:left w:val="none" w:sz="0" w:space="0" w:color="auto"/>
        <w:bottom w:val="none" w:sz="0" w:space="0" w:color="auto"/>
        <w:right w:val="none" w:sz="0" w:space="0" w:color="auto"/>
      </w:divBdr>
      <w:divsChild>
        <w:div w:id="948241951">
          <w:marLeft w:val="0"/>
          <w:marRight w:val="0"/>
          <w:marTop w:val="0"/>
          <w:marBottom w:val="0"/>
          <w:divBdr>
            <w:top w:val="none" w:sz="0" w:space="0" w:color="auto"/>
            <w:left w:val="none" w:sz="0" w:space="0" w:color="auto"/>
            <w:bottom w:val="none" w:sz="0" w:space="0" w:color="auto"/>
            <w:right w:val="none" w:sz="0" w:space="0" w:color="auto"/>
          </w:divBdr>
          <w:divsChild>
            <w:div w:id="461967789">
              <w:marLeft w:val="0"/>
              <w:marRight w:val="0"/>
              <w:marTop w:val="0"/>
              <w:marBottom w:val="0"/>
              <w:divBdr>
                <w:top w:val="none" w:sz="0" w:space="0" w:color="auto"/>
                <w:left w:val="none" w:sz="0" w:space="0" w:color="auto"/>
                <w:bottom w:val="none" w:sz="0" w:space="0" w:color="auto"/>
                <w:right w:val="none" w:sz="0" w:space="0" w:color="auto"/>
              </w:divBdr>
              <w:divsChild>
                <w:div w:id="19172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820">
      <w:bodyDiv w:val="1"/>
      <w:marLeft w:val="0"/>
      <w:marRight w:val="0"/>
      <w:marTop w:val="0"/>
      <w:marBottom w:val="0"/>
      <w:divBdr>
        <w:top w:val="none" w:sz="0" w:space="0" w:color="auto"/>
        <w:left w:val="none" w:sz="0" w:space="0" w:color="auto"/>
        <w:bottom w:val="none" w:sz="0" w:space="0" w:color="auto"/>
        <w:right w:val="none" w:sz="0" w:space="0" w:color="auto"/>
      </w:divBdr>
    </w:div>
    <w:div w:id="1650399346">
      <w:bodyDiv w:val="1"/>
      <w:marLeft w:val="0"/>
      <w:marRight w:val="0"/>
      <w:marTop w:val="0"/>
      <w:marBottom w:val="0"/>
      <w:divBdr>
        <w:top w:val="none" w:sz="0" w:space="0" w:color="auto"/>
        <w:left w:val="none" w:sz="0" w:space="0" w:color="auto"/>
        <w:bottom w:val="none" w:sz="0" w:space="0" w:color="auto"/>
        <w:right w:val="none" w:sz="0" w:space="0" w:color="auto"/>
      </w:divBdr>
      <w:divsChild>
        <w:div w:id="1408500308">
          <w:marLeft w:val="0"/>
          <w:marRight w:val="0"/>
          <w:marTop w:val="0"/>
          <w:marBottom w:val="0"/>
          <w:divBdr>
            <w:top w:val="none" w:sz="0" w:space="0" w:color="auto"/>
            <w:left w:val="none" w:sz="0" w:space="0" w:color="auto"/>
            <w:bottom w:val="none" w:sz="0" w:space="0" w:color="auto"/>
            <w:right w:val="none" w:sz="0" w:space="0" w:color="auto"/>
          </w:divBdr>
          <w:divsChild>
            <w:div w:id="268439068">
              <w:marLeft w:val="0"/>
              <w:marRight w:val="0"/>
              <w:marTop w:val="0"/>
              <w:marBottom w:val="0"/>
              <w:divBdr>
                <w:top w:val="none" w:sz="0" w:space="0" w:color="auto"/>
                <w:left w:val="none" w:sz="0" w:space="0" w:color="auto"/>
                <w:bottom w:val="none" w:sz="0" w:space="0" w:color="auto"/>
                <w:right w:val="none" w:sz="0" w:space="0" w:color="auto"/>
              </w:divBdr>
              <w:divsChild>
                <w:div w:id="16057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2819">
      <w:bodyDiv w:val="1"/>
      <w:marLeft w:val="0"/>
      <w:marRight w:val="0"/>
      <w:marTop w:val="0"/>
      <w:marBottom w:val="0"/>
      <w:divBdr>
        <w:top w:val="none" w:sz="0" w:space="0" w:color="auto"/>
        <w:left w:val="none" w:sz="0" w:space="0" w:color="auto"/>
        <w:bottom w:val="none" w:sz="0" w:space="0" w:color="auto"/>
        <w:right w:val="none" w:sz="0" w:space="0" w:color="auto"/>
      </w:divBdr>
      <w:divsChild>
        <w:div w:id="1165315250">
          <w:marLeft w:val="0"/>
          <w:marRight w:val="0"/>
          <w:marTop w:val="0"/>
          <w:marBottom w:val="0"/>
          <w:divBdr>
            <w:top w:val="none" w:sz="0" w:space="0" w:color="auto"/>
            <w:left w:val="none" w:sz="0" w:space="0" w:color="auto"/>
            <w:bottom w:val="none" w:sz="0" w:space="0" w:color="auto"/>
            <w:right w:val="none" w:sz="0" w:space="0" w:color="auto"/>
          </w:divBdr>
          <w:divsChild>
            <w:div w:id="386103710">
              <w:marLeft w:val="0"/>
              <w:marRight w:val="0"/>
              <w:marTop w:val="0"/>
              <w:marBottom w:val="0"/>
              <w:divBdr>
                <w:top w:val="none" w:sz="0" w:space="0" w:color="auto"/>
                <w:left w:val="none" w:sz="0" w:space="0" w:color="auto"/>
                <w:bottom w:val="none" w:sz="0" w:space="0" w:color="auto"/>
                <w:right w:val="none" w:sz="0" w:space="0" w:color="auto"/>
              </w:divBdr>
              <w:divsChild>
                <w:div w:id="10458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4748">
      <w:bodyDiv w:val="1"/>
      <w:marLeft w:val="0"/>
      <w:marRight w:val="0"/>
      <w:marTop w:val="0"/>
      <w:marBottom w:val="0"/>
      <w:divBdr>
        <w:top w:val="none" w:sz="0" w:space="0" w:color="auto"/>
        <w:left w:val="none" w:sz="0" w:space="0" w:color="auto"/>
        <w:bottom w:val="none" w:sz="0" w:space="0" w:color="auto"/>
        <w:right w:val="none" w:sz="0" w:space="0" w:color="auto"/>
      </w:divBdr>
    </w:div>
    <w:div w:id="1731608674">
      <w:bodyDiv w:val="1"/>
      <w:marLeft w:val="0"/>
      <w:marRight w:val="0"/>
      <w:marTop w:val="0"/>
      <w:marBottom w:val="0"/>
      <w:divBdr>
        <w:top w:val="none" w:sz="0" w:space="0" w:color="auto"/>
        <w:left w:val="none" w:sz="0" w:space="0" w:color="auto"/>
        <w:bottom w:val="none" w:sz="0" w:space="0" w:color="auto"/>
        <w:right w:val="none" w:sz="0" w:space="0" w:color="auto"/>
      </w:divBdr>
      <w:divsChild>
        <w:div w:id="851650529">
          <w:marLeft w:val="0"/>
          <w:marRight w:val="0"/>
          <w:marTop w:val="0"/>
          <w:marBottom w:val="0"/>
          <w:divBdr>
            <w:top w:val="none" w:sz="0" w:space="0" w:color="auto"/>
            <w:left w:val="none" w:sz="0" w:space="0" w:color="auto"/>
            <w:bottom w:val="none" w:sz="0" w:space="0" w:color="auto"/>
            <w:right w:val="none" w:sz="0" w:space="0" w:color="auto"/>
          </w:divBdr>
          <w:divsChild>
            <w:div w:id="157691565">
              <w:marLeft w:val="0"/>
              <w:marRight w:val="0"/>
              <w:marTop w:val="0"/>
              <w:marBottom w:val="0"/>
              <w:divBdr>
                <w:top w:val="none" w:sz="0" w:space="0" w:color="auto"/>
                <w:left w:val="none" w:sz="0" w:space="0" w:color="auto"/>
                <w:bottom w:val="none" w:sz="0" w:space="0" w:color="auto"/>
                <w:right w:val="none" w:sz="0" w:space="0" w:color="auto"/>
              </w:divBdr>
              <w:divsChild>
                <w:div w:id="2366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1870">
      <w:bodyDiv w:val="1"/>
      <w:marLeft w:val="0"/>
      <w:marRight w:val="0"/>
      <w:marTop w:val="0"/>
      <w:marBottom w:val="0"/>
      <w:divBdr>
        <w:top w:val="none" w:sz="0" w:space="0" w:color="auto"/>
        <w:left w:val="none" w:sz="0" w:space="0" w:color="auto"/>
        <w:bottom w:val="none" w:sz="0" w:space="0" w:color="auto"/>
        <w:right w:val="none" w:sz="0" w:space="0" w:color="auto"/>
      </w:divBdr>
      <w:divsChild>
        <w:div w:id="20858390">
          <w:marLeft w:val="0"/>
          <w:marRight w:val="0"/>
          <w:marTop w:val="0"/>
          <w:marBottom w:val="0"/>
          <w:divBdr>
            <w:top w:val="none" w:sz="0" w:space="0" w:color="auto"/>
            <w:left w:val="none" w:sz="0" w:space="0" w:color="auto"/>
            <w:bottom w:val="none" w:sz="0" w:space="0" w:color="auto"/>
            <w:right w:val="none" w:sz="0" w:space="0" w:color="auto"/>
          </w:divBdr>
          <w:divsChild>
            <w:div w:id="1560245223">
              <w:marLeft w:val="0"/>
              <w:marRight w:val="0"/>
              <w:marTop w:val="0"/>
              <w:marBottom w:val="0"/>
              <w:divBdr>
                <w:top w:val="none" w:sz="0" w:space="0" w:color="auto"/>
                <w:left w:val="none" w:sz="0" w:space="0" w:color="auto"/>
                <w:bottom w:val="none" w:sz="0" w:space="0" w:color="auto"/>
                <w:right w:val="none" w:sz="0" w:space="0" w:color="auto"/>
              </w:divBdr>
              <w:divsChild>
                <w:div w:id="2138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50115">
      <w:bodyDiv w:val="1"/>
      <w:marLeft w:val="0"/>
      <w:marRight w:val="0"/>
      <w:marTop w:val="0"/>
      <w:marBottom w:val="0"/>
      <w:divBdr>
        <w:top w:val="none" w:sz="0" w:space="0" w:color="auto"/>
        <w:left w:val="none" w:sz="0" w:space="0" w:color="auto"/>
        <w:bottom w:val="none" w:sz="0" w:space="0" w:color="auto"/>
        <w:right w:val="none" w:sz="0" w:space="0" w:color="auto"/>
      </w:divBdr>
    </w:div>
    <w:div w:id="1815027344">
      <w:bodyDiv w:val="1"/>
      <w:marLeft w:val="0"/>
      <w:marRight w:val="0"/>
      <w:marTop w:val="0"/>
      <w:marBottom w:val="0"/>
      <w:divBdr>
        <w:top w:val="none" w:sz="0" w:space="0" w:color="auto"/>
        <w:left w:val="none" w:sz="0" w:space="0" w:color="auto"/>
        <w:bottom w:val="none" w:sz="0" w:space="0" w:color="auto"/>
        <w:right w:val="none" w:sz="0" w:space="0" w:color="auto"/>
      </w:divBdr>
      <w:divsChild>
        <w:div w:id="1957448485">
          <w:marLeft w:val="0"/>
          <w:marRight w:val="0"/>
          <w:marTop w:val="0"/>
          <w:marBottom w:val="0"/>
          <w:divBdr>
            <w:top w:val="none" w:sz="0" w:space="0" w:color="auto"/>
            <w:left w:val="none" w:sz="0" w:space="0" w:color="auto"/>
            <w:bottom w:val="none" w:sz="0" w:space="0" w:color="auto"/>
            <w:right w:val="none" w:sz="0" w:space="0" w:color="auto"/>
          </w:divBdr>
          <w:divsChild>
            <w:div w:id="1388412016">
              <w:marLeft w:val="0"/>
              <w:marRight w:val="0"/>
              <w:marTop w:val="0"/>
              <w:marBottom w:val="0"/>
              <w:divBdr>
                <w:top w:val="none" w:sz="0" w:space="0" w:color="auto"/>
                <w:left w:val="none" w:sz="0" w:space="0" w:color="auto"/>
                <w:bottom w:val="none" w:sz="0" w:space="0" w:color="auto"/>
                <w:right w:val="none" w:sz="0" w:space="0" w:color="auto"/>
              </w:divBdr>
              <w:divsChild>
                <w:div w:id="190992935">
                  <w:marLeft w:val="0"/>
                  <w:marRight w:val="0"/>
                  <w:marTop w:val="0"/>
                  <w:marBottom w:val="0"/>
                  <w:divBdr>
                    <w:top w:val="none" w:sz="0" w:space="0" w:color="auto"/>
                    <w:left w:val="none" w:sz="0" w:space="0" w:color="auto"/>
                    <w:bottom w:val="none" w:sz="0" w:space="0" w:color="auto"/>
                    <w:right w:val="none" w:sz="0" w:space="0" w:color="auto"/>
                  </w:divBdr>
                  <w:divsChild>
                    <w:div w:id="9470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80529">
      <w:bodyDiv w:val="1"/>
      <w:marLeft w:val="0"/>
      <w:marRight w:val="0"/>
      <w:marTop w:val="0"/>
      <w:marBottom w:val="0"/>
      <w:divBdr>
        <w:top w:val="none" w:sz="0" w:space="0" w:color="auto"/>
        <w:left w:val="none" w:sz="0" w:space="0" w:color="auto"/>
        <w:bottom w:val="none" w:sz="0" w:space="0" w:color="auto"/>
        <w:right w:val="none" w:sz="0" w:space="0" w:color="auto"/>
      </w:divBdr>
      <w:divsChild>
        <w:div w:id="931402002">
          <w:marLeft w:val="0"/>
          <w:marRight w:val="0"/>
          <w:marTop w:val="0"/>
          <w:marBottom w:val="0"/>
          <w:divBdr>
            <w:top w:val="none" w:sz="0" w:space="0" w:color="auto"/>
            <w:left w:val="none" w:sz="0" w:space="0" w:color="auto"/>
            <w:bottom w:val="none" w:sz="0" w:space="0" w:color="auto"/>
            <w:right w:val="none" w:sz="0" w:space="0" w:color="auto"/>
          </w:divBdr>
          <w:divsChild>
            <w:div w:id="952327686">
              <w:marLeft w:val="0"/>
              <w:marRight w:val="0"/>
              <w:marTop w:val="0"/>
              <w:marBottom w:val="0"/>
              <w:divBdr>
                <w:top w:val="none" w:sz="0" w:space="0" w:color="auto"/>
                <w:left w:val="none" w:sz="0" w:space="0" w:color="auto"/>
                <w:bottom w:val="none" w:sz="0" w:space="0" w:color="auto"/>
                <w:right w:val="none" w:sz="0" w:space="0" w:color="auto"/>
              </w:divBdr>
              <w:divsChild>
                <w:div w:id="1546915482">
                  <w:marLeft w:val="0"/>
                  <w:marRight w:val="0"/>
                  <w:marTop w:val="0"/>
                  <w:marBottom w:val="0"/>
                  <w:divBdr>
                    <w:top w:val="none" w:sz="0" w:space="0" w:color="auto"/>
                    <w:left w:val="none" w:sz="0" w:space="0" w:color="auto"/>
                    <w:bottom w:val="none" w:sz="0" w:space="0" w:color="auto"/>
                    <w:right w:val="none" w:sz="0" w:space="0" w:color="auto"/>
                  </w:divBdr>
                  <w:divsChild>
                    <w:div w:id="11582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8545">
      <w:bodyDiv w:val="1"/>
      <w:marLeft w:val="0"/>
      <w:marRight w:val="0"/>
      <w:marTop w:val="0"/>
      <w:marBottom w:val="0"/>
      <w:divBdr>
        <w:top w:val="none" w:sz="0" w:space="0" w:color="auto"/>
        <w:left w:val="none" w:sz="0" w:space="0" w:color="auto"/>
        <w:bottom w:val="none" w:sz="0" w:space="0" w:color="auto"/>
        <w:right w:val="none" w:sz="0" w:space="0" w:color="auto"/>
      </w:divBdr>
    </w:div>
    <w:div w:id="1858999321">
      <w:bodyDiv w:val="1"/>
      <w:marLeft w:val="0"/>
      <w:marRight w:val="0"/>
      <w:marTop w:val="0"/>
      <w:marBottom w:val="0"/>
      <w:divBdr>
        <w:top w:val="none" w:sz="0" w:space="0" w:color="auto"/>
        <w:left w:val="none" w:sz="0" w:space="0" w:color="auto"/>
        <w:bottom w:val="none" w:sz="0" w:space="0" w:color="auto"/>
        <w:right w:val="none" w:sz="0" w:space="0" w:color="auto"/>
      </w:divBdr>
    </w:div>
    <w:div w:id="1864394756">
      <w:bodyDiv w:val="1"/>
      <w:marLeft w:val="0"/>
      <w:marRight w:val="0"/>
      <w:marTop w:val="0"/>
      <w:marBottom w:val="0"/>
      <w:divBdr>
        <w:top w:val="none" w:sz="0" w:space="0" w:color="auto"/>
        <w:left w:val="none" w:sz="0" w:space="0" w:color="auto"/>
        <w:bottom w:val="none" w:sz="0" w:space="0" w:color="auto"/>
        <w:right w:val="none" w:sz="0" w:space="0" w:color="auto"/>
      </w:divBdr>
      <w:divsChild>
        <w:div w:id="1619950466">
          <w:marLeft w:val="0"/>
          <w:marRight w:val="0"/>
          <w:marTop w:val="0"/>
          <w:marBottom w:val="0"/>
          <w:divBdr>
            <w:top w:val="none" w:sz="0" w:space="0" w:color="auto"/>
            <w:left w:val="none" w:sz="0" w:space="0" w:color="auto"/>
            <w:bottom w:val="none" w:sz="0" w:space="0" w:color="auto"/>
            <w:right w:val="none" w:sz="0" w:space="0" w:color="auto"/>
          </w:divBdr>
        </w:div>
        <w:div w:id="1288855445">
          <w:marLeft w:val="0"/>
          <w:marRight w:val="0"/>
          <w:marTop w:val="0"/>
          <w:marBottom w:val="0"/>
          <w:divBdr>
            <w:top w:val="none" w:sz="0" w:space="0" w:color="auto"/>
            <w:left w:val="none" w:sz="0" w:space="0" w:color="auto"/>
            <w:bottom w:val="none" w:sz="0" w:space="0" w:color="auto"/>
            <w:right w:val="none" w:sz="0" w:space="0" w:color="auto"/>
          </w:divBdr>
        </w:div>
      </w:divsChild>
    </w:div>
    <w:div w:id="1866745266">
      <w:bodyDiv w:val="1"/>
      <w:marLeft w:val="0"/>
      <w:marRight w:val="0"/>
      <w:marTop w:val="0"/>
      <w:marBottom w:val="0"/>
      <w:divBdr>
        <w:top w:val="none" w:sz="0" w:space="0" w:color="auto"/>
        <w:left w:val="none" w:sz="0" w:space="0" w:color="auto"/>
        <w:bottom w:val="none" w:sz="0" w:space="0" w:color="auto"/>
        <w:right w:val="none" w:sz="0" w:space="0" w:color="auto"/>
      </w:divBdr>
      <w:divsChild>
        <w:div w:id="1582367317">
          <w:marLeft w:val="0"/>
          <w:marRight w:val="0"/>
          <w:marTop w:val="0"/>
          <w:marBottom w:val="0"/>
          <w:divBdr>
            <w:top w:val="none" w:sz="0" w:space="0" w:color="auto"/>
            <w:left w:val="none" w:sz="0" w:space="0" w:color="auto"/>
            <w:bottom w:val="none" w:sz="0" w:space="0" w:color="auto"/>
            <w:right w:val="none" w:sz="0" w:space="0" w:color="auto"/>
          </w:divBdr>
          <w:divsChild>
            <w:div w:id="1800487703">
              <w:marLeft w:val="0"/>
              <w:marRight w:val="0"/>
              <w:marTop w:val="0"/>
              <w:marBottom w:val="0"/>
              <w:divBdr>
                <w:top w:val="none" w:sz="0" w:space="0" w:color="auto"/>
                <w:left w:val="none" w:sz="0" w:space="0" w:color="auto"/>
                <w:bottom w:val="none" w:sz="0" w:space="0" w:color="auto"/>
                <w:right w:val="none" w:sz="0" w:space="0" w:color="auto"/>
              </w:divBdr>
              <w:divsChild>
                <w:div w:id="10179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7387">
      <w:bodyDiv w:val="1"/>
      <w:marLeft w:val="0"/>
      <w:marRight w:val="0"/>
      <w:marTop w:val="0"/>
      <w:marBottom w:val="0"/>
      <w:divBdr>
        <w:top w:val="none" w:sz="0" w:space="0" w:color="auto"/>
        <w:left w:val="none" w:sz="0" w:space="0" w:color="auto"/>
        <w:bottom w:val="none" w:sz="0" w:space="0" w:color="auto"/>
        <w:right w:val="none" w:sz="0" w:space="0" w:color="auto"/>
      </w:divBdr>
    </w:div>
    <w:div w:id="1892111263">
      <w:bodyDiv w:val="1"/>
      <w:marLeft w:val="0"/>
      <w:marRight w:val="0"/>
      <w:marTop w:val="0"/>
      <w:marBottom w:val="0"/>
      <w:divBdr>
        <w:top w:val="none" w:sz="0" w:space="0" w:color="auto"/>
        <w:left w:val="none" w:sz="0" w:space="0" w:color="auto"/>
        <w:bottom w:val="none" w:sz="0" w:space="0" w:color="auto"/>
        <w:right w:val="none" w:sz="0" w:space="0" w:color="auto"/>
      </w:divBdr>
      <w:divsChild>
        <w:div w:id="1195583833">
          <w:marLeft w:val="0"/>
          <w:marRight w:val="0"/>
          <w:marTop w:val="0"/>
          <w:marBottom w:val="0"/>
          <w:divBdr>
            <w:top w:val="none" w:sz="0" w:space="0" w:color="auto"/>
            <w:left w:val="none" w:sz="0" w:space="0" w:color="auto"/>
            <w:bottom w:val="none" w:sz="0" w:space="0" w:color="auto"/>
            <w:right w:val="none" w:sz="0" w:space="0" w:color="auto"/>
          </w:divBdr>
        </w:div>
        <w:div w:id="1319386406">
          <w:marLeft w:val="0"/>
          <w:marRight w:val="0"/>
          <w:marTop w:val="0"/>
          <w:marBottom w:val="0"/>
          <w:divBdr>
            <w:top w:val="none" w:sz="0" w:space="0" w:color="auto"/>
            <w:left w:val="none" w:sz="0" w:space="0" w:color="auto"/>
            <w:bottom w:val="none" w:sz="0" w:space="0" w:color="auto"/>
            <w:right w:val="none" w:sz="0" w:space="0" w:color="auto"/>
          </w:divBdr>
        </w:div>
      </w:divsChild>
    </w:div>
    <w:div w:id="1897161621">
      <w:bodyDiv w:val="1"/>
      <w:marLeft w:val="0"/>
      <w:marRight w:val="0"/>
      <w:marTop w:val="0"/>
      <w:marBottom w:val="0"/>
      <w:divBdr>
        <w:top w:val="none" w:sz="0" w:space="0" w:color="auto"/>
        <w:left w:val="none" w:sz="0" w:space="0" w:color="auto"/>
        <w:bottom w:val="none" w:sz="0" w:space="0" w:color="auto"/>
        <w:right w:val="none" w:sz="0" w:space="0" w:color="auto"/>
      </w:divBdr>
    </w:div>
    <w:div w:id="1946768155">
      <w:bodyDiv w:val="1"/>
      <w:marLeft w:val="0"/>
      <w:marRight w:val="0"/>
      <w:marTop w:val="0"/>
      <w:marBottom w:val="0"/>
      <w:divBdr>
        <w:top w:val="none" w:sz="0" w:space="0" w:color="auto"/>
        <w:left w:val="none" w:sz="0" w:space="0" w:color="auto"/>
        <w:bottom w:val="none" w:sz="0" w:space="0" w:color="auto"/>
        <w:right w:val="none" w:sz="0" w:space="0" w:color="auto"/>
      </w:divBdr>
    </w:div>
    <w:div w:id="2032291450">
      <w:bodyDiv w:val="1"/>
      <w:marLeft w:val="0"/>
      <w:marRight w:val="0"/>
      <w:marTop w:val="0"/>
      <w:marBottom w:val="0"/>
      <w:divBdr>
        <w:top w:val="none" w:sz="0" w:space="0" w:color="auto"/>
        <w:left w:val="none" w:sz="0" w:space="0" w:color="auto"/>
        <w:bottom w:val="none" w:sz="0" w:space="0" w:color="auto"/>
        <w:right w:val="none" w:sz="0" w:space="0" w:color="auto"/>
      </w:divBdr>
      <w:divsChild>
        <w:div w:id="1428036977">
          <w:marLeft w:val="0"/>
          <w:marRight w:val="0"/>
          <w:marTop w:val="0"/>
          <w:marBottom w:val="0"/>
          <w:divBdr>
            <w:top w:val="none" w:sz="0" w:space="0" w:color="auto"/>
            <w:left w:val="none" w:sz="0" w:space="0" w:color="auto"/>
            <w:bottom w:val="none" w:sz="0" w:space="0" w:color="auto"/>
            <w:right w:val="none" w:sz="0" w:space="0" w:color="auto"/>
          </w:divBdr>
          <w:divsChild>
            <w:div w:id="203831816">
              <w:marLeft w:val="0"/>
              <w:marRight w:val="0"/>
              <w:marTop w:val="0"/>
              <w:marBottom w:val="0"/>
              <w:divBdr>
                <w:top w:val="none" w:sz="0" w:space="0" w:color="auto"/>
                <w:left w:val="none" w:sz="0" w:space="0" w:color="auto"/>
                <w:bottom w:val="none" w:sz="0" w:space="0" w:color="auto"/>
                <w:right w:val="none" w:sz="0" w:space="0" w:color="auto"/>
              </w:divBdr>
              <w:divsChild>
                <w:div w:id="12987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7054">
      <w:bodyDiv w:val="1"/>
      <w:marLeft w:val="0"/>
      <w:marRight w:val="0"/>
      <w:marTop w:val="0"/>
      <w:marBottom w:val="0"/>
      <w:divBdr>
        <w:top w:val="none" w:sz="0" w:space="0" w:color="auto"/>
        <w:left w:val="none" w:sz="0" w:space="0" w:color="auto"/>
        <w:bottom w:val="none" w:sz="0" w:space="0" w:color="auto"/>
        <w:right w:val="none" w:sz="0" w:space="0" w:color="auto"/>
      </w:divBdr>
    </w:div>
    <w:div w:id="2054883619">
      <w:bodyDiv w:val="1"/>
      <w:marLeft w:val="0"/>
      <w:marRight w:val="0"/>
      <w:marTop w:val="0"/>
      <w:marBottom w:val="0"/>
      <w:divBdr>
        <w:top w:val="none" w:sz="0" w:space="0" w:color="auto"/>
        <w:left w:val="none" w:sz="0" w:space="0" w:color="auto"/>
        <w:bottom w:val="none" w:sz="0" w:space="0" w:color="auto"/>
        <w:right w:val="none" w:sz="0" w:space="0" w:color="auto"/>
      </w:divBdr>
      <w:divsChild>
        <w:div w:id="1793474678">
          <w:marLeft w:val="0"/>
          <w:marRight w:val="0"/>
          <w:marTop w:val="0"/>
          <w:marBottom w:val="0"/>
          <w:divBdr>
            <w:top w:val="none" w:sz="0" w:space="0" w:color="auto"/>
            <w:left w:val="none" w:sz="0" w:space="0" w:color="auto"/>
            <w:bottom w:val="none" w:sz="0" w:space="0" w:color="auto"/>
            <w:right w:val="none" w:sz="0" w:space="0" w:color="auto"/>
          </w:divBdr>
          <w:divsChild>
            <w:div w:id="643780896">
              <w:marLeft w:val="0"/>
              <w:marRight w:val="0"/>
              <w:marTop w:val="0"/>
              <w:marBottom w:val="0"/>
              <w:divBdr>
                <w:top w:val="none" w:sz="0" w:space="0" w:color="auto"/>
                <w:left w:val="none" w:sz="0" w:space="0" w:color="auto"/>
                <w:bottom w:val="none" w:sz="0" w:space="0" w:color="auto"/>
                <w:right w:val="none" w:sz="0" w:space="0" w:color="auto"/>
              </w:divBdr>
              <w:divsChild>
                <w:div w:id="1987125688">
                  <w:marLeft w:val="0"/>
                  <w:marRight w:val="0"/>
                  <w:marTop w:val="0"/>
                  <w:marBottom w:val="0"/>
                  <w:divBdr>
                    <w:top w:val="none" w:sz="0" w:space="0" w:color="auto"/>
                    <w:left w:val="none" w:sz="0" w:space="0" w:color="auto"/>
                    <w:bottom w:val="none" w:sz="0" w:space="0" w:color="auto"/>
                    <w:right w:val="none" w:sz="0" w:space="0" w:color="auto"/>
                  </w:divBdr>
                  <w:divsChild>
                    <w:div w:id="9678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6168">
      <w:bodyDiv w:val="1"/>
      <w:marLeft w:val="0"/>
      <w:marRight w:val="0"/>
      <w:marTop w:val="0"/>
      <w:marBottom w:val="0"/>
      <w:divBdr>
        <w:top w:val="none" w:sz="0" w:space="0" w:color="auto"/>
        <w:left w:val="none" w:sz="0" w:space="0" w:color="auto"/>
        <w:bottom w:val="none" w:sz="0" w:space="0" w:color="auto"/>
        <w:right w:val="none" w:sz="0" w:space="0" w:color="auto"/>
      </w:divBdr>
    </w:div>
    <w:div w:id="2106001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uniformproject.com" TargetMode="External"/><Relationship Id="rId13" Type="http://schemas.openxmlformats.org/officeDocument/2006/relationships/hyperlink" Target="http://uncommonculture.org/ojs/index.php/fm/article/view/519/440" TargetMode="External"/><Relationship Id="rId18" Type="http://schemas.openxmlformats.org/officeDocument/2006/relationships/hyperlink" Target="https://vimeo.com/192086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lecanada.com/fashion/article/i-adieu-i-fast-fashion" TargetMode="External"/><Relationship Id="rId17" Type="http://schemas.openxmlformats.org/officeDocument/2006/relationships/hyperlink" Target="https://www.tandfonline.com/author/Moisander%2C+Johanna" TargetMode="External"/><Relationship Id="rId2" Type="http://schemas.openxmlformats.org/officeDocument/2006/relationships/numbering" Target="numbering.xml"/><Relationship Id="rId16" Type="http://schemas.openxmlformats.org/officeDocument/2006/relationships/hyperlink" Target="https://www.tandfonline.com/author/Pe%C3%B1aloza%2C+Li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commentisfree/2013/dec/30/we-need-to-talk-about-ted" TargetMode="External"/><Relationship Id="rId5" Type="http://schemas.openxmlformats.org/officeDocument/2006/relationships/webSettings" Target="webSettings.xml"/><Relationship Id="rId15" Type="http://schemas.openxmlformats.org/officeDocument/2006/relationships/hyperlink" Target="http://thenewinquiry.com/essays/against-ted/"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heamericanreader.com/the-sound-of-ted-a-case-for-dist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87B8-9E4A-1048-B01A-9C651025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45</Pages>
  <Words>12312</Words>
  <Characters>70184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Maclaran</dc:creator>
  <cp:lastModifiedBy>Preece, Chloe</cp:lastModifiedBy>
  <cp:revision>16</cp:revision>
  <cp:lastPrinted>2017-11-29T00:31:00Z</cp:lastPrinted>
  <dcterms:created xsi:type="dcterms:W3CDTF">2020-05-07T16:08:00Z</dcterms:created>
  <dcterms:modified xsi:type="dcterms:W3CDTF">2020-05-08T08:27:00Z</dcterms:modified>
</cp:coreProperties>
</file>