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A2542" w14:textId="6817BC0B" w:rsidR="00FE1245" w:rsidRDefault="00FE1245" w:rsidP="00715AD9">
      <w:pPr>
        <w:spacing w:after="0" w:line="240" w:lineRule="auto"/>
        <w:jc w:val="center"/>
        <w:rPr>
          <w:rFonts w:ascii="Times New Roman" w:hAnsi="Times New Roman" w:cs="Times New Roman"/>
          <w:b/>
          <w:sz w:val="24"/>
          <w:szCs w:val="24"/>
        </w:rPr>
      </w:pPr>
      <w:bookmarkStart w:id="0" w:name="_GoBack"/>
      <w:bookmarkEnd w:id="0"/>
      <w:r w:rsidRPr="00FE1245">
        <w:rPr>
          <w:rFonts w:ascii="Times New Roman" w:hAnsi="Times New Roman" w:cs="Times New Roman"/>
          <w:b/>
          <w:sz w:val="24"/>
          <w:szCs w:val="24"/>
        </w:rPr>
        <w:t>Consuming Worker Exploitation? Accounts and Justifications for Consumer (In)action to Modern Slavery</w:t>
      </w:r>
    </w:p>
    <w:p w14:paraId="1CAC3B03" w14:textId="12BBA9DC" w:rsidR="00715AD9" w:rsidRDefault="00715AD9" w:rsidP="00715AD9">
      <w:pPr>
        <w:spacing w:after="0" w:line="240" w:lineRule="auto"/>
        <w:rPr>
          <w:rFonts w:ascii="Times New Roman" w:hAnsi="Times New Roman" w:cs="Times New Roman"/>
          <w:b/>
          <w:sz w:val="24"/>
          <w:szCs w:val="24"/>
        </w:rPr>
      </w:pPr>
    </w:p>
    <w:p w14:paraId="447013B2" w14:textId="1240FACD" w:rsidR="00715AD9" w:rsidRDefault="00715AD9" w:rsidP="00715AD9">
      <w:pPr>
        <w:spacing w:after="0" w:line="240" w:lineRule="auto"/>
        <w:rPr>
          <w:rFonts w:ascii="Times New Roman" w:hAnsi="Times New Roman" w:cs="Times New Roman"/>
          <w:b/>
          <w:sz w:val="24"/>
          <w:szCs w:val="24"/>
        </w:rPr>
      </w:pPr>
    </w:p>
    <w:p w14:paraId="61E243F1" w14:textId="77777777" w:rsidR="00715AD9" w:rsidRPr="00BF3E25" w:rsidRDefault="00715AD9" w:rsidP="00715AD9">
      <w:pPr>
        <w:spacing w:after="0" w:line="240" w:lineRule="auto"/>
        <w:rPr>
          <w:rFonts w:ascii="Times New Roman" w:hAnsi="Times New Roman" w:cs="Times New Roman"/>
          <w:sz w:val="24"/>
          <w:szCs w:val="24"/>
        </w:rPr>
      </w:pPr>
    </w:p>
    <w:p w14:paraId="7C20EE25" w14:textId="77777777" w:rsidR="00715AD9" w:rsidRPr="00BF3E25" w:rsidRDefault="00715AD9" w:rsidP="00715AD9">
      <w:pPr>
        <w:spacing w:after="0" w:line="240" w:lineRule="auto"/>
        <w:rPr>
          <w:rFonts w:ascii="Times New Roman" w:hAnsi="Times New Roman" w:cs="Times New Roman"/>
          <w:sz w:val="24"/>
          <w:szCs w:val="24"/>
        </w:rPr>
      </w:pPr>
    </w:p>
    <w:p w14:paraId="55D77C9B" w14:textId="2FE51A33" w:rsidR="00715AD9" w:rsidRPr="00BF3E25" w:rsidRDefault="00715AD9" w:rsidP="00715AD9">
      <w:pPr>
        <w:spacing w:after="0" w:line="240" w:lineRule="auto"/>
        <w:jc w:val="center"/>
        <w:rPr>
          <w:rFonts w:ascii="Times New Roman" w:hAnsi="Times New Roman" w:cs="Times New Roman"/>
          <w:sz w:val="24"/>
          <w:szCs w:val="24"/>
        </w:rPr>
      </w:pPr>
      <w:r w:rsidRPr="00BF3E25">
        <w:rPr>
          <w:rFonts w:ascii="Times New Roman" w:hAnsi="Times New Roman" w:cs="Times New Roman"/>
          <w:sz w:val="24"/>
          <w:szCs w:val="24"/>
        </w:rPr>
        <w:t>Michal Carrington, University of Melbourne</w:t>
      </w:r>
    </w:p>
    <w:p w14:paraId="4169998E" w14:textId="032AE103" w:rsidR="00715AD9" w:rsidRPr="00BF3E25" w:rsidRDefault="00715AD9" w:rsidP="00715AD9">
      <w:pPr>
        <w:spacing w:after="0" w:line="240" w:lineRule="auto"/>
        <w:jc w:val="center"/>
        <w:rPr>
          <w:rFonts w:ascii="Times New Roman" w:hAnsi="Times New Roman" w:cs="Times New Roman"/>
          <w:sz w:val="24"/>
          <w:szCs w:val="24"/>
        </w:rPr>
      </w:pPr>
      <w:r w:rsidRPr="00BF3E25">
        <w:rPr>
          <w:rFonts w:ascii="Times New Roman" w:hAnsi="Times New Roman" w:cs="Times New Roman"/>
          <w:sz w:val="24"/>
          <w:szCs w:val="24"/>
        </w:rPr>
        <w:t>Andreas Chatzidakis, Royal Holloway University of London</w:t>
      </w:r>
    </w:p>
    <w:p w14:paraId="5AD3BA75" w14:textId="1F06D256" w:rsidR="00715AD9" w:rsidRPr="00BF3E25" w:rsidRDefault="00715AD9" w:rsidP="00715AD9">
      <w:pPr>
        <w:spacing w:after="0" w:line="240" w:lineRule="auto"/>
        <w:jc w:val="center"/>
        <w:rPr>
          <w:rFonts w:ascii="Times New Roman" w:hAnsi="Times New Roman" w:cs="Times New Roman"/>
          <w:sz w:val="24"/>
          <w:szCs w:val="24"/>
        </w:rPr>
      </w:pPr>
      <w:r w:rsidRPr="00BF3E25">
        <w:rPr>
          <w:rFonts w:ascii="Times New Roman" w:hAnsi="Times New Roman" w:cs="Times New Roman"/>
          <w:sz w:val="24"/>
          <w:szCs w:val="24"/>
        </w:rPr>
        <w:t>Deirdre Shaw, University of Glasgow</w:t>
      </w:r>
    </w:p>
    <w:p w14:paraId="35223C50" w14:textId="40555A9A" w:rsidR="00715AD9" w:rsidRPr="00BF3E25" w:rsidRDefault="00715AD9" w:rsidP="00715AD9">
      <w:pPr>
        <w:spacing w:after="0" w:line="240" w:lineRule="auto"/>
        <w:jc w:val="center"/>
        <w:rPr>
          <w:rFonts w:ascii="Times New Roman" w:hAnsi="Times New Roman" w:cs="Times New Roman"/>
          <w:sz w:val="24"/>
          <w:szCs w:val="24"/>
        </w:rPr>
      </w:pPr>
    </w:p>
    <w:p w14:paraId="2581AEEC" w14:textId="77777777" w:rsidR="00715AD9" w:rsidRDefault="00715AD9" w:rsidP="00715AD9">
      <w:pPr>
        <w:spacing w:after="0" w:line="240" w:lineRule="auto"/>
        <w:jc w:val="center"/>
        <w:rPr>
          <w:rFonts w:ascii="Times New Roman" w:hAnsi="Times New Roman" w:cs="Times New Roman"/>
          <w:sz w:val="24"/>
          <w:szCs w:val="24"/>
        </w:rPr>
      </w:pPr>
    </w:p>
    <w:p w14:paraId="07A500B6" w14:textId="3EC18CFA" w:rsidR="00715AD9" w:rsidRPr="00A167FB" w:rsidRDefault="00715AD9" w:rsidP="00715AD9">
      <w:pPr>
        <w:spacing w:after="0" w:line="240" w:lineRule="auto"/>
        <w:jc w:val="center"/>
        <w:rPr>
          <w:rFonts w:ascii="Times New Roman" w:hAnsi="Times New Roman" w:cs="Times New Roman"/>
          <w:b/>
          <w:bCs/>
          <w:sz w:val="24"/>
          <w:szCs w:val="24"/>
        </w:rPr>
      </w:pPr>
      <w:r w:rsidRPr="00A167FB">
        <w:rPr>
          <w:rFonts w:ascii="Times New Roman" w:hAnsi="Times New Roman" w:cs="Times New Roman"/>
          <w:b/>
          <w:bCs/>
          <w:sz w:val="24"/>
          <w:szCs w:val="24"/>
        </w:rPr>
        <w:t>Authors are listed in alphabetical order, all authors contributed equally.</w:t>
      </w:r>
    </w:p>
    <w:p w14:paraId="5F8C985D" w14:textId="7B205990" w:rsidR="00FE1245" w:rsidRPr="00A167FB" w:rsidRDefault="00FE1245" w:rsidP="00715AD9">
      <w:pPr>
        <w:spacing w:after="0" w:line="240" w:lineRule="auto"/>
        <w:rPr>
          <w:rFonts w:ascii="Times New Roman" w:hAnsi="Times New Roman" w:cs="Times New Roman"/>
          <w:b/>
          <w:bCs/>
          <w:sz w:val="24"/>
          <w:szCs w:val="24"/>
        </w:rPr>
      </w:pPr>
    </w:p>
    <w:p w14:paraId="2318F49B" w14:textId="0F6CAB90" w:rsidR="00715AD9" w:rsidRDefault="00715AD9" w:rsidP="00715AD9">
      <w:pPr>
        <w:spacing w:after="0" w:line="240" w:lineRule="auto"/>
        <w:rPr>
          <w:rFonts w:ascii="Times New Roman" w:hAnsi="Times New Roman" w:cs="Times New Roman"/>
          <w:sz w:val="24"/>
          <w:szCs w:val="24"/>
        </w:rPr>
      </w:pPr>
    </w:p>
    <w:p w14:paraId="56FE7134" w14:textId="77777777" w:rsidR="00715AD9" w:rsidRDefault="00715AD9" w:rsidP="00715AD9">
      <w:pPr>
        <w:spacing w:after="0" w:line="240" w:lineRule="auto"/>
        <w:rPr>
          <w:rFonts w:ascii="Times New Roman" w:hAnsi="Times New Roman" w:cs="Times New Roman"/>
          <w:sz w:val="24"/>
          <w:szCs w:val="24"/>
        </w:rPr>
      </w:pPr>
    </w:p>
    <w:p w14:paraId="09CFC036" w14:textId="020D8B52" w:rsidR="00715AD9" w:rsidRDefault="00715AD9" w:rsidP="00715AD9">
      <w:pPr>
        <w:spacing w:after="0" w:line="240" w:lineRule="auto"/>
        <w:rPr>
          <w:rFonts w:ascii="Times New Roman" w:hAnsi="Times New Roman" w:cs="Times New Roman"/>
          <w:sz w:val="24"/>
          <w:szCs w:val="24"/>
        </w:rPr>
      </w:pPr>
    </w:p>
    <w:p w14:paraId="5CA68900" w14:textId="77777777" w:rsidR="00715AD9" w:rsidRPr="00FE1245" w:rsidRDefault="00715AD9" w:rsidP="00715AD9">
      <w:pPr>
        <w:spacing w:after="0" w:line="240" w:lineRule="auto"/>
        <w:rPr>
          <w:rFonts w:ascii="Times New Roman" w:hAnsi="Times New Roman" w:cs="Times New Roman"/>
          <w:sz w:val="24"/>
          <w:szCs w:val="24"/>
        </w:rPr>
      </w:pPr>
    </w:p>
    <w:p w14:paraId="6185194F" w14:textId="77777777" w:rsidR="00F4432C" w:rsidRPr="00F4432C" w:rsidRDefault="00F4432C" w:rsidP="00715AD9">
      <w:pPr>
        <w:spacing w:after="0" w:line="240" w:lineRule="auto"/>
        <w:rPr>
          <w:rFonts w:ascii="Calibri" w:eastAsia="Times New Roman" w:hAnsi="Calibri" w:cs="Times New Roman"/>
          <w:color w:val="000000"/>
          <w:sz w:val="24"/>
          <w:szCs w:val="24"/>
          <w:lang w:val="en-GB" w:eastAsia="en-GB"/>
        </w:rPr>
      </w:pPr>
      <w:r w:rsidRPr="00F4432C">
        <w:rPr>
          <w:rFonts w:ascii="Times New Roman" w:eastAsia="Times New Roman" w:hAnsi="Times New Roman" w:cs="Times New Roman"/>
          <w:b/>
          <w:bCs/>
          <w:color w:val="000000"/>
          <w:sz w:val="24"/>
          <w:szCs w:val="24"/>
          <w:lang w:eastAsia="en-GB"/>
        </w:rPr>
        <w:t xml:space="preserve">Abstract </w:t>
      </w:r>
    </w:p>
    <w:p w14:paraId="475F0008" w14:textId="63BFE118" w:rsidR="00635185" w:rsidRPr="00715AD9" w:rsidRDefault="00F4432C" w:rsidP="00715AD9">
      <w:pPr>
        <w:spacing w:after="0" w:line="240" w:lineRule="auto"/>
        <w:rPr>
          <w:rFonts w:ascii="Times New Roman" w:eastAsia="Times New Roman" w:hAnsi="Times New Roman" w:cs="Times New Roman"/>
          <w:color w:val="000000"/>
          <w:sz w:val="24"/>
          <w:szCs w:val="24"/>
          <w:lang w:eastAsia="en-GB"/>
        </w:rPr>
      </w:pPr>
      <w:r w:rsidRPr="00F4432C">
        <w:rPr>
          <w:rFonts w:ascii="Times New Roman" w:eastAsia="Times New Roman" w:hAnsi="Times New Roman" w:cs="Times New Roman"/>
          <w:color w:val="000000"/>
          <w:sz w:val="24"/>
          <w:szCs w:val="24"/>
          <w:lang w:eastAsia="en-GB"/>
        </w:rPr>
        <w:t>While research has examined the plight of vulnerable workers (e.g., Harvey et al, 2017; Potter and Hamilton, 2014), the role of consumers who drive demand for slave-based services and products has been largely neglected. This is an important gap given both historical evidence o</w:t>
      </w:r>
      <w:r w:rsidR="00237B3A">
        <w:rPr>
          <w:rFonts w:ascii="Times New Roman" w:eastAsia="Times New Roman" w:hAnsi="Times New Roman" w:cs="Times New Roman"/>
          <w:color w:val="000000"/>
          <w:sz w:val="24"/>
          <w:szCs w:val="24"/>
          <w:lang w:eastAsia="en-GB"/>
        </w:rPr>
        <w:t>f</w:t>
      </w:r>
      <w:r w:rsidRPr="00F4432C">
        <w:rPr>
          <w:rFonts w:ascii="Times New Roman" w:eastAsia="Times New Roman" w:hAnsi="Times New Roman" w:cs="Times New Roman"/>
          <w:color w:val="000000"/>
          <w:sz w:val="24"/>
          <w:szCs w:val="24"/>
          <w:lang w:eastAsia="en-GB"/>
        </w:rPr>
        <w:t xml:space="preserve"> the effectiveness of 18</w:t>
      </w:r>
      <w:r w:rsidRPr="00F4432C">
        <w:rPr>
          <w:rFonts w:ascii="Times New Roman" w:eastAsia="Times New Roman" w:hAnsi="Times New Roman" w:cs="Times New Roman"/>
          <w:color w:val="000000"/>
          <w:sz w:val="20"/>
          <w:szCs w:val="20"/>
          <w:vertAlign w:val="superscript"/>
          <w:lang w:eastAsia="en-GB"/>
        </w:rPr>
        <w:t>th</w:t>
      </w:r>
      <w:r w:rsidRPr="00F4432C">
        <w:rPr>
          <w:rFonts w:ascii="Times New Roman" w:eastAsia="Times New Roman" w:hAnsi="Times New Roman" w:cs="Times New Roman"/>
          <w:color w:val="000000"/>
          <w:sz w:val="24"/>
          <w:szCs w:val="24"/>
          <w:lang w:eastAsia="en-GB"/>
        </w:rPr>
        <w:t xml:space="preserve"> and 19</w:t>
      </w:r>
      <w:r w:rsidRPr="00F4432C">
        <w:rPr>
          <w:rFonts w:ascii="Times New Roman" w:eastAsia="Times New Roman" w:hAnsi="Times New Roman" w:cs="Times New Roman"/>
          <w:color w:val="000000"/>
          <w:sz w:val="20"/>
          <w:szCs w:val="20"/>
          <w:vertAlign w:val="superscript"/>
          <w:lang w:eastAsia="en-GB"/>
        </w:rPr>
        <w:t>th</w:t>
      </w:r>
      <w:r w:rsidRPr="00F4432C">
        <w:rPr>
          <w:rFonts w:ascii="Times New Roman" w:eastAsia="Times New Roman" w:hAnsi="Times New Roman" w:cs="Times New Roman"/>
          <w:color w:val="000000"/>
          <w:sz w:val="24"/>
          <w:szCs w:val="24"/>
          <w:lang w:eastAsia="en-GB"/>
        </w:rPr>
        <w:t xml:space="preserve"> century anti-slavery consumer activism (Newholm and Newholm, 2015) and recent attempts to regulate slavery through harnessing </w:t>
      </w:r>
      <w:r w:rsidR="00237B3A">
        <w:rPr>
          <w:rFonts w:ascii="Times New Roman" w:eastAsia="Times New Roman" w:hAnsi="Times New Roman" w:cs="Times New Roman"/>
          <w:color w:val="000000"/>
          <w:sz w:val="24"/>
          <w:szCs w:val="24"/>
          <w:lang w:eastAsia="en-GB"/>
        </w:rPr>
        <w:t>consumer</w:t>
      </w:r>
      <w:r w:rsidRPr="00F4432C">
        <w:rPr>
          <w:rFonts w:ascii="Times New Roman" w:eastAsia="Times New Roman" w:hAnsi="Times New Roman" w:cs="Times New Roman"/>
          <w:color w:val="000000"/>
          <w:sz w:val="24"/>
          <w:szCs w:val="24"/>
          <w:lang w:eastAsia="en-GB"/>
        </w:rPr>
        <w:t xml:space="preserve"> power, such as UK’s 2015 Modern Slavery Act. </w:t>
      </w:r>
      <w:r w:rsidR="00635185">
        <w:rPr>
          <w:rFonts w:ascii="Times New Roman" w:eastAsia="Times New Roman" w:hAnsi="Times New Roman" w:cs="Times New Roman"/>
          <w:color w:val="000000"/>
          <w:sz w:val="24"/>
          <w:szCs w:val="24"/>
          <w:lang w:eastAsia="en-GB"/>
        </w:rPr>
        <w:t>This article</w:t>
      </w:r>
      <w:r w:rsidRPr="00F4432C">
        <w:rPr>
          <w:rFonts w:ascii="Times New Roman" w:eastAsia="Times New Roman" w:hAnsi="Times New Roman" w:cs="Times New Roman"/>
          <w:color w:val="000000"/>
          <w:sz w:val="24"/>
          <w:szCs w:val="24"/>
          <w:lang w:eastAsia="en-GB"/>
        </w:rPr>
        <w:t xml:space="preserve"> draw</w:t>
      </w:r>
      <w:r w:rsidR="00635185">
        <w:rPr>
          <w:rFonts w:ascii="Times New Roman" w:eastAsia="Times New Roman" w:hAnsi="Times New Roman" w:cs="Times New Roman"/>
          <w:color w:val="000000"/>
          <w:sz w:val="24"/>
          <w:szCs w:val="24"/>
          <w:lang w:eastAsia="en-GB"/>
        </w:rPr>
        <w:t>s</w:t>
      </w:r>
      <w:r w:rsidRPr="00F4432C">
        <w:rPr>
          <w:rFonts w:ascii="Times New Roman" w:eastAsia="Times New Roman" w:hAnsi="Times New Roman" w:cs="Times New Roman"/>
          <w:color w:val="000000"/>
          <w:sz w:val="24"/>
          <w:szCs w:val="24"/>
          <w:lang w:eastAsia="en-GB"/>
        </w:rPr>
        <w:t xml:space="preserve"> on data </w:t>
      </w:r>
      <w:r>
        <w:rPr>
          <w:rFonts w:ascii="Times New Roman" w:eastAsia="Times New Roman" w:hAnsi="Times New Roman" w:cs="Times New Roman"/>
          <w:color w:val="000000"/>
          <w:sz w:val="24"/>
          <w:szCs w:val="24"/>
          <w:lang w:eastAsia="en-GB"/>
        </w:rPr>
        <w:t>from in-depth interviews with 40</w:t>
      </w:r>
      <w:r w:rsidRPr="00F4432C">
        <w:rPr>
          <w:rFonts w:ascii="Times New Roman" w:eastAsia="Times New Roman" w:hAnsi="Times New Roman" w:cs="Times New Roman"/>
          <w:color w:val="000000"/>
          <w:sz w:val="24"/>
          <w:szCs w:val="24"/>
          <w:lang w:eastAsia="en-GB"/>
        </w:rPr>
        <w:t xml:space="preserve"> consumers, to identify their understanding of modern slavery, before revealing the neutralising and legitimising techniques they use to justify their (in)action. Our findings contribute to, and extend, neutralisation theory (Sykes and Matza, 1957) by exploring its applicability in this unique context. We also position </w:t>
      </w:r>
      <w:r w:rsidRPr="00635185">
        <w:rPr>
          <w:rFonts w:ascii="Times New Roman" w:eastAsia="Times New Roman" w:hAnsi="Times New Roman" w:cs="Times New Roman"/>
          <w:i/>
          <w:color w:val="000000"/>
          <w:sz w:val="24"/>
          <w:szCs w:val="24"/>
          <w:lang w:eastAsia="en-GB"/>
        </w:rPr>
        <w:t>techniques of legitimi</w:t>
      </w:r>
      <w:r w:rsidR="00381C2F">
        <w:rPr>
          <w:rFonts w:ascii="Times New Roman" w:eastAsia="Times New Roman" w:hAnsi="Times New Roman" w:cs="Times New Roman"/>
          <w:i/>
          <w:color w:val="000000"/>
          <w:sz w:val="24"/>
          <w:szCs w:val="24"/>
          <w:lang w:eastAsia="en-GB"/>
        </w:rPr>
        <w:t>s</w:t>
      </w:r>
      <w:r w:rsidRPr="00635185">
        <w:rPr>
          <w:rFonts w:ascii="Times New Roman" w:eastAsia="Times New Roman" w:hAnsi="Times New Roman" w:cs="Times New Roman"/>
          <w:i/>
          <w:color w:val="000000"/>
          <w:sz w:val="24"/>
          <w:szCs w:val="24"/>
          <w:lang w:eastAsia="en-GB"/>
        </w:rPr>
        <w:t>ation</w:t>
      </w:r>
      <w:r w:rsidRPr="00F4432C">
        <w:rPr>
          <w:rFonts w:ascii="Times New Roman" w:eastAsia="Times New Roman" w:hAnsi="Times New Roman" w:cs="Times New Roman"/>
          <w:color w:val="000000"/>
          <w:sz w:val="24"/>
          <w:szCs w:val="24"/>
          <w:lang w:eastAsia="en-GB"/>
        </w:rPr>
        <w:t xml:space="preserve"> as central to understanding how modern slavery is tolerated through a variety of discursive and institutional factors. </w:t>
      </w:r>
    </w:p>
    <w:p w14:paraId="4A76E757" w14:textId="7BE2B863" w:rsidR="00715AD9" w:rsidRDefault="00715AD9" w:rsidP="00715AD9">
      <w:pPr>
        <w:spacing w:after="0" w:line="240" w:lineRule="auto"/>
        <w:rPr>
          <w:rFonts w:ascii="Times New Roman" w:eastAsia="Times New Roman" w:hAnsi="Times New Roman" w:cs="Times New Roman"/>
          <w:b/>
          <w:bCs/>
          <w:color w:val="000000"/>
          <w:sz w:val="24"/>
          <w:szCs w:val="24"/>
          <w:lang w:eastAsia="en-GB"/>
        </w:rPr>
      </w:pPr>
    </w:p>
    <w:p w14:paraId="43C8BAAE" w14:textId="77777777" w:rsidR="00715AD9" w:rsidRDefault="00715AD9" w:rsidP="00715AD9">
      <w:pPr>
        <w:spacing w:after="0" w:line="240" w:lineRule="auto"/>
        <w:rPr>
          <w:rFonts w:ascii="Times New Roman" w:eastAsia="Times New Roman" w:hAnsi="Times New Roman" w:cs="Times New Roman"/>
          <w:b/>
          <w:bCs/>
          <w:color w:val="000000"/>
          <w:sz w:val="24"/>
          <w:szCs w:val="24"/>
          <w:lang w:eastAsia="en-GB"/>
        </w:rPr>
      </w:pPr>
    </w:p>
    <w:p w14:paraId="1A5163BF" w14:textId="14B04C97" w:rsidR="00F4432C" w:rsidRDefault="00635185" w:rsidP="00715AD9">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Key Words</w:t>
      </w:r>
    </w:p>
    <w:p w14:paraId="2948B101" w14:textId="5DDC5B33" w:rsidR="000406D4" w:rsidRDefault="000406D4" w:rsidP="00715AD9">
      <w:pPr>
        <w:spacing w:after="0" w:line="240" w:lineRule="auto"/>
        <w:rPr>
          <w:rFonts w:ascii="Times New Roman" w:hAnsi="Times New Roman" w:cs="Times New Roman"/>
          <w:sz w:val="24"/>
          <w:szCs w:val="24"/>
        </w:rPr>
      </w:pPr>
      <w:r>
        <w:rPr>
          <w:rFonts w:ascii="Times New Roman" w:hAnsi="Times New Roman" w:cs="Times New Roman"/>
          <w:sz w:val="24"/>
          <w:szCs w:val="24"/>
        </w:rPr>
        <w:t>Consumer Demand, Modern Slavery, Worker Exploitation</w:t>
      </w:r>
      <w:r w:rsidR="00715AD9">
        <w:rPr>
          <w:rFonts w:ascii="Times New Roman" w:hAnsi="Times New Roman" w:cs="Times New Roman"/>
          <w:sz w:val="24"/>
          <w:szCs w:val="24"/>
        </w:rPr>
        <w:t>, Slavery, Consumption</w:t>
      </w:r>
      <w:r w:rsidR="00C206AA">
        <w:rPr>
          <w:rFonts w:ascii="Times New Roman" w:hAnsi="Times New Roman" w:cs="Times New Roman"/>
          <w:sz w:val="24"/>
          <w:szCs w:val="24"/>
        </w:rPr>
        <w:t>, Neutralisation, Legitimation</w:t>
      </w:r>
      <w:r>
        <w:rPr>
          <w:rFonts w:ascii="Times New Roman" w:hAnsi="Times New Roman" w:cs="Times New Roman"/>
          <w:sz w:val="24"/>
          <w:szCs w:val="24"/>
        </w:rPr>
        <w:t>.</w:t>
      </w:r>
    </w:p>
    <w:p w14:paraId="767869F6" w14:textId="7A49B313" w:rsidR="00715AD9" w:rsidRDefault="00715AD9" w:rsidP="00715AD9">
      <w:pPr>
        <w:spacing w:after="0" w:line="240" w:lineRule="auto"/>
        <w:rPr>
          <w:rFonts w:ascii="Times New Roman" w:hAnsi="Times New Roman" w:cs="Times New Roman"/>
          <w:sz w:val="24"/>
          <w:szCs w:val="24"/>
        </w:rPr>
      </w:pPr>
    </w:p>
    <w:p w14:paraId="7867E246" w14:textId="77777777" w:rsidR="00715AD9" w:rsidRDefault="00715AD9" w:rsidP="00715AD9">
      <w:pPr>
        <w:spacing w:after="0" w:line="240" w:lineRule="auto"/>
        <w:rPr>
          <w:rFonts w:ascii="Times New Roman" w:hAnsi="Times New Roman" w:cs="Times New Roman"/>
          <w:sz w:val="24"/>
          <w:szCs w:val="24"/>
        </w:rPr>
      </w:pPr>
    </w:p>
    <w:p w14:paraId="201B3B08" w14:textId="4FB47048" w:rsidR="00715AD9" w:rsidRDefault="00715AD9" w:rsidP="00715AD9">
      <w:pPr>
        <w:spacing w:after="0" w:line="240" w:lineRule="auto"/>
        <w:rPr>
          <w:rFonts w:ascii="Times New Roman" w:hAnsi="Times New Roman" w:cs="Times New Roman"/>
          <w:sz w:val="24"/>
          <w:szCs w:val="24"/>
        </w:rPr>
      </w:pPr>
    </w:p>
    <w:p w14:paraId="584453D8" w14:textId="1904A765" w:rsidR="00715AD9" w:rsidRPr="00715AD9" w:rsidRDefault="00715AD9" w:rsidP="00715AD9">
      <w:pPr>
        <w:spacing w:after="0" w:line="240" w:lineRule="auto"/>
        <w:rPr>
          <w:rFonts w:ascii="Times New Roman" w:hAnsi="Times New Roman" w:cs="Times New Roman"/>
          <w:b/>
          <w:bCs/>
          <w:sz w:val="24"/>
          <w:szCs w:val="24"/>
        </w:rPr>
      </w:pPr>
      <w:r w:rsidRPr="00715AD9">
        <w:rPr>
          <w:rFonts w:ascii="Times New Roman" w:hAnsi="Times New Roman" w:cs="Times New Roman"/>
          <w:b/>
          <w:bCs/>
          <w:sz w:val="24"/>
          <w:szCs w:val="24"/>
        </w:rPr>
        <w:t>Corresponding Author</w:t>
      </w:r>
    </w:p>
    <w:p w14:paraId="78820079" w14:textId="080279EC" w:rsidR="00715AD9" w:rsidRPr="000406D4" w:rsidRDefault="00715AD9" w:rsidP="00715AD9">
      <w:pPr>
        <w:spacing w:after="0" w:line="240" w:lineRule="auto"/>
        <w:rPr>
          <w:rFonts w:ascii="Times New Roman" w:hAnsi="Times New Roman" w:cs="Times New Roman"/>
          <w:sz w:val="24"/>
          <w:szCs w:val="24"/>
        </w:rPr>
      </w:pPr>
      <w:r w:rsidRPr="00715AD9">
        <w:rPr>
          <w:rFonts w:ascii="Times New Roman" w:hAnsi="Times New Roman" w:cs="Times New Roman"/>
          <w:sz w:val="24"/>
          <w:szCs w:val="24"/>
        </w:rPr>
        <w:t>Michal Carrington,</w:t>
      </w:r>
      <w:r>
        <w:rPr>
          <w:rFonts w:ascii="Times New Roman" w:hAnsi="Times New Roman" w:cs="Times New Roman"/>
          <w:sz w:val="24"/>
          <w:szCs w:val="24"/>
        </w:rPr>
        <w:t xml:space="preserve"> Department of Management and Marketing, University of Melbourne, Victoria, Australia, 3010. Michal.Carrington@unimelb.edu.au</w:t>
      </w:r>
    </w:p>
    <w:p w14:paraId="169A90DD" w14:textId="77777777" w:rsidR="00635185" w:rsidRDefault="00635185" w:rsidP="00715AD9">
      <w:pPr>
        <w:spacing w:after="0"/>
        <w:rPr>
          <w:rFonts w:ascii="Times New Roman" w:hAnsi="Times New Roman" w:cs="Times New Roman"/>
          <w:b/>
          <w:sz w:val="24"/>
          <w:szCs w:val="24"/>
        </w:rPr>
      </w:pPr>
      <w:r>
        <w:rPr>
          <w:rFonts w:ascii="Times New Roman" w:hAnsi="Times New Roman" w:cs="Times New Roman"/>
          <w:b/>
          <w:sz w:val="24"/>
          <w:szCs w:val="24"/>
        </w:rPr>
        <w:br w:type="page"/>
      </w:r>
    </w:p>
    <w:p w14:paraId="2FBE06DF" w14:textId="2C09FF79" w:rsidR="00FE1245" w:rsidRPr="00FE1245" w:rsidRDefault="00FE1245" w:rsidP="00FE1245">
      <w:pPr>
        <w:spacing w:line="480" w:lineRule="auto"/>
        <w:rPr>
          <w:rFonts w:ascii="Times New Roman" w:hAnsi="Times New Roman" w:cs="Times New Roman"/>
          <w:b/>
          <w:sz w:val="24"/>
          <w:szCs w:val="24"/>
        </w:rPr>
      </w:pPr>
      <w:r w:rsidRPr="00FE1245">
        <w:rPr>
          <w:rFonts w:ascii="Times New Roman" w:hAnsi="Times New Roman" w:cs="Times New Roman"/>
          <w:b/>
          <w:sz w:val="24"/>
          <w:szCs w:val="24"/>
        </w:rPr>
        <w:lastRenderedPageBreak/>
        <w:t xml:space="preserve">Introduction </w:t>
      </w:r>
    </w:p>
    <w:p w14:paraId="38638186" w14:textId="56909718" w:rsidR="0097660A" w:rsidRDefault="00FE1245" w:rsidP="00FE1245">
      <w:pPr>
        <w:spacing w:line="480" w:lineRule="auto"/>
        <w:rPr>
          <w:rFonts w:ascii="Times New Roman" w:hAnsi="Times New Roman" w:cs="Times New Roman"/>
          <w:sz w:val="24"/>
          <w:szCs w:val="24"/>
        </w:rPr>
      </w:pPr>
      <w:r w:rsidRPr="00FE1245">
        <w:rPr>
          <w:rFonts w:ascii="Times New Roman" w:hAnsi="Times New Roman" w:cs="Times New Roman"/>
          <w:sz w:val="24"/>
          <w:szCs w:val="24"/>
        </w:rPr>
        <w:t>There are more enslaved people now than at any other time in human history (ILO and Walk Free Foundation, 2017)</w:t>
      </w:r>
      <w:r w:rsidR="0097660A">
        <w:rPr>
          <w:rFonts w:ascii="Times New Roman" w:hAnsi="Times New Roman" w:cs="Times New Roman"/>
          <w:sz w:val="24"/>
          <w:szCs w:val="24"/>
        </w:rPr>
        <w:t>. These modern slaves are</w:t>
      </w:r>
      <w:r w:rsidRPr="00FE1245">
        <w:rPr>
          <w:rFonts w:ascii="Times New Roman" w:hAnsi="Times New Roman" w:cs="Times New Roman"/>
          <w:sz w:val="24"/>
          <w:szCs w:val="24"/>
        </w:rPr>
        <w:t xml:space="preserve"> working across </w:t>
      </w:r>
      <w:r w:rsidR="0097660A">
        <w:rPr>
          <w:rFonts w:ascii="Times New Roman" w:hAnsi="Times New Roman" w:cs="Times New Roman"/>
          <w:sz w:val="24"/>
          <w:szCs w:val="24"/>
        </w:rPr>
        <w:t xml:space="preserve">many service and production </w:t>
      </w:r>
      <w:r w:rsidRPr="00FE1245">
        <w:rPr>
          <w:rFonts w:ascii="Times New Roman" w:hAnsi="Times New Roman" w:cs="Times New Roman"/>
          <w:sz w:val="24"/>
          <w:szCs w:val="24"/>
        </w:rPr>
        <w:t>industries, including domesti</w:t>
      </w:r>
      <w:r w:rsidR="00047193">
        <w:rPr>
          <w:rFonts w:ascii="Times New Roman" w:hAnsi="Times New Roman" w:cs="Times New Roman"/>
          <w:sz w:val="24"/>
          <w:szCs w:val="24"/>
        </w:rPr>
        <w:t>c work, agriculture, restaurant</w:t>
      </w:r>
      <w:r w:rsidRPr="00FE1245">
        <w:rPr>
          <w:rFonts w:ascii="Times New Roman" w:hAnsi="Times New Roman" w:cs="Times New Roman"/>
          <w:sz w:val="24"/>
          <w:szCs w:val="24"/>
        </w:rPr>
        <w:t>/food services, nail bars, car washes and the sex trade (ILO, 2012). Deepening inequalities globally</w:t>
      </w:r>
      <w:r w:rsidR="0097660A">
        <w:rPr>
          <w:rFonts w:ascii="Times New Roman" w:hAnsi="Times New Roman" w:cs="Times New Roman"/>
          <w:sz w:val="24"/>
          <w:szCs w:val="24"/>
        </w:rPr>
        <w:t xml:space="preserve"> are working to</w:t>
      </w:r>
      <w:r w:rsidRPr="00FE1245">
        <w:rPr>
          <w:rFonts w:ascii="Times New Roman" w:hAnsi="Times New Roman" w:cs="Times New Roman"/>
          <w:sz w:val="24"/>
          <w:szCs w:val="24"/>
        </w:rPr>
        <w:t xml:space="preserve"> increase</w:t>
      </w:r>
      <w:r w:rsidR="0097660A">
        <w:rPr>
          <w:rFonts w:ascii="Times New Roman" w:hAnsi="Times New Roman" w:cs="Times New Roman"/>
          <w:sz w:val="24"/>
          <w:szCs w:val="24"/>
        </w:rPr>
        <w:t xml:space="preserve"> the</w:t>
      </w:r>
      <w:r w:rsidRPr="00FE1245">
        <w:rPr>
          <w:rFonts w:ascii="Times New Roman" w:hAnsi="Times New Roman" w:cs="Times New Roman"/>
          <w:sz w:val="24"/>
          <w:szCs w:val="24"/>
        </w:rPr>
        <w:t xml:space="preserve"> vulnerabilities</w:t>
      </w:r>
      <w:r w:rsidR="0097660A">
        <w:rPr>
          <w:rFonts w:ascii="Times New Roman" w:hAnsi="Times New Roman" w:cs="Times New Roman"/>
          <w:sz w:val="24"/>
          <w:szCs w:val="24"/>
        </w:rPr>
        <w:t xml:space="preserve"> that</w:t>
      </w:r>
      <w:r w:rsidRPr="00FE1245">
        <w:rPr>
          <w:rFonts w:ascii="Times New Roman" w:hAnsi="Times New Roman" w:cs="Times New Roman"/>
          <w:sz w:val="24"/>
          <w:szCs w:val="24"/>
        </w:rPr>
        <w:t xml:space="preserve"> creat</w:t>
      </w:r>
      <w:r w:rsidR="0097660A">
        <w:rPr>
          <w:rFonts w:ascii="Times New Roman" w:hAnsi="Times New Roman" w:cs="Times New Roman"/>
          <w:sz w:val="24"/>
          <w:szCs w:val="24"/>
        </w:rPr>
        <w:t>e</w:t>
      </w:r>
      <w:r w:rsidRPr="00FE1245">
        <w:rPr>
          <w:rFonts w:ascii="Times New Roman" w:hAnsi="Times New Roman" w:cs="Times New Roman"/>
          <w:sz w:val="24"/>
          <w:szCs w:val="24"/>
        </w:rPr>
        <w:t xml:space="preserve"> the conditions under which slavery can thrive (Anderson, 2010)</w:t>
      </w:r>
      <w:r w:rsidR="0097660A">
        <w:rPr>
          <w:rFonts w:ascii="Times New Roman" w:hAnsi="Times New Roman" w:cs="Times New Roman"/>
          <w:sz w:val="24"/>
          <w:szCs w:val="24"/>
        </w:rPr>
        <w:t>.</w:t>
      </w:r>
      <w:r w:rsidRPr="00FE1245">
        <w:rPr>
          <w:rFonts w:ascii="Times New Roman" w:hAnsi="Times New Roman" w:cs="Times New Roman"/>
          <w:sz w:val="24"/>
          <w:szCs w:val="24"/>
        </w:rPr>
        <w:t xml:space="preserve"> </w:t>
      </w:r>
      <w:r w:rsidR="0097660A">
        <w:rPr>
          <w:rFonts w:ascii="Times New Roman" w:hAnsi="Times New Roman" w:cs="Times New Roman"/>
          <w:sz w:val="24"/>
          <w:szCs w:val="24"/>
        </w:rPr>
        <w:t>Thus, modern</w:t>
      </w:r>
      <w:r w:rsidRPr="00FE1245">
        <w:rPr>
          <w:rFonts w:ascii="Times New Roman" w:hAnsi="Times New Roman" w:cs="Times New Roman"/>
          <w:sz w:val="24"/>
          <w:szCs w:val="24"/>
        </w:rPr>
        <w:t xml:space="preserve"> slavery</w:t>
      </w:r>
      <w:r w:rsidR="0097660A">
        <w:rPr>
          <w:rFonts w:ascii="Times New Roman" w:hAnsi="Times New Roman" w:cs="Times New Roman"/>
          <w:sz w:val="24"/>
          <w:szCs w:val="24"/>
        </w:rPr>
        <w:t xml:space="preserve"> is</w:t>
      </w:r>
      <w:r w:rsidRPr="00FE1245">
        <w:rPr>
          <w:rFonts w:ascii="Times New Roman" w:hAnsi="Times New Roman" w:cs="Times New Roman"/>
          <w:sz w:val="24"/>
          <w:szCs w:val="24"/>
        </w:rPr>
        <w:t xml:space="preserve"> a central element o</w:t>
      </w:r>
      <w:r w:rsidR="00047193">
        <w:rPr>
          <w:rFonts w:ascii="Times New Roman" w:hAnsi="Times New Roman" w:cs="Times New Roman"/>
          <w:sz w:val="24"/>
          <w:szCs w:val="24"/>
        </w:rPr>
        <w:t>f the global work environment</w:t>
      </w:r>
      <w:r w:rsidRPr="00FE1245">
        <w:rPr>
          <w:rFonts w:ascii="Times New Roman" w:hAnsi="Times New Roman" w:cs="Times New Roman"/>
          <w:sz w:val="24"/>
          <w:szCs w:val="24"/>
        </w:rPr>
        <w:t xml:space="preserve">. </w:t>
      </w:r>
    </w:p>
    <w:p w14:paraId="1A79548C" w14:textId="7BC24254" w:rsidR="008C0E90" w:rsidRDefault="00FE1245" w:rsidP="008C0E90">
      <w:pPr>
        <w:spacing w:line="480" w:lineRule="auto"/>
        <w:ind w:firstLine="720"/>
        <w:rPr>
          <w:rFonts w:ascii="Times New Roman" w:eastAsia="Times New Roman" w:hAnsi="Times New Roman" w:cs="Times New Roman"/>
          <w:sz w:val="24"/>
          <w:szCs w:val="24"/>
        </w:rPr>
      </w:pPr>
      <w:r w:rsidRPr="00FE1245">
        <w:rPr>
          <w:rFonts w:ascii="Times New Roman" w:hAnsi="Times New Roman" w:cs="Times New Roman"/>
          <w:sz w:val="24"/>
          <w:szCs w:val="24"/>
        </w:rPr>
        <w:t xml:space="preserve">While research has examined the plight of vulnerable workers (e.g., Harvey et al, 2017; Potter and Hamilton, 2014; </w:t>
      </w:r>
      <w:r w:rsidR="00047193">
        <w:rPr>
          <w:rFonts w:ascii="Times New Roman" w:hAnsi="Times New Roman" w:cs="Times New Roman"/>
          <w:sz w:val="24"/>
          <w:szCs w:val="24"/>
        </w:rPr>
        <w:t xml:space="preserve">Sayce et al., 2007; </w:t>
      </w:r>
      <w:r w:rsidRPr="00FE1245">
        <w:rPr>
          <w:rFonts w:ascii="Times New Roman" w:hAnsi="Times New Roman" w:cs="Times New Roman"/>
          <w:sz w:val="24"/>
          <w:szCs w:val="24"/>
        </w:rPr>
        <w:t>Smith, 2006</w:t>
      </w:r>
      <w:r w:rsidR="00047193">
        <w:rPr>
          <w:rFonts w:ascii="Times New Roman" w:hAnsi="Times New Roman" w:cs="Times New Roman"/>
          <w:sz w:val="24"/>
          <w:szCs w:val="24"/>
        </w:rPr>
        <w:t>; Yea and Chok, 2018</w:t>
      </w:r>
      <w:r w:rsidRPr="00FE1245">
        <w:rPr>
          <w:rFonts w:ascii="Times New Roman" w:hAnsi="Times New Roman" w:cs="Times New Roman"/>
          <w:sz w:val="24"/>
          <w:szCs w:val="24"/>
        </w:rPr>
        <w:t>), this</w:t>
      </w:r>
      <w:r w:rsidR="0097660A">
        <w:rPr>
          <w:rFonts w:ascii="Times New Roman" w:hAnsi="Times New Roman" w:cs="Times New Roman"/>
          <w:sz w:val="24"/>
          <w:szCs w:val="24"/>
        </w:rPr>
        <w:t xml:space="preserve"> body of knowledge</w:t>
      </w:r>
      <w:r w:rsidRPr="00FE1245">
        <w:rPr>
          <w:rFonts w:ascii="Times New Roman" w:hAnsi="Times New Roman" w:cs="Times New Roman"/>
          <w:sz w:val="24"/>
          <w:szCs w:val="24"/>
        </w:rPr>
        <w:t xml:space="preserve"> has neglected the role of consumers who ultimately drive demand for slave produced products/services. Korczynski et al (2000) and Gamble (2007) highlight the importance of the consumer in the production and labour processes that are affected by </w:t>
      </w:r>
      <w:r w:rsidR="00573B88">
        <w:rPr>
          <w:rFonts w:ascii="Times New Roman" w:hAnsi="Times New Roman" w:cs="Times New Roman"/>
          <w:sz w:val="24"/>
          <w:szCs w:val="24"/>
        </w:rPr>
        <w:t>consumer</w:t>
      </w:r>
      <w:r w:rsidRPr="00FE1245">
        <w:rPr>
          <w:rFonts w:ascii="Times New Roman" w:hAnsi="Times New Roman" w:cs="Times New Roman"/>
          <w:sz w:val="24"/>
          <w:szCs w:val="24"/>
        </w:rPr>
        <w:t xml:space="preserve"> choices, but do not examine consumer perspectives in their research. C</w:t>
      </w:r>
      <w:r w:rsidRPr="00FE1245">
        <w:rPr>
          <w:rFonts w:ascii="Times New Roman" w:eastAsia="Times New Roman" w:hAnsi="Times New Roman" w:cs="Times New Roman"/>
          <w:sz w:val="24"/>
          <w:szCs w:val="24"/>
          <w:shd w:val="clear" w:color="auto" w:fill="FFFFFF"/>
        </w:rPr>
        <w:t>onsumers are also viewed as playing an essential role in eradicating modern slavery in UK legislation, policy and corporate spheres (</w:t>
      </w:r>
      <w:r w:rsidR="00916E70">
        <w:rPr>
          <w:rFonts w:ascii="Times New Roman" w:eastAsia="Times New Roman" w:hAnsi="Times New Roman" w:cs="Times New Roman"/>
          <w:sz w:val="24"/>
          <w:szCs w:val="24"/>
          <w:shd w:val="clear" w:color="auto" w:fill="FFFFFF"/>
        </w:rPr>
        <w:t xml:space="preserve">Gutierrez, 2017; </w:t>
      </w:r>
      <w:r w:rsidRPr="00FE1245">
        <w:rPr>
          <w:rFonts w:ascii="Times New Roman" w:eastAsia="Times New Roman" w:hAnsi="Times New Roman" w:cs="Times New Roman"/>
          <w:sz w:val="24"/>
          <w:szCs w:val="24"/>
          <w:shd w:val="clear" w:color="auto" w:fill="FFFFFF"/>
        </w:rPr>
        <w:t>Nolan and Bott, 2018), yet their attitudes and actions in relation to the work of modern slaves remains severely under-researched</w:t>
      </w:r>
      <w:r w:rsidRPr="00FE1245">
        <w:rPr>
          <w:rFonts w:ascii="Times New Roman" w:eastAsia="Times New Roman" w:hAnsi="Times New Roman" w:cs="Times New Roman"/>
          <w:sz w:val="24"/>
          <w:szCs w:val="24"/>
        </w:rPr>
        <w:t xml:space="preserve">. </w:t>
      </w:r>
    </w:p>
    <w:p w14:paraId="3707A1CC" w14:textId="7B286354" w:rsidR="008C0E90" w:rsidRDefault="002B313E" w:rsidP="0074774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628A2">
        <w:rPr>
          <w:rFonts w:ascii="Times New Roman" w:eastAsia="Times New Roman" w:hAnsi="Times New Roman" w:cs="Times New Roman"/>
          <w:sz w:val="24"/>
          <w:szCs w:val="24"/>
        </w:rPr>
        <w:t>he 18-19th centuries saw some of the earl</w:t>
      </w:r>
      <w:r>
        <w:rPr>
          <w:rFonts w:ascii="Times New Roman" w:eastAsia="Times New Roman" w:hAnsi="Times New Roman" w:cs="Times New Roman"/>
          <w:sz w:val="24"/>
          <w:szCs w:val="24"/>
        </w:rPr>
        <w:t>iest</w:t>
      </w:r>
      <w:r w:rsidRPr="00362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successful </w:t>
      </w:r>
      <w:r w:rsidRPr="003628A2">
        <w:rPr>
          <w:rFonts w:ascii="Times New Roman" w:eastAsia="Times New Roman" w:hAnsi="Times New Roman" w:cs="Times New Roman"/>
          <w:sz w:val="24"/>
          <w:szCs w:val="24"/>
        </w:rPr>
        <w:t xml:space="preserve">forms of anti-slavery consumer activism (e.g., </w:t>
      </w:r>
      <w:r w:rsidR="00E70748">
        <w:rPr>
          <w:rFonts w:ascii="Times New Roman" w:eastAsia="Times New Roman" w:hAnsi="Times New Roman" w:cs="Times New Roman"/>
          <w:sz w:val="24"/>
          <w:szCs w:val="24"/>
        </w:rPr>
        <w:t>Newholm, Newholm and Shaw, 2015</w:t>
      </w:r>
      <w:r w:rsidRPr="00362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Indeed, t</w:t>
      </w:r>
      <w:r w:rsidR="003628A2" w:rsidRPr="003628A2">
        <w:rPr>
          <w:rFonts w:ascii="Times New Roman" w:eastAsia="Times New Roman" w:hAnsi="Times New Roman" w:cs="Times New Roman"/>
          <w:sz w:val="24"/>
          <w:szCs w:val="24"/>
        </w:rPr>
        <w:t xml:space="preserve">here are many instances where consumer action has been successful in changing exploitative working conditions, with fair trade being </w:t>
      </w:r>
      <w:r>
        <w:rPr>
          <w:rFonts w:ascii="Times New Roman" w:eastAsia="Times New Roman" w:hAnsi="Times New Roman" w:cs="Times New Roman"/>
          <w:sz w:val="24"/>
          <w:szCs w:val="24"/>
        </w:rPr>
        <w:t>a more recent</w:t>
      </w:r>
      <w:r w:rsidR="003628A2" w:rsidRPr="003628A2">
        <w:rPr>
          <w:rFonts w:ascii="Times New Roman" w:eastAsia="Times New Roman" w:hAnsi="Times New Roman" w:cs="Times New Roman"/>
          <w:sz w:val="24"/>
          <w:szCs w:val="24"/>
        </w:rPr>
        <w:t xml:space="preserve"> example (Barnett, Cloak, Clarke, Malpass 2010). Importantly, the influence of consumer beliefs and attitudes extends beyond actual consumer demand (or lack thereof) for slave-free services and products. As Barnett et al. (2011) aptly illustrate in the context of </w:t>
      </w:r>
      <w:r w:rsidR="00495737">
        <w:rPr>
          <w:rFonts w:ascii="Times New Roman" w:eastAsia="Times New Roman" w:hAnsi="Times New Roman" w:cs="Times New Roman"/>
          <w:sz w:val="24"/>
          <w:szCs w:val="24"/>
        </w:rPr>
        <w:t>f</w:t>
      </w:r>
      <w:r w:rsidR="003628A2" w:rsidRPr="003628A2">
        <w:rPr>
          <w:rFonts w:ascii="Times New Roman" w:eastAsia="Times New Roman" w:hAnsi="Times New Roman" w:cs="Times New Roman"/>
          <w:sz w:val="24"/>
          <w:szCs w:val="24"/>
        </w:rPr>
        <w:t xml:space="preserve">air </w:t>
      </w:r>
      <w:r w:rsidR="00495737">
        <w:rPr>
          <w:rFonts w:ascii="Times New Roman" w:eastAsia="Times New Roman" w:hAnsi="Times New Roman" w:cs="Times New Roman"/>
          <w:sz w:val="24"/>
          <w:szCs w:val="24"/>
        </w:rPr>
        <w:t>t</w:t>
      </w:r>
      <w:r w:rsidR="003628A2" w:rsidRPr="003628A2">
        <w:rPr>
          <w:rFonts w:ascii="Times New Roman" w:eastAsia="Times New Roman" w:hAnsi="Times New Roman" w:cs="Times New Roman"/>
          <w:sz w:val="24"/>
          <w:szCs w:val="24"/>
        </w:rPr>
        <w:t xml:space="preserve">rade consumerism, the mainstreaming of the movement not only relied on evidence of purchase volume of </w:t>
      </w:r>
      <w:r w:rsidR="00495737">
        <w:rPr>
          <w:rFonts w:ascii="Times New Roman" w:eastAsia="Times New Roman" w:hAnsi="Times New Roman" w:cs="Times New Roman"/>
          <w:sz w:val="24"/>
          <w:szCs w:val="24"/>
        </w:rPr>
        <w:t>f</w:t>
      </w:r>
      <w:r w:rsidR="003628A2" w:rsidRPr="003628A2">
        <w:rPr>
          <w:rFonts w:ascii="Times New Roman" w:eastAsia="Times New Roman" w:hAnsi="Times New Roman" w:cs="Times New Roman"/>
          <w:sz w:val="24"/>
          <w:szCs w:val="24"/>
        </w:rPr>
        <w:t xml:space="preserve">air </w:t>
      </w:r>
      <w:r w:rsidR="00495737">
        <w:rPr>
          <w:rFonts w:ascii="Times New Roman" w:eastAsia="Times New Roman" w:hAnsi="Times New Roman" w:cs="Times New Roman"/>
          <w:sz w:val="24"/>
          <w:szCs w:val="24"/>
        </w:rPr>
        <w:t>t</w:t>
      </w:r>
      <w:r w:rsidR="003628A2" w:rsidRPr="003628A2">
        <w:rPr>
          <w:rFonts w:ascii="Times New Roman" w:eastAsia="Times New Roman" w:hAnsi="Times New Roman" w:cs="Times New Roman"/>
          <w:sz w:val="24"/>
          <w:szCs w:val="24"/>
        </w:rPr>
        <w:t xml:space="preserve">rade products but on the </w:t>
      </w:r>
      <w:r w:rsidR="003628A2" w:rsidRPr="003628A2">
        <w:rPr>
          <w:rFonts w:ascii="Times New Roman" w:eastAsia="Times New Roman" w:hAnsi="Times New Roman" w:cs="Times New Roman"/>
          <w:sz w:val="24"/>
          <w:szCs w:val="24"/>
        </w:rPr>
        <w:lastRenderedPageBreak/>
        <w:t xml:space="preserve">employment of the ethical consumer figure by actors other than the </w:t>
      </w:r>
      <w:r w:rsidR="00212D91">
        <w:rPr>
          <w:rFonts w:ascii="Times New Roman" w:eastAsia="Times New Roman" w:hAnsi="Times New Roman" w:cs="Times New Roman"/>
          <w:sz w:val="24"/>
          <w:szCs w:val="24"/>
        </w:rPr>
        <w:t>‘</w:t>
      </w:r>
      <w:r w:rsidR="003628A2" w:rsidRPr="003628A2">
        <w:rPr>
          <w:rFonts w:ascii="Times New Roman" w:eastAsia="Times New Roman" w:hAnsi="Times New Roman" w:cs="Times New Roman"/>
          <w:sz w:val="24"/>
          <w:szCs w:val="24"/>
        </w:rPr>
        <w:t>consumer</w:t>
      </w:r>
      <w:r w:rsidR="00212D91">
        <w:rPr>
          <w:rFonts w:ascii="Times New Roman" w:eastAsia="Times New Roman" w:hAnsi="Times New Roman" w:cs="Times New Roman"/>
          <w:sz w:val="24"/>
          <w:szCs w:val="24"/>
        </w:rPr>
        <w:t>’</w:t>
      </w:r>
      <w:r w:rsidR="003628A2" w:rsidRPr="003628A2">
        <w:rPr>
          <w:rFonts w:ascii="Times New Roman" w:eastAsia="Times New Roman" w:hAnsi="Times New Roman" w:cs="Times New Roman"/>
          <w:sz w:val="24"/>
          <w:szCs w:val="24"/>
        </w:rPr>
        <w:t>, such as campaigning organi</w:t>
      </w:r>
      <w:r w:rsidR="005F18DE">
        <w:rPr>
          <w:rFonts w:ascii="Times New Roman" w:eastAsia="Times New Roman" w:hAnsi="Times New Roman" w:cs="Times New Roman"/>
          <w:sz w:val="24"/>
          <w:szCs w:val="24"/>
        </w:rPr>
        <w:t>s</w:t>
      </w:r>
      <w:r w:rsidR="003628A2" w:rsidRPr="003628A2">
        <w:rPr>
          <w:rFonts w:ascii="Times New Roman" w:eastAsia="Times New Roman" w:hAnsi="Times New Roman" w:cs="Times New Roman"/>
          <w:sz w:val="24"/>
          <w:szCs w:val="24"/>
        </w:rPr>
        <w:t>ations. Put differently, consumer-oriented logics and practices form part of public discourses and campaigning tactics that exten</w:t>
      </w:r>
      <w:r w:rsidR="005F18DE">
        <w:rPr>
          <w:rFonts w:ascii="Times New Roman" w:eastAsia="Times New Roman" w:hAnsi="Times New Roman" w:cs="Times New Roman"/>
          <w:sz w:val="24"/>
          <w:szCs w:val="24"/>
        </w:rPr>
        <w:t>d</w:t>
      </w:r>
      <w:r w:rsidR="003628A2" w:rsidRPr="003628A2">
        <w:rPr>
          <w:rFonts w:ascii="Times New Roman" w:eastAsia="Times New Roman" w:hAnsi="Times New Roman" w:cs="Times New Roman"/>
          <w:sz w:val="24"/>
          <w:szCs w:val="24"/>
        </w:rPr>
        <w:t xml:space="preserve"> beyond actual consumer demand.  </w:t>
      </w:r>
      <w:r w:rsidR="00310E0C">
        <w:rPr>
          <w:rFonts w:ascii="Times New Roman" w:eastAsia="Times New Roman" w:hAnsi="Times New Roman" w:cs="Times New Roman"/>
          <w:sz w:val="24"/>
          <w:szCs w:val="24"/>
        </w:rPr>
        <w:t>Thus, w</w:t>
      </w:r>
      <w:r w:rsidR="003628A2" w:rsidRPr="003628A2">
        <w:rPr>
          <w:rFonts w:ascii="Times New Roman" w:eastAsia="Times New Roman" w:hAnsi="Times New Roman" w:cs="Times New Roman"/>
          <w:sz w:val="24"/>
          <w:szCs w:val="24"/>
        </w:rPr>
        <w:t>ithin a multi-stakeholder setting, consumer beliefs and actions</w:t>
      </w:r>
      <w:r w:rsidR="00055C0B">
        <w:rPr>
          <w:rFonts w:ascii="Times New Roman" w:eastAsia="Times New Roman" w:hAnsi="Times New Roman" w:cs="Times New Roman"/>
          <w:sz w:val="24"/>
          <w:szCs w:val="24"/>
        </w:rPr>
        <w:t xml:space="preserve"> </w:t>
      </w:r>
      <w:r w:rsidR="003628A2" w:rsidRPr="003628A2">
        <w:rPr>
          <w:rFonts w:ascii="Times New Roman" w:eastAsia="Times New Roman" w:hAnsi="Times New Roman" w:cs="Times New Roman"/>
          <w:sz w:val="24"/>
          <w:szCs w:val="24"/>
        </w:rPr>
        <w:t xml:space="preserve">have the potential to help redress work inequities in a multiplicity of ways. </w:t>
      </w:r>
      <w:r w:rsidR="00310E0C">
        <w:rPr>
          <w:rFonts w:ascii="Times New Roman" w:eastAsia="Times New Roman" w:hAnsi="Times New Roman" w:cs="Times New Roman"/>
          <w:sz w:val="24"/>
          <w:szCs w:val="24"/>
        </w:rPr>
        <w:t>As such, i</w:t>
      </w:r>
      <w:r w:rsidR="003628A2" w:rsidRPr="003628A2">
        <w:rPr>
          <w:rFonts w:ascii="Times New Roman" w:eastAsia="Times New Roman" w:hAnsi="Times New Roman" w:cs="Times New Roman"/>
          <w:sz w:val="24"/>
          <w:szCs w:val="24"/>
        </w:rPr>
        <w:t>t is</w:t>
      </w:r>
      <w:r w:rsidR="00055C0B">
        <w:rPr>
          <w:rFonts w:ascii="Times New Roman" w:eastAsia="Times New Roman" w:hAnsi="Times New Roman" w:cs="Times New Roman"/>
          <w:sz w:val="24"/>
          <w:szCs w:val="24"/>
        </w:rPr>
        <w:t>, therefore,</w:t>
      </w:r>
      <w:r w:rsidR="003628A2" w:rsidRPr="003628A2">
        <w:rPr>
          <w:rFonts w:ascii="Times New Roman" w:eastAsia="Times New Roman" w:hAnsi="Times New Roman" w:cs="Times New Roman"/>
          <w:sz w:val="24"/>
          <w:szCs w:val="24"/>
        </w:rPr>
        <w:t xml:space="preserve"> important to understand </w:t>
      </w:r>
      <w:r w:rsidR="00747748">
        <w:rPr>
          <w:rFonts w:ascii="Times New Roman" w:eastAsia="Times New Roman" w:hAnsi="Times New Roman" w:cs="Times New Roman"/>
          <w:sz w:val="24"/>
          <w:szCs w:val="24"/>
        </w:rPr>
        <w:t xml:space="preserve">the potential role of the </w:t>
      </w:r>
      <w:r w:rsidR="003628A2" w:rsidRPr="003628A2">
        <w:rPr>
          <w:rFonts w:ascii="Times New Roman" w:eastAsia="Times New Roman" w:hAnsi="Times New Roman" w:cs="Times New Roman"/>
          <w:sz w:val="24"/>
          <w:szCs w:val="24"/>
        </w:rPr>
        <w:t xml:space="preserve">consumer in driving or eradicating </w:t>
      </w:r>
      <w:r w:rsidR="00747748">
        <w:rPr>
          <w:rFonts w:ascii="Times New Roman" w:eastAsia="Times New Roman" w:hAnsi="Times New Roman" w:cs="Times New Roman"/>
          <w:sz w:val="24"/>
          <w:szCs w:val="24"/>
        </w:rPr>
        <w:t>severe forms</w:t>
      </w:r>
      <w:r w:rsidR="003628A2" w:rsidRPr="003628A2">
        <w:rPr>
          <w:rFonts w:ascii="Times New Roman" w:eastAsia="Times New Roman" w:hAnsi="Times New Roman" w:cs="Times New Roman"/>
          <w:sz w:val="24"/>
          <w:szCs w:val="24"/>
        </w:rPr>
        <w:t xml:space="preserve"> of worker exploitation.</w:t>
      </w:r>
      <w:r w:rsidR="00FE1245" w:rsidRPr="00FE1245">
        <w:rPr>
          <w:rFonts w:ascii="Times New Roman" w:hAnsi="Times New Roman" w:cs="Times New Roman"/>
          <w:sz w:val="24"/>
          <w:szCs w:val="24"/>
        </w:rPr>
        <w:t xml:space="preserve"> </w:t>
      </w:r>
    </w:p>
    <w:p w14:paraId="16D7E7D9" w14:textId="03D4F414" w:rsidR="00FE1245" w:rsidRPr="008C0E90" w:rsidRDefault="00573B88" w:rsidP="008C0E90">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This article focuses</w:t>
      </w:r>
      <w:r w:rsidR="00FE1245" w:rsidRPr="00FE1245">
        <w:rPr>
          <w:rFonts w:ascii="Times New Roman" w:hAnsi="Times New Roman" w:cs="Times New Roman"/>
          <w:sz w:val="24"/>
          <w:szCs w:val="24"/>
        </w:rPr>
        <w:t xml:space="preserve"> on the demand side of modern slavery, contribut</w:t>
      </w:r>
      <w:r>
        <w:rPr>
          <w:rFonts w:ascii="Times New Roman" w:hAnsi="Times New Roman" w:cs="Times New Roman"/>
          <w:sz w:val="24"/>
          <w:szCs w:val="24"/>
        </w:rPr>
        <w:t>ing</w:t>
      </w:r>
      <w:r w:rsidR="00FE1245" w:rsidRPr="00FE1245">
        <w:rPr>
          <w:rFonts w:ascii="Times New Roman" w:hAnsi="Times New Roman" w:cs="Times New Roman"/>
          <w:sz w:val="24"/>
          <w:szCs w:val="24"/>
        </w:rPr>
        <w:t xml:space="preserve"> to research examining </w:t>
      </w:r>
      <w:r w:rsidR="004D055C">
        <w:rPr>
          <w:rFonts w:ascii="Times New Roman" w:hAnsi="Times New Roman" w:cs="Times New Roman"/>
          <w:sz w:val="24"/>
          <w:szCs w:val="24"/>
        </w:rPr>
        <w:t>modern slavery by investigat</w:t>
      </w:r>
      <w:r w:rsidR="00FE1245" w:rsidRPr="00FE1245">
        <w:rPr>
          <w:rFonts w:ascii="Times New Roman" w:hAnsi="Times New Roman" w:cs="Times New Roman"/>
          <w:sz w:val="24"/>
          <w:szCs w:val="24"/>
        </w:rPr>
        <w:t>ing consumer perspectives of slavery related work and employment. Drawing on data from semi-struct</w:t>
      </w:r>
      <w:r w:rsidR="00047193">
        <w:rPr>
          <w:rFonts w:ascii="Times New Roman" w:hAnsi="Times New Roman" w:cs="Times New Roman"/>
          <w:sz w:val="24"/>
          <w:szCs w:val="24"/>
        </w:rPr>
        <w:t xml:space="preserve">ured in-depth interviews </w:t>
      </w:r>
      <w:r w:rsidR="00F4432C">
        <w:rPr>
          <w:rFonts w:ascii="Times New Roman" w:hAnsi="Times New Roman" w:cs="Times New Roman"/>
          <w:sz w:val="24"/>
          <w:szCs w:val="24"/>
        </w:rPr>
        <w:t>with 40</w:t>
      </w:r>
      <w:r w:rsidR="00FE1245" w:rsidRPr="00FE1245">
        <w:rPr>
          <w:rFonts w:ascii="Times New Roman" w:hAnsi="Times New Roman" w:cs="Times New Roman"/>
          <w:sz w:val="24"/>
          <w:szCs w:val="24"/>
        </w:rPr>
        <w:t xml:space="preserve"> consumers, </w:t>
      </w:r>
      <w:r w:rsidR="008C0E90">
        <w:rPr>
          <w:rFonts w:ascii="Times New Roman" w:hAnsi="Times New Roman" w:cs="Times New Roman"/>
          <w:sz w:val="24"/>
          <w:szCs w:val="24"/>
        </w:rPr>
        <w:t>the study</w:t>
      </w:r>
      <w:r w:rsidR="00FE1245" w:rsidRPr="00FE1245">
        <w:rPr>
          <w:rFonts w:ascii="Times New Roman" w:hAnsi="Times New Roman" w:cs="Times New Roman"/>
          <w:sz w:val="24"/>
          <w:szCs w:val="24"/>
        </w:rPr>
        <w:t xml:space="preserve"> reveal</w:t>
      </w:r>
      <w:r w:rsidR="008C0E90">
        <w:rPr>
          <w:rFonts w:ascii="Times New Roman" w:hAnsi="Times New Roman" w:cs="Times New Roman"/>
          <w:sz w:val="24"/>
          <w:szCs w:val="24"/>
        </w:rPr>
        <w:t>s</w:t>
      </w:r>
      <w:r w:rsidR="00FE1245" w:rsidRPr="00FE1245">
        <w:rPr>
          <w:rFonts w:ascii="Times New Roman" w:hAnsi="Times New Roman" w:cs="Times New Roman"/>
          <w:sz w:val="24"/>
          <w:szCs w:val="24"/>
        </w:rPr>
        <w:t xml:space="preserve"> the neutralising and legitimising techniques </w:t>
      </w:r>
      <w:r>
        <w:rPr>
          <w:rFonts w:ascii="Times New Roman" w:hAnsi="Times New Roman" w:cs="Times New Roman"/>
          <w:sz w:val="24"/>
          <w:szCs w:val="24"/>
        </w:rPr>
        <w:t xml:space="preserve">that </w:t>
      </w:r>
      <w:r w:rsidR="00FE1245" w:rsidRPr="00FE1245">
        <w:rPr>
          <w:rFonts w:ascii="Times New Roman" w:hAnsi="Times New Roman" w:cs="Times New Roman"/>
          <w:sz w:val="24"/>
          <w:szCs w:val="24"/>
        </w:rPr>
        <w:t xml:space="preserve">consumers use to </w:t>
      </w:r>
      <w:r>
        <w:rPr>
          <w:rFonts w:ascii="Times New Roman" w:hAnsi="Times New Roman" w:cs="Times New Roman"/>
          <w:sz w:val="24"/>
          <w:szCs w:val="24"/>
        </w:rPr>
        <w:t>comprehend</w:t>
      </w:r>
      <w:r w:rsidR="00FE1245" w:rsidRPr="00FE1245">
        <w:rPr>
          <w:rFonts w:ascii="Times New Roman" w:hAnsi="Times New Roman" w:cs="Times New Roman"/>
          <w:sz w:val="24"/>
          <w:szCs w:val="24"/>
        </w:rPr>
        <w:t xml:space="preserve"> modern slavery and </w:t>
      </w:r>
      <w:r>
        <w:rPr>
          <w:rFonts w:ascii="Times New Roman" w:hAnsi="Times New Roman" w:cs="Times New Roman"/>
          <w:sz w:val="24"/>
          <w:szCs w:val="24"/>
        </w:rPr>
        <w:t xml:space="preserve">formulate </w:t>
      </w:r>
      <w:r w:rsidR="00FE1245" w:rsidRPr="00FE1245">
        <w:rPr>
          <w:rFonts w:ascii="Times New Roman" w:hAnsi="Times New Roman" w:cs="Times New Roman"/>
          <w:sz w:val="24"/>
          <w:szCs w:val="24"/>
        </w:rPr>
        <w:t xml:space="preserve">their responses to it. </w:t>
      </w:r>
      <w:r w:rsidR="008C0E90">
        <w:rPr>
          <w:rFonts w:ascii="Times New Roman" w:hAnsi="Times New Roman" w:cs="Times New Roman"/>
          <w:sz w:val="24"/>
          <w:szCs w:val="24"/>
        </w:rPr>
        <w:t>These</w:t>
      </w:r>
      <w:r w:rsidR="00FE1245" w:rsidRPr="00FE1245">
        <w:rPr>
          <w:rFonts w:ascii="Times New Roman" w:hAnsi="Times New Roman" w:cs="Times New Roman"/>
          <w:sz w:val="24"/>
          <w:szCs w:val="24"/>
        </w:rPr>
        <w:t xml:space="preserve"> findings contribute to </w:t>
      </w:r>
      <w:r w:rsidR="004D055C">
        <w:rPr>
          <w:rFonts w:ascii="Times New Roman" w:hAnsi="Times New Roman" w:cs="Times New Roman"/>
          <w:sz w:val="24"/>
          <w:szCs w:val="24"/>
        </w:rPr>
        <w:t xml:space="preserve">and extend </w:t>
      </w:r>
      <w:r w:rsidR="00A977B1">
        <w:rPr>
          <w:rFonts w:ascii="Times New Roman" w:hAnsi="Times New Roman" w:cs="Times New Roman"/>
          <w:sz w:val="24"/>
          <w:szCs w:val="24"/>
        </w:rPr>
        <w:t>neutralisation theory (Sykes and Matza, 1957) by exploring its applicability in this context</w:t>
      </w:r>
      <w:r w:rsidR="00D63149">
        <w:rPr>
          <w:rFonts w:ascii="Times New Roman" w:hAnsi="Times New Roman" w:cs="Times New Roman"/>
          <w:sz w:val="24"/>
          <w:szCs w:val="24"/>
        </w:rPr>
        <w:t xml:space="preserve">. </w:t>
      </w:r>
      <w:r w:rsidR="008C0E90">
        <w:rPr>
          <w:rFonts w:ascii="Times New Roman" w:hAnsi="Times New Roman" w:cs="Times New Roman"/>
          <w:sz w:val="24"/>
          <w:szCs w:val="24"/>
        </w:rPr>
        <w:t>The article also</w:t>
      </w:r>
      <w:r w:rsidR="004D055C">
        <w:rPr>
          <w:rFonts w:ascii="Times New Roman" w:hAnsi="Times New Roman" w:cs="Times New Roman"/>
          <w:sz w:val="24"/>
          <w:szCs w:val="24"/>
        </w:rPr>
        <w:t xml:space="preserve"> position</w:t>
      </w:r>
      <w:r w:rsidR="008C0E90">
        <w:rPr>
          <w:rFonts w:ascii="Times New Roman" w:hAnsi="Times New Roman" w:cs="Times New Roman"/>
          <w:sz w:val="24"/>
          <w:szCs w:val="24"/>
        </w:rPr>
        <w:t>s</w:t>
      </w:r>
      <w:r w:rsidR="004D055C">
        <w:rPr>
          <w:rFonts w:ascii="Times New Roman" w:hAnsi="Times New Roman" w:cs="Times New Roman"/>
          <w:sz w:val="24"/>
          <w:szCs w:val="24"/>
        </w:rPr>
        <w:t xml:space="preserve"> </w:t>
      </w:r>
      <w:r w:rsidR="00C939F9">
        <w:rPr>
          <w:rFonts w:ascii="Times New Roman" w:hAnsi="Times New Roman" w:cs="Times New Roman"/>
          <w:sz w:val="24"/>
          <w:szCs w:val="24"/>
        </w:rPr>
        <w:t>“</w:t>
      </w:r>
      <w:r w:rsidR="004D055C">
        <w:rPr>
          <w:rFonts w:ascii="Times New Roman" w:hAnsi="Times New Roman" w:cs="Times New Roman"/>
          <w:sz w:val="24"/>
          <w:szCs w:val="24"/>
        </w:rPr>
        <w:t xml:space="preserve">techniques of </w:t>
      </w:r>
      <w:r w:rsidR="00C939F9">
        <w:rPr>
          <w:rFonts w:ascii="Times New Roman" w:hAnsi="Times New Roman" w:cs="Times New Roman"/>
          <w:sz w:val="24"/>
          <w:szCs w:val="24"/>
        </w:rPr>
        <w:t>legitimi</w:t>
      </w:r>
      <w:r w:rsidR="000925E4">
        <w:rPr>
          <w:rFonts w:ascii="Times New Roman" w:hAnsi="Times New Roman" w:cs="Times New Roman"/>
          <w:sz w:val="24"/>
          <w:szCs w:val="24"/>
        </w:rPr>
        <w:t>s</w:t>
      </w:r>
      <w:r w:rsidR="00C939F9">
        <w:rPr>
          <w:rFonts w:ascii="Times New Roman" w:hAnsi="Times New Roman" w:cs="Times New Roman"/>
          <w:sz w:val="24"/>
          <w:szCs w:val="24"/>
        </w:rPr>
        <w:t>ation”</w:t>
      </w:r>
      <w:r w:rsidR="00FE1245" w:rsidRPr="00FE1245">
        <w:rPr>
          <w:rFonts w:ascii="Times New Roman" w:hAnsi="Times New Roman" w:cs="Times New Roman"/>
          <w:sz w:val="24"/>
          <w:szCs w:val="24"/>
        </w:rPr>
        <w:t xml:space="preserve"> as central to understanding how modern slavery is tolerated through a variety of discursive and institutional factors that stretch beyond formal legislation. </w:t>
      </w:r>
    </w:p>
    <w:p w14:paraId="041B58BD" w14:textId="77777777" w:rsidR="004D055C" w:rsidRPr="00FE1245" w:rsidRDefault="004D055C" w:rsidP="00FE1245">
      <w:pPr>
        <w:spacing w:line="480" w:lineRule="auto"/>
        <w:rPr>
          <w:rFonts w:ascii="Times New Roman" w:hAnsi="Times New Roman" w:cs="Times New Roman"/>
          <w:sz w:val="24"/>
          <w:szCs w:val="24"/>
        </w:rPr>
      </w:pPr>
    </w:p>
    <w:p w14:paraId="6115E627" w14:textId="77777777" w:rsidR="00FE1245" w:rsidRPr="00FE1245" w:rsidRDefault="00FE1245" w:rsidP="00FE1245">
      <w:pPr>
        <w:spacing w:line="480" w:lineRule="auto"/>
        <w:rPr>
          <w:rFonts w:ascii="Times New Roman" w:hAnsi="Times New Roman" w:cs="Times New Roman"/>
          <w:b/>
          <w:sz w:val="24"/>
          <w:szCs w:val="24"/>
        </w:rPr>
      </w:pPr>
      <w:r w:rsidRPr="00FE1245">
        <w:rPr>
          <w:rFonts w:ascii="Times New Roman" w:hAnsi="Times New Roman" w:cs="Times New Roman"/>
          <w:b/>
          <w:sz w:val="24"/>
          <w:szCs w:val="24"/>
        </w:rPr>
        <w:t>Consuming the Work of Modern Slaves</w:t>
      </w:r>
    </w:p>
    <w:p w14:paraId="36829B8E" w14:textId="2C0949BE" w:rsidR="00FE1245" w:rsidRPr="000925E4" w:rsidRDefault="00B440C5" w:rsidP="00FE1245">
      <w:pPr>
        <w:spacing w:line="480" w:lineRule="auto"/>
        <w:rPr>
          <w:rFonts w:ascii="Times New Roman" w:hAnsi="Times New Roman" w:cs="Times New Roman"/>
          <w:sz w:val="24"/>
          <w:szCs w:val="24"/>
        </w:rPr>
      </w:pPr>
      <w:r w:rsidRPr="006462EB">
        <w:rPr>
          <w:rFonts w:ascii="Times New Roman" w:eastAsia="Times New Roman" w:hAnsi="Times New Roman" w:cs="Times New Roman"/>
          <w:bCs/>
          <w:color w:val="333333"/>
          <w:sz w:val="24"/>
          <w:szCs w:val="24"/>
          <w:shd w:val="clear" w:color="auto" w:fill="FFFFFF"/>
        </w:rPr>
        <w:t>M</w:t>
      </w:r>
      <w:r w:rsidRPr="00B440C5">
        <w:rPr>
          <w:rFonts w:ascii="Times New Roman" w:eastAsia="Times New Roman" w:hAnsi="Times New Roman" w:cs="Times New Roman"/>
          <w:bCs/>
          <w:color w:val="333333"/>
          <w:sz w:val="24"/>
          <w:szCs w:val="24"/>
          <w:shd w:val="clear" w:color="auto" w:fill="FFFFFF"/>
        </w:rPr>
        <w:t>odern slavery</w:t>
      </w:r>
      <w:r w:rsidRPr="006462EB">
        <w:rPr>
          <w:rFonts w:ascii="Times New Roman" w:eastAsia="Times New Roman" w:hAnsi="Times New Roman" w:cs="Times New Roman"/>
          <w:bCs/>
          <w:color w:val="333333"/>
          <w:sz w:val="24"/>
          <w:szCs w:val="24"/>
          <w:shd w:val="clear" w:color="auto" w:fill="FFFFFF"/>
        </w:rPr>
        <w:t xml:space="preserve"> has been defined as, “a relationship in which one person is controlled by another through violence, the threat of violence, or psychological coercion, and has lost free will and free movement, is exploited economically, and is paid nothing beyond subsistence” (Bales et al. 2009, 31).</w:t>
      </w:r>
      <w:r w:rsidRPr="002E43AA">
        <w:rPr>
          <w:rFonts w:ascii="Times New Roman" w:eastAsia="Times New Roman" w:hAnsi="Times New Roman" w:cs="Times New Roman"/>
          <w:bCs/>
          <w:color w:val="333333"/>
          <w:shd w:val="clear" w:color="auto" w:fill="FFFFFF"/>
        </w:rPr>
        <w:t xml:space="preserve"> </w:t>
      </w:r>
      <w:r w:rsidR="00FE1245" w:rsidRPr="00FE1245">
        <w:rPr>
          <w:rFonts w:ascii="Times New Roman" w:hAnsi="Times New Roman" w:cs="Times New Roman"/>
          <w:sz w:val="24"/>
          <w:szCs w:val="24"/>
        </w:rPr>
        <w:t>It is estimated that more than 1.2 million people are modern slaves across Europe (Global Slavery Index)</w:t>
      </w:r>
      <w:r>
        <w:rPr>
          <w:rFonts w:ascii="Times New Roman" w:hAnsi="Times New Roman" w:cs="Times New Roman"/>
          <w:sz w:val="24"/>
          <w:szCs w:val="24"/>
        </w:rPr>
        <w:t xml:space="preserve"> and this number is increasing, including</w:t>
      </w:r>
      <w:r w:rsidR="00FD6CDE">
        <w:rPr>
          <w:rFonts w:ascii="Times New Roman" w:hAnsi="Times New Roman" w:cs="Times New Roman"/>
          <w:sz w:val="24"/>
          <w:szCs w:val="24"/>
        </w:rPr>
        <w:t xml:space="preserve"> in</w:t>
      </w:r>
      <w:r>
        <w:rPr>
          <w:rFonts w:ascii="Times New Roman" w:hAnsi="Times New Roman" w:cs="Times New Roman"/>
          <w:sz w:val="24"/>
          <w:szCs w:val="24"/>
        </w:rPr>
        <w:t xml:space="preserve"> </w:t>
      </w:r>
      <w:r w:rsidR="00FE1245" w:rsidRPr="00FE1245">
        <w:rPr>
          <w:rFonts w:ascii="Times New Roman" w:hAnsi="Times New Roman" w:cs="Times New Roman"/>
          <w:sz w:val="24"/>
          <w:szCs w:val="24"/>
        </w:rPr>
        <w:t>the UK</w:t>
      </w:r>
      <w:r>
        <w:rPr>
          <w:rFonts w:ascii="Times New Roman" w:hAnsi="Times New Roman" w:cs="Times New Roman"/>
          <w:sz w:val="24"/>
          <w:szCs w:val="24"/>
        </w:rPr>
        <w:t xml:space="preserve"> </w:t>
      </w:r>
      <w:r w:rsidRPr="00B440C5">
        <w:rPr>
          <w:rFonts w:ascii="Times New Roman" w:hAnsi="Times New Roman" w:cs="Times New Roman"/>
          <w:sz w:val="24"/>
          <w:szCs w:val="24"/>
        </w:rPr>
        <w:t>(</w:t>
      </w:r>
      <w:r w:rsidRPr="009B1E5B">
        <w:rPr>
          <w:rFonts w:ascii="Times New Roman" w:hAnsi="Times New Roman" w:cs="Times New Roman"/>
          <w:sz w:val="24"/>
          <w:szCs w:val="24"/>
        </w:rPr>
        <w:t>2018 UK Annual Report on Modern Slavery</w:t>
      </w:r>
      <w:r w:rsidRPr="00B440C5">
        <w:rPr>
          <w:rFonts w:ascii="Times New Roman" w:hAnsi="Times New Roman" w:cs="Times New Roman"/>
          <w:sz w:val="24"/>
          <w:szCs w:val="24"/>
        </w:rPr>
        <w:t>)</w:t>
      </w:r>
      <w:r w:rsidR="00FE1245" w:rsidRPr="00B440C5">
        <w:rPr>
          <w:rFonts w:ascii="Times New Roman" w:hAnsi="Times New Roman" w:cs="Times New Roman"/>
          <w:sz w:val="24"/>
          <w:szCs w:val="24"/>
        </w:rPr>
        <w:t>.</w:t>
      </w:r>
      <w:r w:rsidR="00FE1245" w:rsidRPr="00FE1245">
        <w:rPr>
          <w:rFonts w:ascii="Times New Roman" w:hAnsi="Times New Roman" w:cs="Times New Roman"/>
          <w:sz w:val="24"/>
          <w:szCs w:val="24"/>
        </w:rPr>
        <w:t xml:space="preserve"> </w:t>
      </w:r>
      <w:r w:rsidR="00C751BD">
        <w:rPr>
          <w:rFonts w:ascii="Times New Roman" w:hAnsi="Times New Roman" w:cs="Times New Roman"/>
          <w:sz w:val="24"/>
          <w:szCs w:val="24"/>
        </w:rPr>
        <w:t>Several</w:t>
      </w:r>
      <w:r>
        <w:rPr>
          <w:rFonts w:ascii="Times New Roman" w:hAnsi="Times New Roman" w:cs="Times New Roman"/>
          <w:sz w:val="24"/>
          <w:szCs w:val="24"/>
        </w:rPr>
        <w:t xml:space="preserve"> conditions facilitate this increase in </w:t>
      </w:r>
      <w:r>
        <w:rPr>
          <w:rFonts w:ascii="Times New Roman" w:hAnsi="Times New Roman" w:cs="Times New Roman"/>
          <w:sz w:val="24"/>
          <w:szCs w:val="24"/>
        </w:rPr>
        <w:lastRenderedPageBreak/>
        <w:t>slavery, including</w:t>
      </w:r>
      <w:r w:rsidR="00444FFF">
        <w:rPr>
          <w:rFonts w:ascii="Times New Roman" w:hAnsi="Times New Roman" w:cs="Times New Roman"/>
          <w:sz w:val="24"/>
          <w:szCs w:val="24"/>
        </w:rPr>
        <w:t xml:space="preserve">, population growth, vulnerability and </w:t>
      </w:r>
      <w:r w:rsidR="00C751BD">
        <w:rPr>
          <w:rFonts w:ascii="Times New Roman" w:hAnsi="Times New Roman" w:cs="Times New Roman"/>
          <w:sz w:val="24"/>
          <w:szCs w:val="24"/>
        </w:rPr>
        <w:t xml:space="preserve">reduced </w:t>
      </w:r>
      <w:r w:rsidR="000925E4">
        <w:rPr>
          <w:rFonts w:ascii="Times New Roman" w:hAnsi="Times New Roman" w:cs="Times New Roman"/>
          <w:sz w:val="24"/>
          <w:szCs w:val="24"/>
        </w:rPr>
        <w:t xml:space="preserve">price of a </w:t>
      </w:r>
      <w:r w:rsidR="00C751BD">
        <w:rPr>
          <w:rFonts w:ascii="Times New Roman" w:hAnsi="Times New Roman" w:cs="Times New Roman"/>
          <w:sz w:val="24"/>
          <w:szCs w:val="24"/>
        </w:rPr>
        <w:t>human</w:t>
      </w:r>
      <w:r w:rsidR="000925E4">
        <w:rPr>
          <w:rFonts w:ascii="Times New Roman" w:hAnsi="Times New Roman" w:cs="Times New Roman"/>
          <w:sz w:val="24"/>
          <w:szCs w:val="24"/>
        </w:rPr>
        <w:t>,</w:t>
      </w:r>
      <w:r w:rsidR="00444FFF">
        <w:rPr>
          <w:rFonts w:ascii="Times New Roman" w:hAnsi="Times New Roman" w:cs="Times New Roman"/>
          <w:sz w:val="24"/>
          <w:szCs w:val="24"/>
        </w:rPr>
        <w:t xml:space="preserve"> resulting in “disposable people” (</w:t>
      </w:r>
      <w:r w:rsidR="00327A05" w:rsidRPr="00FE1245">
        <w:rPr>
          <w:rFonts w:ascii="Times New Roman" w:hAnsi="Times New Roman" w:cs="Times New Roman"/>
          <w:sz w:val="24"/>
          <w:szCs w:val="24"/>
        </w:rPr>
        <w:t>Bales, Hedwards and Silverman, 2017</w:t>
      </w:r>
      <w:r w:rsidR="00444FFF">
        <w:rPr>
          <w:rFonts w:ascii="Times New Roman" w:hAnsi="Times New Roman" w:cs="Times New Roman"/>
          <w:sz w:val="24"/>
          <w:szCs w:val="24"/>
        </w:rPr>
        <w:t>). Consumer demand in ‘first world’ countries fuels the conditions</w:t>
      </w:r>
      <w:r w:rsidR="00031100">
        <w:rPr>
          <w:rFonts w:ascii="Times New Roman" w:hAnsi="Times New Roman" w:cs="Times New Roman"/>
          <w:sz w:val="24"/>
          <w:szCs w:val="24"/>
        </w:rPr>
        <w:t xml:space="preserve"> for slavery across</w:t>
      </w:r>
      <w:r w:rsidR="00444FFF">
        <w:rPr>
          <w:rFonts w:ascii="Times New Roman" w:hAnsi="Times New Roman" w:cs="Times New Roman"/>
          <w:sz w:val="24"/>
          <w:szCs w:val="24"/>
        </w:rPr>
        <w:t xml:space="preserve"> many industries. For example, global consumer demand for seafood resulted in labour shortages</w:t>
      </w:r>
      <w:r w:rsidR="000925E4">
        <w:rPr>
          <w:rFonts w:ascii="Times New Roman" w:hAnsi="Times New Roman" w:cs="Times New Roman"/>
          <w:sz w:val="24"/>
          <w:szCs w:val="24"/>
        </w:rPr>
        <w:t xml:space="preserve"> in Thailand,</w:t>
      </w:r>
      <w:r w:rsidR="00444FFF">
        <w:rPr>
          <w:rFonts w:ascii="Times New Roman" w:hAnsi="Times New Roman" w:cs="Times New Roman"/>
          <w:sz w:val="24"/>
          <w:szCs w:val="24"/>
        </w:rPr>
        <w:t xml:space="preserve"> filled by trafficked persons spending long period</w:t>
      </w:r>
      <w:r w:rsidR="000925E4">
        <w:rPr>
          <w:rFonts w:ascii="Times New Roman" w:hAnsi="Times New Roman" w:cs="Times New Roman"/>
          <w:sz w:val="24"/>
          <w:szCs w:val="24"/>
        </w:rPr>
        <w:t>s</w:t>
      </w:r>
      <w:r w:rsidR="00444FFF">
        <w:rPr>
          <w:rFonts w:ascii="Times New Roman" w:hAnsi="Times New Roman" w:cs="Times New Roman"/>
          <w:sz w:val="24"/>
          <w:szCs w:val="24"/>
        </w:rPr>
        <w:t xml:space="preserve"> at sea</w:t>
      </w:r>
      <w:r w:rsidR="00473411">
        <w:rPr>
          <w:rFonts w:ascii="Times New Roman" w:hAnsi="Times New Roman" w:cs="Times New Roman"/>
          <w:sz w:val="24"/>
          <w:szCs w:val="24"/>
        </w:rPr>
        <w:t>, away from authorities,</w:t>
      </w:r>
      <w:r w:rsidR="000925E4">
        <w:rPr>
          <w:rFonts w:ascii="Times New Roman" w:hAnsi="Times New Roman" w:cs="Times New Roman"/>
          <w:sz w:val="24"/>
          <w:szCs w:val="24"/>
        </w:rPr>
        <w:t xml:space="preserve"> creating an ideal </w:t>
      </w:r>
      <w:r w:rsidR="00444FFF">
        <w:rPr>
          <w:rFonts w:ascii="Times New Roman" w:hAnsi="Times New Roman" w:cs="Times New Roman"/>
          <w:sz w:val="24"/>
          <w:szCs w:val="24"/>
        </w:rPr>
        <w:t xml:space="preserve">environment </w:t>
      </w:r>
      <w:r w:rsidR="00473411">
        <w:rPr>
          <w:rFonts w:ascii="Times New Roman" w:hAnsi="Times New Roman" w:cs="Times New Roman"/>
          <w:sz w:val="24"/>
          <w:szCs w:val="24"/>
        </w:rPr>
        <w:t>for the</w:t>
      </w:r>
      <w:r w:rsidR="00444FFF">
        <w:rPr>
          <w:rFonts w:ascii="Times New Roman" w:hAnsi="Times New Roman" w:cs="Times New Roman"/>
          <w:sz w:val="24"/>
          <w:szCs w:val="24"/>
        </w:rPr>
        <w:t xml:space="preserve"> use and concealment of slave workers</w:t>
      </w:r>
      <w:r w:rsidR="00031100">
        <w:rPr>
          <w:rFonts w:ascii="Times New Roman" w:hAnsi="Times New Roman" w:cs="Times New Roman"/>
          <w:sz w:val="24"/>
          <w:szCs w:val="24"/>
        </w:rPr>
        <w:t xml:space="preserve"> (Gutierrez, 2017)</w:t>
      </w:r>
      <w:r w:rsidR="00473411">
        <w:rPr>
          <w:rFonts w:ascii="Times New Roman" w:hAnsi="Times New Roman" w:cs="Times New Roman"/>
          <w:sz w:val="24"/>
          <w:szCs w:val="24"/>
        </w:rPr>
        <w:t xml:space="preserve">. </w:t>
      </w:r>
      <w:r w:rsidR="00EC23CB">
        <w:rPr>
          <w:rFonts w:ascii="Times New Roman" w:hAnsi="Times New Roman" w:cs="Times New Roman"/>
          <w:sz w:val="24"/>
          <w:szCs w:val="24"/>
        </w:rPr>
        <w:t xml:space="preserve">The effects of consumer demand are </w:t>
      </w:r>
      <w:r w:rsidR="00F007CF">
        <w:rPr>
          <w:rFonts w:ascii="Times New Roman" w:hAnsi="Times New Roman" w:cs="Times New Roman"/>
          <w:sz w:val="24"/>
          <w:szCs w:val="24"/>
        </w:rPr>
        <w:t>also</w:t>
      </w:r>
      <w:r w:rsidR="00EC23CB">
        <w:rPr>
          <w:rFonts w:ascii="Times New Roman" w:hAnsi="Times New Roman" w:cs="Times New Roman"/>
          <w:sz w:val="24"/>
          <w:szCs w:val="24"/>
        </w:rPr>
        <w:t xml:space="preserve"> pronounced in the service sector of global cities</w:t>
      </w:r>
      <w:r w:rsidR="00194564">
        <w:rPr>
          <w:rFonts w:ascii="Times New Roman" w:hAnsi="Times New Roman" w:cs="Times New Roman"/>
          <w:sz w:val="24"/>
          <w:szCs w:val="24"/>
        </w:rPr>
        <w:t>,</w:t>
      </w:r>
      <w:r w:rsidR="00EC23CB">
        <w:rPr>
          <w:rFonts w:ascii="Times New Roman" w:hAnsi="Times New Roman" w:cs="Times New Roman"/>
          <w:sz w:val="24"/>
          <w:szCs w:val="24"/>
        </w:rPr>
        <w:t xml:space="preserve"> such as London, with criminal networks directly exploiting their multiculturalism and anonymity</w:t>
      </w:r>
      <w:r w:rsidR="002662F3">
        <w:rPr>
          <w:rFonts w:ascii="Times New Roman" w:hAnsi="Times New Roman" w:cs="Times New Roman"/>
          <w:sz w:val="24"/>
          <w:szCs w:val="24"/>
        </w:rPr>
        <w:t xml:space="preserve"> (e.g.</w:t>
      </w:r>
      <w:r w:rsidR="00194564">
        <w:rPr>
          <w:rFonts w:ascii="Times New Roman" w:hAnsi="Times New Roman" w:cs="Times New Roman"/>
          <w:sz w:val="24"/>
          <w:szCs w:val="24"/>
        </w:rPr>
        <w:t>,</w:t>
      </w:r>
      <w:r w:rsidR="002662F3">
        <w:rPr>
          <w:rFonts w:ascii="Times New Roman" w:hAnsi="Times New Roman" w:cs="Times New Roman"/>
          <w:sz w:val="24"/>
          <w:szCs w:val="24"/>
        </w:rPr>
        <w:t xml:space="preserve"> Cumming, 2017)</w:t>
      </w:r>
      <w:r w:rsidR="00EC23CB">
        <w:rPr>
          <w:rFonts w:ascii="Times New Roman" w:hAnsi="Times New Roman" w:cs="Times New Roman"/>
          <w:sz w:val="24"/>
          <w:szCs w:val="24"/>
        </w:rPr>
        <w:t xml:space="preserve">. </w:t>
      </w:r>
    </w:p>
    <w:p w14:paraId="5D2359AE" w14:textId="688885E8" w:rsidR="002C0BD5" w:rsidRPr="009B1E5B" w:rsidRDefault="00FE1245" w:rsidP="009B1E5B">
      <w:pPr>
        <w:spacing w:line="480" w:lineRule="auto"/>
        <w:ind w:firstLine="720"/>
        <w:rPr>
          <w:rFonts w:ascii="Times New Roman" w:hAnsi="Times New Roman"/>
        </w:rPr>
      </w:pPr>
      <w:r w:rsidRPr="00FE1245">
        <w:rPr>
          <w:rFonts w:ascii="Times New Roman" w:hAnsi="Times New Roman" w:cs="Times New Roman"/>
          <w:sz w:val="24"/>
          <w:szCs w:val="24"/>
        </w:rPr>
        <w:t>In seeking to eradicate modern slavery, the UK introduced, what was at the time</w:t>
      </w:r>
      <w:r w:rsidR="00D72D5D">
        <w:rPr>
          <w:rFonts w:ascii="Times New Roman" w:hAnsi="Times New Roman" w:cs="Times New Roman"/>
          <w:sz w:val="24"/>
          <w:szCs w:val="24"/>
        </w:rPr>
        <w:t>,</w:t>
      </w:r>
      <w:r w:rsidRPr="00FE1245">
        <w:rPr>
          <w:rFonts w:ascii="Times New Roman" w:hAnsi="Times New Roman" w:cs="Times New Roman"/>
          <w:sz w:val="24"/>
          <w:szCs w:val="24"/>
        </w:rPr>
        <w:t xml:space="preserve"> </w:t>
      </w:r>
      <w:r w:rsidR="00463135" w:rsidRPr="00FE1245">
        <w:rPr>
          <w:rFonts w:ascii="Times New Roman" w:hAnsi="Times New Roman" w:cs="Times New Roman"/>
          <w:sz w:val="24"/>
          <w:szCs w:val="24"/>
        </w:rPr>
        <w:t>groundbreaking</w:t>
      </w:r>
      <w:r w:rsidRPr="00FE1245">
        <w:rPr>
          <w:rFonts w:ascii="Times New Roman" w:hAnsi="Times New Roman" w:cs="Times New Roman"/>
          <w:sz w:val="24"/>
          <w:szCs w:val="24"/>
        </w:rPr>
        <w:t xml:space="preserve"> legislation in the form of the 2015 Modern Slavery Act. In this legislation, the</w:t>
      </w:r>
      <w:r w:rsidRPr="00FE1245">
        <w:rPr>
          <w:rFonts w:ascii="Times New Roman" w:hAnsi="Times New Roman" w:cs="Times New Roman"/>
          <w:color w:val="000000"/>
          <w:sz w:val="24"/>
          <w:szCs w:val="24"/>
          <w:shd w:val="clear" w:color="auto" w:fill="FFFFFF"/>
        </w:rPr>
        <w:t xml:space="preserve"> consumer is presented as a key stakeholder in the enforcement of the Act and, thus, has been </w:t>
      </w:r>
      <w:r w:rsidR="00D72D5D">
        <w:rPr>
          <w:rFonts w:ascii="Times New Roman" w:hAnsi="Times New Roman" w:cs="Times New Roman"/>
          <w:color w:val="000000"/>
          <w:sz w:val="24"/>
          <w:szCs w:val="24"/>
          <w:shd w:val="clear" w:color="auto" w:fill="FFFFFF"/>
        </w:rPr>
        <w:t xml:space="preserve">formally </w:t>
      </w:r>
      <w:r w:rsidRPr="00FE1245">
        <w:rPr>
          <w:rFonts w:ascii="Times New Roman" w:hAnsi="Times New Roman" w:cs="Times New Roman"/>
          <w:color w:val="000000"/>
          <w:sz w:val="24"/>
          <w:szCs w:val="24"/>
          <w:shd w:val="clear" w:color="auto" w:fill="FFFFFF"/>
        </w:rPr>
        <w:t xml:space="preserve">allocated a critical role in eradicating modern slavery. </w:t>
      </w:r>
      <w:r w:rsidR="00355346">
        <w:rPr>
          <w:rFonts w:ascii="Times New Roman" w:hAnsi="Times New Roman" w:cs="Times New Roman"/>
          <w:color w:val="000000"/>
          <w:sz w:val="24"/>
          <w:szCs w:val="24"/>
          <w:shd w:val="clear" w:color="auto" w:fill="FFFFFF"/>
        </w:rPr>
        <w:t xml:space="preserve">This is highlighted in </w:t>
      </w:r>
      <w:r w:rsidR="00355346" w:rsidRPr="006462EB">
        <w:rPr>
          <w:rFonts w:ascii="Times New Roman" w:hAnsi="Times New Roman" w:cs="Times New Roman"/>
          <w:sz w:val="24"/>
          <w:szCs w:val="24"/>
        </w:rPr>
        <w:t>the UK Home Office’s Inquiry</w:t>
      </w:r>
      <w:r w:rsidR="00355346">
        <w:rPr>
          <w:rFonts w:ascii="Times New Roman" w:hAnsi="Times New Roman" w:cs="Times New Roman"/>
          <w:sz w:val="24"/>
          <w:szCs w:val="24"/>
        </w:rPr>
        <w:t xml:space="preserve"> on Modern Slavery</w:t>
      </w:r>
      <w:r w:rsidR="00355346" w:rsidRPr="006462EB">
        <w:rPr>
          <w:rFonts w:ascii="Times New Roman" w:hAnsi="Times New Roman" w:cs="Times New Roman"/>
          <w:sz w:val="24"/>
          <w:szCs w:val="24"/>
        </w:rPr>
        <w:t xml:space="preserve"> (Home Affairs Committee, 2019), </w:t>
      </w:r>
      <w:r w:rsidR="00355346">
        <w:rPr>
          <w:rFonts w:ascii="Times New Roman" w:hAnsi="Times New Roman" w:cs="Times New Roman"/>
          <w:sz w:val="24"/>
          <w:szCs w:val="24"/>
        </w:rPr>
        <w:t xml:space="preserve">where </w:t>
      </w:r>
      <w:r w:rsidR="00355346" w:rsidRPr="006462EB">
        <w:rPr>
          <w:rFonts w:ascii="Times New Roman" w:hAnsi="Times New Roman" w:cs="Times New Roman"/>
          <w:sz w:val="24"/>
          <w:szCs w:val="24"/>
        </w:rPr>
        <w:t>Chief Constable Sawyer argues that: “</w:t>
      </w:r>
      <w:r w:rsidR="00C26783">
        <w:rPr>
          <w:rFonts w:ascii="Times New Roman" w:hAnsi="Times New Roman" w:cs="Times New Roman"/>
          <w:sz w:val="24"/>
          <w:szCs w:val="24"/>
        </w:rPr>
        <w:t>…</w:t>
      </w:r>
      <w:r w:rsidR="00355346" w:rsidRPr="006462EB">
        <w:rPr>
          <w:rFonts w:ascii="Times New Roman" w:hAnsi="Times New Roman" w:cs="Times New Roman"/>
          <w:sz w:val="24"/>
          <w:szCs w:val="24"/>
        </w:rPr>
        <w:t xml:space="preserve">if you want to transform the UK’s approach to modern slavery, look at transparency in supply chains, look at business, </w:t>
      </w:r>
      <w:r w:rsidR="00C26783">
        <w:rPr>
          <w:rFonts w:ascii="Times New Roman" w:hAnsi="Times New Roman" w:cs="Times New Roman"/>
          <w:sz w:val="24"/>
          <w:szCs w:val="24"/>
        </w:rPr>
        <w:t>look at consumer choices</w:t>
      </w:r>
      <w:r w:rsidR="00355346" w:rsidRPr="006462EB">
        <w:rPr>
          <w:rFonts w:ascii="Times New Roman" w:hAnsi="Times New Roman" w:cs="Times New Roman"/>
          <w:sz w:val="24"/>
          <w:szCs w:val="24"/>
        </w:rPr>
        <w:t>”</w:t>
      </w:r>
      <w:r w:rsidR="00355346">
        <w:rPr>
          <w:rFonts w:ascii="Times New Roman" w:hAnsi="Times New Roman" w:cs="Times New Roman"/>
          <w:sz w:val="24"/>
          <w:szCs w:val="24"/>
        </w:rPr>
        <w:t xml:space="preserve"> (</w:t>
      </w:r>
      <w:r w:rsidR="0093284D">
        <w:rPr>
          <w:rFonts w:ascii="Times New Roman" w:hAnsi="Times New Roman" w:cs="Times New Roman"/>
          <w:sz w:val="24"/>
          <w:szCs w:val="24"/>
        </w:rPr>
        <w:t>pp.</w:t>
      </w:r>
      <w:r w:rsidR="00355346">
        <w:rPr>
          <w:rFonts w:ascii="Times New Roman" w:hAnsi="Times New Roman" w:cs="Times New Roman"/>
          <w:sz w:val="24"/>
          <w:szCs w:val="24"/>
        </w:rPr>
        <w:t xml:space="preserve"> 7).</w:t>
      </w:r>
      <w:r w:rsidR="00355346" w:rsidRPr="006462EB">
        <w:rPr>
          <w:rFonts w:ascii="Times New Roman" w:hAnsi="Times New Roman" w:cs="Times New Roman"/>
          <w:sz w:val="24"/>
          <w:szCs w:val="24"/>
        </w:rPr>
        <w:t xml:space="preserve"> Consumers and their choices are</w:t>
      </w:r>
      <w:r w:rsidR="00355346">
        <w:rPr>
          <w:rFonts w:ascii="Times New Roman" w:hAnsi="Times New Roman" w:cs="Times New Roman"/>
          <w:sz w:val="24"/>
          <w:szCs w:val="24"/>
        </w:rPr>
        <w:t>,</w:t>
      </w:r>
      <w:r w:rsidR="00355346" w:rsidRPr="006462EB">
        <w:rPr>
          <w:rFonts w:ascii="Times New Roman" w:hAnsi="Times New Roman" w:cs="Times New Roman"/>
          <w:sz w:val="24"/>
          <w:szCs w:val="24"/>
        </w:rPr>
        <w:t xml:space="preserve"> therefore</w:t>
      </w:r>
      <w:r w:rsidR="00355346">
        <w:rPr>
          <w:rFonts w:ascii="Times New Roman" w:hAnsi="Times New Roman" w:cs="Times New Roman"/>
          <w:sz w:val="24"/>
          <w:szCs w:val="24"/>
        </w:rPr>
        <w:t>,</w:t>
      </w:r>
      <w:r w:rsidR="00355346" w:rsidRPr="006462EB">
        <w:rPr>
          <w:rFonts w:ascii="Times New Roman" w:hAnsi="Times New Roman" w:cs="Times New Roman"/>
          <w:sz w:val="24"/>
          <w:szCs w:val="24"/>
        </w:rPr>
        <w:t xml:space="preserve"> viewe</w:t>
      </w:r>
      <w:r w:rsidR="00355346">
        <w:rPr>
          <w:rFonts w:ascii="Times New Roman" w:hAnsi="Times New Roman" w:cs="Times New Roman"/>
          <w:sz w:val="24"/>
          <w:szCs w:val="24"/>
        </w:rPr>
        <w:t xml:space="preserve">d as key in perpetuating </w:t>
      </w:r>
      <w:r w:rsidR="00355346" w:rsidRPr="006462EB">
        <w:rPr>
          <w:rFonts w:ascii="Times New Roman" w:hAnsi="Times New Roman" w:cs="Times New Roman"/>
          <w:sz w:val="24"/>
          <w:szCs w:val="24"/>
        </w:rPr>
        <w:t xml:space="preserve">slavery. This view is shared by non-governmental stakeholders </w:t>
      </w:r>
      <w:r w:rsidR="00355346">
        <w:rPr>
          <w:rFonts w:ascii="Times New Roman" w:hAnsi="Times New Roman" w:cs="Times New Roman"/>
          <w:sz w:val="24"/>
          <w:szCs w:val="24"/>
        </w:rPr>
        <w:t xml:space="preserve">who seek to </w:t>
      </w:r>
      <w:r w:rsidR="00355346" w:rsidRPr="006462EB">
        <w:rPr>
          <w:rFonts w:ascii="Times New Roman" w:hAnsi="Times New Roman" w:cs="Times New Roman"/>
          <w:sz w:val="24"/>
          <w:szCs w:val="24"/>
        </w:rPr>
        <w:t>directly appeal to consumers to use their power and become more responsible</w:t>
      </w:r>
      <w:r w:rsidR="00C26783">
        <w:rPr>
          <w:rFonts w:ascii="Times New Roman" w:hAnsi="Times New Roman" w:cs="Times New Roman"/>
          <w:sz w:val="24"/>
          <w:szCs w:val="24"/>
        </w:rPr>
        <w:t>, for example</w:t>
      </w:r>
      <w:r w:rsidR="00B76D4D">
        <w:rPr>
          <w:rFonts w:ascii="Times New Roman" w:hAnsi="Times New Roman" w:cs="Times New Roman"/>
          <w:sz w:val="24"/>
          <w:szCs w:val="24"/>
        </w:rPr>
        <w:t>,</w:t>
      </w:r>
      <w:r w:rsidR="00355346" w:rsidRPr="006462EB">
        <w:rPr>
          <w:rFonts w:ascii="Times New Roman" w:hAnsi="Times New Roman" w:cs="Times New Roman"/>
          <w:sz w:val="24"/>
          <w:szCs w:val="24"/>
        </w:rPr>
        <w:t xml:space="preserve"> “Consumers could and should use their consumer power to put pressure on companies to </w:t>
      </w:r>
      <w:r w:rsidR="00355346" w:rsidRPr="009B1E5B">
        <w:rPr>
          <w:rFonts w:ascii="Times New Roman" w:hAnsi="Times New Roman" w:cs="Times New Roman"/>
          <w:sz w:val="24"/>
          <w:szCs w:val="24"/>
        </w:rPr>
        <w:t>produce statements and ensure their supply chains are slavery free”</w:t>
      </w:r>
      <w:r w:rsidR="00A746CD">
        <w:rPr>
          <w:rStyle w:val="EndnoteReference"/>
          <w:rFonts w:ascii="Times New Roman" w:hAnsi="Times New Roman" w:cs="Times New Roman"/>
          <w:sz w:val="24"/>
          <w:szCs w:val="24"/>
        </w:rPr>
        <w:endnoteReference w:id="1"/>
      </w:r>
      <w:r w:rsidR="00355346" w:rsidRPr="009B1E5B">
        <w:rPr>
          <w:rFonts w:ascii="Times New Roman" w:hAnsi="Times New Roman" w:cs="Times New Roman"/>
          <w:sz w:val="24"/>
          <w:szCs w:val="24"/>
        </w:rPr>
        <w:t xml:space="preserve">. </w:t>
      </w:r>
      <w:r w:rsidR="00C26783" w:rsidRPr="009B1E5B">
        <w:rPr>
          <w:rFonts w:ascii="Times New Roman" w:hAnsi="Times New Roman" w:cs="Times New Roman"/>
          <w:sz w:val="24"/>
          <w:szCs w:val="24"/>
        </w:rPr>
        <w:t xml:space="preserve">In turn, businesses </w:t>
      </w:r>
      <w:r w:rsidR="00C26783">
        <w:rPr>
          <w:rFonts w:ascii="Times New Roman" w:hAnsi="Times New Roman" w:cs="Times New Roman"/>
          <w:sz w:val="24"/>
          <w:szCs w:val="24"/>
        </w:rPr>
        <w:t xml:space="preserve">highlight the role of consumers in driving </w:t>
      </w:r>
      <w:r w:rsidR="00355346" w:rsidRPr="006462EB">
        <w:rPr>
          <w:rFonts w:ascii="Times New Roman" w:hAnsi="Times New Roman" w:cs="Times New Roman"/>
          <w:sz w:val="24"/>
          <w:szCs w:val="24"/>
        </w:rPr>
        <w:t>policies</w:t>
      </w:r>
      <w:r w:rsidR="00C26783">
        <w:rPr>
          <w:rFonts w:ascii="Times New Roman" w:hAnsi="Times New Roman" w:cs="Times New Roman"/>
          <w:sz w:val="24"/>
          <w:szCs w:val="24"/>
        </w:rPr>
        <w:t>, for example</w:t>
      </w:r>
      <w:r w:rsidR="00B76D4D">
        <w:rPr>
          <w:rFonts w:ascii="Times New Roman" w:hAnsi="Times New Roman" w:cs="Times New Roman"/>
          <w:sz w:val="24"/>
          <w:szCs w:val="24"/>
        </w:rPr>
        <w:t>,</w:t>
      </w:r>
      <w:r w:rsidR="00355346" w:rsidRPr="006462EB">
        <w:rPr>
          <w:rFonts w:ascii="Times New Roman" w:hAnsi="Times New Roman" w:cs="Times New Roman"/>
          <w:sz w:val="24"/>
          <w:szCs w:val="24"/>
        </w:rPr>
        <w:t xml:space="preserve"> “…our customers expect us to deliver </w:t>
      </w:r>
      <w:r w:rsidR="00355346" w:rsidRPr="009B1E5B">
        <w:rPr>
          <w:rFonts w:ascii="Times New Roman" w:hAnsi="Times New Roman" w:cs="Times New Roman"/>
          <w:sz w:val="24"/>
          <w:szCs w:val="24"/>
        </w:rPr>
        <w:t xml:space="preserve">on these commitments” (Morrisons; </w:t>
      </w:r>
      <w:r w:rsidR="00E52DC6" w:rsidRPr="009B1E5B">
        <w:rPr>
          <w:rFonts w:ascii="Times New Roman" w:hAnsi="Times New Roman" w:cs="Times New Roman"/>
          <w:sz w:val="24"/>
          <w:szCs w:val="24"/>
        </w:rPr>
        <w:t xml:space="preserve">https://www.morrisons-corporate.com/Documents/corporate2018/Morrisons_Modern-Slavery-Act-2018.pdf). Thus, consumers are strongly implicated in modern slavery practices, not only through actual </w:t>
      </w:r>
      <w:r w:rsidR="00E52DC6" w:rsidRPr="009B1E5B">
        <w:rPr>
          <w:rFonts w:ascii="Times New Roman" w:hAnsi="Times New Roman" w:cs="Times New Roman"/>
          <w:sz w:val="24"/>
          <w:szCs w:val="24"/>
        </w:rPr>
        <w:lastRenderedPageBreak/>
        <w:t>demand for slave-based services and products but also as a stakeholder and/or dominant figure employed by various other stakeholders in public debates and policies relating to modern day slavery. These</w:t>
      </w:r>
      <w:r w:rsidR="00C26783" w:rsidRPr="009B1E5B">
        <w:rPr>
          <w:rFonts w:ascii="Times New Roman" w:hAnsi="Times New Roman" w:cs="Times New Roman"/>
          <w:color w:val="000000"/>
          <w:sz w:val="24"/>
          <w:szCs w:val="24"/>
          <w:shd w:val="clear" w:color="auto" w:fill="FFFFFF"/>
        </w:rPr>
        <w:t xml:space="preserve"> calls to action</w:t>
      </w:r>
      <w:r w:rsidRPr="009B1E5B">
        <w:rPr>
          <w:rFonts w:ascii="Times New Roman" w:hAnsi="Times New Roman" w:cs="Times New Roman"/>
          <w:color w:val="000000"/>
          <w:sz w:val="24"/>
          <w:szCs w:val="24"/>
          <w:shd w:val="clear" w:color="auto" w:fill="FFFFFF"/>
        </w:rPr>
        <w:t xml:space="preserve"> impl</w:t>
      </w:r>
      <w:r w:rsidR="00C26783" w:rsidRPr="009B1E5B">
        <w:rPr>
          <w:rFonts w:ascii="Times New Roman" w:hAnsi="Times New Roman" w:cs="Times New Roman"/>
          <w:color w:val="000000"/>
          <w:sz w:val="24"/>
          <w:szCs w:val="24"/>
          <w:shd w:val="clear" w:color="auto" w:fill="FFFFFF"/>
        </w:rPr>
        <w:t>y</w:t>
      </w:r>
      <w:r w:rsidRPr="009B1E5B">
        <w:rPr>
          <w:rFonts w:ascii="Times New Roman" w:hAnsi="Times New Roman" w:cs="Times New Roman"/>
          <w:color w:val="000000"/>
          <w:sz w:val="24"/>
          <w:szCs w:val="24"/>
          <w:shd w:val="clear" w:color="auto" w:fill="FFFFFF"/>
        </w:rPr>
        <w:t xml:space="preserve"> that consumers</w:t>
      </w:r>
      <w:r w:rsidRPr="005855FC">
        <w:rPr>
          <w:rFonts w:ascii="Times New Roman" w:hAnsi="Times New Roman" w:cs="Times New Roman"/>
          <w:color w:val="000000"/>
          <w:sz w:val="24"/>
          <w:szCs w:val="24"/>
          <w:shd w:val="clear" w:color="auto" w:fill="FFFFFF"/>
        </w:rPr>
        <w:t xml:space="preserve"> understand their responsibilities, can correctly categorise instances of modern slavery, h</w:t>
      </w:r>
      <w:r w:rsidRPr="00FE1245">
        <w:rPr>
          <w:rFonts w:ascii="Times New Roman" w:hAnsi="Times New Roman" w:cs="Times New Roman"/>
          <w:color w:val="000000"/>
          <w:sz w:val="24"/>
          <w:szCs w:val="24"/>
          <w:shd w:val="clear" w:color="auto" w:fill="FFFFFF"/>
        </w:rPr>
        <w:t>ave clear pathways to action, are motivated to act against modern slavery</w:t>
      </w:r>
      <w:r w:rsidR="00463135">
        <w:rPr>
          <w:rFonts w:ascii="Times New Roman" w:hAnsi="Times New Roman" w:cs="Times New Roman"/>
          <w:color w:val="000000"/>
          <w:sz w:val="24"/>
          <w:szCs w:val="24"/>
          <w:shd w:val="clear" w:color="auto" w:fill="FFFFFF"/>
        </w:rPr>
        <w:t>,</w:t>
      </w:r>
      <w:r w:rsidRPr="00FE1245">
        <w:rPr>
          <w:rFonts w:ascii="Times New Roman" w:hAnsi="Times New Roman" w:cs="Times New Roman"/>
          <w:color w:val="000000"/>
          <w:sz w:val="24"/>
          <w:szCs w:val="24"/>
          <w:shd w:val="clear" w:color="auto" w:fill="FFFFFF"/>
        </w:rPr>
        <w:t xml:space="preserve"> and will report instances of modern slavery should they observe them. </w:t>
      </w:r>
      <w:bookmarkStart w:id="1" w:name="_Hlk522699441"/>
      <w:r w:rsidRPr="00FE1245">
        <w:rPr>
          <w:rFonts w:ascii="Times New Roman" w:hAnsi="Times New Roman" w:cs="Times New Roman"/>
          <w:color w:val="000000"/>
          <w:sz w:val="24"/>
          <w:szCs w:val="24"/>
          <w:shd w:val="clear" w:color="auto" w:fill="FFFFFF"/>
        </w:rPr>
        <w:t>An understanding of the consumer as a key stakeholder in work</w:t>
      </w:r>
      <w:r w:rsidR="00D72D5D">
        <w:rPr>
          <w:rFonts w:ascii="Times New Roman" w:hAnsi="Times New Roman" w:cs="Times New Roman"/>
          <w:color w:val="000000"/>
          <w:sz w:val="24"/>
          <w:szCs w:val="24"/>
          <w:shd w:val="clear" w:color="auto" w:fill="FFFFFF"/>
        </w:rPr>
        <w:t>-</w:t>
      </w:r>
      <w:r w:rsidRPr="00FE1245">
        <w:rPr>
          <w:rFonts w:ascii="Times New Roman" w:hAnsi="Times New Roman" w:cs="Times New Roman"/>
          <w:color w:val="000000"/>
          <w:sz w:val="24"/>
          <w:szCs w:val="24"/>
          <w:shd w:val="clear" w:color="auto" w:fill="FFFFFF"/>
        </w:rPr>
        <w:t xml:space="preserve">based slavery, however, </w:t>
      </w:r>
      <w:r w:rsidRPr="00FE1245">
        <w:rPr>
          <w:rFonts w:ascii="Times New Roman" w:hAnsi="Times New Roman" w:cs="Times New Roman"/>
          <w:sz w:val="24"/>
          <w:szCs w:val="24"/>
        </w:rPr>
        <w:t>is lacking (Bales</w:t>
      </w:r>
      <w:r w:rsidR="00327A05">
        <w:rPr>
          <w:rFonts w:ascii="Times New Roman" w:hAnsi="Times New Roman" w:cs="Times New Roman"/>
          <w:sz w:val="24"/>
          <w:szCs w:val="24"/>
        </w:rPr>
        <w:t xml:space="preserve"> et al.</w:t>
      </w:r>
      <w:r w:rsidRPr="00FE1245">
        <w:rPr>
          <w:rFonts w:ascii="Times New Roman" w:hAnsi="Times New Roman" w:cs="Times New Roman"/>
          <w:sz w:val="24"/>
          <w:szCs w:val="24"/>
        </w:rPr>
        <w:t xml:space="preserve"> 2017). </w:t>
      </w:r>
      <w:r w:rsidRPr="00FE1245">
        <w:rPr>
          <w:rFonts w:ascii="Times New Roman" w:hAnsi="Times New Roman" w:cs="Times New Roman"/>
          <w:sz w:val="24"/>
          <w:szCs w:val="24"/>
          <w:shd w:val="clear" w:color="auto" w:fill="FFFFFF"/>
        </w:rPr>
        <w:t>Consumer attitudes and behaviours towards the slavery in their consumption remains severely under-researched</w:t>
      </w:r>
      <w:r w:rsidRPr="00FE1245">
        <w:rPr>
          <w:rFonts w:ascii="Times New Roman" w:hAnsi="Times New Roman" w:cs="Times New Roman"/>
          <w:sz w:val="24"/>
          <w:szCs w:val="24"/>
        </w:rPr>
        <w:t xml:space="preserve">. Further, consumer demand for the products and services of modern slavery does not appear to have abated, despite slavery </w:t>
      </w:r>
      <w:r w:rsidR="00D72D5D">
        <w:rPr>
          <w:rFonts w:ascii="Times New Roman" w:hAnsi="Times New Roman" w:cs="Times New Roman"/>
          <w:sz w:val="24"/>
          <w:szCs w:val="24"/>
        </w:rPr>
        <w:t>being</w:t>
      </w:r>
      <w:r w:rsidRPr="00FE1245">
        <w:rPr>
          <w:rFonts w:ascii="Times New Roman" w:hAnsi="Times New Roman" w:cs="Times New Roman"/>
          <w:sz w:val="24"/>
          <w:szCs w:val="24"/>
        </w:rPr>
        <w:t xml:space="preserve"> illegal and morally condemnable in most parts of the world (ILO, </w:t>
      </w:r>
      <w:r w:rsidRPr="00F91EB6">
        <w:rPr>
          <w:rFonts w:ascii="Times New Roman" w:hAnsi="Times New Roman" w:cs="Times New Roman"/>
          <w:sz w:val="24"/>
          <w:szCs w:val="24"/>
        </w:rPr>
        <w:t xml:space="preserve">2017). </w:t>
      </w:r>
      <w:r w:rsidR="00F91EB6" w:rsidRPr="009B1E5B">
        <w:rPr>
          <w:rFonts w:ascii="Times New Roman" w:hAnsi="Times New Roman" w:cs="Times New Roman"/>
          <w:sz w:val="24"/>
          <w:szCs w:val="24"/>
        </w:rPr>
        <w:t>This illustrates a significant need to understand consumer’s perceptions and (in)actions towards work-based slavery.</w:t>
      </w:r>
    </w:p>
    <w:p w14:paraId="03764076" w14:textId="54C4B0A5" w:rsidR="008C0E90" w:rsidRDefault="002C0BD5" w:rsidP="002C0BD5">
      <w:pPr>
        <w:spacing w:line="480" w:lineRule="auto"/>
        <w:ind w:firstLine="720"/>
        <w:rPr>
          <w:rFonts w:ascii="Times New Roman" w:hAnsi="Times New Roman" w:cs="Times New Roman"/>
          <w:sz w:val="24"/>
          <w:szCs w:val="24"/>
        </w:rPr>
      </w:pPr>
      <w:r w:rsidRPr="00F91EB6">
        <w:rPr>
          <w:rFonts w:ascii="Times New Roman" w:hAnsi="Times New Roman" w:cs="Times New Roman"/>
          <w:sz w:val="24"/>
          <w:szCs w:val="24"/>
        </w:rPr>
        <w:t xml:space="preserve"> </w:t>
      </w:r>
      <w:r w:rsidR="0093284D">
        <w:rPr>
          <w:rFonts w:ascii="Times New Roman" w:hAnsi="Times New Roman" w:cs="Times New Roman"/>
          <w:sz w:val="24"/>
          <w:szCs w:val="24"/>
        </w:rPr>
        <w:t>T</w:t>
      </w:r>
      <w:r w:rsidR="00FE1245" w:rsidRPr="00355346">
        <w:rPr>
          <w:rFonts w:ascii="Times New Roman" w:hAnsi="Times New Roman" w:cs="Times New Roman"/>
          <w:sz w:val="24"/>
          <w:szCs w:val="24"/>
        </w:rPr>
        <w:t>he term modern slavery is</w:t>
      </w:r>
      <w:r w:rsidR="0093284D">
        <w:rPr>
          <w:rFonts w:ascii="Times New Roman" w:hAnsi="Times New Roman" w:cs="Times New Roman"/>
          <w:sz w:val="24"/>
          <w:szCs w:val="24"/>
        </w:rPr>
        <w:t>, however,</w:t>
      </w:r>
      <w:r w:rsidR="00FE1245" w:rsidRPr="00355346">
        <w:rPr>
          <w:rFonts w:ascii="Times New Roman" w:hAnsi="Times New Roman" w:cs="Times New Roman"/>
          <w:sz w:val="24"/>
          <w:szCs w:val="24"/>
        </w:rPr>
        <w:t xml:space="preserve"> </w:t>
      </w:r>
      <w:r w:rsidR="00FE1245" w:rsidRPr="0093284D">
        <w:rPr>
          <w:rFonts w:ascii="Times New Roman" w:hAnsi="Times New Roman" w:cs="Times New Roman"/>
          <w:sz w:val="24"/>
          <w:szCs w:val="24"/>
        </w:rPr>
        <w:t>contested</w:t>
      </w:r>
      <w:r w:rsidR="0093284D">
        <w:rPr>
          <w:rFonts w:ascii="Times New Roman" w:hAnsi="Times New Roman" w:cs="Times New Roman"/>
          <w:sz w:val="24"/>
          <w:szCs w:val="24"/>
        </w:rPr>
        <w:t xml:space="preserve"> and</w:t>
      </w:r>
      <w:r w:rsidR="006F0332" w:rsidRPr="0093284D">
        <w:rPr>
          <w:rFonts w:ascii="Times New Roman" w:hAnsi="Times New Roman" w:cs="Times New Roman"/>
          <w:sz w:val="24"/>
          <w:szCs w:val="24"/>
        </w:rPr>
        <w:t xml:space="preserve"> </w:t>
      </w:r>
      <w:r w:rsidR="00FE1245" w:rsidRPr="0093284D">
        <w:rPr>
          <w:rFonts w:ascii="Times New Roman" w:hAnsi="Times New Roman" w:cs="Times New Roman"/>
          <w:sz w:val="24"/>
          <w:szCs w:val="24"/>
        </w:rPr>
        <w:t>understanding</w:t>
      </w:r>
      <w:r w:rsidR="00FE1245" w:rsidRPr="009156EC">
        <w:rPr>
          <w:rFonts w:ascii="Times New Roman" w:hAnsi="Times New Roman" w:cs="Times New Roman"/>
          <w:sz w:val="24"/>
          <w:szCs w:val="24"/>
        </w:rPr>
        <w:t xml:space="preserve"> </w:t>
      </w:r>
      <w:r w:rsidR="00463135">
        <w:rPr>
          <w:rFonts w:ascii="Times New Roman" w:hAnsi="Times New Roman" w:cs="Times New Roman"/>
          <w:sz w:val="24"/>
          <w:szCs w:val="24"/>
        </w:rPr>
        <w:t>of</w:t>
      </w:r>
      <w:r w:rsidR="0093284D">
        <w:rPr>
          <w:rFonts w:ascii="Times New Roman" w:hAnsi="Times New Roman" w:cs="Times New Roman"/>
          <w:sz w:val="24"/>
          <w:szCs w:val="24"/>
        </w:rPr>
        <w:t xml:space="preserve"> </w:t>
      </w:r>
      <w:r w:rsidR="00FE1245" w:rsidRPr="009156EC">
        <w:rPr>
          <w:rFonts w:ascii="Times New Roman" w:hAnsi="Times New Roman" w:cs="Times New Roman"/>
          <w:sz w:val="24"/>
          <w:szCs w:val="24"/>
        </w:rPr>
        <w:t>where extreme labour exploitation ends and modern slavery begins is unclear</w:t>
      </w:r>
      <w:r w:rsidR="0093284D">
        <w:rPr>
          <w:rFonts w:ascii="Times New Roman" w:hAnsi="Times New Roman" w:cs="Times New Roman"/>
          <w:sz w:val="24"/>
          <w:szCs w:val="24"/>
        </w:rPr>
        <w:t>. Further</w:t>
      </w:r>
      <w:r w:rsidR="00D72D5D" w:rsidRPr="009156EC">
        <w:rPr>
          <w:rFonts w:ascii="Times New Roman" w:hAnsi="Times New Roman" w:cs="Times New Roman"/>
          <w:sz w:val="24"/>
          <w:szCs w:val="24"/>
        </w:rPr>
        <w:t>,</w:t>
      </w:r>
      <w:r w:rsidR="00FE1245" w:rsidRPr="009156EC">
        <w:rPr>
          <w:rFonts w:ascii="Times New Roman" w:hAnsi="Times New Roman" w:cs="Times New Roman"/>
          <w:sz w:val="24"/>
          <w:szCs w:val="24"/>
        </w:rPr>
        <w:t xml:space="preserve"> </w:t>
      </w:r>
      <w:r w:rsidR="00FE1245" w:rsidRPr="00FE1245">
        <w:rPr>
          <w:rFonts w:ascii="Times New Roman" w:hAnsi="Times New Roman" w:cs="Times New Roman"/>
          <w:sz w:val="24"/>
          <w:szCs w:val="24"/>
        </w:rPr>
        <w:t>slavery exist</w:t>
      </w:r>
      <w:r w:rsidR="00072E67">
        <w:rPr>
          <w:rFonts w:ascii="Times New Roman" w:hAnsi="Times New Roman" w:cs="Times New Roman"/>
          <w:sz w:val="24"/>
          <w:szCs w:val="24"/>
        </w:rPr>
        <w:t>s</w:t>
      </w:r>
      <w:r w:rsidR="00FE1245" w:rsidRPr="00FE1245">
        <w:rPr>
          <w:rFonts w:ascii="Times New Roman" w:hAnsi="Times New Roman" w:cs="Times New Roman"/>
          <w:sz w:val="24"/>
          <w:szCs w:val="24"/>
        </w:rPr>
        <w:t xml:space="preserve"> across the</w:t>
      </w:r>
      <w:r w:rsidR="00D72D5D">
        <w:rPr>
          <w:rFonts w:ascii="Times New Roman" w:hAnsi="Times New Roman" w:cs="Times New Roman"/>
          <w:sz w:val="24"/>
          <w:szCs w:val="24"/>
        </w:rPr>
        <w:t xml:space="preserve"> complex networks of</w:t>
      </w:r>
      <w:r w:rsidR="00FE1245" w:rsidRPr="00FE1245">
        <w:rPr>
          <w:rFonts w:ascii="Times New Roman" w:hAnsi="Times New Roman" w:cs="Times New Roman"/>
          <w:sz w:val="24"/>
          <w:szCs w:val="24"/>
        </w:rPr>
        <w:t xml:space="preserve"> local and global supply chains that deliver our products and services (</w:t>
      </w:r>
      <w:r w:rsidR="006F0332">
        <w:rPr>
          <w:rFonts w:ascii="Times New Roman" w:hAnsi="Times New Roman" w:cs="Times New Roman"/>
          <w:sz w:val="24"/>
          <w:szCs w:val="24"/>
        </w:rPr>
        <w:t xml:space="preserve">Crane, 2013; </w:t>
      </w:r>
      <w:r w:rsidR="005764EB">
        <w:rPr>
          <w:rFonts w:ascii="Times New Roman" w:hAnsi="Times New Roman" w:cs="Times New Roman"/>
          <w:sz w:val="24"/>
          <w:szCs w:val="24"/>
        </w:rPr>
        <w:t>Nolan and Bott, 2018</w:t>
      </w:r>
      <w:r w:rsidR="00FE1245" w:rsidRPr="00FE1245">
        <w:rPr>
          <w:rFonts w:ascii="Times New Roman" w:hAnsi="Times New Roman" w:cs="Times New Roman"/>
          <w:sz w:val="24"/>
          <w:szCs w:val="24"/>
        </w:rPr>
        <w:t xml:space="preserve">). </w:t>
      </w:r>
      <w:bookmarkEnd w:id="1"/>
      <w:r w:rsidR="00FE1245" w:rsidRPr="00FE1245">
        <w:rPr>
          <w:rFonts w:ascii="Times New Roman" w:hAnsi="Times New Roman" w:cs="Times New Roman"/>
          <w:sz w:val="24"/>
          <w:szCs w:val="24"/>
        </w:rPr>
        <w:t>The conceptual boundaries between home-grown and foreign slavery, inter-related terms</w:t>
      </w:r>
      <w:r w:rsidR="00D72D5D">
        <w:rPr>
          <w:rFonts w:ascii="Times New Roman" w:hAnsi="Times New Roman" w:cs="Times New Roman"/>
          <w:sz w:val="24"/>
          <w:szCs w:val="24"/>
        </w:rPr>
        <w:t xml:space="preserve">—such </w:t>
      </w:r>
      <w:r w:rsidR="00FE1245" w:rsidRPr="00FE1245">
        <w:rPr>
          <w:rFonts w:ascii="Times New Roman" w:hAnsi="Times New Roman" w:cs="Times New Roman"/>
          <w:sz w:val="24"/>
          <w:szCs w:val="24"/>
        </w:rPr>
        <w:t xml:space="preserve">as “intense labour exploitation” (e.g., Strauss and McGrath, 2017), and other forms of precarious and non-agentic labour remain under-explored </w:t>
      </w:r>
      <w:r w:rsidR="005764EB">
        <w:rPr>
          <w:rFonts w:ascii="Times New Roman" w:hAnsi="Times New Roman" w:cs="Times New Roman"/>
          <w:sz w:val="24"/>
          <w:szCs w:val="24"/>
        </w:rPr>
        <w:t xml:space="preserve">despite their potential as </w:t>
      </w:r>
      <w:r w:rsidR="00FE1245" w:rsidRPr="00FE1245">
        <w:rPr>
          <w:rFonts w:ascii="Times New Roman" w:hAnsi="Times New Roman" w:cs="Times New Roman"/>
          <w:sz w:val="24"/>
          <w:szCs w:val="24"/>
        </w:rPr>
        <w:t>a so</w:t>
      </w:r>
      <w:r w:rsidR="005764EB">
        <w:rPr>
          <w:rFonts w:ascii="Times New Roman" w:hAnsi="Times New Roman" w:cs="Times New Roman"/>
          <w:sz w:val="24"/>
          <w:szCs w:val="24"/>
        </w:rPr>
        <w:t>urce of confusion for consumers and other stakeholders</w:t>
      </w:r>
      <w:r w:rsidR="00FE1245" w:rsidRPr="00FE1245">
        <w:rPr>
          <w:rFonts w:ascii="Times New Roman" w:hAnsi="Times New Roman" w:cs="Times New Roman"/>
          <w:sz w:val="24"/>
          <w:szCs w:val="24"/>
        </w:rPr>
        <w:t>. In addition, studies in this area have predominantly focused on fair trade (e.g.</w:t>
      </w:r>
      <w:r w:rsidR="005764EB">
        <w:rPr>
          <w:rFonts w:ascii="Times New Roman" w:hAnsi="Times New Roman" w:cs="Times New Roman"/>
          <w:sz w:val="24"/>
          <w:szCs w:val="24"/>
        </w:rPr>
        <w:t>,</w:t>
      </w:r>
      <w:r w:rsidR="00FE1245" w:rsidRPr="00FE1245">
        <w:rPr>
          <w:rFonts w:ascii="Times New Roman" w:hAnsi="Times New Roman" w:cs="Times New Roman"/>
          <w:sz w:val="24"/>
          <w:szCs w:val="24"/>
        </w:rPr>
        <w:t xml:space="preserve"> Nicholls and Opal, 2005; Andorfe and Liebe, 2012) and sweatshop production of clothing (e.g.</w:t>
      </w:r>
      <w:r w:rsidR="005764EB">
        <w:rPr>
          <w:rFonts w:ascii="Times New Roman" w:hAnsi="Times New Roman" w:cs="Times New Roman"/>
          <w:sz w:val="24"/>
          <w:szCs w:val="24"/>
        </w:rPr>
        <w:t>,</w:t>
      </w:r>
      <w:r w:rsidR="00FE1245" w:rsidRPr="00FE1245">
        <w:rPr>
          <w:rFonts w:ascii="Times New Roman" w:hAnsi="Times New Roman" w:cs="Times New Roman"/>
          <w:sz w:val="24"/>
          <w:szCs w:val="24"/>
        </w:rPr>
        <w:t xml:space="preserve"> </w:t>
      </w:r>
      <w:r w:rsidR="00B74626">
        <w:rPr>
          <w:rFonts w:ascii="Times New Roman" w:hAnsi="Times New Roman" w:cs="Times New Roman"/>
          <w:sz w:val="24"/>
          <w:szCs w:val="24"/>
        </w:rPr>
        <w:t>Shaw, Hogg, Wilson, Shiu and Hassan, 2006</w:t>
      </w:r>
      <w:r w:rsidR="00FE1245" w:rsidRPr="00FE1245">
        <w:rPr>
          <w:rFonts w:ascii="Times New Roman" w:hAnsi="Times New Roman" w:cs="Times New Roman"/>
          <w:sz w:val="24"/>
          <w:szCs w:val="24"/>
        </w:rPr>
        <w:t>). Fair trade and sweatshop labour represent sites of production and modern slavery that are distant from the end consumer, such as, coffee plantations in South America and sweatshops in Ethiopia. This body of knowledge does not reveal how consumers in Westernised markets, such as the UK</w:t>
      </w:r>
      <w:r w:rsidR="00024904">
        <w:rPr>
          <w:rFonts w:ascii="Times New Roman" w:hAnsi="Times New Roman" w:cs="Times New Roman"/>
          <w:sz w:val="24"/>
          <w:szCs w:val="24"/>
        </w:rPr>
        <w:t>,</w:t>
      </w:r>
      <w:r w:rsidR="00FE1245" w:rsidRPr="00FE1245">
        <w:rPr>
          <w:rFonts w:ascii="Times New Roman" w:hAnsi="Times New Roman" w:cs="Times New Roman"/>
          <w:sz w:val="24"/>
          <w:szCs w:val="24"/>
        </w:rPr>
        <w:t xml:space="preserve"> understand, observe </w:t>
      </w:r>
      <w:r w:rsidR="00FE1245" w:rsidRPr="00FE1245">
        <w:rPr>
          <w:rFonts w:ascii="Times New Roman" w:hAnsi="Times New Roman" w:cs="Times New Roman"/>
          <w:sz w:val="24"/>
          <w:szCs w:val="24"/>
        </w:rPr>
        <w:lastRenderedPageBreak/>
        <w:t xml:space="preserve">and respond to modern slavery within their own communities and at a distance. This is important in understanding consumer demand and response to local </w:t>
      </w:r>
      <w:r w:rsidR="00FE1245" w:rsidRPr="005764EB">
        <w:rPr>
          <w:rFonts w:ascii="Times New Roman" w:hAnsi="Times New Roman" w:cs="Times New Roman"/>
          <w:i/>
          <w:sz w:val="24"/>
          <w:szCs w:val="24"/>
        </w:rPr>
        <w:t>and</w:t>
      </w:r>
      <w:r w:rsidR="00FE1245" w:rsidRPr="00FE1245">
        <w:rPr>
          <w:rFonts w:ascii="Times New Roman" w:hAnsi="Times New Roman" w:cs="Times New Roman"/>
          <w:sz w:val="24"/>
          <w:szCs w:val="24"/>
        </w:rPr>
        <w:t xml:space="preserve"> global sites of modern slavery.</w:t>
      </w:r>
    </w:p>
    <w:p w14:paraId="582B226A" w14:textId="1904949C" w:rsidR="008C0E90" w:rsidRDefault="00FE1245" w:rsidP="008C0E90">
      <w:pPr>
        <w:spacing w:line="480" w:lineRule="auto"/>
        <w:ind w:firstLine="720"/>
        <w:rPr>
          <w:rFonts w:ascii="Times New Roman" w:hAnsi="Times New Roman" w:cs="Times New Roman"/>
          <w:sz w:val="24"/>
          <w:szCs w:val="24"/>
        </w:rPr>
      </w:pPr>
      <w:r w:rsidRPr="00FE1245">
        <w:rPr>
          <w:rFonts w:ascii="Times New Roman" w:hAnsi="Times New Roman" w:cs="Times New Roman"/>
          <w:sz w:val="24"/>
          <w:szCs w:val="24"/>
        </w:rPr>
        <w:t xml:space="preserve">Research into broader ethical consumption points to the challenges of motivating and enabling consumers to act where ethical issues are present (e.g., </w:t>
      </w:r>
      <w:r w:rsidR="00805217">
        <w:rPr>
          <w:rFonts w:ascii="Times New Roman" w:hAnsi="Times New Roman" w:cs="Times New Roman"/>
          <w:sz w:val="24"/>
          <w:szCs w:val="24"/>
        </w:rPr>
        <w:t>Shaw and Shiu, 2003</w:t>
      </w:r>
      <w:r w:rsidRPr="00FE1245">
        <w:rPr>
          <w:rFonts w:ascii="Times New Roman" w:hAnsi="Times New Roman" w:cs="Times New Roman"/>
          <w:sz w:val="24"/>
          <w:szCs w:val="24"/>
        </w:rPr>
        <w:t xml:space="preserve">; </w:t>
      </w:r>
      <w:r w:rsidR="00612602">
        <w:rPr>
          <w:rFonts w:ascii="Times New Roman" w:hAnsi="Times New Roman" w:cs="Times New Roman"/>
          <w:sz w:val="24"/>
          <w:szCs w:val="24"/>
        </w:rPr>
        <w:t>Carrington, Neville and Whitwell, 2010</w:t>
      </w:r>
      <w:r w:rsidRPr="00FE1245">
        <w:rPr>
          <w:rFonts w:ascii="Times New Roman" w:hAnsi="Times New Roman" w:cs="Times New Roman"/>
          <w:sz w:val="24"/>
          <w:szCs w:val="24"/>
        </w:rPr>
        <w:t>;</w:t>
      </w:r>
      <w:r w:rsidR="000459B4">
        <w:rPr>
          <w:rFonts w:ascii="Times New Roman" w:hAnsi="Times New Roman" w:cs="Times New Roman"/>
          <w:sz w:val="24"/>
          <w:szCs w:val="24"/>
        </w:rPr>
        <w:t xml:space="preserve"> </w:t>
      </w:r>
      <w:r w:rsidR="00593537">
        <w:rPr>
          <w:rFonts w:ascii="Times New Roman" w:hAnsi="Times New Roman" w:cs="Times New Roman"/>
          <w:sz w:val="24"/>
          <w:szCs w:val="24"/>
        </w:rPr>
        <w:t>Chatzidakis, Hibbert and Smith 2007</w:t>
      </w:r>
      <w:r w:rsidRPr="00FE1245">
        <w:rPr>
          <w:rFonts w:ascii="Times New Roman" w:hAnsi="Times New Roman" w:cs="Times New Roman"/>
          <w:sz w:val="24"/>
          <w:szCs w:val="24"/>
        </w:rPr>
        <w:t xml:space="preserve">). This extant research focuses on the contradictions and immobility of consumers, suggesting that: (i) consumers often embellish their ethical intentions to save face in research scenarios and, thus, are not as ethical as they claim to be (e.g., Auger and Devinney, 2007); (ii) a barrage of social and functional barriers often get in the way of being attentive to ethical concerns (e.g., </w:t>
      </w:r>
      <w:r w:rsidR="009F5051">
        <w:rPr>
          <w:rFonts w:ascii="Times New Roman" w:hAnsi="Times New Roman" w:cs="Times New Roman"/>
          <w:sz w:val="24"/>
          <w:szCs w:val="24"/>
        </w:rPr>
        <w:t>Shaw and Shiu, 2003</w:t>
      </w:r>
      <w:r w:rsidRPr="00FE1245">
        <w:rPr>
          <w:rFonts w:ascii="Times New Roman" w:hAnsi="Times New Roman" w:cs="Times New Roman"/>
          <w:sz w:val="24"/>
          <w:szCs w:val="24"/>
        </w:rPr>
        <w:t xml:space="preserve">; </w:t>
      </w:r>
      <w:r w:rsidR="009F5051">
        <w:rPr>
          <w:rFonts w:ascii="Times New Roman" w:hAnsi="Times New Roman" w:cs="Times New Roman"/>
          <w:sz w:val="24"/>
          <w:szCs w:val="24"/>
        </w:rPr>
        <w:t>Carrington, Neville and Whitwell, 2010</w:t>
      </w:r>
      <w:r w:rsidRPr="00FE1245">
        <w:rPr>
          <w:rFonts w:ascii="Times New Roman" w:hAnsi="Times New Roman" w:cs="Times New Roman"/>
          <w:sz w:val="24"/>
          <w:szCs w:val="24"/>
        </w:rPr>
        <w:t xml:space="preserve">; Vermeir and Verbeke, 2008); (iii) ‘ethical’ identity is one of many identities simultaneously being juggled by consumers (e.g., Connolly and Prothero, 2008; Cherrier, 2007); and, (iv) the neutralisation strategies and tactics used by some consumers enable continued ethical consumption inconsistencies (e.g., </w:t>
      </w:r>
      <w:r w:rsidR="009F5051">
        <w:rPr>
          <w:rFonts w:ascii="Times New Roman" w:hAnsi="Times New Roman" w:cs="Times New Roman"/>
          <w:sz w:val="24"/>
          <w:szCs w:val="24"/>
        </w:rPr>
        <w:t>Chatzidakis, Hibbert and Smith, 2007</w:t>
      </w:r>
      <w:r w:rsidRPr="00FE1245">
        <w:rPr>
          <w:rFonts w:ascii="Times New Roman" w:hAnsi="Times New Roman" w:cs="Times New Roman"/>
          <w:sz w:val="24"/>
          <w:szCs w:val="24"/>
        </w:rPr>
        <w:t>).</w:t>
      </w:r>
    </w:p>
    <w:p w14:paraId="5BA99A82" w14:textId="207B358E" w:rsidR="008C0E90" w:rsidRDefault="00FE1245" w:rsidP="008C0E90">
      <w:pPr>
        <w:spacing w:line="480" w:lineRule="auto"/>
        <w:ind w:firstLine="720"/>
        <w:rPr>
          <w:rFonts w:ascii="Times New Roman" w:hAnsi="Times New Roman" w:cs="Times New Roman"/>
          <w:sz w:val="24"/>
          <w:szCs w:val="24"/>
        </w:rPr>
      </w:pPr>
      <w:r w:rsidRPr="00FE1245">
        <w:rPr>
          <w:rFonts w:ascii="Times New Roman" w:hAnsi="Times New Roman" w:cs="Times New Roman"/>
          <w:sz w:val="24"/>
          <w:szCs w:val="24"/>
        </w:rPr>
        <w:t xml:space="preserve">While these studies focus on the barriers and limitations to consuming ethically, there is evidence of consumer action to address various forms of social and environmental injustice. For instance, within the consumer boycotting literature there is evidence that the successful targeting of highly symbolic brands (e.g., Shell or Nike) can have knock-on effects on broad industry practices (Diermeir, 2012). </w:t>
      </w:r>
      <w:r w:rsidR="00964747">
        <w:rPr>
          <w:rFonts w:ascii="Times New Roman" w:hAnsi="Times New Roman" w:cs="Times New Roman"/>
          <w:sz w:val="24"/>
          <w:szCs w:val="24"/>
        </w:rPr>
        <w:t xml:space="preserve">Moral intensity, the degree to which an issue is viewed as morally significant, can play an important role in moving consumers to action (Jones, 1991). </w:t>
      </w:r>
      <w:r w:rsidRPr="00FE1245">
        <w:rPr>
          <w:rFonts w:ascii="Times New Roman" w:hAnsi="Times New Roman" w:cs="Times New Roman"/>
          <w:sz w:val="24"/>
          <w:szCs w:val="24"/>
        </w:rPr>
        <w:t>This illustrates that consumers can be engaged to make ethical choices</w:t>
      </w:r>
      <w:r w:rsidR="00AC33CD">
        <w:rPr>
          <w:rFonts w:ascii="Times New Roman" w:hAnsi="Times New Roman" w:cs="Times New Roman"/>
          <w:sz w:val="24"/>
          <w:szCs w:val="24"/>
        </w:rPr>
        <w:t>,</w:t>
      </w:r>
      <w:r w:rsidR="00E0323D">
        <w:rPr>
          <w:rFonts w:ascii="Times New Roman" w:hAnsi="Times New Roman" w:cs="Times New Roman"/>
          <w:sz w:val="24"/>
          <w:szCs w:val="24"/>
        </w:rPr>
        <w:t xml:space="preserve"> while their</w:t>
      </w:r>
      <w:r w:rsidR="006D0E36">
        <w:rPr>
          <w:rFonts w:ascii="Times New Roman" w:hAnsi="Times New Roman" w:cs="Times New Roman"/>
          <w:sz w:val="24"/>
          <w:szCs w:val="24"/>
        </w:rPr>
        <w:t xml:space="preserve"> role </w:t>
      </w:r>
      <w:r w:rsidR="00AC33CD">
        <w:rPr>
          <w:rFonts w:ascii="Times New Roman" w:hAnsi="Times New Roman" w:cs="Times New Roman"/>
          <w:sz w:val="24"/>
          <w:szCs w:val="24"/>
        </w:rPr>
        <w:t xml:space="preserve">also </w:t>
      </w:r>
      <w:r w:rsidR="00AE4AC8">
        <w:rPr>
          <w:rFonts w:ascii="Times New Roman" w:hAnsi="Times New Roman" w:cs="Times New Roman"/>
          <w:sz w:val="24"/>
          <w:szCs w:val="24"/>
        </w:rPr>
        <w:t>stretches beyond</w:t>
      </w:r>
      <w:r w:rsidR="006D0E36">
        <w:rPr>
          <w:rFonts w:ascii="Times New Roman" w:hAnsi="Times New Roman" w:cs="Times New Roman"/>
          <w:sz w:val="24"/>
          <w:szCs w:val="24"/>
        </w:rPr>
        <w:t xml:space="preserve"> the realm of actual </w:t>
      </w:r>
      <w:r w:rsidR="000C2879">
        <w:rPr>
          <w:rFonts w:ascii="Times New Roman" w:hAnsi="Times New Roman" w:cs="Times New Roman"/>
          <w:sz w:val="24"/>
          <w:szCs w:val="24"/>
        </w:rPr>
        <w:t>buying or not buying</w:t>
      </w:r>
      <w:r w:rsidR="00AC33CD">
        <w:rPr>
          <w:rFonts w:ascii="Times New Roman" w:hAnsi="Times New Roman" w:cs="Times New Roman"/>
          <w:sz w:val="24"/>
          <w:szCs w:val="24"/>
        </w:rPr>
        <w:t xml:space="preserve"> and is </w:t>
      </w:r>
      <w:r w:rsidR="00683305">
        <w:rPr>
          <w:rFonts w:ascii="Times New Roman" w:hAnsi="Times New Roman" w:cs="Times New Roman"/>
          <w:sz w:val="24"/>
          <w:szCs w:val="24"/>
        </w:rPr>
        <w:t>employed by a variety of stakeholder</w:t>
      </w:r>
      <w:r w:rsidR="00FA6EB9">
        <w:rPr>
          <w:rFonts w:ascii="Times New Roman" w:hAnsi="Times New Roman" w:cs="Times New Roman"/>
          <w:sz w:val="24"/>
          <w:szCs w:val="24"/>
        </w:rPr>
        <w:t>s</w:t>
      </w:r>
      <w:r w:rsidR="00683305">
        <w:rPr>
          <w:rFonts w:ascii="Times New Roman" w:hAnsi="Times New Roman" w:cs="Times New Roman"/>
          <w:sz w:val="24"/>
          <w:szCs w:val="24"/>
        </w:rPr>
        <w:t xml:space="preserve"> </w:t>
      </w:r>
      <w:r w:rsidR="00DB19F0">
        <w:rPr>
          <w:rFonts w:ascii="Times New Roman" w:hAnsi="Times New Roman" w:cs="Times New Roman"/>
          <w:sz w:val="24"/>
          <w:szCs w:val="24"/>
        </w:rPr>
        <w:t xml:space="preserve">aiming to </w:t>
      </w:r>
      <w:r w:rsidR="00C64C7C">
        <w:rPr>
          <w:rFonts w:ascii="Times New Roman" w:hAnsi="Times New Roman" w:cs="Times New Roman"/>
          <w:sz w:val="24"/>
          <w:szCs w:val="24"/>
        </w:rPr>
        <w:t>achieve</w:t>
      </w:r>
      <w:r w:rsidR="00DB19F0">
        <w:rPr>
          <w:rFonts w:ascii="Times New Roman" w:hAnsi="Times New Roman" w:cs="Times New Roman"/>
          <w:sz w:val="24"/>
          <w:szCs w:val="24"/>
        </w:rPr>
        <w:t xml:space="preserve"> </w:t>
      </w:r>
      <w:r w:rsidR="00396367">
        <w:rPr>
          <w:rFonts w:ascii="Times New Roman" w:hAnsi="Times New Roman" w:cs="Times New Roman"/>
          <w:sz w:val="24"/>
          <w:szCs w:val="24"/>
        </w:rPr>
        <w:t>certain</w:t>
      </w:r>
      <w:r w:rsidR="00F41B91">
        <w:rPr>
          <w:rFonts w:ascii="Times New Roman" w:hAnsi="Times New Roman" w:cs="Times New Roman"/>
          <w:sz w:val="24"/>
          <w:szCs w:val="24"/>
        </w:rPr>
        <w:t xml:space="preserve"> polic</w:t>
      </w:r>
      <w:r w:rsidR="00C64C7C">
        <w:rPr>
          <w:rFonts w:ascii="Times New Roman" w:hAnsi="Times New Roman" w:cs="Times New Roman"/>
          <w:sz w:val="24"/>
          <w:szCs w:val="24"/>
        </w:rPr>
        <w:t>y</w:t>
      </w:r>
      <w:r w:rsidR="00F41B91">
        <w:rPr>
          <w:rFonts w:ascii="Times New Roman" w:hAnsi="Times New Roman" w:cs="Times New Roman"/>
          <w:sz w:val="24"/>
          <w:szCs w:val="24"/>
        </w:rPr>
        <w:t xml:space="preserve"> </w:t>
      </w:r>
      <w:r w:rsidR="00C64C7C">
        <w:rPr>
          <w:rFonts w:ascii="Times New Roman" w:hAnsi="Times New Roman" w:cs="Times New Roman"/>
          <w:sz w:val="24"/>
          <w:szCs w:val="24"/>
        </w:rPr>
        <w:t>or</w:t>
      </w:r>
      <w:r w:rsidR="00F41B91">
        <w:rPr>
          <w:rFonts w:ascii="Times New Roman" w:hAnsi="Times New Roman" w:cs="Times New Roman"/>
          <w:sz w:val="24"/>
          <w:szCs w:val="24"/>
        </w:rPr>
        <w:t xml:space="preserve"> </w:t>
      </w:r>
      <w:r w:rsidR="00505D0A">
        <w:rPr>
          <w:rFonts w:ascii="Times New Roman" w:hAnsi="Times New Roman" w:cs="Times New Roman"/>
          <w:sz w:val="24"/>
          <w:szCs w:val="24"/>
        </w:rPr>
        <w:t>market</w:t>
      </w:r>
      <w:r w:rsidR="00396367">
        <w:rPr>
          <w:rFonts w:ascii="Times New Roman" w:hAnsi="Times New Roman" w:cs="Times New Roman"/>
          <w:sz w:val="24"/>
          <w:szCs w:val="24"/>
        </w:rPr>
        <w:t xml:space="preserve"> </w:t>
      </w:r>
      <w:r w:rsidR="00C64C7C">
        <w:rPr>
          <w:rFonts w:ascii="Times New Roman" w:hAnsi="Times New Roman" w:cs="Times New Roman"/>
          <w:sz w:val="24"/>
          <w:szCs w:val="24"/>
        </w:rPr>
        <w:t>related outcomes</w:t>
      </w:r>
      <w:r w:rsidR="00683305">
        <w:rPr>
          <w:rFonts w:ascii="Times New Roman" w:hAnsi="Times New Roman" w:cs="Times New Roman"/>
          <w:sz w:val="24"/>
          <w:szCs w:val="24"/>
        </w:rPr>
        <w:t xml:space="preserve">.  </w:t>
      </w:r>
    </w:p>
    <w:p w14:paraId="027A351F" w14:textId="157FE6F5" w:rsidR="008C0E90" w:rsidRDefault="00FE1245" w:rsidP="00BD64F2">
      <w:pPr>
        <w:spacing w:line="480" w:lineRule="auto"/>
        <w:ind w:firstLine="720"/>
        <w:rPr>
          <w:rFonts w:ascii="Times New Roman" w:hAnsi="Times New Roman" w:cs="Times New Roman"/>
          <w:sz w:val="24"/>
          <w:szCs w:val="24"/>
        </w:rPr>
      </w:pPr>
      <w:r w:rsidRPr="00FE1245">
        <w:rPr>
          <w:rFonts w:ascii="Times New Roman" w:hAnsi="Times New Roman" w:cs="Times New Roman"/>
          <w:sz w:val="24"/>
          <w:szCs w:val="24"/>
        </w:rPr>
        <w:lastRenderedPageBreak/>
        <w:t>It is important to note, however, that the modern slavery context is very different from the identifiable and defined slavery of the 18</w:t>
      </w:r>
      <w:r w:rsidR="008C0E90" w:rsidRPr="008C0E90">
        <w:rPr>
          <w:rFonts w:ascii="Times New Roman" w:hAnsi="Times New Roman" w:cs="Times New Roman"/>
          <w:sz w:val="24"/>
          <w:szCs w:val="24"/>
          <w:vertAlign w:val="superscript"/>
        </w:rPr>
        <w:t>th</w:t>
      </w:r>
      <w:r w:rsidR="008C0E90">
        <w:rPr>
          <w:rFonts w:ascii="Times New Roman" w:hAnsi="Times New Roman" w:cs="Times New Roman"/>
          <w:sz w:val="24"/>
          <w:szCs w:val="24"/>
        </w:rPr>
        <w:t xml:space="preserve"> and </w:t>
      </w:r>
      <w:r w:rsidRPr="00FE1245">
        <w:rPr>
          <w:rFonts w:ascii="Times New Roman" w:hAnsi="Times New Roman" w:cs="Times New Roman"/>
          <w:sz w:val="24"/>
          <w:szCs w:val="24"/>
        </w:rPr>
        <w:t>19</w:t>
      </w:r>
      <w:r w:rsidRPr="00FE1245">
        <w:rPr>
          <w:rFonts w:ascii="Times New Roman" w:hAnsi="Times New Roman" w:cs="Times New Roman"/>
          <w:sz w:val="24"/>
          <w:szCs w:val="24"/>
          <w:vertAlign w:val="superscript"/>
        </w:rPr>
        <w:t>th</w:t>
      </w:r>
      <w:r w:rsidRPr="00FE1245">
        <w:rPr>
          <w:rFonts w:ascii="Times New Roman" w:hAnsi="Times New Roman" w:cs="Times New Roman"/>
          <w:sz w:val="24"/>
          <w:szCs w:val="24"/>
        </w:rPr>
        <w:t xml:space="preserve"> centuries </w:t>
      </w:r>
      <w:r w:rsidR="008C0E90">
        <w:rPr>
          <w:rFonts w:ascii="Times New Roman" w:hAnsi="Times New Roman" w:cs="Times New Roman"/>
          <w:sz w:val="24"/>
          <w:szCs w:val="24"/>
        </w:rPr>
        <w:t>that</w:t>
      </w:r>
      <w:r w:rsidRPr="00FE1245">
        <w:rPr>
          <w:rFonts w:ascii="Times New Roman" w:hAnsi="Times New Roman" w:cs="Times New Roman"/>
          <w:sz w:val="24"/>
          <w:szCs w:val="24"/>
        </w:rPr>
        <w:t xml:space="preserve"> enabled successful anti-slavery consumer action (e.g., Newholm</w:t>
      </w:r>
      <w:r w:rsidR="0097707B">
        <w:rPr>
          <w:rFonts w:ascii="Times New Roman" w:hAnsi="Times New Roman" w:cs="Times New Roman"/>
          <w:sz w:val="24"/>
          <w:szCs w:val="24"/>
        </w:rPr>
        <w:t xml:space="preserve">, </w:t>
      </w:r>
      <w:r w:rsidRPr="00FE1245">
        <w:rPr>
          <w:rFonts w:ascii="Times New Roman" w:hAnsi="Times New Roman" w:cs="Times New Roman"/>
          <w:sz w:val="24"/>
          <w:szCs w:val="24"/>
        </w:rPr>
        <w:t>Newholm</w:t>
      </w:r>
      <w:r w:rsidR="0097707B">
        <w:rPr>
          <w:rFonts w:ascii="Times New Roman" w:hAnsi="Times New Roman" w:cs="Times New Roman"/>
          <w:sz w:val="24"/>
          <w:szCs w:val="24"/>
        </w:rPr>
        <w:t xml:space="preserve"> and Shaw</w:t>
      </w:r>
      <w:r w:rsidRPr="00FE1245">
        <w:rPr>
          <w:rFonts w:ascii="Times New Roman" w:hAnsi="Times New Roman" w:cs="Times New Roman"/>
          <w:sz w:val="24"/>
          <w:szCs w:val="24"/>
        </w:rPr>
        <w:t xml:space="preserve">, 2015). Modern sites of slavery are complex and fragmented, and modern slavery lacks a clear definition (Gallagher, 2017). </w:t>
      </w:r>
      <w:r w:rsidR="007A3586">
        <w:rPr>
          <w:rFonts w:ascii="Times New Roman" w:hAnsi="Times New Roman" w:cs="Times New Roman"/>
          <w:sz w:val="24"/>
          <w:szCs w:val="24"/>
        </w:rPr>
        <w:t xml:space="preserve">It </w:t>
      </w:r>
      <w:r w:rsidR="00F75332">
        <w:rPr>
          <w:rFonts w:ascii="Times New Roman" w:hAnsi="Times New Roman" w:cs="Times New Roman"/>
          <w:sz w:val="24"/>
          <w:szCs w:val="24"/>
        </w:rPr>
        <w:t xml:space="preserve">is an umbrella term that </w:t>
      </w:r>
      <w:r w:rsidR="004103C0">
        <w:rPr>
          <w:rFonts w:ascii="Times New Roman" w:hAnsi="Times New Roman" w:cs="Times New Roman"/>
          <w:sz w:val="24"/>
          <w:szCs w:val="24"/>
        </w:rPr>
        <w:t xml:space="preserve">may </w:t>
      </w:r>
      <w:r w:rsidR="007A3586">
        <w:rPr>
          <w:rFonts w:ascii="Times New Roman" w:hAnsi="Times New Roman" w:cs="Times New Roman"/>
          <w:sz w:val="24"/>
          <w:szCs w:val="24"/>
        </w:rPr>
        <w:t>include a range of illegal and exploitative practices</w:t>
      </w:r>
      <w:r w:rsidR="00AC33CD">
        <w:rPr>
          <w:rFonts w:ascii="Times New Roman" w:hAnsi="Times New Roman" w:cs="Times New Roman"/>
          <w:sz w:val="24"/>
          <w:szCs w:val="24"/>
        </w:rPr>
        <w:t>,</w:t>
      </w:r>
      <w:r w:rsidR="007A3586">
        <w:rPr>
          <w:rFonts w:ascii="Times New Roman" w:hAnsi="Times New Roman" w:cs="Times New Roman"/>
          <w:sz w:val="24"/>
          <w:szCs w:val="24"/>
        </w:rPr>
        <w:t xml:space="preserve"> such as</w:t>
      </w:r>
      <w:r w:rsidR="00AC33CD">
        <w:rPr>
          <w:rFonts w:ascii="Times New Roman" w:hAnsi="Times New Roman" w:cs="Times New Roman"/>
          <w:sz w:val="24"/>
          <w:szCs w:val="24"/>
        </w:rPr>
        <w:t>,</w:t>
      </w:r>
      <w:r w:rsidR="007A3586">
        <w:rPr>
          <w:rFonts w:ascii="Times New Roman" w:hAnsi="Times New Roman" w:cs="Times New Roman"/>
          <w:sz w:val="24"/>
          <w:szCs w:val="24"/>
        </w:rPr>
        <w:t xml:space="preserve"> human-trafficking, slavery, forced labour, child labour, removal of organs and slavery-like practices. </w:t>
      </w:r>
      <w:r w:rsidRPr="00FE1245">
        <w:rPr>
          <w:rFonts w:ascii="Times New Roman" w:hAnsi="Times New Roman" w:cs="Times New Roman"/>
          <w:sz w:val="24"/>
          <w:szCs w:val="24"/>
        </w:rPr>
        <w:t>Further,</w:t>
      </w:r>
      <w:r w:rsidRPr="00FE1245">
        <w:rPr>
          <w:rFonts w:ascii="Times New Roman" w:hAnsi="Times New Roman" w:cs="Times New Roman"/>
          <w:color w:val="000000"/>
          <w:sz w:val="24"/>
          <w:szCs w:val="24"/>
        </w:rPr>
        <w:t xml:space="preserve"> the context of modern slavery poses challenges not least because most consumers are, in principle, </w:t>
      </w:r>
      <w:r w:rsidR="00775E2D">
        <w:rPr>
          <w:rFonts w:ascii="Times New Roman" w:hAnsi="Times New Roman" w:cs="Times New Roman"/>
          <w:color w:val="000000"/>
          <w:sz w:val="24"/>
          <w:szCs w:val="24"/>
        </w:rPr>
        <w:t>opposed to</w:t>
      </w:r>
      <w:r w:rsidRPr="00FE1245">
        <w:rPr>
          <w:rFonts w:ascii="Times New Roman" w:hAnsi="Times New Roman" w:cs="Times New Roman"/>
          <w:color w:val="000000"/>
          <w:sz w:val="24"/>
          <w:szCs w:val="24"/>
        </w:rPr>
        <w:t xml:space="preserve"> slave-based services and products and yet oblivious in their perpetuation. </w:t>
      </w:r>
      <w:r w:rsidRPr="00FE1245">
        <w:rPr>
          <w:rFonts w:ascii="Times New Roman" w:hAnsi="Times New Roman" w:cs="Times New Roman"/>
          <w:sz w:val="24"/>
          <w:szCs w:val="24"/>
        </w:rPr>
        <w:t xml:space="preserve">This raises an important question: how can we, as consumers, remain </w:t>
      </w:r>
      <w:r w:rsidR="008D7C70">
        <w:rPr>
          <w:rFonts w:ascii="Times New Roman" w:hAnsi="Times New Roman" w:cs="Times New Roman"/>
          <w:sz w:val="24"/>
          <w:szCs w:val="24"/>
        </w:rPr>
        <w:t>oblivious</w:t>
      </w:r>
      <w:r w:rsidR="008D7C70" w:rsidRPr="00FE1245">
        <w:rPr>
          <w:rFonts w:ascii="Times New Roman" w:hAnsi="Times New Roman" w:cs="Times New Roman"/>
          <w:sz w:val="24"/>
          <w:szCs w:val="24"/>
        </w:rPr>
        <w:t xml:space="preserve"> </w:t>
      </w:r>
      <w:r w:rsidR="00516208">
        <w:rPr>
          <w:rFonts w:ascii="Times New Roman" w:hAnsi="Times New Roman" w:cs="Times New Roman"/>
          <w:sz w:val="24"/>
          <w:szCs w:val="24"/>
        </w:rPr>
        <w:t xml:space="preserve">to enslaved workers </w:t>
      </w:r>
      <w:r w:rsidRPr="00FE1245">
        <w:rPr>
          <w:rFonts w:ascii="Times New Roman" w:hAnsi="Times New Roman" w:cs="Times New Roman"/>
          <w:sz w:val="24"/>
          <w:szCs w:val="24"/>
        </w:rPr>
        <w:t>when we are consuming goods tainted with forced labour and even interacting with slaves in our everyday consumption lives? Recent developments in anthropology and geography point to the proximal distance between sites of consumption and production—i.e.</w:t>
      </w:r>
      <w:r w:rsidR="0093284D">
        <w:rPr>
          <w:rFonts w:ascii="Times New Roman" w:hAnsi="Times New Roman" w:cs="Times New Roman"/>
          <w:sz w:val="24"/>
          <w:szCs w:val="24"/>
        </w:rPr>
        <w:t>,</w:t>
      </w:r>
      <w:r w:rsidRPr="00FE1245">
        <w:rPr>
          <w:rFonts w:ascii="Times New Roman" w:hAnsi="Times New Roman" w:cs="Times New Roman"/>
          <w:sz w:val="24"/>
          <w:szCs w:val="24"/>
        </w:rPr>
        <w:t xml:space="preserve"> the ‘North-South Divide’—as a key factor in the concealment of slavery in production (e.g.</w:t>
      </w:r>
      <w:r w:rsidR="0093284D">
        <w:rPr>
          <w:rFonts w:ascii="Times New Roman" w:hAnsi="Times New Roman" w:cs="Times New Roman"/>
          <w:sz w:val="24"/>
          <w:szCs w:val="24"/>
        </w:rPr>
        <w:t>,</w:t>
      </w:r>
      <w:r w:rsidRPr="00FE1245">
        <w:rPr>
          <w:rFonts w:ascii="Times New Roman" w:hAnsi="Times New Roman" w:cs="Times New Roman"/>
          <w:sz w:val="24"/>
          <w:szCs w:val="24"/>
        </w:rPr>
        <w:t xml:space="preserve"> </w:t>
      </w:r>
      <w:r w:rsidR="00C86741">
        <w:rPr>
          <w:rFonts w:ascii="Times New Roman" w:hAnsi="Times New Roman" w:cs="Times New Roman"/>
          <w:sz w:val="24"/>
          <w:szCs w:val="24"/>
        </w:rPr>
        <w:t>Kleine, 2016</w:t>
      </w:r>
      <w:r w:rsidRPr="00FE1245">
        <w:rPr>
          <w:rFonts w:ascii="Times New Roman" w:hAnsi="Times New Roman" w:cs="Times New Roman"/>
          <w:sz w:val="24"/>
          <w:szCs w:val="24"/>
        </w:rPr>
        <w:t>; Lutchford</w:t>
      </w:r>
      <w:r w:rsidR="00C86741">
        <w:rPr>
          <w:rFonts w:ascii="Times New Roman" w:hAnsi="Times New Roman" w:cs="Times New Roman"/>
          <w:sz w:val="24"/>
          <w:szCs w:val="24"/>
        </w:rPr>
        <w:t>,</w:t>
      </w:r>
      <w:r w:rsidRPr="00FE1245">
        <w:rPr>
          <w:rFonts w:ascii="Times New Roman" w:hAnsi="Times New Roman" w:cs="Times New Roman"/>
          <w:sz w:val="24"/>
          <w:szCs w:val="24"/>
        </w:rPr>
        <w:t xml:space="preserve"> 2016)</w:t>
      </w:r>
      <w:r w:rsidR="00964747">
        <w:rPr>
          <w:rFonts w:ascii="Times New Roman" w:hAnsi="Times New Roman" w:cs="Times New Roman"/>
          <w:sz w:val="24"/>
          <w:szCs w:val="24"/>
        </w:rPr>
        <w:t>, but this does not explain responses, or lack of, to localised slavery</w:t>
      </w:r>
      <w:r w:rsidRPr="00FE1245">
        <w:rPr>
          <w:rFonts w:ascii="Times New Roman" w:hAnsi="Times New Roman" w:cs="Times New Roman"/>
          <w:sz w:val="24"/>
          <w:szCs w:val="24"/>
        </w:rPr>
        <w:t xml:space="preserve">. </w:t>
      </w:r>
    </w:p>
    <w:p w14:paraId="69BC17CA" w14:textId="17E2826F" w:rsidR="00FE1245" w:rsidRPr="008C0E90" w:rsidRDefault="00D064B0" w:rsidP="008C0E90">
      <w:pPr>
        <w:spacing w:line="480" w:lineRule="auto"/>
        <w:ind w:firstLine="720"/>
        <w:rPr>
          <w:shd w:val="clear" w:color="auto" w:fill="FFFFFF"/>
        </w:rPr>
      </w:pPr>
      <w:r w:rsidRPr="00D064B0">
        <w:rPr>
          <w:rFonts w:ascii="Times New Roman" w:hAnsi="Times New Roman" w:cs="Times New Roman"/>
          <w:sz w:val="24"/>
          <w:szCs w:val="24"/>
        </w:rPr>
        <w:t>This article addresses the critical gap in our understanding of the demand side of modern slavery.  It investigates how consumers understand</w:t>
      </w:r>
      <w:r w:rsidR="002C6841">
        <w:rPr>
          <w:rFonts w:ascii="Times New Roman" w:hAnsi="Times New Roman" w:cs="Times New Roman"/>
          <w:sz w:val="24"/>
          <w:szCs w:val="24"/>
        </w:rPr>
        <w:t xml:space="preserve"> and respond to</w:t>
      </w:r>
      <w:r w:rsidRPr="00D064B0">
        <w:rPr>
          <w:rFonts w:ascii="Times New Roman" w:hAnsi="Times New Roman" w:cs="Times New Roman"/>
          <w:sz w:val="24"/>
          <w:szCs w:val="24"/>
        </w:rPr>
        <w:t xml:space="preserve"> modern slavery and, as a result, their potential role in perpetuating and/or eradicating worker slavery</w:t>
      </w:r>
      <w:r w:rsidR="00483490">
        <w:rPr>
          <w:rFonts w:ascii="Times New Roman" w:hAnsi="Times New Roman" w:cs="Times New Roman"/>
          <w:sz w:val="24"/>
          <w:szCs w:val="24"/>
        </w:rPr>
        <w:t xml:space="preserve">. </w:t>
      </w:r>
      <w:r w:rsidR="00FE1245" w:rsidRPr="00FE1245">
        <w:rPr>
          <w:rFonts w:ascii="Times New Roman" w:hAnsi="Times New Roman" w:cs="Times New Roman"/>
          <w:sz w:val="24"/>
          <w:szCs w:val="24"/>
        </w:rPr>
        <w:t xml:space="preserve"> </w:t>
      </w:r>
    </w:p>
    <w:p w14:paraId="68BD4F5E" w14:textId="4237EA49" w:rsidR="0063706F" w:rsidRPr="00FE1245" w:rsidRDefault="00A87096" w:rsidP="00920B04">
      <w:pPr>
        <w:spacing w:after="0" w:line="480" w:lineRule="auto"/>
        <w:ind w:firstLine="720"/>
        <w:rPr>
          <w:rFonts w:ascii="Times New Roman" w:hAnsi="Times New Roman" w:cs="Times New Roman"/>
          <w:sz w:val="24"/>
          <w:szCs w:val="24"/>
        </w:rPr>
      </w:pPr>
      <w:r w:rsidRPr="00FE1245">
        <w:rPr>
          <w:rFonts w:ascii="Times New Roman" w:hAnsi="Times New Roman" w:cs="Times New Roman"/>
          <w:sz w:val="24"/>
          <w:szCs w:val="24"/>
        </w:rPr>
        <w:t xml:space="preserve"> </w:t>
      </w:r>
    </w:p>
    <w:p w14:paraId="679910FB" w14:textId="19FC9BF0" w:rsidR="0063706F" w:rsidRDefault="0063706F" w:rsidP="0063706F">
      <w:pPr>
        <w:spacing w:after="0" w:line="480" w:lineRule="auto"/>
        <w:rPr>
          <w:rFonts w:ascii="Times New Roman" w:hAnsi="Times New Roman" w:cs="Times New Roman"/>
          <w:b/>
          <w:sz w:val="24"/>
          <w:szCs w:val="24"/>
        </w:rPr>
      </w:pPr>
      <w:r w:rsidRPr="00FE1245">
        <w:rPr>
          <w:rFonts w:ascii="Times New Roman" w:hAnsi="Times New Roman" w:cs="Times New Roman"/>
          <w:b/>
          <w:sz w:val="24"/>
          <w:szCs w:val="24"/>
        </w:rPr>
        <w:t>Methodology</w:t>
      </w:r>
    </w:p>
    <w:p w14:paraId="0AF6F313" w14:textId="77777777" w:rsidR="00C46A0F" w:rsidRPr="00FE1245" w:rsidRDefault="00C46A0F" w:rsidP="0063706F">
      <w:pPr>
        <w:spacing w:after="0" w:line="480" w:lineRule="auto"/>
        <w:rPr>
          <w:rFonts w:ascii="Times New Roman" w:hAnsi="Times New Roman" w:cs="Times New Roman"/>
          <w:b/>
          <w:sz w:val="24"/>
          <w:szCs w:val="24"/>
        </w:rPr>
      </w:pPr>
    </w:p>
    <w:p w14:paraId="4753AE08" w14:textId="77777777" w:rsidR="00C46A0F" w:rsidRPr="00C46A0F" w:rsidRDefault="00C46A0F" w:rsidP="00C46A0F">
      <w:pPr>
        <w:spacing w:line="480" w:lineRule="auto"/>
        <w:rPr>
          <w:rFonts w:ascii="Times New Roman" w:hAnsi="Times New Roman" w:cs="Times New Roman"/>
          <w:b/>
          <w:i/>
          <w:iCs/>
          <w:sz w:val="24"/>
          <w:szCs w:val="24"/>
        </w:rPr>
      </w:pPr>
      <w:r w:rsidRPr="00C46A0F">
        <w:rPr>
          <w:rFonts w:ascii="Times New Roman" w:hAnsi="Times New Roman" w:cs="Times New Roman"/>
          <w:b/>
          <w:i/>
          <w:iCs/>
          <w:sz w:val="24"/>
          <w:szCs w:val="24"/>
        </w:rPr>
        <w:t>Informants and Sampling</w:t>
      </w:r>
    </w:p>
    <w:p w14:paraId="7048316F" w14:textId="6360DFF8" w:rsidR="00C46A0F" w:rsidRDefault="00C46A0F" w:rsidP="00C46A0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research</w:t>
      </w:r>
      <w:r w:rsidRPr="003530DF">
        <w:rPr>
          <w:rFonts w:ascii="Times New Roman" w:hAnsi="Times New Roman" w:cs="Times New Roman"/>
          <w:sz w:val="24"/>
          <w:szCs w:val="24"/>
        </w:rPr>
        <w:t xml:space="preserve"> explores </w:t>
      </w:r>
      <w:r>
        <w:rPr>
          <w:rFonts w:ascii="Times New Roman" w:hAnsi="Times New Roman" w:cs="Times New Roman"/>
          <w:sz w:val="24"/>
          <w:szCs w:val="24"/>
        </w:rPr>
        <w:t>the demand side</w:t>
      </w:r>
      <w:r w:rsidRPr="003530DF">
        <w:rPr>
          <w:rFonts w:ascii="Times New Roman" w:hAnsi="Times New Roman" w:cs="Times New Roman"/>
          <w:sz w:val="24"/>
          <w:szCs w:val="24"/>
        </w:rPr>
        <w:t xml:space="preserve"> of modern slavery</w:t>
      </w:r>
      <w:r>
        <w:rPr>
          <w:rFonts w:ascii="Times New Roman" w:hAnsi="Times New Roman" w:cs="Times New Roman"/>
          <w:sz w:val="24"/>
          <w:szCs w:val="24"/>
        </w:rPr>
        <w:t xml:space="preserve">. Thus, we recruited consumers from a diverse range of life experiences and sociocultural backgrounds—seeking </w:t>
      </w:r>
      <w:r>
        <w:rPr>
          <w:rFonts w:ascii="Times New Roman" w:hAnsi="Times New Roman" w:cs="Times New Roman"/>
          <w:sz w:val="24"/>
          <w:szCs w:val="24"/>
        </w:rPr>
        <w:lastRenderedPageBreak/>
        <w:t>gender, age, educational, occupational and geographic diversity</w:t>
      </w:r>
      <w:r w:rsidRPr="003530DF">
        <w:rPr>
          <w:rFonts w:ascii="Times New Roman" w:hAnsi="Times New Roman" w:cs="Times New Roman"/>
          <w:sz w:val="24"/>
          <w:szCs w:val="24"/>
        </w:rPr>
        <w:t>.</w:t>
      </w:r>
      <w:r>
        <w:rPr>
          <w:rFonts w:ascii="Times New Roman" w:hAnsi="Times New Roman" w:cs="Times New Roman"/>
          <w:sz w:val="24"/>
          <w:szCs w:val="24"/>
        </w:rPr>
        <w:t xml:space="preserve"> </w:t>
      </w:r>
      <w:r w:rsidR="00A62ED3" w:rsidRPr="00A62ED3">
        <w:rPr>
          <w:rFonts w:ascii="Times New Roman" w:hAnsi="Times New Roman" w:cs="Times New Roman"/>
          <w:sz w:val="24"/>
          <w:szCs w:val="24"/>
        </w:rPr>
        <w:t>This purposeful sampling approach</w:t>
      </w:r>
      <w:r w:rsidR="00A62ED3">
        <w:rPr>
          <w:rFonts w:ascii="Times New Roman" w:hAnsi="Times New Roman" w:cs="Times New Roman"/>
          <w:sz w:val="24"/>
          <w:szCs w:val="24"/>
        </w:rPr>
        <w:t xml:space="preserve"> was taken to extend the </w:t>
      </w:r>
      <w:r w:rsidR="00A62ED3" w:rsidRPr="00A62ED3">
        <w:rPr>
          <w:rFonts w:ascii="Times New Roman" w:hAnsi="Times New Roman" w:cs="Times New Roman"/>
          <w:sz w:val="24"/>
          <w:szCs w:val="24"/>
        </w:rPr>
        <w:t>depth of</w:t>
      </w:r>
      <w:r w:rsidR="00A62ED3">
        <w:rPr>
          <w:rFonts w:ascii="Times New Roman" w:hAnsi="Times New Roman" w:cs="Times New Roman"/>
          <w:sz w:val="24"/>
          <w:szCs w:val="24"/>
        </w:rPr>
        <w:t xml:space="preserve"> our</w:t>
      </w:r>
      <w:r w:rsidR="00A62ED3" w:rsidRPr="00A62ED3">
        <w:rPr>
          <w:rFonts w:ascii="Times New Roman" w:hAnsi="Times New Roman" w:cs="Times New Roman"/>
          <w:sz w:val="24"/>
          <w:szCs w:val="24"/>
        </w:rPr>
        <w:t xml:space="preserve"> findings and </w:t>
      </w:r>
      <w:r w:rsidR="00A62ED3">
        <w:rPr>
          <w:rFonts w:ascii="Times New Roman" w:hAnsi="Times New Roman" w:cs="Times New Roman"/>
          <w:sz w:val="24"/>
          <w:szCs w:val="24"/>
        </w:rPr>
        <w:t xml:space="preserve">to attain </w:t>
      </w:r>
      <w:r w:rsidR="00A62ED3" w:rsidRPr="00A62ED3">
        <w:rPr>
          <w:rFonts w:ascii="Times New Roman" w:hAnsi="Times New Roman" w:cs="Times New Roman"/>
          <w:sz w:val="24"/>
          <w:szCs w:val="24"/>
        </w:rPr>
        <w:t xml:space="preserve">theoretical saturation (Miles and Huberman 1994; </w:t>
      </w:r>
      <w:r w:rsidR="00A62ED3" w:rsidRPr="00C20A92">
        <w:rPr>
          <w:rFonts w:ascii="Times New Roman" w:hAnsi="Times New Roman" w:cs="Times New Roman"/>
          <w:sz w:val="24"/>
          <w:szCs w:val="24"/>
        </w:rPr>
        <w:t>Patton 2002</w:t>
      </w:r>
      <w:r w:rsidR="00A62ED3" w:rsidRPr="00A62ED3">
        <w:rPr>
          <w:rFonts w:ascii="Times New Roman" w:hAnsi="Times New Roman" w:cs="Times New Roman"/>
          <w:sz w:val="24"/>
          <w:szCs w:val="24"/>
        </w:rPr>
        <w:t xml:space="preserve">). </w:t>
      </w:r>
      <w:r>
        <w:rPr>
          <w:rFonts w:ascii="Times New Roman" w:hAnsi="Times New Roman" w:cs="Times New Roman"/>
          <w:sz w:val="24"/>
          <w:szCs w:val="24"/>
        </w:rPr>
        <w:t>The recruitment strategy resulted in an informant sample rang</w:t>
      </w:r>
      <w:r w:rsidR="00F35215">
        <w:rPr>
          <w:rFonts w:ascii="Times New Roman" w:hAnsi="Times New Roman" w:cs="Times New Roman"/>
          <w:sz w:val="24"/>
          <w:szCs w:val="24"/>
        </w:rPr>
        <w:t>ing</w:t>
      </w:r>
      <w:r>
        <w:rPr>
          <w:rFonts w:ascii="Times New Roman" w:hAnsi="Times New Roman" w:cs="Times New Roman"/>
          <w:sz w:val="24"/>
          <w:szCs w:val="24"/>
        </w:rPr>
        <w:t xml:space="preserve"> in age from early</w:t>
      </w:r>
      <w:r w:rsidR="00F35215">
        <w:rPr>
          <w:rFonts w:ascii="Times New Roman" w:hAnsi="Times New Roman" w:cs="Times New Roman"/>
          <w:sz w:val="24"/>
          <w:szCs w:val="24"/>
        </w:rPr>
        <w:t>-</w:t>
      </w:r>
      <w:r>
        <w:rPr>
          <w:rFonts w:ascii="Times New Roman" w:hAnsi="Times New Roman" w:cs="Times New Roman"/>
          <w:sz w:val="24"/>
          <w:szCs w:val="24"/>
        </w:rPr>
        <w:t>20’s to mid-80’s, represented a range of educational backgrounds and occupations—manual and non-manual labour, included a diverse spectrum of cultural heritage reflective of contemporary multi-cultural societ</w:t>
      </w:r>
      <w:r w:rsidR="00F35215">
        <w:rPr>
          <w:rFonts w:ascii="Times New Roman" w:hAnsi="Times New Roman" w:cs="Times New Roman"/>
          <w:sz w:val="24"/>
          <w:szCs w:val="24"/>
        </w:rPr>
        <w:t>y</w:t>
      </w:r>
      <w:r>
        <w:rPr>
          <w:rFonts w:ascii="Times New Roman" w:hAnsi="Times New Roman" w:cs="Times New Roman"/>
          <w:sz w:val="24"/>
          <w:szCs w:val="24"/>
        </w:rPr>
        <w:t>, and binary and non-binary gender positions. In total, we interviewed 40 informants across three UK cities, using snowball</w:t>
      </w:r>
      <w:r w:rsidR="005C2B2F">
        <w:rPr>
          <w:rFonts w:ascii="Times New Roman" w:hAnsi="Times New Roman" w:cs="Times New Roman"/>
          <w:sz w:val="24"/>
          <w:szCs w:val="24"/>
        </w:rPr>
        <w:t>ing</w:t>
      </w:r>
      <w:r>
        <w:rPr>
          <w:rFonts w:ascii="Times New Roman" w:hAnsi="Times New Roman" w:cs="Times New Roman"/>
          <w:sz w:val="24"/>
          <w:szCs w:val="24"/>
        </w:rPr>
        <w:t xml:space="preserve"> as our recruitment method.</w:t>
      </w:r>
    </w:p>
    <w:p w14:paraId="1C9D68EF" w14:textId="42FB79E1" w:rsidR="00C46A0F" w:rsidRDefault="00C46A0F" w:rsidP="00C46A0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presence of local forms of slavery was an important consideration in our selection of sampling sites as we aimed to explore consumer response to both local and global instances of slavery. We first conducted interviews in London, an internationalised city known for its diverse population—and the site of publicised cases of local modern slavery in industries</w:t>
      </w:r>
      <w:r w:rsidR="0093284D">
        <w:rPr>
          <w:rFonts w:ascii="Times New Roman" w:hAnsi="Times New Roman" w:cs="Times New Roman"/>
          <w:sz w:val="24"/>
          <w:szCs w:val="24"/>
        </w:rPr>
        <w:t>,</w:t>
      </w:r>
      <w:r>
        <w:rPr>
          <w:rFonts w:ascii="Times New Roman" w:hAnsi="Times New Roman" w:cs="Times New Roman"/>
          <w:sz w:val="24"/>
          <w:szCs w:val="24"/>
        </w:rPr>
        <w:t xml:space="preserve"> such as</w:t>
      </w:r>
      <w:r w:rsidR="0093284D">
        <w:rPr>
          <w:rFonts w:ascii="Times New Roman" w:hAnsi="Times New Roman" w:cs="Times New Roman"/>
          <w:sz w:val="24"/>
          <w:szCs w:val="24"/>
        </w:rPr>
        <w:t>,</w:t>
      </w:r>
      <w:r>
        <w:rPr>
          <w:rFonts w:ascii="Times New Roman" w:hAnsi="Times New Roman" w:cs="Times New Roman"/>
          <w:sz w:val="24"/>
          <w:szCs w:val="24"/>
        </w:rPr>
        <w:t xml:space="preserve"> the sex trade, construction, hospitality and domestic workers. We then expanded the sampling of our informants to Glasgow and Blackpool. These sites were of specific interest to the study as we theoretically </w:t>
      </w:r>
      <w:r w:rsidRPr="009626EB">
        <w:rPr>
          <w:rFonts w:ascii="Times New Roman" w:hAnsi="Times New Roman" w:cs="Times New Roman"/>
          <w:sz w:val="24"/>
          <w:szCs w:val="24"/>
        </w:rPr>
        <w:t>sought to “follow the conflict” (Marcus 1995) to further locations linked to locali</w:t>
      </w:r>
      <w:r w:rsidR="0093284D">
        <w:rPr>
          <w:rFonts w:ascii="Times New Roman" w:hAnsi="Times New Roman" w:cs="Times New Roman"/>
          <w:sz w:val="24"/>
          <w:szCs w:val="24"/>
        </w:rPr>
        <w:t>s</w:t>
      </w:r>
      <w:r w:rsidRPr="009626EB">
        <w:rPr>
          <w:rFonts w:ascii="Times New Roman" w:hAnsi="Times New Roman" w:cs="Times New Roman"/>
          <w:sz w:val="24"/>
          <w:szCs w:val="24"/>
        </w:rPr>
        <w:t>ed forms of slavery—Glasgow and Blackpool are known to be sites for the human trafficking of slaves</w:t>
      </w:r>
      <w:r w:rsidR="00D5078F">
        <w:rPr>
          <w:rStyle w:val="EndnoteReference"/>
          <w:rFonts w:ascii="Times New Roman" w:hAnsi="Times New Roman" w:cs="Times New Roman"/>
          <w:sz w:val="24"/>
          <w:szCs w:val="24"/>
        </w:rPr>
        <w:endnoteReference w:id="2"/>
      </w:r>
      <w:r w:rsidRPr="009626EB">
        <w:rPr>
          <w:rFonts w:ascii="Times New Roman" w:hAnsi="Times New Roman" w:cs="Times New Roman"/>
          <w:sz w:val="24"/>
          <w:szCs w:val="24"/>
        </w:rPr>
        <w:t>.</w:t>
      </w:r>
      <w:r>
        <w:rPr>
          <w:rFonts w:ascii="Times New Roman" w:hAnsi="Times New Roman" w:cs="Times New Roman"/>
          <w:sz w:val="24"/>
          <w:szCs w:val="24"/>
        </w:rPr>
        <w:t xml:space="preserve"> </w:t>
      </w:r>
    </w:p>
    <w:p w14:paraId="5DCF6B2B" w14:textId="77777777" w:rsidR="00C46A0F" w:rsidRPr="00445B06" w:rsidRDefault="00C46A0F" w:rsidP="00C46A0F">
      <w:pPr>
        <w:widowControl w:val="0"/>
        <w:autoSpaceDE w:val="0"/>
        <w:autoSpaceDN w:val="0"/>
        <w:adjustRightInd w:val="0"/>
        <w:spacing w:after="240" w:line="480" w:lineRule="auto"/>
        <w:jc w:val="center"/>
        <w:rPr>
          <w:rFonts w:ascii="Times New Roman" w:hAnsi="Times New Roman" w:cs="Times New Roman"/>
          <w:color w:val="000000"/>
          <w:sz w:val="24"/>
          <w:szCs w:val="24"/>
        </w:rPr>
      </w:pPr>
      <w:r w:rsidRPr="003530DF">
        <w:rPr>
          <w:rFonts w:ascii="Times New Roman" w:hAnsi="Times New Roman" w:cs="Times New Roman"/>
          <w:sz w:val="24"/>
          <w:szCs w:val="24"/>
        </w:rPr>
        <w:t xml:space="preserve"> </w:t>
      </w:r>
      <w:r>
        <w:rPr>
          <w:rFonts w:ascii="Times New Roman" w:hAnsi="Times New Roman" w:cs="Times New Roman"/>
          <w:color w:val="000000"/>
          <w:sz w:val="24"/>
          <w:szCs w:val="24"/>
        </w:rPr>
        <w:t>INSERT TABLE 1</w:t>
      </w:r>
    </w:p>
    <w:p w14:paraId="77B2AEF8" w14:textId="77777777" w:rsidR="00C46A0F" w:rsidRDefault="00C46A0F" w:rsidP="00C46A0F">
      <w:pPr>
        <w:spacing w:line="480" w:lineRule="auto"/>
        <w:rPr>
          <w:rFonts w:ascii="Times New Roman" w:hAnsi="Times New Roman" w:cs="Times New Roman"/>
          <w:b/>
          <w:i/>
          <w:iCs/>
          <w:sz w:val="24"/>
          <w:szCs w:val="24"/>
        </w:rPr>
      </w:pPr>
    </w:p>
    <w:p w14:paraId="794F425C" w14:textId="3ED7CBD0" w:rsidR="00C46A0F" w:rsidRPr="00C46A0F" w:rsidRDefault="00C46A0F" w:rsidP="00C46A0F">
      <w:pPr>
        <w:spacing w:line="480" w:lineRule="auto"/>
        <w:rPr>
          <w:rFonts w:ascii="Times New Roman" w:hAnsi="Times New Roman" w:cs="Times New Roman"/>
          <w:b/>
          <w:i/>
          <w:iCs/>
          <w:sz w:val="24"/>
          <w:szCs w:val="24"/>
        </w:rPr>
      </w:pPr>
      <w:r w:rsidRPr="00C46A0F">
        <w:rPr>
          <w:rFonts w:ascii="Times New Roman" w:hAnsi="Times New Roman" w:cs="Times New Roman"/>
          <w:b/>
          <w:i/>
          <w:iCs/>
          <w:sz w:val="24"/>
          <w:szCs w:val="24"/>
        </w:rPr>
        <w:t xml:space="preserve">Data Collection </w:t>
      </w:r>
    </w:p>
    <w:p w14:paraId="70B1B948" w14:textId="77777777" w:rsidR="00C46A0F" w:rsidRPr="00885678" w:rsidRDefault="00C46A0F" w:rsidP="00C46A0F">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Consumer </w:t>
      </w:r>
      <w:r w:rsidRPr="00885678">
        <w:rPr>
          <w:rFonts w:ascii="Times New Roman" w:hAnsi="Times New Roman" w:cs="Times New Roman"/>
          <w:i/>
          <w:sz w:val="24"/>
          <w:szCs w:val="24"/>
        </w:rPr>
        <w:t>Interviews</w:t>
      </w:r>
    </w:p>
    <w:p w14:paraId="6D1DF4B7" w14:textId="5A8F1BDE" w:rsidR="00C46A0F" w:rsidRDefault="00C46A0F" w:rsidP="00C46A0F">
      <w:pPr>
        <w:spacing w:line="480" w:lineRule="auto"/>
        <w:ind w:firstLine="720"/>
        <w:rPr>
          <w:rFonts w:ascii="Times New Roman" w:hAnsi="Times New Roman" w:cs="Times New Roman"/>
          <w:sz w:val="24"/>
          <w:szCs w:val="24"/>
        </w:rPr>
      </w:pPr>
      <w:r w:rsidRPr="003530DF">
        <w:rPr>
          <w:rFonts w:ascii="Times New Roman" w:hAnsi="Times New Roman" w:cs="Times New Roman"/>
          <w:sz w:val="24"/>
          <w:szCs w:val="24"/>
        </w:rPr>
        <w:t>The interviews combined semi-structured interview questions with image elicitation techniques (</w:t>
      </w:r>
      <w:r w:rsidRPr="003530DF">
        <w:rPr>
          <w:rFonts w:ascii="Times New Roman" w:eastAsia="Times New Roman" w:hAnsi="Times New Roman" w:cs="Times New Roman"/>
          <w:sz w:val="24"/>
          <w:szCs w:val="24"/>
        </w:rPr>
        <w:t>e.g.</w:t>
      </w:r>
      <w:r w:rsidR="0093284D">
        <w:rPr>
          <w:rFonts w:ascii="Times New Roman" w:eastAsia="Times New Roman" w:hAnsi="Times New Roman" w:cs="Times New Roman"/>
          <w:sz w:val="24"/>
          <w:szCs w:val="24"/>
        </w:rPr>
        <w:t>,</w:t>
      </w:r>
      <w:r w:rsidRPr="003530DF">
        <w:rPr>
          <w:rFonts w:ascii="Times New Roman" w:eastAsia="Times New Roman" w:hAnsi="Times New Roman" w:cs="Times New Roman"/>
          <w:sz w:val="24"/>
          <w:szCs w:val="24"/>
        </w:rPr>
        <w:t xml:space="preserve"> Bell and Davison, 2012;</w:t>
      </w:r>
      <w:r>
        <w:rPr>
          <w:rFonts w:ascii="Times New Roman" w:eastAsia="Times New Roman" w:hAnsi="Times New Roman" w:cs="Times New Roman"/>
          <w:sz w:val="24"/>
          <w:szCs w:val="24"/>
        </w:rPr>
        <w:t xml:space="preserve"> </w:t>
      </w:r>
      <w:r w:rsidRPr="003530DF">
        <w:rPr>
          <w:rFonts w:ascii="Times New Roman" w:eastAsia="Times New Roman" w:hAnsi="Times New Roman" w:cs="Times New Roman"/>
          <w:sz w:val="24"/>
          <w:szCs w:val="24"/>
        </w:rPr>
        <w:t>Bolton, Pole and Mizen, 2001</w:t>
      </w:r>
      <w:r w:rsidRPr="003530DF">
        <w:rPr>
          <w:rFonts w:ascii="Times New Roman" w:hAnsi="Times New Roman" w:cs="Times New Roman"/>
          <w:sz w:val="24"/>
          <w:szCs w:val="24"/>
        </w:rPr>
        <w:t>)</w:t>
      </w:r>
      <w:r>
        <w:rPr>
          <w:rFonts w:ascii="Times New Roman" w:hAnsi="Times New Roman" w:cs="Times New Roman"/>
          <w:sz w:val="24"/>
          <w:szCs w:val="24"/>
        </w:rPr>
        <w:t xml:space="preserve">. This combined </w:t>
      </w:r>
      <w:r>
        <w:rPr>
          <w:rFonts w:ascii="Times New Roman" w:hAnsi="Times New Roman" w:cs="Times New Roman"/>
          <w:sz w:val="24"/>
          <w:szCs w:val="24"/>
        </w:rPr>
        <w:lastRenderedPageBreak/>
        <w:t xml:space="preserve">visual and textual research design aligns with the shift towards visual methods and analysis within the humanities and social science disciplines (Bell and Davidson, 2012). We used images selected by the informants as prompts to </w:t>
      </w:r>
      <w:r w:rsidRPr="003530DF">
        <w:rPr>
          <w:rFonts w:ascii="Times New Roman" w:hAnsi="Times New Roman" w:cs="Times New Roman"/>
          <w:sz w:val="24"/>
          <w:szCs w:val="24"/>
        </w:rPr>
        <w:t>uncover and stimulate thought processes during the intervie</w:t>
      </w:r>
      <w:r w:rsidR="009129D4">
        <w:rPr>
          <w:rFonts w:ascii="Times New Roman" w:hAnsi="Times New Roman" w:cs="Times New Roman"/>
          <w:sz w:val="24"/>
          <w:szCs w:val="24"/>
        </w:rPr>
        <w:t>w</w:t>
      </w:r>
      <w:r w:rsidRPr="003530DF">
        <w:rPr>
          <w:rFonts w:ascii="Times New Roman" w:hAnsi="Times New Roman" w:cs="Times New Roman"/>
          <w:sz w:val="24"/>
          <w:szCs w:val="24"/>
        </w:rPr>
        <w:t xml:space="preserve">, serving to facilitate dialogue (Warren, 2012) </w:t>
      </w:r>
      <w:r>
        <w:rPr>
          <w:rFonts w:ascii="Times New Roman" w:hAnsi="Times New Roman" w:cs="Times New Roman"/>
          <w:sz w:val="24"/>
          <w:szCs w:val="24"/>
        </w:rPr>
        <w:t>about</w:t>
      </w:r>
      <w:r w:rsidRPr="003530DF">
        <w:rPr>
          <w:rFonts w:ascii="Times New Roman" w:hAnsi="Times New Roman" w:cs="Times New Roman"/>
          <w:sz w:val="24"/>
          <w:szCs w:val="24"/>
        </w:rPr>
        <w:t xml:space="preserve"> modern slavery. </w:t>
      </w:r>
      <w:r w:rsidR="00582C55">
        <w:rPr>
          <w:rFonts w:ascii="Times New Roman" w:hAnsi="Times New Roman" w:cs="Times New Roman"/>
          <w:sz w:val="24"/>
          <w:szCs w:val="24"/>
        </w:rPr>
        <w:t>Thus</w:t>
      </w:r>
      <w:r>
        <w:rPr>
          <w:rFonts w:ascii="Times New Roman" w:hAnsi="Times New Roman" w:cs="Times New Roman"/>
          <w:sz w:val="24"/>
          <w:szCs w:val="24"/>
        </w:rPr>
        <w:t xml:space="preserve">, we took a </w:t>
      </w:r>
      <w:r w:rsidRPr="004F2B4B">
        <w:rPr>
          <w:rFonts w:ascii="Times New Roman" w:hAnsi="Times New Roman" w:cs="Times New Roman"/>
          <w:i/>
          <w:sz w:val="24"/>
          <w:szCs w:val="24"/>
        </w:rPr>
        <w:t>dialogical</w:t>
      </w:r>
      <w:r>
        <w:rPr>
          <w:rFonts w:ascii="Times New Roman" w:hAnsi="Times New Roman" w:cs="Times New Roman"/>
          <w:sz w:val="24"/>
          <w:szCs w:val="24"/>
        </w:rPr>
        <w:t xml:space="preserve"> approach, using the informant chosen images to evoke rich dialogue and deep insight (Meyer, Hollerer, Jancsary and van Leeuwen, 2013) into their thoughts, perceptions and experiences of modern slavery. The use of images as interview prompts in complex scenarios with overtones of power imbalance—such as the production and consumption of slavery, provides an “opportunity to reconsider some of today’s most complex problems from a new angle” (Liebenberg, 2009, pp. 4). Further, interview discussion of images that have been selected by the informants themselves gives the informant ‘voice’, helping them to express deep emotions</w:t>
      </w:r>
      <w:r w:rsidR="009B1E5B">
        <w:rPr>
          <w:rFonts w:ascii="Times New Roman" w:hAnsi="Times New Roman" w:cs="Times New Roman"/>
          <w:sz w:val="24"/>
          <w:szCs w:val="24"/>
        </w:rPr>
        <w:t xml:space="preserve">, </w:t>
      </w:r>
      <w:r>
        <w:rPr>
          <w:rFonts w:ascii="Times New Roman" w:hAnsi="Times New Roman" w:cs="Times New Roman"/>
          <w:sz w:val="24"/>
          <w:szCs w:val="24"/>
        </w:rPr>
        <w:t>discuss uncomfortable topics</w:t>
      </w:r>
      <w:r w:rsidR="009B1E5B">
        <w:rPr>
          <w:rFonts w:ascii="Times New Roman" w:hAnsi="Times New Roman" w:cs="Times New Roman"/>
          <w:sz w:val="24"/>
          <w:szCs w:val="24"/>
        </w:rPr>
        <w:t>, and reveal the otherwise unspoken</w:t>
      </w:r>
      <w:r>
        <w:rPr>
          <w:rFonts w:ascii="Times New Roman" w:hAnsi="Times New Roman" w:cs="Times New Roman"/>
          <w:sz w:val="24"/>
          <w:szCs w:val="24"/>
        </w:rPr>
        <w:t xml:space="preserve"> (Liebenberg, 2009</w:t>
      </w:r>
      <w:r w:rsidR="009B1E5B">
        <w:rPr>
          <w:rFonts w:ascii="Times New Roman" w:hAnsi="Times New Roman" w:cs="Times New Roman"/>
          <w:sz w:val="24"/>
          <w:szCs w:val="24"/>
        </w:rPr>
        <w:t xml:space="preserve">; </w:t>
      </w:r>
      <w:r w:rsidRPr="009B1E5B">
        <w:rPr>
          <w:rFonts w:ascii="Times New Roman" w:hAnsi="Times New Roman" w:cs="Times New Roman"/>
          <w:sz w:val="24"/>
          <w:szCs w:val="24"/>
        </w:rPr>
        <w:t>Meyer et al.</w:t>
      </w:r>
      <w:r w:rsidR="009B1E5B" w:rsidRPr="009B1E5B">
        <w:rPr>
          <w:rFonts w:ascii="Times New Roman" w:hAnsi="Times New Roman" w:cs="Times New Roman"/>
          <w:sz w:val="24"/>
          <w:szCs w:val="24"/>
        </w:rPr>
        <w:t>,</w:t>
      </w:r>
      <w:r w:rsidRPr="009B1E5B">
        <w:rPr>
          <w:rFonts w:ascii="Times New Roman" w:hAnsi="Times New Roman" w:cs="Times New Roman"/>
          <w:sz w:val="24"/>
          <w:szCs w:val="24"/>
        </w:rPr>
        <w:t xml:space="preserve"> 2013).</w:t>
      </w:r>
      <w:r>
        <w:rPr>
          <w:rFonts w:ascii="Times New Roman" w:hAnsi="Times New Roman" w:cs="Times New Roman"/>
          <w:sz w:val="24"/>
          <w:szCs w:val="24"/>
        </w:rPr>
        <w:t xml:space="preserve"> Given the hidden nature of modern slavery—literally and in the subconscious, this was an important consideration in the research design and data collection.</w:t>
      </w:r>
    </w:p>
    <w:p w14:paraId="31421089" w14:textId="73FA6815" w:rsidR="00C46A0F" w:rsidRDefault="00C46A0F" w:rsidP="00C46A0F">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Prior to their interview</w:t>
      </w:r>
      <w:r w:rsidRPr="003530DF">
        <w:rPr>
          <w:rFonts w:ascii="Times New Roman" w:hAnsi="Times New Roman" w:cs="Times New Roman"/>
          <w:sz w:val="24"/>
          <w:szCs w:val="24"/>
        </w:rPr>
        <w:t xml:space="preserve">, </w:t>
      </w:r>
      <w:r>
        <w:rPr>
          <w:rFonts w:ascii="Times New Roman" w:hAnsi="Times New Roman" w:cs="Times New Roman"/>
          <w:sz w:val="24"/>
          <w:szCs w:val="24"/>
        </w:rPr>
        <w:t>informant</w:t>
      </w:r>
      <w:r w:rsidRPr="003530DF">
        <w:rPr>
          <w:rFonts w:ascii="Times New Roman" w:hAnsi="Times New Roman" w:cs="Times New Roman"/>
          <w:sz w:val="24"/>
          <w:szCs w:val="24"/>
        </w:rPr>
        <w:t xml:space="preserve">s </w:t>
      </w:r>
      <w:r w:rsidRPr="003530DF">
        <w:rPr>
          <w:rFonts w:ascii="Times New Roman" w:eastAsia="Times New Roman" w:hAnsi="Times New Roman" w:cs="Times New Roman"/>
          <w:sz w:val="24"/>
          <w:szCs w:val="24"/>
        </w:rPr>
        <w:t>were asked</w:t>
      </w:r>
      <w:r>
        <w:rPr>
          <w:rFonts w:ascii="Times New Roman" w:eastAsia="Times New Roman" w:hAnsi="Times New Roman" w:cs="Times New Roman"/>
          <w:sz w:val="24"/>
          <w:szCs w:val="24"/>
        </w:rPr>
        <w:t xml:space="preserve"> </w:t>
      </w:r>
      <w:r w:rsidRPr="003530DF">
        <w:rPr>
          <w:rFonts w:ascii="Times New Roman" w:eastAsia="Times New Roman" w:hAnsi="Times New Roman" w:cs="Times New Roman"/>
          <w:sz w:val="24"/>
          <w:szCs w:val="24"/>
        </w:rPr>
        <w:t xml:space="preserve">to collect 8–12 images that represented their </w:t>
      </w:r>
      <w:r w:rsidRPr="003530DF">
        <w:rPr>
          <w:rFonts w:ascii="Times New Roman" w:hAnsi="Times New Roman" w:cs="Times New Roman"/>
          <w:color w:val="000000"/>
          <w:sz w:val="24"/>
          <w:szCs w:val="24"/>
        </w:rPr>
        <w:t xml:space="preserve">thoughts and feelings about </w:t>
      </w:r>
      <w:r>
        <w:rPr>
          <w:rFonts w:ascii="Times New Roman" w:hAnsi="Times New Roman" w:cs="Times New Roman"/>
          <w:color w:val="000000"/>
          <w:sz w:val="24"/>
          <w:szCs w:val="24"/>
        </w:rPr>
        <w:t>modern slavery</w:t>
      </w:r>
      <w:r w:rsidRPr="003530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These images were sourced from online sites, </w:t>
      </w:r>
      <w:r w:rsidRPr="003530DF">
        <w:rPr>
          <w:rFonts w:ascii="Times New Roman" w:eastAsia="Times New Roman" w:hAnsi="Times New Roman" w:cs="Times New Roman"/>
          <w:sz w:val="24"/>
          <w:szCs w:val="24"/>
        </w:rPr>
        <w:t xml:space="preserve">magazines, newspapers, </w:t>
      </w:r>
      <w:r>
        <w:rPr>
          <w:rFonts w:ascii="Times New Roman" w:eastAsia="Times New Roman" w:hAnsi="Times New Roman" w:cs="Times New Roman"/>
          <w:sz w:val="24"/>
          <w:szCs w:val="24"/>
        </w:rPr>
        <w:t>and</w:t>
      </w:r>
      <w:r w:rsidRPr="003530DF">
        <w:rPr>
          <w:rFonts w:ascii="Times New Roman" w:eastAsia="Times New Roman" w:hAnsi="Times New Roman" w:cs="Times New Roman"/>
          <w:sz w:val="24"/>
          <w:szCs w:val="24"/>
        </w:rPr>
        <w:t xml:space="preserve"> photographs</w:t>
      </w:r>
      <w:r>
        <w:rPr>
          <w:rFonts w:ascii="Times New Roman" w:eastAsia="Times New Roman" w:hAnsi="Times New Roman" w:cs="Times New Roman"/>
          <w:sz w:val="24"/>
          <w:szCs w:val="24"/>
        </w:rPr>
        <w:t>.</w:t>
      </w:r>
      <w:r w:rsidRPr="003530DF">
        <w:rPr>
          <w:rFonts w:ascii="Times New Roman" w:eastAsia="Times New Roman" w:hAnsi="Times New Roman" w:cs="Times New Roman"/>
          <w:sz w:val="24"/>
          <w:szCs w:val="24"/>
        </w:rPr>
        <w:t xml:space="preserve"> </w:t>
      </w:r>
      <w:r w:rsidRPr="003530DF">
        <w:rPr>
          <w:rFonts w:ascii="Times New Roman" w:hAnsi="Times New Roman" w:cs="Times New Roman"/>
          <w:color w:val="000000"/>
          <w:sz w:val="24"/>
          <w:szCs w:val="24"/>
        </w:rPr>
        <w:t xml:space="preserve"> As the images were selected by the informants, the</w:t>
      </w:r>
      <w:r>
        <w:rPr>
          <w:rFonts w:ascii="Times New Roman" w:hAnsi="Times New Roman" w:cs="Times New Roman"/>
          <w:color w:val="000000"/>
          <w:sz w:val="24"/>
          <w:szCs w:val="24"/>
        </w:rPr>
        <w:t>se selections and subsequent discussion of each image were</w:t>
      </w:r>
      <w:r w:rsidRPr="003530DF">
        <w:rPr>
          <w:rFonts w:ascii="Times New Roman" w:hAnsi="Times New Roman" w:cs="Times New Roman"/>
          <w:color w:val="000000"/>
          <w:sz w:val="24"/>
          <w:szCs w:val="24"/>
        </w:rPr>
        <w:t xml:space="preserve"> directed by the</w:t>
      </w:r>
      <w:r>
        <w:rPr>
          <w:rFonts w:ascii="Times New Roman" w:hAnsi="Times New Roman" w:cs="Times New Roman"/>
          <w:color w:val="000000"/>
          <w:sz w:val="24"/>
          <w:szCs w:val="24"/>
        </w:rPr>
        <w:t xml:space="preserve"> informant</w:t>
      </w:r>
      <w:r w:rsidR="00D50F2E">
        <w:rPr>
          <w:rFonts w:ascii="Times New Roman" w:hAnsi="Times New Roman" w:cs="Times New Roman"/>
          <w:color w:val="000000"/>
          <w:sz w:val="24"/>
          <w:szCs w:val="24"/>
        </w:rPr>
        <w:t>’</w:t>
      </w:r>
      <w:r>
        <w:rPr>
          <w:rFonts w:ascii="Times New Roman" w:hAnsi="Times New Roman" w:cs="Times New Roman"/>
          <w:color w:val="000000"/>
          <w:sz w:val="24"/>
          <w:szCs w:val="24"/>
        </w:rPr>
        <w:t>s own</w:t>
      </w:r>
      <w:r w:rsidRPr="003530DF">
        <w:rPr>
          <w:rFonts w:ascii="Times New Roman" w:hAnsi="Times New Roman" w:cs="Times New Roman"/>
          <w:color w:val="000000"/>
          <w:sz w:val="24"/>
          <w:szCs w:val="24"/>
        </w:rPr>
        <w:t xml:space="preserve"> agenda </w:t>
      </w:r>
      <w:r>
        <w:rPr>
          <w:rFonts w:ascii="Times New Roman" w:hAnsi="Times New Roman" w:cs="Times New Roman"/>
          <w:color w:val="000000"/>
          <w:sz w:val="24"/>
          <w:szCs w:val="24"/>
        </w:rPr>
        <w:t xml:space="preserve">and understanding </w:t>
      </w:r>
      <w:r w:rsidRPr="003530DF">
        <w:rPr>
          <w:rFonts w:ascii="Times New Roman" w:hAnsi="Times New Roman" w:cs="Times New Roman"/>
          <w:color w:val="000000"/>
          <w:sz w:val="24"/>
          <w:szCs w:val="24"/>
        </w:rPr>
        <w:t>rather than that of the researchers</w:t>
      </w:r>
      <w:r>
        <w:rPr>
          <w:rFonts w:ascii="Times New Roman" w:hAnsi="Times New Roman" w:cs="Times New Roman"/>
          <w:color w:val="000000"/>
          <w:sz w:val="24"/>
          <w:szCs w:val="24"/>
        </w:rPr>
        <w:t>, assisting the researchers to access the informant</w:t>
      </w:r>
      <w:r w:rsidR="00D50F2E">
        <w:rPr>
          <w:rFonts w:ascii="Times New Roman" w:hAnsi="Times New Roman" w:cs="Times New Roman"/>
          <w:color w:val="000000"/>
          <w:sz w:val="24"/>
          <w:szCs w:val="24"/>
        </w:rPr>
        <w:t>’</w:t>
      </w:r>
      <w:r>
        <w:rPr>
          <w:rFonts w:ascii="Times New Roman" w:hAnsi="Times New Roman" w:cs="Times New Roman"/>
          <w:color w:val="000000"/>
          <w:sz w:val="24"/>
          <w:szCs w:val="24"/>
        </w:rPr>
        <w:t>s sense-making and experiences of modern slavery (Liebenberg, 2009)</w:t>
      </w:r>
      <w:r w:rsidRPr="003530DF">
        <w:rPr>
          <w:rFonts w:ascii="Times New Roman" w:hAnsi="Times New Roman" w:cs="Times New Roman"/>
          <w:color w:val="000000"/>
          <w:sz w:val="24"/>
          <w:szCs w:val="24"/>
        </w:rPr>
        <w:t xml:space="preserve">. </w:t>
      </w:r>
    </w:p>
    <w:p w14:paraId="4E811B94" w14:textId="1BD7AD83" w:rsidR="00C46A0F" w:rsidRPr="00445B06" w:rsidRDefault="00C46A0F" w:rsidP="00C46A0F">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The interview questions were semi-structured and included a combination of image-elicitation prompts and open-ended questions. These open-ended interview questions probed for informant’s own perspectives, experiences and responses to slavery in general, and more </w:t>
      </w:r>
      <w:r>
        <w:rPr>
          <w:rFonts w:ascii="Times New Roman" w:hAnsi="Times New Roman" w:cs="Times New Roman"/>
          <w:color w:val="000000"/>
          <w:sz w:val="24"/>
          <w:szCs w:val="24"/>
        </w:rPr>
        <w:lastRenderedPageBreak/>
        <w:t xml:space="preserve">specifically in the goods and services that they personally consume. The interview questions evolved as the research and analysis unfolded </w:t>
      </w:r>
      <w:r>
        <w:rPr>
          <w:rFonts w:ascii="Times New Roman" w:hAnsi="Times New Roman" w:cs="Times New Roman"/>
          <w:color w:val="000000" w:themeColor="text1"/>
          <w:sz w:val="24"/>
          <w:szCs w:val="24"/>
        </w:rPr>
        <w:t>and we became iteratively theoretical in our approach</w:t>
      </w:r>
      <w:r>
        <w:rPr>
          <w:rFonts w:ascii="Times New Roman" w:hAnsi="Times New Roman" w:cs="Times New Roman"/>
          <w:color w:val="000000"/>
          <w:sz w:val="24"/>
          <w:szCs w:val="24"/>
        </w:rPr>
        <w:t xml:space="preserve"> (Gioia, Corley, and Hamilton, 2013). </w:t>
      </w:r>
      <w:r w:rsidRPr="003530DF">
        <w:rPr>
          <w:rFonts w:ascii="Times New Roman" w:hAnsi="Times New Roman" w:cs="Times New Roman"/>
          <w:color w:val="000000"/>
          <w:sz w:val="24"/>
          <w:szCs w:val="24"/>
        </w:rPr>
        <w:t>The interviews were 1–2 hours in duration</w:t>
      </w:r>
      <w:r w:rsidR="00582C55">
        <w:rPr>
          <w:rFonts w:ascii="Times New Roman" w:hAnsi="Times New Roman" w:cs="Times New Roman"/>
          <w:color w:val="000000"/>
          <w:sz w:val="24"/>
          <w:szCs w:val="24"/>
        </w:rPr>
        <w:t xml:space="preserve">, were </w:t>
      </w:r>
      <w:r w:rsidRPr="003530DF">
        <w:rPr>
          <w:rFonts w:ascii="Times New Roman" w:hAnsi="Times New Roman" w:cs="Times New Roman"/>
          <w:color w:val="000000"/>
          <w:sz w:val="24"/>
          <w:szCs w:val="24"/>
        </w:rPr>
        <w:t xml:space="preserve">audio-recorded and transcribed, and informants were assured of anonymity. </w:t>
      </w:r>
      <w:r>
        <w:rPr>
          <w:rFonts w:ascii="Times New Roman" w:hAnsi="Times New Roman" w:cs="Times New Roman"/>
          <w:color w:val="000000"/>
          <w:sz w:val="24"/>
          <w:szCs w:val="24"/>
        </w:rPr>
        <w:t>While interviewing, t</w:t>
      </w:r>
      <w:r w:rsidRPr="003530DF">
        <w:rPr>
          <w:rFonts w:ascii="Times New Roman" w:hAnsi="Times New Roman" w:cs="Times New Roman"/>
          <w:color w:val="000000"/>
          <w:sz w:val="24"/>
          <w:szCs w:val="24"/>
        </w:rPr>
        <w:t>he researcher</w:t>
      </w:r>
      <w:r>
        <w:rPr>
          <w:rFonts w:ascii="Times New Roman" w:hAnsi="Times New Roman" w:cs="Times New Roman"/>
          <w:color w:val="000000"/>
          <w:sz w:val="24"/>
          <w:szCs w:val="24"/>
        </w:rPr>
        <w:t>s</w:t>
      </w:r>
      <w:r w:rsidRPr="003530DF">
        <w:rPr>
          <w:rFonts w:ascii="Times New Roman" w:hAnsi="Times New Roman" w:cs="Times New Roman"/>
          <w:color w:val="000000"/>
          <w:sz w:val="24"/>
          <w:szCs w:val="24"/>
        </w:rPr>
        <w:t xml:space="preserve"> sought to create an environment where informants felt at ease and, as a result, the interviews were characteri</w:t>
      </w:r>
      <w:r w:rsidR="0093284D">
        <w:rPr>
          <w:rFonts w:ascii="Times New Roman" w:hAnsi="Times New Roman" w:cs="Times New Roman"/>
          <w:color w:val="000000"/>
          <w:sz w:val="24"/>
          <w:szCs w:val="24"/>
        </w:rPr>
        <w:t>s</w:t>
      </w:r>
      <w:r w:rsidRPr="003530DF">
        <w:rPr>
          <w:rFonts w:ascii="Times New Roman" w:hAnsi="Times New Roman" w:cs="Times New Roman"/>
          <w:color w:val="000000"/>
          <w:sz w:val="24"/>
          <w:szCs w:val="24"/>
        </w:rPr>
        <w:t xml:space="preserve">ed by a conversational quality with the researcher that was circular in nature, as researcher inventions flowed from the course of the conversation (Connolly and Prothero, 2003), seeking minimum intervention. </w:t>
      </w:r>
    </w:p>
    <w:p w14:paraId="255F8004" w14:textId="77777777" w:rsidR="00C46A0F" w:rsidRDefault="00C46A0F" w:rsidP="00C46A0F">
      <w:pPr>
        <w:widowControl w:val="0"/>
        <w:autoSpaceDE w:val="0"/>
        <w:autoSpaceDN w:val="0"/>
        <w:adjustRightInd w:val="0"/>
        <w:spacing w:after="240" w:line="480" w:lineRule="auto"/>
        <w:rPr>
          <w:rFonts w:ascii="Times New Roman" w:hAnsi="Times New Roman" w:cs="Times New Roman"/>
          <w:b/>
          <w:i/>
          <w:iCs/>
          <w:color w:val="000000"/>
          <w:sz w:val="24"/>
          <w:szCs w:val="24"/>
        </w:rPr>
      </w:pPr>
    </w:p>
    <w:p w14:paraId="4A0BE55D" w14:textId="1CEF5A14" w:rsidR="00C46A0F" w:rsidRPr="00C46A0F" w:rsidRDefault="00C46A0F" w:rsidP="00C46A0F">
      <w:pPr>
        <w:widowControl w:val="0"/>
        <w:autoSpaceDE w:val="0"/>
        <w:autoSpaceDN w:val="0"/>
        <w:adjustRightInd w:val="0"/>
        <w:spacing w:after="240" w:line="480" w:lineRule="auto"/>
        <w:rPr>
          <w:rFonts w:ascii="Times New Roman" w:hAnsi="Times New Roman" w:cs="Times New Roman"/>
          <w:b/>
          <w:i/>
          <w:iCs/>
          <w:color w:val="000000"/>
          <w:sz w:val="24"/>
          <w:szCs w:val="24"/>
        </w:rPr>
      </w:pPr>
      <w:r w:rsidRPr="00C46A0F">
        <w:rPr>
          <w:rFonts w:ascii="Times New Roman" w:hAnsi="Times New Roman" w:cs="Times New Roman"/>
          <w:b/>
          <w:i/>
          <w:iCs/>
          <w:color w:val="000000"/>
          <w:sz w:val="24"/>
          <w:szCs w:val="24"/>
        </w:rPr>
        <w:t>Analysis</w:t>
      </w:r>
    </w:p>
    <w:p w14:paraId="098D71B7" w14:textId="077F1C99" w:rsidR="00582C55" w:rsidRDefault="00C46A0F" w:rsidP="00C46A0F">
      <w:pPr>
        <w:spacing w:line="480" w:lineRule="auto"/>
        <w:ind w:firstLine="720"/>
        <w:rPr>
          <w:rFonts w:ascii="Times New Roman" w:hAnsi="Times New Roman" w:cs="Times New Roman"/>
          <w:color w:val="000000"/>
          <w:sz w:val="24"/>
          <w:szCs w:val="24"/>
        </w:rPr>
      </w:pPr>
      <w:r w:rsidRPr="003530DF">
        <w:rPr>
          <w:rFonts w:ascii="Times New Roman" w:hAnsi="Times New Roman" w:cs="Times New Roman"/>
          <w:sz w:val="24"/>
          <w:szCs w:val="24"/>
        </w:rPr>
        <w:t>The interview</w:t>
      </w:r>
      <w:r>
        <w:rPr>
          <w:rFonts w:ascii="Times New Roman" w:hAnsi="Times New Roman" w:cs="Times New Roman"/>
          <w:sz w:val="24"/>
          <w:szCs w:val="24"/>
        </w:rPr>
        <w:t xml:space="preserve"> transcripts</w:t>
      </w:r>
      <w:r w:rsidRPr="003530DF">
        <w:rPr>
          <w:rFonts w:ascii="Times New Roman" w:hAnsi="Times New Roman" w:cs="Times New Roman"/>
          <w:sz w:val="24"/>
          <w:szCs w:val="24"/>
        </w:rPr>
        <w:t xml:space="preserve"> were analysed using a hermeneutic approach</w:t>
      </w:r>
      <w:r>
        <w:rPr>
          <w:rFonts w:ascii="Times New Roman" w:hAnsi="Times New Roman" w:cs="Times New Roman"/>
          <w:sz w:val="24"/>
          <w:szCs w:val="24"/>
        </w:rPr>
        <w:t>.</w:t>
      </w:r>
      <w:r w:rsidRPr="003530DF">
        <w:rPr>
          <w:rFonts w:ascii="Times New Roman" w:hAnsi="Times New Roman" w:cs="Times New Roman"/>
          <w:sz w:val="24"/>
          <w:szCs w:val="24"/>
        </w:rPr>
        <w:t xml:space="preserve"> </w:t>
      </w:r>
      <w:r>
        <w:rPr>
          <w:rFonts w:ascii="Times New Roman" w:hAnsi="Times New Roman" w:cs="Times New Roman"/>
          <w:sz w:val="24"/>
          <w:szCs w:val="24"/>
        </w:rPr>
        <w:t>F</w:t>
      </w:r>
      <w:r w:rsidRPr="003530DF">
        <w:rPr>
          <w:rFonts w:ascii="Times New Roman" w:hAnsi="Times New Roman" w:cs="Times New Roman"/>
          <w:sz w:val="24"/>
          <w:szCs w:val="24"/>
        </w:rPr>
        <w:t>irst</w:t>
      </w:r>
      <w:r>
        <w:rPr>
          <w:rFonts w:ascii="Times New Roman" w:hAnsi="Times New Roman" w:cs="Times New Roman"/>
          <w:sz w:val="24"/>
          <w:szCs w:val="24"/>
        </w:rPr>
        <w:t>, we</w:t>
      </w:r>
      <w:r w:rsidRPr="003530DF">
        <w:rPr>
          <w:rFonts w:ascii="Times New Roman" w:hAnsi="Times New Roman" w:cs="Times New Roman"/>
          <w:sz w:val="24"/>
          <w:szCs w:val="24"/>
        </w:rPr>
        <w:t xml:space="preserve"> conduct</w:t>
      </w:r>
      <w:r>
        <w:rPr>
          <w:rFonts w:ascii="Times New Roman" w:hAnsi="Times New Roman" w:cs="Times New Roman"/>
          <w:sz w:val="24"/>
          <w:szCs w:val="24"/>
        </w:rPr>
        <w:t>ed</w:t>
      </w:r>
      <w:r w:rsidRPr="003530DF">
        <w:rPr>
          <w:rFonts w:ascii="Times New Roman" w:hAnsi="Times New Roman" w:cs="Times New Roman"/>
          <w:sz w:val="24"/>
          <w:szCs w:val="24"/>
        </w:rPr>
        <w:t xml:space="preserve"> an intra-textual analysis within each informants' data</w:t>
      </w:r>
      <w:r>
        <w:rPr>
          <w:rFonts w:ascii="Times New Roman" w:hAnsi="Times New Roman" w:cs="Times New Roman"/>
          <w:sz w:val="24"/>
          <w:szCs w:val="24"/>
        </w:rPr>
        <w:t xml:space="preserve"> to develop first-order emic categories (Gioia et al. 2013)—such as: determinants of modern slavery; ‘othering’ slaves; trivializing slavery; and, deflecting responsibility. We</w:t>
      </w:r>
      <w:r w:rsidRPr="003530DF">
        <w:rPr>
          <w:rFonts w:ascii="Times New Roman" w:hAnsi="Times New Roman" w:cs="Times New Roman"/>
          <w:sz w:val="24"/>
          <w:szCs w:val="24"/>
        </w:rPr>
        <w:t xml:space="preserve"> then mov</w:t>
      </w:r>
      <w:r>
        <w:rPr>
          <w:rFonts w:ascii="Times New Roman" w:hAnsi="Times New Roman" w:cs="Times New Roman"/>
          <w:sz w:val="24"/>
          <w:szCs w:val="24"/>
        </w:rPr>
        <w:t>ed</w:t>
      </w:r>
      <w:r w:rsidRPr="003530DF">
        <w:rPr>
          <w:rFonts w:ascii="Times New Roman" w:hAnsi="Times New Roman" w:cs="Times New Roman"/>
          <w:sz w:val="24"/>
          <w:szCs w:val="24"/>
        </w:rPr>
        <w:t xml:space="preserve"> to an inter-tex</w:t>
      </w:r>
      <w:r>
        <w:rPr>
          <w:rFonts w:ascii="Times New Roman" w:hAnsi="Times New Roman" w:cs="Times New Roman"/>
          <w:sz w:val="24"/>
          <w:szCs w:val="24"/>
        </w:rPr>
        <w:t>t</w:t>
      </w:r>
      <w:r w:rsidRPr="003530DF">
        <w:rPr>
          <w:rFonts w:ascii="Times New Roman" w:hAnsi="Times New Roman" w:cs="Times New Roman"/>
          <w:sz w:val="24"/>
          <w:szCs w:val="24"/>
        </w:rPr>
        <w:t xml:space="preserve">ual analysis across informants. </w:t>
      </w:r>
      <w:r w:rsidRPr="003530DF">
        <w:rPr>
          <w:rFonts w:ascii="Times New Roman" w:hAnsi="Times New Roman" w:cs="Times New Roman"/>
          <w:color w:val="000000"/>
          <w:sz w:val="24"/>
          <w:szCs w:val="24"/>
        </w:rPr>
        <w:t xml:space="preserve">In this process, the authors moved back and forth between the emergent </w:t>
      </w:r>
      <w:r>
        <w:rPr>
          <w:rFonts w:ascii="Times New Roman" w:hAnsi="Times New Roman" w:cs="Times New Roman"/>
          <w:color w:val="000000"/>
          <w:sz w:val="24"/>
          <w:szCs w:val="24"/>
        </w:rPr>
        <w:t>categories</w:t>
      </w:r>
      <w:r w:rsidRPr="003530DF">
        <w:rPr>
          <w:rFonts w:ascii="Times New Roman" w:hAnsi="Times New Roman" w:cs="Times New Roman"/>
          <w:color w:val="000000"/>
          <w:sz w:val="24"/>
          <w:szCs w:val="24"/>
        </w:rPr>
        <w:t xml:space="preserve"> and the extant literature to assess prior constructs’ capacity to reflect a reliable and authentic interpretation of our informants’ worlds. </w:t>
      </w:r>
      <w:r>
        <w:rPr>
          <w:rFonts w:ascii="Times New Roman" w:hAnsi="Times New Roman" w:cs="Times New Roman"/>
          <w:color w:val="000000"/>
          <w:sz w:val="24"/>
          <w:szCs w:val="24"/>
        </w:rPr>
        <w:t xml:space="preserve">Additionally, </w:t>
      </w:r>
      <w:r>
        <w:rPr>
          <w:rFonts w:ascii="Times New Roman" w:hAnsi="Times New Roman" w:cs="Times New Roman"/>
          <w:color w:val="000000" w:themeColor="text1"/>
          <w:sz w:val="24"/>
          <w:szCs w:val="24"/>
        </w:rPr>
        <w:t>we employed a p</w:t>
      </w:r>
      <w:r w:rsidRPr="000A2FFD">
        <w:rPr>
          <w:rFonts w:ascii="Times New Roman" w:hAnsi="Times New Roman" w:cs="Times New Roman"/>
          <w:color w:val="000000" w:themeColor="text1"/>
          <w:sz w:val="24"/>
          <w:szCs w:val="24"/>
        </w:rPr>
        <w:t>rocess of a</w:t>
      </w:r>
      <w:r>
        <w:rPr>
          <w:rFonts w:ascii="Times New Roman" w:hAnsi="Times New Roman" w:cs="Times New Roman"/>
          <w:color w:val="000000" w:themeColor="text1"/>
          <w:sz w:val="24"/>
          <w:szCs w:val="24"/>
        </w:rPr>
        <w:t>xial coding</w:t>
      </w:r>
      <w:r w:rsidRPr="000A2FFD">
        <w:rPr>
          <w:rFonts w:ascii="Times New Roman" w:hAnsi="Times New Roman" w:cs="Times New Roman"/>
          <w:color w:val="000000" w:themeColor="text1"/>
          <w:sz w:val="24"/>
          <w:szCs w:val="24"/>
        </w:rPr>
        <w:t xml:space="preserve"> to</w:t>
      </w:r>
      <w:r>
        <w:rPr>
          <w:rFonts w:ascii="Times New Roman" w:hAnsi="Times New Roman" w:cs="Times New Roman"/>
          <w:color w:val="000000" w:themeColor="text1"/>
          <w:sz w:val="24"/>
          <w:szCs w:val="24"/>
        </w:rPr>
        <w:t xml:space="preserve"> identify patterns across the first-order codes, enabling inductive</w:t>
      </w:r>
      <w:r w:rsidRPr="000A2FFD">
        <w:rPr>
          <w:rFonts w:ascii="Times New Roman" w:hAnsi="Times New Roman" w:cs="Times New Roman"/>
          <w:color w:val="000000" w:themeColor="text1"/>
          <w:sz w:val="24"/>
          <w:szCs w:val="24"/>
        </w:rPr>
        <w:t xml:space="preserve"> develop</w:t>
      </w:r>
      <w:r>
        <w:rPr>
          <w:rFonts w:ascii="Times New Roman" w:hAnsi="Times New Roman" w:cs="Times New Roman"/>
          <w:color w:val="000000" w:themeColor="text1"/>
          <w:sz w:val="24"/>
          <w:szCs w:val="24"/>
        </w:rPr>
        <w:t>ment of</w:t>
      </w:r>
      <w:r w:rsidRPr="000A2FFD">
        <w:rPr>
          <w:rFonts w:ascii="Times New Roman" w:hAnsi="Times New Roman" w:cs="Times New Roman"/>
          <w:color w:val="000000" w:themeColor="text1"/>
          <w:sz w:val="24"/>
          <w:szCs w:val="24"/>
        </w:rPr>
        <w:t xml:space="preserve"> higher-level constructs and relationships</w:t>
      </w:r>
      <w:r>
        <w:rPr>
          <w:rFonts w:ascii="Times New Roman" w:hAnsi="Times New Roman" w:cs="Times New Roman"/>
          <w:color w:val="000000" w:themeColor="text1"/>
          <w:sz w:val="24"/>
          <w:szCs w:val="24"/>
        </w:rPr>
        <w:t xml:space="preserve"> (Corbin and Strauss, 2008)—such as: categorizing modern slavery; neutralising techniques; and, legitimizing techniques. </w:t>
      </w:r>
      <w:r w:rsidRPr="003530DF">
        <w:rPr>
          <w:rFonts w:ascii="Times New Roman" w:hAnsi="Times New Roman" w:cs="Times New Roman"/>
          <w:color w:val="000000"/>
          <w:sz w:val="24"/>
          <w:szCs w:val="24"/>
        </w:rPr>
        <w:t xml:space="preserve">Iterations were open to the identification of unexplored and unanticipated insights. </w:t>
      </w:r>
      <w:r w:rsidR="002012DA">
        <w:rPr>
          <w:rFonts w:ascii="Times New Roman" w:hAnsi="Times New Roman" w:cs="Times New Roman"/>
          <w:color w:val="000000"/>
          <w:sz w:val="24"/>
          <w:szCs w:val="24"/>
        </w:rPr>
        <w:t xml:space="preserve">We also explored differences along the axis of age, race, region and employment </w:t>
      </w:r>
      <w:r w:rsidR="008768CA">
        <w:rPr>
          <w:rFonts w:ascii="Times New Roman" w:hAnsi="Times New Roman" w:cs="Times New Roman"/>
          <w:color w:val="000000"/>
          <w:sz w:val="24"/>
          <w:szCs w:val="24"/>
        </w:rPr>
        <w:t xml:space="preserve">but </w:t>
      </w:r>
      <w:r w:rsidR="002012DA">
        <w:rPr>
          <w:rFonts w:ascii="Times New Roman" w:hAnsi="Times New Roman" w:cs="Times New Roman"/>
          <w:color w:val="000000"/>
          <w:sz w:val="24"/>
          <w:szCs w:val="24"/>
        </w:rPr>
        <w:t>did not observe any variations</w:t>
      </w:r>
      <w:r w:rsidR="0048043E">
        <w:rPr>
          <w:rFonts w:ascii="Times New Roman" w:hAnsi="Times New Roman" w:cs="Times New Roman"/>
          <w:color w:val="000000"/>
          <w:sz w:val="24"/>
          <w:szCs w:val="24"/>
        </w:rPr>
        <w:t xml:space="preserve"> that </w:t>
      </w:r>
      <w:r w:rsidR="009D1062">
        <w:rPr>
          <w:rFonts w:ascii="Times New Roman" w:hAnsi="Times New Roman" w:cs="Times New Roman"/>
          <w:color w:val="000000"/>
          <w:sz w:val="24"/>
          <w:szCs w:val="24"/>
        </w:rPr>
        <w:t>enabled</w:t>
      </w:r>
      <w:r w:rsidR="0048043E">
        <w:rPr>
          <w:rFonts w:ascii="Times New Roman" w:hAnsi="Times New Roman" w:cs="Times New Roman"/>
          <w:color w:val="000000"/>
          <w:sz w:val="24"/>
          <w:szCs w:val="24"/>
        </w:rPr>
        <w:t xml:space="preserve"> further interpretation</w:t>
      </w:r>
      <w:r w:rsidR="002012DA">
        <w:rPr>
          <w:rFonts w:ascii="Times New Roman" w:hAnsi="Times New Roman" w:cs="Times New Roman"/>
          <w:color w:val="000000"/>
          <w:sz w:val="24"/>
          <w:szCs w:val="24"/>
        </w:rPr>
        <w:t>.</w:t>
      </w:r>
    </w:p>
    <w:p w14:paraId="456B1081" w14:textId="0ECA7F97" w:rsidR="00C46A0F" w:rsidRDefault="00C46A0F" w:rsidP="00C46A0F">
      <w:pPr>
        <w:spacing w:line="480" w:lineRule="auto"/>
        <w:ind w:firstLine="720"/>
        <w:rPr>
          <w:rFonts w:ascii="Times New Roman" w:hAnsi="Times New Roman" w:cs="Times New Roman"/>
          <w:color w:val="000000"/>
          <w:sz w:val="24"/>
          <w:szCs w:val="24"/>
        </w:rPr>
      </w:pPr>
      <w:r w:rsidRPr="003530DF">
        <w:rPr>
          <w:rFonts w:ascii="Times New Roman" w:hAnsi="Times New Roman" w:cs="Times New Roman"/>
          <w:sz w:val="24"/>
          <w:szCs w:val="24"/>
        </w:rPr>
        <w:lastRenderedPageBreak/>
        <w:t xml:space="preserve">The software tool </w:t>
      </w:r>
      <w:r w:rsidRPr="003530DF">
        <w:rPr>
          <w:rFonts w:ascii="Times New Roman" w:hAnsi="Times New Roman" w:cs="Times New Roman"/>
          <w:i/>
          <w:sz w:val="24"/>
          <w:szCs w:val="24"/>
        </w:rPr>
        <w:t>Nvivo</w:t>
      </w:r>
      <w:r w:rsidRPr="003530DF">
        <w:rPr>
          <w:rFonts w:ascii="Times New Roman" w:hAnsi="Times New Roman" w:cs="Times New Roman"/>
          <w:sz w:val="24"/>
          <w:szCs w:val="24"/>
        </w:rPr>
        <w:t xml:space="preserve"> and extensive data tables were used to assist with this in-depth analysis. </w:t>
      </w:r>
      <w:r>
        <w:rPr>
          <w:rFonts w:ascii="Times New Roman" w:hAnsi="Times New Roman" w:cs="Times New Roman"/>
          <w:sz w:val="24"/>
          <w:szCs w:val="24"/>
        </w:rPr>
        <w:t xml:space="preserve">Data collection and analysis occurred cyclically, with the interviews from one research site analysed </w:t>
      </w:r>
      <w:r w:rsidR="009129D4">
        <w:rPr>
          <w:rFonts w:ascii="Times New Roman" w:hAnsi="Times New Roman" w:cs="Times New Roman"/>
          <w:sz w:val="24"/>
          <w:szCs w:val="24"/>
        </w:rPr>
        <w:t xml:space="preserve">to </w:t>
      </w:r>
      <w:r>
        <w:rPr>
          <w:rFonts w:ascii="Times New Roman" w:hAnsi="Times New Roman" w:cs="Times New Roman"/>
          <w:sz w:val="24"/>
          <w:szCs w:val="24"/>
        </w:rPr>
        <w:t>develop first-order codes then high-order abstractions, before entering a new research site with a refined interview schedule. T</w:t>
      </w:r>
      <w:r w:rsidRPr="003530DF">
        <w:rPr>
          <w:rFonts w:ascii="Times New Roman" w:hAnsi="Times New Roman" w:cs="Times New Roman"/>
          <w:sz w:val="24"/>
          <w:szCs w:val="24"/>
        </w:rPr>
        <w:t>he cycles of data collection and analysis</w:t>
      </w:r>
      <w:r>
        <w:rPr>
          <w:rFonts w:ascii="Times New Roman" w:hAnsi="Times New Roman" w:cs="Times New Roman"/>
          <w:sz w:val="24"/>
          <w:szCs w:val="24"/>
        </w:rPr>
        <w:t xml:space="preserve"> continued</w:t>
      </w:r>
      <w:r w:rsidRPr="003530DF">
        <w:rPr>
          <w:rFonts w:ascii="Times New Roman" w:hAnsi="Times New Roman" w:cs="Times New Roman"/>
          <w:sz w:val="24"/>
          <w:szCs w:val="24"/>
        </w:rPr>
        <w:t xml:space="preserve"> until the concepts and relationships had stabilized and were at a sufficient level of abstraction (Corley and Gioia 2004). </w:t>
      </w:r>
      <w:r w:rsidRPr="003530DF">
        <w:rPr>
          <w:rFonts w:ascii="Times New Roman" w:hAnsi="Times New Roman" w:cs="Times New Roman"/>
          <w:color w:val="000000"/>
          <w:sz w:val="24"/>
          <w:szCs w:val="24"/>
        </w:rPr>
        <w:t>Analysis was conducted first independently and then jointly between the authors to cross check for validity and reliability (Karmowska, Child and James, 2017).</w:t>
      </w:r>
    </w:p>
    <w:p w14:paraId="4AA6435D" w14:textId="73410183" w:rsidR="005E27EA" w:rsidRPr="00FE1245" w:rsidRDefault="005E27EA" w:rsidP="0063706F">
      <w:pPr>
        <w:spacing w:after="0" w:line="480" w:lineRule="auto"/>
        <w:rPr>
          <w:rFonts w:ascii="Times New Roman" w:hAnsi="Times New Roman" w:cs="Times New Roman"/>
          <w:sz w:val="24"/>
          <w:szCs w:val="24"/>
        </w:rPr>
      </w:pPr>
    </w:p>
    <w:p w14:paraId="64F999E8" w14:textId="4C1E9903" w:rsidR="00DF7946" w:rsidRPr="00DF7946" w:rsidRDefault="0063706F" w:rsidP="006F1320">
      <w:pPr>
        <w:spacing w:after="0" w:line="480" w:lineRule="auto"/>
        <w:rPr>
          <w:rFonts w:ascii="Times New Roman" w:hAnsi="Times New Roman" w:cs="Times New Roman"/>
          <w:b/>
          <w:sz w:val="24"/>
          <w:szCs w:val="24"/>
        </w:rPr>
      </w:pPr>
      <w:r w:rsidRPr="00FE1245">
        <w:rPr>
          <w:rFonts w:ascii="Times New Roman" w:hAnsi="Times New Roman" w:cs="Times New Roman"/>
          <w:b/>
          <w:sz w:val="24"/>
          <w:szCs w:val="24"/>
        </w:rPr>
        <w:t>Findings</w:t>
      </w:r>
    </w:p>
    <w:p w14:paraId="41B77E94" w14:textId="5A6D8766" w:rsidR="00A51AF4" w:rsidRDefault="00DF7946" w:rsidP="006F1320">
      <w:pPr>
        <w:spacing w:after="0" w:line="480" w:lineRule="auto"/>
        <w:rPr>
          <w:rFonts w:ascii="Times New Roman" w:hAnsi="Times New Roman" w:cs="Times New Roman"/>
          <w:sz w:val="24"/>
          <w:szCs w:val="24"/>
        </w:rPr>
      </w:pPr>
      <w:r>
        <w:rPr>
          <w:rFonts w:ascii="Times New Roman" w:hAnsi="Times New Roman" w:cs="Times New Roman"/>
          <w:sz w:val="24"/>
          <w:szCs w:val="24"/>
        </w:rPr>
        <w:t>The</w:t>
      </w:r>
      <w:r w:rsidR="00720DFA">
        <w:rPr>
          <w:rFonts w:ascii="Times New Roman" w:hAnsi="Times New Roman" w:cs="Times New Roman"/>
          <w:sz w:val="24"/>
          <w:szCs w:val="24"/>
        </w:rPr>
        <w:t xml:space="preserve"> analysis focused on </w:t>
      </w:r>
      <w:r w:rsidR="00720DFA" w:rsidRPr="00FE1245">
        <w:rPr>
          <w:rFonts w:ascii="Times New Roman" w:hAnsi="Times New Roman" w:cs="Times New Roman"/>
          <w:sz w:val="24"/>
          <w:szCs w:val="24"/>
        </w:rPr>
        <w:t>how consumers understand mo</w:t>
      </w:r>
      <w:r w:rsidR="00720DFA">
        <w:rPr>
          <w:rFonts w:ascii="Times New Roman" w:hAnsi="Times New Roman" w:cs="Times New Roman"/>
          <w:sz w:val="24"/>
          <w:szCs w:val="24"/>
        </w:rPr>
        <w:t xml:space="preserve">dern slavery and </w:t>
      </w:r>
      <w:r w:rsidR="00720DFA" w:rsidRPr="00FE1245">
        <w:rPr>
          <w:rFonts w:ascii="Times New Roman" w:hAnsi="Times New Roman" w:cs="Times New Roman"/>
          <w:sz w:val="24"/>
          <w:szCs w:val="24"/>
        </w:rPr>
        <w:t>their</w:t>
      </w:r>
      <w:r w:rsidR="00A45A95">
        <w:rPr>
          <w:rFonts w:ascii="Times New Roman" w:hAnsi="Times New Roman" w:cs="Times New Roman"/>
          <w:sz w:val="24"/>
          <w:szCs w:val="24"/>
        </w:rPr>
        <w:t xml:space="preserve"> potential</w:t>
      </w:r>
      <w:r w:rsidR="00720DFA" w:rsidRPr="00FE1245">
        <w:rPr>
          <w:rFonts w:ascii="Times New Roman" w:hAnsi="Times New Roman" w:cs="Times New Roman"/>
          <w:sz w:val="24"/>
          <w:szCs w:val="24"/>
        </w:rPr>
        <w:t xml:space="preserve"> role in perpetuating and/or eradicating slavery</w:t>
      </w:r>
      <w:r w:rsidR="00720DFA">
        <w:rPr>
          <w:rFonts w:ascii="Times New Roman" w:hAnsi="Times New Roman" w:cs="Times New Roman"/>
          <w:sz w:val="24"/>
          <w:szCs w:val="24"/>
        </w:rPr>
        <w:t xml:space="preserve">. Through </w:t>
      </w:r>
      <w:r>
        <w:rPr>
          <w:rFonts w:ascii="Times New Roman" w:hAnsi="Times New Roman" w:cs="Times New Roman"/>
          <w:sz w:val="24"/>
          <w:szCs w:val="24"/>
        </w:rPr>
        <w:t>the</w:t>
      </w:r>
      <w:r w:rsidR="00183DA2">
        <w:rPr>
          <w:rFonts w:ascii="Times New Roman" w:hAnsi="Times New Roman" w:cs="Times New Roman"/>
          <w:sz w:val="24"/>
          <w:szCs w:val="24"/>
        </w:rPr>
        <w:t xml:space="preserve"> methodology of </w:t>
      </w:r>
      <w:r w:rsidR="00720DFA">
        <w:rPr>
          <w:rFonts w:ascii="Times New Roman" w:hAnsi="Times New Roman" w:cs="Times New Roman"/>
          <w:sz w:val="24"/>
          <w:szCs w:val="24"/>
        </w:rPr>
        <w:t>co</w:t>
      </w:r>
      <w:r w:rsidR="00183DA2">
        <w:rPr>
          <w:rFonts w:ascii="Times New Roman" w:hAnsi="Times New Roman" w:cs="Times New Roman"/>
          <w:sz w:val="24"/>
          <w:szCs w:val="24"/>
        </w:rPr>
        <w:t>nstantly iterating between informa</w:t>
      </w:r>
      <w:r w:rsidR="00720DFA">
        <w:rPr>
          <w:rFonts w:ascii="Times New Roman" w:hAnsi="Times New Roman" w:cs="Times New Roman"/>
          <w:sz w:val="24"/>
          <w:szCs w:val="24"/>
        </w:rPr>
        <w:t>nts’ emic accounts and prior theory and literature</w:t>
      </w:r>
      <w:r>
        <w:rPr>
          <w:rFonts w:ascii="Times New Roman" w:hAnsi="Times New Roman" w:cs="Times New Roman"/>
          <w:sz w:val="24"/>
          <w:szCs w:val="24"/>
        </w:rPr>
        <w:t>,</w:t>
      </w:r>
      <w:r w:rsidR="00720DFA">
        <w:rPr>
          <w:rFonts w:ascii="Times New Roman" w:hAnsi="Times New Roman" w:cs="Times New Roman"/>
          <w:sz w:val="24"/>
          <w:szCs w:val="24"/>
        </w:rPr>
        <w:t xml:space="preserve"> we identif</w:t>
      </w:r>
      <w:r w:rsidR="00183DA2">
        <w:rPr>
          <w:rFonts w:ascii="Times New Roman" w:hAnsi="Times New Roman" w:cs="Times New Roman"/>
          <w:sz w:val="24"/>
          <w:szCs w:val="24"/>
        </w:rPr>
        <w:t xml:space="preserve">ied key </w:t>
      </w:r>
      <w:r w:rsidR="00C32771" w:rsidRPr="00A018B5">
        <w:rPr>
          <w:rFonts w:ascii="Times New Roman" w:hAnsi="Times New Roman" w:cs="Times New Roman"/>
          <w:i/>
          <w:sz w:val="24"/>
          <w:szCs w:val="24"/>
        </w:rPr>
        <w:t>techniques of neutrali</w:t>
      </w:r>
      <w:r w:rsidR="003E3666">
        <w:rPr>
          <w:rFonts w:ascii="Times New Roman" w:hAnsi="Times New Roman" w:cs="Times New Roman"/>
          <w:i/>
          <w:sz w:val="24"/>
          <w:szCs w:val="24"/>
        </w:rPr>
        <w:t>s</w:t>
      </w:r>
      <w:r w:rsidR="00C32771" w:rsidRPr="00A018B5">
        <w:rPr>
          <w:rFonts w:ascii="Times New Roman" w:hAnsi="Times New Roman" w:cs="Times New Roman"/>
          <w:i/>
          <w:sz w:val="24"/>
          <w:szCs w:val="24"/>
        </w:rPr>
        <w:t>ation</w:t>
      </w:r>
      <w:r w:rsidR="00C32771">
        <w:rPr>
          <w:rFonts w:ascii="Times New Roman" w:hAnsi="Times New Roman" w:cs="Times New Roman"/>
          <w:sz w:val="24"/>
          <w:szCs w:val="24"/>
        </w:rPr>
        <w:t xml:space="preserve"> (Sykes and Matza, 1957) that were used w</w:t>
      </w:r>
      <w:r w:rsidR="00183DA2">
        <w:rPr>
          <w:rFonts w:ascii="Times New Roman" w:hAnsi="Times New Roman" w:cs="Times New Roman"/>
          <w:sz w:val="24"/>
          <w:szCs w:val="24"/>
        </w:rPr>
        <w:t>idely by our informants. N</w:t>
      </w:r>
      <w:r w:rsidR="004E0ABE">
        <w:rPr>
          <w:rFonts w:ascii="Times New Roman" w:hAnsi="Times New Roman"/>
          <w:sz w:val="24"/>
          <w:szCs w:val="24"/>
        </w:rPr>
        <w:t>eutrali</w:t>
      </w:r>
      <w:r>
        <w:rPr>
          <w:rFonts w:ascii="Times New Roman" w:hAnsi="Times New Roman"/>
          <w:sz w:val="24"/>
          <w:szCs w:val="24"/>
        </w:rPr>
        <w:t>s</w:t>
      </w:r>
      <w:r w:rsidR="004E0ABE">
        <w:rPr>
          <w:rFonts w:ascii="Times New Roman" w:hAnsi="Times New Roman"/>
          <w:sz w:val="24"/>
          <w:szCs w:val="24"/>
        </w:rPr>
        <w:t xml:space="preserve">ation theory argues that individuals may </w:t>
      </w:r>
      <w:r w:rsidR="004E0ABE" w:rsidRPr="00426088">
        <w:rPr>
          <w:rFonts w:ascii="Times New Roman" w:hAnsi="Times New Roman"/>
          <w:sz w:val="24"/>
          <w:szCs w:val="24"/>
        </w:rPr>
        <w:t>engage in</w:t>
      </w:r>
      <w:r w:rsidR="004E0ABE">
        <w:rPr>
          <w:rFonts w:ascii="Times New Roman" w:hAnsi="Times New Roman"/>
          <w:sz w:val="24"/>
          <w:szCs w:val="24"/>
        </w:rPr>
        <w:t xml:space="preserve"> illegal and/or unethical behaviour by resorting to</w:t>
      </w:r>
      <w:r w:rsidR="004E0ABE" w:rsidRPr="00426088">
        <w:rPr>
          <w:rFonts w:ascii="Times New Roman" w:hAnsi="Times New Roman"/>
          <w:sz w:val="24"/>
          <w:szCs w:val="24"/>
        </w:rPr>
        <w:t xml:space="preserve"> a set of</w:t>
      </w:r>
      <w:r w:rsidR="004E0ABE">
        <w:rPr>
          <w:rFonts w:ascii="Times New Roman" w:hAnsi="Times New Roman"/>
          <w:sz w:val="24"/>
          <w:szCs w:val="24"/>
        </w:rPr>
        <w:t xml:space="preserve"> commonly employed</w:t>
      </w:r>
      <w:r w:rsidR="004E0ABE" w:rsidRPr="00426088">
        <w:rPr>
          <w:rFonts w:ascii="Times New Roman" w:hAnsi="Times New Roman"/>
          <w:sz w:val="24"/>
          <w:szCs w:val="24"/>
        </w:rPr>
        <w:t xml:space="preserve"> justifications or rationali</w:t>
      </w:r>
      <w:r w:rsidR="0093284D">
        <w:rPr>
          <w:rFonts w:ascii="Times New Roman" w:hAnsi="Times New Roman"/>
          <w:sz w:val="24"/>
          <w:szCs w:val="24"/>
        </w:rPr>
        <w:t>s</w:t>
      </w:r>
      <w:r w:rsidR="004E0ABE" w:rsidRPr="00426088">
        <w:rPr>
          <w:rFonts w:ascii="Times New Roman" w:hAnsi="Times New Roman"/>
          <w:sz w:val="24"/>
          <w:szCs w:val="24"/>
        </w:rPr>
        <w:t xml:space="preserve">ations </w:t>
      </w:r>
      <w:r w:rsidR="008F2AB7">
        <w:rPr>
          <w:rFonts w:ascii="Times New Roman" w:hAnsi="Times New Roman"/>
          <w:sz w:val="24"/>
          <w:szCs w:val="24"/>
        </w:rPr>
        <w:t>that</w:t>
      </w:r>
      <w:r w:rsidR="004E0ABE" w:rsidRPr="00426088">
        <w:rPr>
          <w:rFonts w:ascii="Times New Roman" w:hAnsi="Times New Roman"/>
          <w:sz w:val="24"/>
          <w:szCs w:val="24"/>
        </w:rPr>
        <w:t xml:space="preserve"> </w:t>
      </w:r>
      <w:r w:rsidR="00495A7C">
        <w:rPr>
          <w:rFonts w:ascii="Times New Roman" w:hAnsi="Times New Roman"/>
          <w:sz w:val="24"/>
          <w:szCs w:val="24"/>
        </w:rPr>
        <w:t xml:space="preserve">can </w:t>
      </w:r>
      <w:r w:rsidR="004E0ABE">
        <w:rPr>
          <w:rFonts w:ascii="Times New Roman" w:hAnsi="Times New Roman"/>
          <w:sz w:val="24"/>
          <w:szCs w:val="24"/>
        </w:rPr>
        <w:t xml:space="preserve">protect them from </w:t>
      </w:r>
      <w:r w:rsidR="004E0ABE" w:rsidRPr="00426088">
        <w:rPr>
          <w:rFonts w:ascii="Times New Roman" w:hAnsi="Times New Roman"/>
          <w:sz w:val="24"/>
          <w:szCs w:val="24"/>
        </w:rPr>
        <w:t xml:space="preserve">self-blame </w:t>
      </w:r>
      <w:r w:rsidR="00495A7C">
        <w:rPr>
          <w:rFonts w:ascii="Times New Roman" w:hAnsi="Times New Roman"/>
          <w:sz w:val="24"/>
          <w:szCs w:val="24"/>
        </w:rPr>
        <w:t>and/</w:t>
      </w:r>
      <w:r w:rsidR="004E0ABE">
        <w:rPr>
          <w:rFonts w:ascii="Times New Roman" w:hAnsi="Times New Roman"/>
          <w:sz w:val="24"/>
          <w:szCs w:val="24"/>
        </w:rPr>
        <w:t>or</w:t>
      </w:r>
      <w:r w:rsidR="004E0ABE" w:rsidRPr="00426088">
        <w:rPr>
          <w:rFonts w:ascii="Times New Roman" w:hAnsi="Times New Roman"/>
          <w:sz w:val="24"/>
          <w:szCs w:val="24"/>
        </w:rPr>
        <w:t xml:space="preserve"> blame </w:t>
      </w:r>
      <w:r w:rsidR="004E0ABE">
        <w:rPr>
          <w:rFonts w:ascii="Times New Roman" w:hAnsi="Times New Roman"/>
          <w:sz w:val="24"/>
          <w:szCs w:val="24"/>
        </w:rPr>
        <w:t>by others</w:t>
      </w:r>
      <w:r w:rsidR="004E0ABE" w:rsidRPr="00426088">
        <w:rPr>
          <w:rFonts w:ascii="Times New Roman" w:hAnsi="Times New Roman"/>
          <w:sz w:val="24"/>
          <w:szCs w:val="24"/>
        </w:rPr>
        <w:t>.</w:t>
      </w:r>
      <w:r w:rsidR="00720DFA">
        <w:rPr>
          <w:rFonts w:ascii="Times New Roman" w:hAnsi="Times New Roman" w:cs="Times New Roman"/>
          <w:sz w:val="24"/>
          <w:szCs w:val="24"/>
        </w:rPr>
        <w:t xml:space="preserve"> </w:t>
      </w:r>
      <w:r w:rsidR="007F2E40">
        <w:rPr>
          <w:rFonts w:ascii="Times New Roman" w:hAnsi="Times New Roman" w:cs="Times New Roman"/>
          <w:sz w:val="24"/>
          <w:szCs w:val="24"/>
        </w:rPr>
        <w:t>The original five techniques include “denial of responsibility”, “denial of injury”, “denial of victim”, “condemning the condemners” and “appealing to higher loyalties”</w:t>
      </w:r>
      <w:r w:rsidR="00183DA2">
        <w:rPr>
          <w:rFonts w:ascii="Times New Roman" w:hAnsi="Times New Roman" w:cs="Times New Roman"/>
          <w:sz w:val="24"/>
          <w:szCs w:val="24"/>
        </w:rPr>
        <w:t xml:space="preserve"> (Sykes and Matza, 1957)</w:t>
      </w:r>
      <w:r w:rsidR="007F2E40">
        <w:rPr>
          <w:rFonts w:ascii="Times New Roman" w:hAnsi="Times New Roman" w:cs="Times New Roman"/>
          <w:sz w:val="24"/>
          <w:szCs w:val="24"/>
        </w:rPr>
        <w:t xml:space="preserve">. </w:t>
      </w:r>
      <w:r>
        <w:rPr>
          <w:rFonts w:ascii="Times New Roman" w:hAnsi="Times New Roman" w:cs="Times New Roman"/>
          <w:sz w:val="24"/>
          <w:szCs w:val="24"/>
        </w:rPr>
        <w:t>T</w:t>
      </w:r>
      <w:r w:rsidR="00183DA2">
        <w:rPr>
          <w:rFonts w:ascii="Times New Roman" w:hAnsi="Times New Roman" w:cs="Times New Roman"/>
          <w:sz w:val="24"/>
          <w:szCs w:val="24"/>
        </w:rPr>
        <w:t>hree out of these, namely,</w:t>
      </w:r>
      <w:r w:rsidR="00DD7748">
        <w:rPr>
          <w:rFonts w:ascii="Times New Roman" w:hAnsi="Times New Roman" w:cs="Times New Roman"/>
          <w:sz w:val="24"/>
          <w:szCs w:val="24"/>
        </w:rPr>
        <w:t xml:space="preserve"> “denial of responsibility”, “denial of injury”, “denial of victim”</w:t>
      </w:r>
      <w:r w:rsidR="00FD4870">
        <w:rPr>
          <w:rFonts w:ascii="Times New Roman" w:hAnsi="Times New Roman" w:cs="Times New Roman"/>
          <w:sz w:val="24"/>
          <w:szCs w:val="24"/>
        </w:rPr>
        <w:t>,</w:t>
      </w:r>
      <w:r w:rsidR="00DD7748">
        <w:rPr>
          <w:rFonts w:ascii="Times New Roman" w:hAnsi="Times New Roman" w:cs="Times New Roman"/>
          <w:sz w:val="24"/>
          <w:szCs w:val="24"/>
        </w:rPr>
        <w:t xml:space="preserve"> were particularly prevalent</w:t>
      </w:r>
      <w:r w:rsidR="00A51AF4">
        <w:rPr>
          <w:rFonts w:ascii="Times New Roman" w:hAnsi="Times New Roman" w:cs="Times New Roman"/>
          <w:sz w:val="24"/>
          <w:szCs w:val="24"/>
        </w:rPr>
        <w:t xml:space="preserve"> among our data. </w:t>
      </w:r>
      <w:r>
        <w:rPr>
          <w:rFonts w:ascii="Times New Roman" w:hAnsi="Times New Roman" w:cs="Times New Roman"/>
          <w:sz w:val="24"/>
          <w:szCs w:val="24"/>
        </w:rPr>
        <w:t>A</w:t>
      </w:r>
      <w:r w:rsidR="00DD7748">
        <w:rPr>
          <w:rFonts w:ascii="Times New Roman" w:hAnsi="Times New Roman" w:cs="Times New Roman"/>
          <w:sz w:val="24"/>
          <w:szCs w:val="24"/>
        </w:rPr>
        <w:t>n additional technique</w:t>
      </w:r>
      <w:r w:rsidR="00B27E11">
        <w:rPr>
          <w:rFonts w:ascii="Times New Roman" w:hAnsi="Times New Roman" w:cs="Times New Roman"/>
          <w:sz w:val="24"/>
          <w:szCs w:val="24"/>
        </w:rPr>
        <w:t xml:space="preserve"> </w:t>
      </w:r>
      <w:r>
        <w:rPr>
          <w:rFonts w:ascii="Times New Roman" w:hAnsi="Times New Roman" w:cs="Times New Roman"/>
          <w:sz w:val="24"/>
          <w:szCs w:val="24"/>
        </w:rPr>
        <w:t xml:space="preserve">was also identified </w:t>
      </w:r>
      <w:r w:rsidR="00B27E11">
        <w:rPr>
          <w:rFonts w:ascii="Times New Roman" w:hAnsi="Times New Roman" w:cs="Times New Roman"/>
          <w:sz w:val="24"/>
          <w:szCs w:val="24"/>
        </w:rPr>
        <w:t>that</w:t>
      </w:r>
      <w:r w:rsidR="00A51AF4">
        <w:rPr>
          <w:rFonts w:ascii="Times New Roman" w:hAnsi="Times New Roman" w:cs="Times New Roman"/>
          <w:sz w:val="24"/>
          <w:szCs w:val="24"/>
        </w:rPr>
        <w:t xml:space="preserve"> we label as</w:t>
      </w:r>
      <w:r w:rsidR="00DD7748">
        <w:rPr>
          <w:rFonts w:ascii="Times New Roman" w:hAnsi="Times New Roman" w:cs="Times New Roman"/>
          <w:sz w:val="24"/>
          <w:szCs w:val="24"/>
        </w:rPr>
        <w:t xml:space="preserve"> “denial of definitive evidence”. </w:t>
      </w:r>
    </w:p>
    <w:p w14:paraId="5CA4214D" w14:textId="0EEE8B94" w:rsidR="00DF7946" w:rsidRDefault="00DD7748" w:rsidP="00DF79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w:t>
      </w:r>
      <w:r w:rsidR="00DF7946">
        <w:rPr>
          <w:rFonts w:ascii="Times New Roman" w:hAnsi="Times New Roman" w:cs="Times New Roman"/>
          <w:sz w:val="24"/>
          <w:szCs w:val="24"/>
        </w:rPr>
        <w:t xml:space="preserve"> </w:t>
      </w:r>
      <w:r>
        <w:rPr>
          <w:rFonts w:ascii="Times New Roman" w:hAnsi="Times New Roman" w:cs="Times New Roman"/>
          <w:sz w:val="24"/>
          <w:szCs w:val="24"/>
        </w:rPr>
        <w:t>illustrate</w:t>
      </w:r>
      <w:r w:rsidR="00DF7946">
        <w:rPr>
          <w:rFonts w:ascii="Times New Roman" w:hAnsi="Times New Roman" w:cs="Times New Roman"/>
          <w:sz w:val="24"/>
          <w:szCs w:val="24"/>
        </w:rPr>
        <w:t>d</w:t>
      </w:r>
      <w:r>
        <w:rPr>
          <w:rFonts w:ascii="Times New Roman" w:hAnsi="Times New Roman" w:cs="Times New Roman"/>
          <w:sz w:val="24"/>
          <w:szCs w:val="24"/>
        </w:rPr>
        <w:t xml:space="preserve"> below, in addition to these four techniques</w:t>
      </w:r>
      <w:r w:rsidR="00DF7946">
        <w:rPr>
          <w:rFonts w:ascii="Times New Roman" w:hAnsi="Times New Roman" w:cs="Times New Roman"/>
          <w:sz w:val="24"/>
          <w:szCs w:val="24"/>
        </w:rPr>
        <w:t xml:space="preserve">, </w:t>
      </w:r>
      <w:r>
        <w:rPr>
          <w:rFonts w:ascii="Times New Roman" w:hAnsi="Times New Roman" w:cs="Times New Roman"/>
          <w:sz w:val="24"/>
          <w:szCs w:val="24"/>
        </w:rPr>
        <w:t xml:space="preserve">another set of techniques labeled </w:t>
      </w:r>
      <w:r w:rsidR="00720DFA" w:rsidRPr="00A018B5">
        <w:rPr>
          <w:rFonts w:ascii="Times New Roman" w:hAnsi="Times New Roman" w:cs="Times New Roman"/>
          <w:i/>
          <w:sz w:val="24"/>
          <w:szCs w:val="24"/>
        </w:rPr>
        <w:t>techniques of legitimation</w:t>
      </w:r>
      <w:r w:rsidR="00720DFA">
        <w:rPr>
          <w:rFonts w:ascii="Times New Roman" w:hAnsi="Times New Roman" w:cs="Times New Roman"/>
          <w:sz w:val="24"/>
          <w:szCs w:val="24"/>
        </w:rPr>
        <w:t xml:space="preserve"> (cf. Ugelvic, 2016)</w:t>
      </w:r>
      <w:r w:rsidR="00DF7946">
        <w:rPr>
          <w:rFonts w:ascii="Times New Roman" w:hAnsi="Times New Roman" w:cs="Times New Roman"/>
          <w:sz w:val="24"/>
          <w:szCs w:val="24"/>
        </w:rPr>
        <w:t xml:space="preserve"> were identified</w:t>
      </w:r>
      <w:r w:rsidR="00B62463">
        <w:rPr>
          <w:rFonts w:ascii="Times New Roman" w:hAnsi="Times New Roman" w:cs="Times New Roman"/>
          <w:sz w:val="24"/>
          <w:szCs w:val="24"/>
        </w:rPr>
        <w:t>.</w:t>
      </w:r>
      <w:r w:rsidR="00BE0502">
        <w:rPr>
          <w:rFonts w:ascii="Times New Roman" w:hAnsi="Times New Roman" w:cs="Times New Roman"/>
          <w:sz w:val="24"/>
          <w:szCs w:val="24"/>
        </w:rPr>
        <w:t xml:space="preserve"> Compared to techniques of neutrali</w:t>
      </w:r>
      <w:r w:rsidR="00AB086F">
        <w:rPr>
          <w:rFonts w:ascii="Times New Roman" w:hAnsi="Times New Roman" w:cs="Times New Roman"/>
          <w:sz w:val="24"/>
          <w:szCs w:val="24"/>
        </w:rPr>
        <w:t>s</w:t>
      </w:r>
      <w:r w:rsidR="00BE0502">
        <w:rPr>
          <w:rFonts w:ascii="Times New Roman" w:hAnsi="Times New Roman" w:cs="Times New Roman"/>
          <w:sz w:val="24"/>
          <w:szCs w:val="24"/>
        </w:rPr>
        <w:t>ation, they can be viewed as more widely normali</w:t>
      </w:r>
      <w:r w:rsidR="00AB086F">
        <w:rPr>
          <w:rFonts w:ascii="Times New Roman" w:hAnsi="Times New Roman" w:cs="Times New Roman"/>
          <w:sz w:val="24"/>
          <w:szCs w:val="24"/>
        </w:rPr>
        <w:t>s</w:t>
      </w:r>
      <w:r w:rsidR="00BE0502">
        <w:rPr>
          <w:rFonts w:ascii="Times New Roman" w:hAnsi="Times New Roman" w:cs="Times New Roman"/>
          <w:sz w:val="24"/>
          <w:szCs w:val="24"/>
        </w:rPr>
        <w:t>ed and legitimi</w:t>
      </w:r>
      <w:r w:rsidR="00AB086F">
        <w:rPr>
          <w:rFonts w:ascii="Times New Roman" w:hAnsi="Times New Roman" w:cs="Times New Roman"/>
          <w:sz w:val="24"/>
          <w:szCs w:val="24"/>
        </w:rPr>
        <w:t>s</w:t>
      </w:r>
      <w:r w:rsidR="00BE0502">
        <w:rPr>
          <w:rFonts w:ascii="Times New Roman" w:hAnsi="Times New Roman" w:cs="Times New Roman"/>
          <w:sz w:val="24"/>
          <w:szCs w:val="24"/>
        </w:rPr>
        <w:t xml:space="preserve">ed </w:t>
      </w:r>
      <w:r w:rsidR="00BE0502">
        <w:rPr>
          <w:rFonts w:ascii="Times New Roman" w:hAnsi="Times New Roman" w:cs="Times New Roman"/>
          <w:sz w:val="24"/>
          <w:szCs w:val="24"/>
        </w:rPr>
        <w:lastRenderedPageBreak/>
        <w:t>and</w:t>
      </w:r>
      <w:r w:rsidR="00AB086F">
        <w:rPr>
          <w:rFonts w:ascii="Times New Roman" w:hAnsi="Times New Roman" w:cs="Times New Roman"/>
          <w:sz w:val="24"/>
          <w:szCs w:val="24"/>
        </w:rPr>
        <w:t>,</w:t>
      </w:r>
      <w:r w:rsidR="00BE0502">
        <w:rPr>
          <w:rFonts w:ascii="Times New Roman" w:hAnsi="Times New Roman" w:cs="Times New Roman"/>
          <w:sz w:val="24"/>
          <w:szCs w:val="24"/>
        </w:rPr>
        <w:t xml:space="preserve"> therefore</w:t>
      </w:r>
      <w:r w:rsidR="00AB086F">
        <w:rPr>
          <w:rFonts w:ascii="Times New Roman" w:hAnsi="Times New Roman" w:cs="Times New Roman"/>
          <w:sz w:val="24"/>
          <w:szCs w:val="24"/>
        </w:rPr>
        <w:t>,</w:t>
      </w:r>
      <w:r w:rsidR="00BE0502">
        <w:rPr>
          <w:rFonts w:ascii="Times New Roman" w:hAnsi="Times New Roman" w:cs="Times New Roman"/>
          <w:sz w:val="24"/>
          <w:szCs w:val="24"/>
        </w:rPr>
        <w:t xml:space="preserve"> effective in render</w:t>
      </w:r>
      <w:r w:rsidR="006822AF">
        <w:rPr>
          <w:rFonts w:ascii="Times New Roman" w:hAnsi="Times New Roman" w:cs="Times New Roman"/>
          <w:sz w:val="24"/>
          <w:szCs w:val="24"/>
        </w:rPr>
        <w:t>ing</w:t>
      </w:r>
      <w:r w:rsidR="00BE0502">
        <w:rPr>
          <w:rFonts w:ascii="Times New Roman" w:hAnsi="Times New Roman" w:cs="Times New Roman"/>
          <w:sz w:val="24"/>
          <w:szCs w:val="24"/>
        </w:rPr>
        <w:t xml:space="preserve"> slavery less morally significant</w:t>
      </w:r>
      <w:r w:rsidR="00021E45">
        <w:rPr>
          <w:rFonts w:ascii="Times New Roman" w:hAnsi="Times New Roman" w:cs="Times New Roman"/>
          <w:sz w:val="24"/>
          <w:szCs w:val="24"/>
        </w:rPr>
        <w:t xml:space="preserve"> altogether</w:t>
      </w:r>
      <w:r w:rsidR="000819BA">
        <w:rPr>
          <w:rFonts w:ascii="Times New Roman" w:hAnsi="Times New Roman" w:cs="Times New Roman"/>
          <w:sz w:val="24"/>
          <w:szCs w:val="24"/>
        </w:rPr>
        <w:t xml:space="preserve"> (Jones, 1991)</w:t>
      </w:r>
      <w:r w:rsidR="00BE0502">
        <w:rPr>
          <w:rFonts w:ascii="Times New Roman" w:hAnsi="Times New Roman" w:cs="Times New Roman"/>
          <w:sz w:val="24"/>
          <w:szCs w:val="24"/>
        </w:rPr>
        <w:t xml:space="preserve">. </w:t>
      </w:r>
      <w:r w:rsidR="00B62463">
        <w:rPr>
          <w:rFonts w:ascii="Times New Roman" w:hAnsi="Times New Roman" w:cs="Times New Roman"/>
          <w:sz w:val="24"/>
          <w:szCs w:val="24"/>
        </w:rPr>
        <w:t xml:space="preserve"> </w:t>
      </w:r>
      <w:r w:rsidR="000819BA">
        <w:rPr>
          <w:rFonts w:ascii="Times New Roman" w:hAnsi="Times New Roman" w:cs="Times New Roman"/>
          <w:sz w:val="24"/>
          <w:szCs w:val="24"/>
        </w:rPr>
        <w:t>Thus, t</w:t>
      </w:r>
      <w:r w:rsidR="00A62F1F">
        <w:rPr>
          <w:rFonts w:ascii="Times New Roman" w:hAnsi="Times New Roman" w:cs="Times New Roman"/>
          <w:sz w:val="24"/>
          <w:szCs w:val="24"/>
        </w:rPr>
        <w:t>echniques of legitimation</w:t>
      </w:r>
      <w:r w:rsidR="00B62463">
        <w:rPr>
          <w:rFonts w:ascii="Times New Roman" w:hAnsi="Times New Roman" w:cs="Times New Roman"/>
          <w:sz w:val="24"/>
          <w:szCs w:val="24"/>
        </w:rPr>
        <w:t xml:space="preserve"> </w:t>
      </w:r>
      <w:r w:rsidR="007F252E">
        <w:rPr>
          <w:rFonts w:ascii="Times New Roman" w:hAnsi="Times New Roman" w:cs="Times New Roman"/>
          <w:sz w:val="24"/>
          <w:szCs w:val="24"/>
        </w:rPr>
        <w:t xml:space="preserve">seek </w:t>
      </w:r>
      <w:r w:rsidR="00A62F1F">
        <w:rPr>
          <w:rFonts w:ascii="Times New Roman" w:hAnsi="Times New Roman" w:cs="Times New Roman"/>
          <w:sz w:val="24"/>
          <w:szCs w:val="24"/>
        </w:rPr>
        <w:t xml:space="preserve">to </w:t>
      </w:r>
      <w:r w:rsidR="00B62463">
        <w:rPr>
          <w:rFonts w:ascii="Times New Roman" w:hAnsi="Times New Roman" w:cs="Times New Roman"/>
          <w:sz w:val="24"/>
          <w:szCs w:val="24"/>
        </w:rPr>
        <w:t>directly</w:t>
      </w:r>
      <w:r w:rsidR="00720DFA">
        <w:rPr>
          <w:rFonts w:ascii="Times New Roman" w:hAnsi="Times New Roman" w:cs="Times New Roman"/>
          <w:sz w:val="24"/>
          <w:szCs w:val="24"/>
        </w:rPr>
        <w:t xml:space="preserve"> reduce </w:t>
      </w:r>
      <w:r w:rsidR="00A62F1F">
        <w:rPr>
          <w:rFonts w:ascii="Times New Roman" w:hAnsi="Times New Roman" w:cs="Times New Roman"/>
          <w:sz w:val="24"/>
          <w:szCs w:val="24"/>
        </w:rPr>
        <w:t>an individual’s</w:t>
      </w:r>
      <w:r w:rsidR="00720DFA">
        <w:rPr>
          <w:rFonts w:ascii="Times New Roman" w:hAnsi="Times New Roman" w:cs="Times New Roman"/>
          <w:sz w:val="24"/>
          <w:szCs w:val="24"/>
        </w:rPr>
        <w:t xml:space="preserve"> perceived moral intensity</w:t>
      </w:r>
      <w:r w:rsidR="007F252E">
        <w:rPr>
          <w:rFonts w:ascii="Times New Roman" w:hAnsi="Times New Roman" w:cs="Times New Roman"/>
          <w:sz w:val="24"/>
          <w:szCs w:val="24"/>
        </w:rPr>
        <w:t xml:space="preserve"> to</w:t>
      </w:r>
      <w:r w:rsidR="006C02CC">
        <w:rPr>
          <w:rFonts w:ascii="Times New Roman" w:hAnsi="Times New Roman" w:cs="Times New Roman"/>
          <w:sz w:val="24"/>
          <w:szCs w:val="24"/>
        </w:rPr>
        <w:t>wards</w:t>
      </w:r>
      <w:r w:rsidR="007F252E">
        <w:rPr>
          <w:rFonts w:ascii="Times New Roman" w:hAnsi="Times New Roman" w:cs="Times New Roman"/>
          <w:sz w:val="24"/>
          <w:szCs w:val="24"/>
        </w:rPr>
        <w:t xml:space="preserve"> slavery</w:t>
      </w:r>
      <w:r w:rsidR="000819BA">
        <w:rPr>
          <w:rFonts w:ascii="Times New Roman" w:hAnsi="Times New Roman" w:cs="Times New Roman"/>
          <w:sz w:val="24"/>
          <w:szCs w:val="24"/>
        </w:rPr>
        <w:t xml:space="preserve"> and</w:t>
      </w:r>
      <w:r w:rsidR="007F252E">
        <w:rPr>
          <w:rFonts w:ascii="Times New Roman" w:hAnsi="Times New Roman" w:cs="Times New Roman"/>
          <w:sz w:val="24"/>
          <w:szCs w:val="24"/>
        </w:rPr>
        <w:t xml:space="preserve"> enable </w:t>
      </w:r>
      <w:r w:rsidR="00791CC7">
        <w:rPr>
          <w:rFonts w:ascii="Times New Roman" w:hAnsi="Times New Roman" w:cs="Times New Roman"/>
          <w:sz w:val="24"/>
          <w:szCs w:val="24"/>
        </w:rPr>
        <w:t>them</w:t>
      </w:r>
      <w:r w:rsidR="007F252E">
        <w:rPr>
          <w:rFonts w:ascii="Times New Roman" w:hAnsi="Times New Roman" w:cs="Times New Roman"/>
          <w:sz w:val="24"/>
          <w:szCs w:val="24"/>
        </w:rPr>
        <w:t>, at a macro level, to</w:t>
      </w:r>
      <w:r w:rsidR="00720DFA">
        <w:rPr>
          <w:rFonts w:ascii="Times New Roman" w:hAnsi="Times New Roman" w:cs="Times New Roman"/>
          <w:sz w:val="24"/>
          <w:szCs w:val="24"/>
        </w:rPr>
        <w:t xml:space="preserve"> justif</w:t>
      </w:r>
      <w:r w:rsidR="007F252E">
        <w:rPr>
          <w:rFonts w:ascii="Times New Roman" w:hAnsi="Times New Roman" w:cs="Times New Roman"/>
          <w:sz w:val="24"/>
          <w:szCs w:val="24"/>
        </w:rPr>
        <w:t>y,</w:t>
      </w:r>
      <w:r w:rsidR="00720DFA">
        <w:rPr>
          <w:rFonts w:ascii="Times New Roman" w:hAnsi="Times New Roman" w:cs="Times New Roman"/>
          <w:sz w:val="24"/>
          <w:szCs w:val="24"/>
        </w:rPr>
        <w:t xml:space="preserve"> normali</w:t>
      </w:r>
      <w:r w:rsidR="007F252E">
        <w:rPr>
          <w:rFonts w:ascii="Times New Roman" w:hAnsi="Times New Roman" w:cs="Times New Roman"/>
          <w:sz w:val="24"/>
          <w:szCs w:val="24"/>
        </w:rPr>
        <w:t>s</w:t>
      </w:r>
      <w:r w:rsidR="00720DFA">
        <w:rPr>
          <w:rFonts w:ascii="Times New Roman" w:hAnsi="Times New Roman" w:cs="Times New Roman"/>
          <w:sz w:val="24"/>
          <w:szCs w:val="24"/>
        </w:rPr>
        <w:t>e and legitimi</w:t>
      </w:r>
      <w:r w:rsidR="007F252E">
        <w:rPr>
          <w:rFonts w:ascii="Times New Roman" w:hAnsi="Times New Roman" w:cs="Times New Roman"/>
          <w:sz w:val="24"/>
          <w:szCs w:val="24"/>
        </w:rPr>
        <w:t>s</w:t>
      </w:r>
      <w:r w:rsidR="00720DFA">
        <w:rPr>
          <w:rFonts w:ascii="Times New Roman" w:hAnsi="Times New Roman" w:cs="Times New Roman"/>
          <w:sz w:val="24"/>
          <w:szCs w:val="24"/>
        </w:rPr>
        <w:t>e</w:t>
      </w:r>
      <w:r w:rsidR="007F252E">
        <w:rPr>
          <w:rFonts w:ascii="Times New Roman" w:hAnsi="Times New Roman" w:cs="Times New Roman"/>
          <w:sz w:val="24"/>
          <w:szCs w:val="24"/>
        </w:rPr>
        <w:t xml:space="preserve"> their</w:t>
      </w:r>
      <w:r w:rsidR="00720DFA">
        <w:rPr>
          <w:rFonts w:ascii="Times New Roman" w:hAnsi="Times New Roman" w:cs="Times New Roman"/>
          <w:sz w:val="24"/>
          <w:szCs w:val="24"/>
        </w:rPr>
        <w:t xml:space="preserve"> indifference </w:t>
      </w:r>
      <w:r w:rsidR="00FC4FBE">
        <w:rPr>
          <w:rFonts w:ascii="Times New Roman" w:hAnsi="Times New Roman" w:cs="Times New Roman"/>
          <w:sz w:val="24"/>
          <w:szCs w:val="24"/>
        </w:rPr>
        <w:t>and apathy</w:t>
      </w:r>
      <w:r w:rsidR="00720DFA">
        <w:rPr>
          <w:rFonts w:ascii="Times New Roman" w:hAnsi="Times New Roman" w:cs="Times New Roman"/>
          <w:sz w:val="24"/>
          <w:szCs w:val="24"/>
        </w:rPr>
        <w:t>. In</w:t>
      </w:r>
      <w:r w:rsidR="00E81CBA">
        <w:rPr>
          <w:rFonts w:ascii="Times New Roman" w:hAnsi="Times New Roman" w:cs="Times New Roman"/>
          <w:sz w:val="24"/>
          <w:szCs w:val="24"/>
        </w:rPr>
        <w:t xml:space="preserve"> contrast,</w:t>
      </w:r>
      <w:r w:rsidR="00720DFA">
        <w:rPr>
          <w:rFonts w:ascii="Times New Roman" w:hAnsi="Times New Roman" w:cs="Times New Roman"/>
          <w:sz w:val="24"/>
          <w:szCs w:val="24"/>
        </w:rPr>
        <w:t xml:space="preserve"> techniques of neutrali</w:t>
      </w:r>
      <w:r w:rsidR="00DF7946">
        <w:rPr>
          <w:rFonts w:ascii="Times New Roman" w:hAnsi="Times New Roman" w:cs="Times New Roman"/>
          <w:sz w:val="24"/>
          <w:szCs w:val="24"/>
        </w:rPr>
        <w:t>s</w:t>
      </w:r>
      <w:r w:rsidR="00720DFA">
        <w:rPr>
          <w:rFonts w:ascii="Times New Roman" w:hAnsi="Times New Roman" w:cs="Times New Roman"/>
          <w:sz w:val="24"/>
          <w:szCs w:val="24"/>
        </w:rPr>
        <w:t>ation do not reduce the moral intensity of slavery but offer excuses and justifications for consumer inaction</w:t>
      </w:r>
      <w:r w:rsidR="00A62F1F">
        <w:rPr>
          <w:rFonts w:ascii="Times New Roman" w:hAnsi="Times New Roman" w:cs="Times New Roman"/>
          <w:sz w:val="24"/>
          <w:szCs w:val="24"/>
        </w:rPr>
        <w:t xml:space="preserve"> to dissipate feelings of guilt and/or shame</w:t>
      </w:r>
      <w:r w:rsidR="00720DFA">
        <w:rPr>
          <w:rFonts w:ascii="Times New Roman" w:hAnsi="Times New Roman" w:cs="Times New Roman"/>
          <w:sz w:val="24"/>
          <w:szCs w:val="24"/>
        </w:rPr>
        <w:t xml:space="preserve">. </w:t>
      </w:r>
      <w:r w:rsidR="00D15F63">
        <w:rPr>
          <w:rFonts w:ascii="Times New Roman" w:hAnsi="Times New Roman" w:cs="Times New Roman"/>
          <w:sz w:val="24"/>
          <w:szCs w:val="24"/>
        </w:rPr>
        <w:t>Thus</w:t>
      </w:r>
      <w:r w:rsidR="00720DFA">
        <w:rPr>
          <w:rFonts w:ascii="Times New Roman" w:hAnsi="Times New Roman" w:cs="Times New Roman"/>
          <w:sz w:val="24"/>
          <w:szCs w:val="24"/>
        </w:rPr>
        <w:t xml:space="preserve">, techniques of legitimation </w:t>
      </w:r>
      <w:r w:rsidR="00771BED">
        <w:rPr>
          <w:rFonts w:ascii="Times New Roman" w:hAnsi="Times New Roman" w:cs="Times New Roman"/>
          <w:sz w:val="24"/>
          <w:szCs w:val="24"/>
        </w:rPr>
        <w:t xml:space="preserve">directly </w:t>
      </w:r>
      <w:r w:rsidR="00720DFA">
        <w:rPr>
          <w:rFonts w:ascii="Times New Roman" w:hAnsi="Times New Roman" w:cs="Times New Roman"/>
          <w:sz w:val="24"/>
          <w:szCs w:val="24"/>
        </w:rPr>
        <w:t xml:space="preserve">affect consumer attitudes by drawing on macro-level accounts and </w:t>
      </w:r>
      <w:r w:rsidR="00D75542">
        <w:rPr>
          <w:rFonts w:ascii="Times New Roman" w:hAnsi="Times New Roman" w:cs="Times New Roman"/>
          <w:sz w:val="24"/>
          <w:szCs w:val="24"/>
        </w:rPr>
        <w:t>narratives</w:t>
      </w:r>
      <w:r w:rsidR="00720DFA">
        <w:rPr>
          <w:rFonts w:ascii="Times New Roman" w:hAnsi="Times New Roman" w:cs="Times New Roman"/>
          <w:sz w:val="24"/>
          <w:szCs w:val="24"/>
        </w:rPr>
        <w:t xml:space="preserve">. </w:t>
      </w:r>
      <w:r w:rsidR="00A62F1F">
        <w:rPr>
          <w:rFonts w:ascii="Times New Roman" w:hAnsi="Times New Roman" w:cs="Times New Roman"/>
          <w:sz w:val="24"/>
          <w:szCs w:val="24"/>
        </w:rPr>
        <w:t>In contrast, t</w:t>
      </w:r>
      <w:r w:rsidR="00720DFA">
        <w:rPr>
          <w:rFonts w:ascii="Times New Roman" w:hAnsi="Times New Roman" w:cs="Times New Roman"/>
          <w:sz w:val="24"/>
          <w:szCs w:val="24"/>
        </w:rPr>
        <w:t>echniques of neutrali</w:t>
      </w:r>
      <w:r w:rsidR="00DF7946">
        <w:rPr>
          <w:rFonts w:ascii="Times New Roman" w:hAnsi="Times New Roman" w:cs="Times New Roman"/>
          <w:sz w:val="24"/>
          <w:szCs w:val="24"/>
        </w:rPr>
        <w:t>s</w:t>
      </w:r>
      <w:r w:rsidR="00720DFA">
        <w:rPr>
          <w:rFonts w:ascii="Times New Roman" w:hAnsi="Times New Roman" w:cs="Times New Roman"/>
          <w:sz w:val="24"/>
          <w:szCs w:val="24"/>
        </w:rPr>
        <w:t>ation</w:t>
      </w:r>
      <w:r w:rsidR="007E0435">
        <w:rPr>
          <w:rFonts w:ascii="Times New Roman" w:hAnsi="Times New Roman" w:cs="Times New Roman"/>
          <w:sz w:val="24"/>
          <w:szCs w:val="24"/>
        </w:rPr>
        <w:t xml:space="preserve"> primarily</w:t>
      </w:r>
      <w:r w:rsidR="00720DFA">
        <w:rPr>
          <w:rFonts w:ascii="Times New Roman" w:hAnsi="Times New Roman" w:cs="Times New Roman"/>
          <w:sz w:val="24"/>
          <w:szCs w:val="24"/>
        </w:rPr>
        <w:t xml:space="preserve"> affect </w:t>
      </w:r>
      <w:r w:rsidR="00D75D07">
        <w:rPr>
          <w:rFonts w:ascii="Times New Roman" w:hAnsi="Times New Roman" w:cs="Times New Roman"/>
          <w:sz w:val="24"/>
          <w:szCs w:val="24"/>
        </w:rPr>
        <w:t>the relationship between</w:t>
      </w:r>
      <w:r w:rsidR="00F1305B">
        <w:rPr>
          <w:rFonts w:ascii="Times New Roman" w:hAnsi="Times New Roman" w:cs="Times New Roman"/>
          <w:sz w:val="24"/>
          <w:szCs w:val="24"/>
        </w:rPr>
        <w:t xml:space="preserve"> attitudes</w:t>
      </w:r>
      <w:r w:rsidR="00D75D07">
        <w:rPr>
          <w:rFonts w:ascii="Times New Roman" w:hAnsi="Times New Roman" w:cs="Times New Roman"/>
          <w:sz w:val="24"/>
          <w:szCs w:val="24"/>
        </w:rPr>
        <w:t xml:space="preserve"> and consumer behaviour</w:t>
      </w:r>
      <w:r w:rsidR="001E0A55">
        <w:rPr>
          <w:rFonts w:ascii="Times New Roman" w:hAnsi="Times New Roman" w:cs="Times New Roman"/>
          <w:sz w:val="24"/>
          <w:szCs w:val="24"/>
        </w:rPr>
        <w:t xml:space="preserve"> </w:t>
      </w:r>
      <w:r w:rsidR="00F1305B">
        <w:rPr>
          <w:rFonts w:ascii="Times New Roman" w:hAnsi="Times New Roman" w:cs="Times New Roman"/>
          <w:sz w:val="24"/>
          <w:szCs w:val="24"/>
        </w:rPr>
        <w:t xml:space="preserve">by </w:t>
      </w:r>
      <w:r w:rsidR="001E0A55">
        <w:rPr>
          <w:rFonts w:ascii="Times New Roman" w:hAnsi="Times New Roman" w:cs="Times New Roman"/>
          <w:sz w:val="24"/>
          <w:szCs w:val="24"/>
        </w:rPr>
        <w:t xml:space="preserve">enabling </w:t>
      </w:r>
      <w:r w:rsidR="00A62F1F">
        <w:rPr>
          <w:rFonts w:ascii="Times New Roman" w:hAnsi="Times New Roman" w:cs="Times New Roman"/>
          <w:sz w:val="24"/>
          <w:szCs w:val="24"/>
        </w:rPr>
        <w:t xml:space="preserve">the </w:t>
      </w:r>
      <w:r w:rsidR="001E0A55">
        <w:rPr>
          <w:rFonts w:ascii="Times New Roman" w:hAnsi="Times New Roman" w:cs="Times New Roman"/>
          <w:sz w:val="24"/>
          <w:szCs w:val="24"/>
        </w:rPr>
        <w:t>consumer to</w:t>
      </w:r>
      <w:r w:rsidR="00720DFA">
        <w:rPr>
          <w:rFonts w:ascii="Times New Roman" w:hAnsi="Times New Roman" w:cs="Times New Roman"/>
          <w:sz w:val="24"/>
          <w:szCs w:val="24"/>
        </w:rPr>
        <w:t xml:space="preserve"> </w:t>
      </w:r>
      <w:r w:rsidR="00F1305B">
        <w:rPr>
          <w:rFonts w:ascii="Times New Roman" w:hAnsi="Times New Roman" w:cs="Times New Roman"/>
          <w:sz w:val="24"/>
          <w:szCs w:val="24"/>
        </w:rPr>
        <w:t>justify</w:t>
      </w:r>
      <w:r w:rsidR="00A62F1F">
        <w:rPr>
          <w:rFonts w:ascii="Times New Roman" w:hAnsi="Times New Roman" w:cs="Times New Roman"/>
          <w:sz w:val="24"/>
          <w:szCs w:val="24"/>
        </w:rPr>
        <w:t xml:space="preserve"> their</w:t>
      </w:r>
      <w:r w:rsidR="00720DFA">
        <w:rPr>
          <w:rFonts w:ascii="Times New Roman" w:hAnsi="Times New Roman" w:cs="Times New Roman"/>
          <w:sz w:val="24"/>
          <w:szCs w:val="24"/>
        </w:rPr>
        <w:t xml:space="preserve"> </w:t>
      </w:r>
      <w:r w:rsidR="00F1305B">
        <w:rPr>
          <w:rFonts w:ascii="Times New Roman" w:hAnsi="Times New Roman" w:cs="Times New Roman"/>
          <w:sz w:val="24"/>
          <w:szCs w:val="24"/>
        </w:rPr>
        <w:t>inaction even when they</w:t>
      </w:r>
      <w:r w:rsidR="003E6583">
        <w:rPr>
          <w:rFonts w:ascii="Times New Roman" w:hAnsi="Times New Roman" w:cs="Times New Roman"/>
          <w:sz w:val="24"/>
          <w:szCs w:val="24"/>
        </w:rPr>
        <w:t xml:space="preserve"> </w:t>
      </w:r>
      <w:r w:rsidR="000F5A68">
        <w:rPr>
          <w:rFonts w:ascii="Times New Roman" w:hAnsi="Times New Roman" w:cs="Times New Roman"/>
          <w:sz w:val="24"/>
          <w:szCs w:val="24"/>
        </w:rPr>
        <w:t>recogni</w:t>
      </w:r>
      <w:r w:rsidR="007F252E">
        <w:rPr>
          <w:rFonts w:ascii="Times New Roman" w:hAnsi="Times New Roman" w:cs="Times New Roman"/>
          <w:sz w:val="24"/>
          <w:szCs w:val="24"/>
        </w:rPr>
        <w:t>s</w:t>
      </w:r>
      <w:r w:rsidR="000F5A68">
        <w:rPr>
          <w:rFonts w:ascii="Times New Roman" w:hAnsi="Times New Roman" w:cs="Times New Roman"/>
          <w:sz w:val="24"/>
          <w:szCs w:val="24"/>
        </w:rPr>
        <w:t>e slavery as a significant</w:t>
      </w:r>
      <w:r w:rsidR="00F1305B">
        <w:rPr>
          <w:rFonts w:ascii="Times New Roman" w:hAnsi="Times New Roman" w:cs="Times New Roman"/>
          <w:sz w:val="24"/>
          <w:szCs w:val="24"/>
        </w:rPr>
        <w:t xml:space="preserve"> moral issue</w:t>
      </w:r>
      <w:r w:rsidR="00720DFA">
        <w:rPr>
          <w:rFonts w:ascii="Times New Roman" w:hAnsi="Times New Roman" w:cs="Times New Roman"/>
          <w:sz w:val="24"/>
          <w:szCs w:val="24"/>
        </w:rPr>
        <w:t xml:space="preserve">. </w:t>
      </w:r>
    </w:p>
    <w:p w14:paraId="50ED0C96" w14:textId="5E3A04FE" w:rsidR="00F35059" w:rsidRDefault="00A62F1F" w:rsidP="00DF79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DF7946">
        <w:rPr>
          <w:rFonts w:ascii="Times New Roman" w:hAnsi="Times New Roman" w:cs="Times New Roman"/>
          <w:sz w:val="24"/>
          <w:szCs w:val="24"/>
        </w:rPr>
        <w:t>this</w:t>
      </w:r>
      <w:r>
        <w:rPr>
          <w:rFonts w:ascii="Times New Roman" w:hAnsi="Times New Roman" w:cs="Times New Roman"/>
          <w:sz w:val="24"/>
          <w:szCs w:val="24"/>
        </w:rPr>
        <w:t xml:space="preserve"> study, t</w:t>
      </w:r>
      <w:r w:rsidR="00720DFA">
        <w:rPr>
          <w:rFonts w:ascii="Times New Roman" w:hAnsi="Times New Roman" w:cs="Times New Roman"/>
          <w:sz w:val="24"/>
          <w:szCs w:val="24"/>
        </w:rPr>
        <w:t>he</w:t>
      </w:r>
      <w:r>
        <w:rPr>
          <w:rFonts w:ascii="Times New Roman" w:hAnsi="Times New Roman" w:cs="Times New Roman"/>
          <w:sz w:val="24"/>
          <w:szCs w:val="24"/>
        </w:rPr>
        <w:t>se</w:t>
      </w:r>
      <w:r w:rsidR="00720DFA">
        <w:rPr>
          <w:rFonts w:ascii="Times New Roman" w:hAnsi="Times New Roman" w:cs="Times New Roman"/>
          <w:sz w:val="24"/>
          <w:szCs w:val="24"/>
        </w:rPr>
        <w:t xml:space="preserve"> two</w:t>
      </w:r>
      <w:r>
        <w:rPr>
          <w:rFonts w:ascii="Times New Roman" w:hAnsi="Times New Roman" w:cs="Times New Roman"/>
          <w:sz w:val="24"/>
          <w:szCs w:val="24"/>
        </w:rPr>
        <w:t xml:space="preserve"> techniques</w:t>
      </w:r>
      <w:r w:rsidR="00720DFA">
        <w:rPr>
          <w:rFonts w:ascii="Times New Roman" w:hAnsi="Times New Roman" w:cs="Times New Roman"/>
          <w:sz w:val="24"/>
          <w:szCs w:val="24"/>
        </w:rPr>
        <w:t xml:space="preserve"> often worked in a synergist</w:t>
      </w:r>
      <w:r w:rsidR="003C05CB">
        <w:rPr>
          <w:rFonts w:ascii="Times New Roman" w:hAnsi="Times New Roman" w:cs="Times New Roman"/>
          <w:sz w:val="24"/>
          <w:szCs w:val="24"/>
        </w:rPr>
        <w:t xml:space="preserve">ic fashion. Taken </w:t>
      </w:r>
      <w:r w:rsidR="008D07F6">
        <w:rPr>
          <w:rFonts w:ascii="Times New Roman" w:hAnsi="Times New Roman" w:cs="Times New Roman"/>
          <w:sz w:val="24"/>
          <w:szCs w:val="24"/>
        </w:rPr>
        <w:t xml:space="preserve">together, they </w:t>
      </w:r>
      <w:r w:rsidR="00720DFA">
        <w:rPr>
          <w:rFonts w:ascii="Times New Roman" w:hAnsi="Times New Roman" w:cs="Times New Roman"/>
          <w:sz w:val="24"/>
          <w:szCs w:val="24"/>
        </w:rPr>
        <w:t>explain our key observation: widespread consumer</w:t>
      </w:r>
      <w:r w:rsidR="00D064B0">
        <w:rPr>
          <w:rFonts w:ascii="Times New Roman" w:hAnsi="Times New Roman" w:cs="Times New Roman"/>
          <w:sz w:val="24"/>
          <w:szCs w:val="24"/>
        </w:rPr>
        <w:t xml:space="preserve"> lack of</w:t>
      </w:r>
      <w:r w:rsidR="00720DFA">
        <w:rPr>
          <w:rFonts w:ascii="Times New Roman" w:hAnsi="Times New Roman" w:cs="Times New Roman"/>
          <w:sz w:val="24"/>
          <w:szCs w:val="24"/>
        </w:rPr>
        <w:t xml:space="preserve"> engagement with contemporary slavery. </w:t>
      </w:r>
      <w:r w:rsidR="00D15F63">
        <w:rPr>
          <w:rFonts w:ascii="Times New Roman" w:hAnsi="Times New Roman" w:cs="Times New Roman"/>
          <w:sz w:val="24"/>
          <w:szCs w:val="24"/>
        </w:rPr>
        <w:t>C</w:t>
      </w:r>
      <w:r w:rsidR="00CE1165">
        <w:rPr>
          <w:rFonts w:ascii="Times New Roman" w:hAnsi="Times New Roman" w:cs="Times New Roman"/>
          <w:sz w:val="24"/>
          <w:szCs w:val="24"/>
        </w:rPr>
        <w:t>onsumer understandings of modern slavery</w:t>
      </w:r>
      <w:r w:rsidR="00DF7946">
        <w:rPr>
          <w:rFonts w:ascii="Times New Roman" w:hAnsi="Times New Roman" w:cs="Times New Roman"/>
          <w:sz w:val="24"/>
          <w:szCs w:val="24"/>
        </w:rPr>
        <w:t xml:space="preserve"> and</w:t>
      </w:r>
      <w:r w:rsidR="00CE1165">
        <w:rPr>
          <w:rFonts w:ascii="Times New Roman" w:hAnsi="Times New Roman" w:cs="Times New Roman"/>
          <w:sz w:val="24"/>
          <w:szCs w:val="24"/>
        </w:rPr>
        <w:t xml:space="preserve"> their techniques of neutrali</w:t>
      </w:r>
      <w:r w:rsidR="00DF7946">
        <w:rPr>
          <w:rFonts w:ascii="Times New Roman" w:hAnsi="Times New Roman" w:cs="Times New Roman"/>
          <w:sz w:val="24"/>
          <w:szCs w:val="24"/>
        </w:rPr>
        <w:t>s</w:t>
      </w:r>
      <w:r w:rsidR="00CE1165">
        <w:rPr>
          <w:rFonts w:ascii="Times New Roman" w:hAnsi="Times New Roman" w:cs="Times New Roman"/>
          <w:sz w:val="24"/>
          <w:szCs w:val="24"/>
        </w:rPr>
        <w:t xml:space="preserve">ation and </w:t>
      </w:r>
      <w:r w:rsidR="00DF7946">
        <w:rPr>
          <w:rFonts w:ascii="Times New Roman" w:hAnsi="Times New Roman" w:cs="Times New Roman"/>
          <w:sz w:val="24"/>
          <w:szCs w:val="24"/>
        </w:rPr>
        <w:t>legitimation are</w:t>
      </w:r>
      <w:r w:rsidR="00D15F63">
        <w:rPr>
          <w:rFonts w:ascii="Times New Roman" w:hAnsi="Times New Roman" w:cs="Times New Roman"/>
          <w:sz w:val="24"/>
          <w:szCs w:val="24"/>
        </w:rPr>
        <w:t xml:space="preserve"> now</w:t>
      </w:r>
      <w:r w:rsidR="00DF7946">
        <w:rPr>
          <w:rFonts w:ascii="Times New Roman" w:hAnsi="Times New Roman" w:cs="Times New Roman"/>
          <w:sz w:val="24"/>
          <w:szCs w:val="24"/>
        </w:rPr>
        <w:t xml:space="preserve"> presented</w:t>
      </w:r>
      <w:r w:rsidR="00CE1165">
        <w:rPr>
          <w:rFonts w:ascii="Times New Roman" w:hAnsi="Times New Roman" w:cs="Times New Roman"/>
          <w:sz w:val="24"/>
          <w:szCs w:val="24"/>
        </w:rPr>
        <w:t xml:space="preserve">. </w:t>
      </w:r>
    </w:p>
    <w:p w14:paraId="0286108E" w14:textId="77777777" w:rsidR="00AA753B" w:rsidRDefault="00AA753B" w:rsidP="00385B32">
      <w:pPr>
        <w:spacing w:after="0" w:line="480" w:lineRule="auto"/>
        <w:rPr>
          <w:rFonts w:ascii="Times New Roman" w:hAnsi="Times New Roman" w:cs="Times New Roman"/>
          <w:sz w:val="24"/>
          <w:szCs w:val="24"/>
        </w:rPr>
      </w:pPr>
    </w:p>
    <w:p w14:paraId="78247633" w14:textId="77777777" w:rsidR="00AA753B" w:rsidRPr="00DF7946" w:rsidRDefault="00AA753B" w:rsidP="00AA753B">
      <w:pPr>
        <w:spacing w:line="480" w:lineRule="auto"/>
        <w:rPr>
          <w:rFonts w:ascii="Times New Roman" w:hAnsi="Times New Roman" w:cs="Times New Roman"/>
          <w:b/>
          <w:i/>
          <w:sz w:val="24"/>
          <w:szCs w:val="24"/>
          <w:lang w:eastAsia="en-GB"/>
        </w:rPr>
      </w:pPr>
      <w:r w:rsidRPr="00DF7946">
        <w:rPr>
          <w:rFonts w:ascii="Times New Roman" w:hAnsi="Times New Roman" w:cs="Times New Roman"/>
          <w:b/>
          <w:i/>
          <w:sz w:val="24"/>
          <w:szCs w:val="24"/>
          <w:lang w:eastAsia="en-GB"/>
        </w:rPr>
        <w:t xml:space="preserve">Understanding Modern Slavery </w:t>
      </w:r>
    </w:p>
    <w:p w14:paraId="35BB93DE" w14:textId="494F1869" w:rsidR="00AA753B" w:rsidRPr="00EC00E4" w:rsidRDefault="00DF7946" w:rsidP="00A018B5">
      <w:pPr>
        <w:spacing w:line="480" w:lineRule="auto"/>
        <w:rPr>
          <w:rFonts w:ascii="Times New Roman" w:hAnsi="Times New Roman" w:cs="Times New Roman"/>
          <w:sz w:val="24"/>
          <w:szCs w:val="24"/>
          <w:lang w:eastAsia="en-GB"/>
        </w:rPr>
      </w:pPr>
      <w:r>
        <w:rPr>
          <w:rFonts w:ascii="Times New Roman" w:hAnsi="Times New Roman" w:cs="Times New Roman"/>
          <w:sz w:val="24"/>
          <w:szCs w:val="24"/>
          <w:lang w:eastAsia="en-GB"/>
        </w:rPr>
        <w:t>T</w:t>
      </w:r>
      <w:r w:rsidR="00AA753B" w:rsidRPr="00AA753B">
        <w:rPr>
          <w:rFonts w:ascii="Times New Roman" w:hAnsi="Times New Roman" w:cs="Times New Roman"/>
          <w:sz w:val="24"/>
          <w:szCs w:val="24"/>
          <w:lang w:eastAsia="en-GB"/>
        </w:rPr>
        <w:t>here was considerable discussion and uncertainty as to the boundaries between labour exploitation and slavery</w:t>
      </w:r>
      <w:r>
        <w:rPr>
          <w:rFonts w:ascii="Times New Roman" w:hAnsi="Times New Roman" w:cs="Times New Roman"/>
          <w:sz w:val="24"/>
          <w:szCs w:val="24"/>
          <w:lang w:eastAsia="en-GB"/>
        </w:rPr>
        <w:t xml:space="preserve"> among informants</w:t>
      </w:r>
      <w:r w:rsidR="00AA753B" w:rsidRPr="00AA753B">
        <w:rPr>
          <w:rFonts w:ascii="Times New Roman" w:hAnsi="Times New Roman" w:cs="Times New Roman"/>
          <w:sz w:val="24"/>
          <w:szCs w:val="24"/>
          <w:lang w:eastAsia="en-GB"/>
        </w:rPr>
        <w:t>. For most, however, “removal of choice and freedom” and an inability to control their own lives and speak out was a key determinant of slavery: “...where someone doesn’t have the choice or doesn’t have the free will, that for me would be slavery. Anything from the other side of that would just be exploitation of workers</w:t>
      </w:r>
      <w:r w:rsidR="00AA753B" w:rsidRPr="00DF7946">
        <w:rPr>
          <w:rFonts w:ascii="Times New Roman" w:hAnsi="Times New Roman" w:cs="Times New Roman"/>
          <w:sz w:val="24"/>
          <w:szCs w:val="24"/>
          <w:lang w:eastAsia="en-GB"/>
        </w:rPr>
        <w:t>” (</w:t>
      </w:r>
      <w:r w:rsidR="00F17210" w:rsidRPr="00DF7946">
        <w:rPr>
          <w:rFonts w:ascii="Times New Roman" w:hAnsi="Times New Roman" w:cs="Times New Roman"/>
          <w:sz w:val="24"/>
          <w:szCs w:val="24"/>
          <w:lang w:eastAsia="en-GB"/>
        </w:rPr>
        <w:t>Chantel</w:t>
      </w:r>
      <w:r w:rsidR="00AA753B" w:rsidRPr="00DF7946">
        <w:rPr>
          <w:rFonts w:ascii="Times New Roman" w:hAnsi="Times New Roman" w:cs="Times New Roman"/>
          <w:sz w:val="24"/>
          <w:szCs w:val="24"/>
          <w:lang w:eastAsia="en-GB"/>
        </w:rPr>
        <w:t>).</w:t>
      </w:r>
      <w:r w:rsidR="00AA753B" w:rsidRPr="00AA753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The </w:t>
      </w:r>
      <w:r w:rsidR="00AA753B" w:rsidRPr="00AA753B">
        <w:rPr>
          <w:rFonts w:ascii="Times New Roman" w:hAnsi="Times New Roman" w:cs="Times New Roman"/>
          <w:sz w:val="24"/>
          <w:szCs w:val="24"/>
          <w:lang w:eastAsia="en-GB"/>
        </w:rPr>
        <w:t xml:space="preserve">informants tend to consider slavery as something that takes place “far away” in locations “abroad”. </w:t>
      </w:r>
      <w:r w:rsidR="008F3B05">
        <w:rPr>
          <w:rFonts w:ascii="Times New Roman" w:hAnsi="Times New Roman" w:cs="Times New Roman"/>
          <w:sz w:val="24"/>
          <w:szCs w:val="24"/>
          <w:lang w:eastAsia="en-GB"/>
        </w:rPr>
        <w:t>A</w:t>
      </w:r>
      <w:r w:rsidR="00AA753B" w:rsidRPr="00AA753B">
        <w:rPr>
          <w:rFonts w:ascii="Times New Roman" w:hAnsi="Times New Roman" w:cs="Times New Roman"/>
          <w:sz w:val="24"/>
          <w:szCs w:val="24"/>
          <w:lang w:eastAsia="en-GB"/>
        </w:rPr>
        <w:t xml:space="preserve"> small number of informants</w:t>
      </w:r>
      <w:r w:rsidR="0086785C">
        <w:rPr>
          <w:rFonts w:ascii="Times New Roman" w:hAnsi="Times New Roman" w:cs="Times New Roman"/>
          <w:sz w:val="24"/>
          <w:szCs w:val="24"/>
          <w:lang w:eastAsia="en-GB"/>
        </w:rPr>
        <w:t>, however,</w:t>
      </w:r>
      <w:r w:rsidR="00AA753B" w:rsidRPr="00AA753B">
        <w:rPr>
          <w:rFonts w:ascii="Times New Roman" w:hAnsi="Times New Roman" w:cs="Times New Roman"/>
          <w:sz w:val="24"/>
          <w:szCs w:val="24"/>
          <w:lang w:eastAsia="en-GB"/>
        </w:rPr>
        <w:t xml:space="preserve"> claimed t</w:t>
      </w:r>
      <w:r w:rsidR="008F3B05">
        <w:rPr>
          <w:rFonts w:ascii="Times New Roman" w:hAnsi="Times New Roman" w:cs="Times New Roman"/>
          <w:sz w:val="24"/>
          <w:szCs w:val="24"/>
          <w:lang w:eastAsia="en-GB"/>
        </w:rPr>
        <w:t>o</w:t>
      </w:r>
      <w:r w:rsidR="00AA753B" w:rsidRPr="00AA753B">
        <w:rPr>
          <w:rFonts w:ascii="Times New Roman" w:hAnsi="Times New Roman" w:cs="Times New Roman"/>
          <w:sz w:val="24"/>
          <w:szCs w:val="24"/>
          <w:lang w:eastAsia="en-GB"/>
        </w:rPr>
        <w:t xml:space="preserve"> ha</w:t>
      </w:r>
      <w:r w:rsidR="008F3B05">
        <w:rPr>
          <w:rFonts w:ascii="Times New Roman" w:hAnsi="Times New Roman" w:cs="Times New Roman"/>
          <w:sz w:val="24"/>
          <w:szCs w:val="24"/>
          <w:lang w:eastAsia="en-GB"/>
        </w:rPr>
        <w:t>ve</w:t>
      </w:r>
      <w:r w:rsidR="00AA753B" w:rsidRPr="00AA753B">
        <w:rPr>
          <w:rFonts w:ascii="Times New Roman" w:hAnsi="Times New Roman" w:cs="Times New Roman"/>
          <w:sz w:val="24"/>
          <w:szCs w:val="24"/>
          <w:lang w:eastAsia="en-GB"/>
        </w:rPr>
        <w:t xml:space="preserve"> directly encountered local slavery in shops, nail bars, car washes, domestic help, and in some cases had routinely interacted with these people</w:t>
      </w:r>
      <w:r w:rsidR="00735D07">
        <w:rPr>
          <w:rFonts w:ascii="Times New Roman" w:hAnsi="Times New Roman" w:cs="Times New Roman"/>
          <w:sz w:val="24"/>
          <w:szCs w:val="24"/>
          <w:lang w:eastAsia="en-GB"/>
        </w:rPr>
        <w:t>.</w:t>
      </w:r>
    </w:p>
    <w:p w14:paraId="3CA26760" w14:textId="17A98E63" w:rsidR="001825D4" w:rsidRPr="009B1E5B" w:rsidRDefault="001825D4" w:rsidP="009B1E5B">
      <w:pPr>
        <w:pStyle w:val="xmsonormal"/>
        <w:spacing w:after="0" w:afterAutospacing="0" w:line="480" w:lineRule="auto"/>
        <w:ind w:firstLine="720"/>
        <w:rPr>
          <w:lang w:val="en-US"/>
        </w:rPr>
      </w:pPr>
      <w:r>
        <w:rPr>
          <w:lang w:val="en-US"/>
        </w:rPr>
        <w:lastRenderedPageBreak/>
        <w:t xml:space="preserve">Our informants primarily placed the responsibility for tackling modern slavery with government. For example, Mark </w:t>
      </w:r>
      <w:r w:rsidR="00BD7F84">
        <w:rPr>
          <w:lang w:val="en-US"/>
        </w:rPr>
        <w:t>notes</w:t>
      </w:r>
      <w:r>
        <w:rPr>
          <w:lang w:val="en-US"/>
        </w:rPr>
        <w:t xml:space="preserve">: “when it comes to exploitation, it can be consumers and pressure groups. But to stop slavery which is a crime—it needs to be tackled by the government” (Mark). </w:t>
      </w:r>
      <w:r w:rsidR="00882793">
        <w:rPr>
          <w:lang w:val="en-US"/>
        </w:rPr>
        <w:t>I</w:t>
      </w:r>
      <w:r>
        <w:rPr>
          <w:lang w:val="en-US"/>
        </w:rPr>
        <w:t>nformants were generally unaware of the existence of the UK Modern Slavery Act and their role as a consumer stakeholder within this legislation</w:t>
      </w:r>
      <w:r w:rsidR="00882793">
        <w:rPr>
          <w:lang w:val="en-US"/>
        </w:rPr>
        <w:t>.</w:t>
      </w:r>
      <w:r>
        <w:rPr>
          <w:lang w:val="en-US"/>
        </w:rPr>
        <w:t xml:space="preserve"> </w:t>
      </w:r>
      <w:r w:rsidR="00882793">
        <w:rPr>
          <w:lang w:val="en-US"/>
        </w:rPr>
        <w:t>T</w:t>
      </w:r>
      <w:r>
        <w:rPr>
          <w:lang w:val="en-US"/>
        </w:rPr>
        <w:t>hose that were aware of the legislation, such as Chantel, were critical of the efficacy and enforcement of the Act:</w:t>
      </w:r>
    </w:p>
    <w:p w14:paraId="3D649D26" w14:textId="72DE5F3C" w:rsidR="001825D4" w:rsidRDefault="001825D4" w:rsidP="001825D4">
      <w:pPr>
        <w:pStyle w:val="xmsonormal"/>
        <w:spacing w:before="0" w:beforeAutospacing="0" w:after="0" w:afterAutospacing="0"/>
        <w:ind w:left="720"/>
      </w:pPr>
      <w:r>
        <w:rPr>
          <w:lang w:val="en-US"/>
        </w:rPr>
        <w:t>"</w:t>
      </w:r>
      <w:r w:rsidR="009253C4">
        <w:rPr>
          <w:lang w:val="en-US"/>
        </w:rPr>
        <w:t>T</w:t>
      </w:r>
      <w:r>
        <w:rPr>
          <w:lang w:val="en-US"/>
        </w:rPr>
        <w:t xml:space="preserve">he law needs to change to stop vulnerable and those that are being exploited and enslaved. </w:t>
      </w:r>
      <w:r w:rsidR="009253C4">
        <w:rPr>
          <w:lang w:val="en-US"/>
        </w:rPr>
        <w:t>T</w:t>
      </w:r>
      <w:r>
        <w:rPr>
          <w:lang w:val="en-US"/>
        </w:rPr>
        <w:t>he last law that was brought out, was it 2015-2016? It's not fit for purpose. Slavery will just continue. It's not doing the job that it was set out to do, was to protect those people in our society who are vulnerable, that are being taken advantage of that are being enslaved and being violently treated, mis-used. That law needs to be</w:t>
      </w:r>
      <w:r w:rsidR="009253C4">
        <w:rPr>
          <w:lang w:val="en-US"/>
        </w:rPr>
        <w:t xml:space="preserve"> </w:t>
      </w:r>
      <w:r>
        <w:rPr>
          <w:lang w:val="en-US"/>
        </w:rPr>
        <w:t xml:space="preserve">changed."                                           </w:t>
      </w:r>
    </w:p>
    <w:p w14:paraId="414E6405" w14:textId="77777777" w:rsidR="00156A30" w:rsidRDefault="00156A30" w:rsidP="00DF7946">
      <w:pPr>
        <w:spacing w:after="0" w:line="480" w:lineRule="auto"/>
        <w:ind w:firstLine="720"/>
        <w:rPr>
          <w:rFonts w:ascii="Times New Roman" w:hAnsi="Times New Roman" w:cs="Times New Roman"/>
          <w:sz w:val="24"/>
          <w:szCs w:val="24"/>
        </w:rPr>
      </w:pPr>
    </w:p>
    <w:p w14:paraId="5E96951C" w14:textId="18235B62" w:rsidR="005974AF" w:rsidRDefault="008F3B05" w:rsidP="00DF79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Irrespective of whether informants recogni</w:t>
      </w:r>
      <w:r w:rsidR="00156A30">
        <w:rPr>
          <w:rFonts w:ascii="Times New Roman" w:hAnsi="Times New Roman" w:cs="Times New Roman"/>
          <w:sz w:val="24"/>
          <w:szCs w:val="24"/>
        </w:rPr>
        <w:t>s</w:t>
      </w:r>
      <w:r>
        <w:rPr>
          <w:rFonts w:ascii="Times New Roman" w:hAnsi="Times New Roman" w:cs="Times New Roman"/>
          <w:sz w:val="24"/>
          <w:szCs w:val="24"/>
        </w:rPr>
        <w:t xml:space="preserve">ed their interactions with slavery remotely and/or locally, however, very few acted on this recognition. </w:t>
      </w:r>
      <w:r w:rsidR="009A6AB8">
        <w:rPr>
          <w:rFonts w:ascii="Times New Roman" w:hAnsi="Times New Roman" w:cs="Times New Roman"/>
          <w:sz w:val="24"/>
          <w:szCs w:val="24"/>
        </w:rPr>
        <w:t>Further, t</w:t>
      </w:r>
      <w:r>
        <w:rPr>
          <w:rFonts w:ascii="Times New Roman" w:hAnsi="Times New Roman" w:cs="Times New Roman"/>
          <w:sz w:val="24"/>
          <w:szCs w:val="24"/>
        </w:rPr>
        <w:t>hose informants that did enact their concerns about slavery</w:t>
      </w:r>
      <w:r w:rsidR="009A6AB8">
        <w:rPr>
          <w:rFonts w:ascii="Times New Roman" w:hAnsi="Times New Roman" w:cs="Times New Roman"/>
          <w:sz w:val="24"/>
          <w:szCs w:val="24"/>
        </w:rPr>
        <w:t xml:space="preserve"> were highly selective, engaging in conscious acts—such as boycotting specific brands or companies—aligned with single issues. For instance</w:t>
      </w:r>
      <w:r w:rsidR="005974AF">
        <w:rPr>
          <w:rFonts w:ascii="Times New Roman" w:hAnsi="Times New Roman" w:cs="Times New Roman"/>
          <w:sz w:val="24"/>
          <w:szCs w:val="24"/>
        </w:rPr>
        <w:t>, while Nick discusses his concerns about the exploitation of children in sites of slavery broadly, his consumer action against such slave practices is limited to trying to “</w:t>
      </w:r>
      <w:r w:rsidR="005974AF" w:rsidRPr="005974AF">
        <w:rPr>
          <w:rFonts w:ascii="Times New Roman" w:hAnsi="Times New Roman" w:cs="Times New Roman"/>
          <w:sz w:val="24"/>
          <w:szCs w:val="24"/>
        </w:rPr>
        <w:t>avoid shopping at Primark because I associate it with products that are probably made by children with poor working conditions</w:t>
      </w:r>
      <w:r w:rsidR="005974AF">
        <w:rPr>
          <w:rFonts w:ascii="Times New Roman" w:hAnsi="Times New Roman" w:cs="Times New Roman"/>
          <w:sz w:val="24"/>
          <w:szCs w:val="24"/>
        </w:rPr>
        <w:t>”. This selectivity of consumer action, and inaction, displayed by informants was underpinned by the ability to draw on techniques of neutrali</w:t>
      </w:r>
      <w:r w:rsidR="00474AEA">
        <w:rPr>
          <w:rFonts w:ascii="Times New Roman" w:hAnsi="Times New Roman" w:cs="Times New Roman"/>
          <w:sz w:val="24"/>
          <w:szCs w:val="24"/>
        </w:rPr>
        <w:t>s</w:t>
      </w:r>
      <w:r w:rsidR="005974AF">
        <w:rPr>
          <w:rFonts w:ascii="Times New Roman" w:hAnsi="Times New Roman" w:cs="Times New Roman"/>
          <w:sz w:val="24"/>
          <w:szCs w:val="24"/>
        </w:rPr>
        <w:t>ation and techniques of legi</w:t>
      </w:r>
      <w:r w:rsidR="00474AEA">
        <w:rPr>
          <w:rFonts w:ascii="Times New Roman" w:hAnsi="Times New Roman" w:cs="Times New Roman"/>
          <w:sz w:val="24"/>
          <w:szCs w:val="24"/>
        </w:rPr>
        <w:t>ti</w:t>
      </w:r>
      <w:r w:rsidR="005974AF">
        <w:rPr>
          <w:rFonts w:ascii="Times New Roman" w:hAnsi="Times New Roman" w:cs="Times New Roman"/>
          <w:sz w:val="24"/>
          <w:szCs w:val="24"/>
        </w:rPr>
        <w:t>mation.</w:t>
      </w:r>
    </w:p>
    <w:p w14:paraId="2E92E00C" w14:textId="3DF4420C" w:rsidR="00385B32" w:rsidRPr="00AA753B" w:rsidRDefault="005974AF" w:rsidP="00385B32">
      <w:pPr>
        <w:spacing w:after="0" w:line="480" w:lineRule="auto"/>
        <w:rPr>
          <w:rFonts w:ascii="Times New Roman" w:hAnsi="Times New Roman" w:cs="Times New Roman"/>
          <w:sz w:val="24"/>
          <w:szCs w:val="24"/>
        </w:rPr>
      </w:pPr>
      <w:r w:rsidRPr="005974AF">
        <w:rPr>
          <w:rFonts w:ascii="Times New Roman" w:hAnsi="Times New Roman" w:cs="Times New Roman"/>
          <w:sz w:val="24"/>
          <w:szCs w:val="24"/>
        </w:rPr>
        <w:t xml:space="preserve">   </w:t>
      </w:r>
      <w:r w:rsidR="008F3B05">
        <w:rPr>
          <w:rFonts w:ascii="Times New Roman" w:hAnsi="Times New Roman" w:cs="Times New Roman"/>
          <w:sz w:val="24"/>
          <w:szCs w:val="24"/>
        </w:rPr>
        <w:t xml:space="preserve">  </w:t>
      </w:r>
    </w:p>
    <w:p w14:paraId="3257F869" w14:textId="4CE5A64F" w:rsidR="00FE3ADB" w:rsidRPr="00474AEA" w:rsidRDefault="006F4758" w:rsidP="006F4758">
      <w:pPr>
        <w:spacing w:after="0" w:line="480" w:lineRule="auto"/>
        <w:rPr>
          <w:rFonts w:ascii="Times New Roman" w:hAnsi="Times New Roman" w:cs="Times New Roman"/>
          <w:b/>
          <w:i/>
          <w:sz w:val="24"/>
          <w:szCs w:val="24"/>
        </w:rPr>
      </w:pPr>
      <w:r w:rsidRPr="00474AEA">
        <w:rPr>
          <w:rFonts w:ascii="Times New Roman" w:hAnsi="Times New Roman" w:cs="Times New Roman"/>
          <w:b/>
          <w:i/>
          <w:sz w:val="24"/>
          <w:szCs w:val="24"/>
        </w:rPr>
        <w:t>Techniques of Neutralisation</w:t>
      </w:r>
    </w:p>
    <w:p w14:paraId="2129F387" w14:textId="77777777" w:rsidR="00E9423C" w:rsidRPr="00AA753B" w:rsidRDefault="00E9423C" w:rsidP="006F4758">
      <w:pPr>
        <w:spacing w:after="0" w:line="480" w:lineRule="auto"/>
        <w:rPr>
          <w:rFonts w:ascii="Times New Roman" w:hAnsi="Times New Roman" w:cs="Times New Roman"/>
          <w:b/>
          <w:sz w:val="24"/>
          <w:szCs w:val="24"/>
        </w:rPr>
      </w:pPr>
    </w:p>
    <w:p w14:paraId="7583874B" w14:textId="1F756E09" w:rsidR="00215A09" w:rsidRPr="00AA753B" w:rsidRDefault="00215A09" w:rsidP="00CA240E">
      <w:pPr>
        <w:spacing w:after="0" w:line="480" w:lineRule="auto"/>
        <w:rPr>
          <w:rFonts w:ascii="Times New Roman" w:hAnsi="Times New Roman" w:cs="Times New Roman"/>
          <w:i/>
          <w:sz w:val="24"/>
          <w:szCs w:val="24"/>
        </w:rPr>
      </w:pPr>
      <w:r w:rsidRPr="00AA753B">
        <w:rPr>
          <w:rFonts w:ascii="Times New Roman" w:hAnsi="Times New Roman" w:cs="Times New Roman"/>
          <w:i/>
          <w:sz w:val="24"/>
          <w:szCs w:val="24"/>
        </w:rPr>
        <w:t xml:space="preserve">Denial of Responsibility </w:t>
      </w:r>
    </w:p>
    <w:p w14:paraId="33903287" w14:textId="3DEF24F5" w:rsidR="00474AEA" w:rsidRDefault="00E33CB9" w:rsidP="00AF375F">
      <w:pPr>
        <w:spacing w:after="0" w:line="480" w:lineRule="auto"/>
        <w:rPr>
          <w:rFonts w:ascii="Times New Roman" w:hAnsi="Times New Roman" w:cs="Times New Roman"/>
          <w:sz w:val="24"/>
          <w:szCs w:val="24"/>
        </w:rPr>
      </w:pPr>
      <w:r w:rsidRPr="00FE1245">
        <w:rPr>
          <w:rFonts w:ascii="Times New Roman" w:hAnsi="Times New Roman" w:cs="Times New Roman"/>
          <w:sz w:val="24"/>
          <w:szCs w:val="24"/>
        </w:rPr>
        <w:lastRenderedPageBreak/>
        <w:t>The majority of</w:t>
      </w:r>
      <w:r w:rsidR="00AF375F">
        <w:rPr>
          <w:rFonts w:ascii="Times New Roman" w:hAnsi="Times New Roman" w:cs="Times New Roman"/>
          <w:sz w:val="24"/>
          <w:szCs w:val="24"/>
        </w:rPr>
        <w:t xml:space="preserve"> </w:t>
      </w:r>
      <w:r w:rsidRPr="00FE1245">
        <w:rPr>
          <w:rFonts w:ascii="Times New Roman" w:hAnsi="Times New Roman" w:cs="Times New Roman"/>
          <w:sz w:val="24"/>
          <w:szCs w:val="24"/>
        </w:rPr>
        <w:t>informants shift</w:t>
      </w:r>
      <w:r w:rsidR="007058F8">
        <w:rPr>
          <w:rFonts w:ascii="Times New Roman" w:hAnsi="Times New Roman" w:cs="Times New Roman"/>
          <w:sz w:val="24"/>
          <w:szCs w:val="24"/>
        </w:rPr>
        <w:t>ed</w:t>
      </w:r>
      <w:r w:rsidRPr="00FE1245">
        <w:rPr>
          <w:rFonts w:ascii="Times New Roman" w:hAnsi="Times New Roman" w:cs="Times New Roman"/>
          <w:sz w:val="24"/>
          <w:szCs w:val="24"/>
        </w:rPr>
        <w:t xml:space="preserve"> all responsibility for addressing modern slavery onto stakeholders</w:t>
      </w:r>
      <w:r w:rsidR="006409DD">
        <w:rPr>
          <w:rFonts w:ascii="Times New Roman" w:hAnsi="Times New Roman" w:cs="Times New Roman"/>
          <w:sz w:val="24"/>
          <w:szCs w:val="24"/>
        </w:rPr>
        <w:t xml:space="preserve"> – </w:t>
      </w:r>
      <w:r w:rsidR="006409DD" w:rsidRPr="00FE1245">
        <w:rPr>
          <w:rFonts w:ascii="Times New Roman" w:hAnsi="Times New Roman" w:cs="Times New Roman"/>
          <w:sz w:val="24"/>
          <w:szCs w:val="24"/>
        </w:rPr>
        <w:t>namely, gover</w:t>
      </w:r>
      <w:r w:rsidR="006409DD">
        <w:rPr>
          <w:rFonts w:ascii="Times New Roman" w:hAnsi="Times New Roman" w:cs="Times New Roman"/>
          <w:sz w:val="24"/>
          <w:szCs w:val="24"/>
        </w:rPr>
        <w:t>nment and for-profit companies –</w:t>
      </w:r>
      <w:r w:rsidRPr="00FE1245">
        <w:rPr>
          <w:rFonts w:ascii="Times New Roman" w:hAnsi="Times New Roman" w:cs="Times New Roman"/>
          <w:sz w:val="24"/>
          <w:szCs w:val="24"/>
        </w:rPr>
        <w:t xml:space="preserve"> other than </w:t>
      </w:r>
      <w:r w:rsidR="00AF375F">
        <w:rPr>
          <w:rFonts w:ascii="Times New Roman" w:hAnsi="Times New Roman" w:cs="Times New Roman"/>
          <w:sz w:val="24"/>
          <w:szCs w:val="24"/>
        </w:rPr>
        <w:t>the consumer-citizen</w:t>
      </w:r>
      <w:r w:rsidRPr="00FE1245">
        <w:rPr>
          <w:rFonts w:ascii="Times New Roman" w:hAnsi="Times New Roman" w:cs="Times New Roman"/>
          <w:sz w:val="24"/>
          <w:szCs w:val="24"/>
        </w:rPr>
        <w:t xml:space="preserve">. For example, Claire </w:t>
      </w:r>
      <w:r w:rsidR="003C2F3E">
        <w:rPr>
          <w:rFonts w:ascii="Times New Roman" w:hAnsi="Times New Roman" w:cs="Times New Roman"/>
          <w:sz w:val="24"/>
          <w:szCs w:val="24"/>
        </w:rPr>
        <w:t>suggests</w:t>
      </w:r>
      <w:r w:rsidRPr="00FE1245">
        <w:rPr>
          <w:rFonts w:ascii="Times New Roman" w:hAnsi="Times New Roman" w:cs="Times New Roman"/>
          <w:sz w:val="24"/>
          <w:szCs w:val="24"/>
        </w:rPr>
        <w:t xml:space="preserve"> that: “It sounds awful, but slavery isn't directly my issue. It shouldn't be happening, I don't want it to happen, but it's not my issue”. Gov</w:t>
      </w:r>
      <w:r w:rsidR="005E76E8">
        <w:rPr>
          <w:rFonts w:ascii="Times New Roman" w:hAnsi="Times New Roman" w:cs="Times New Roman"/>
          <w:sz w:val="24"/>
          <w:szCs w:val="24"/>
        </w:rPr>
        <w:t xml:space="preserve">ernment was viewed as </w:t>
      </w:r>
      <w:r w:rsidR="00270A38">
        <w:rPr>
          <w:rFonts w:ascii="Times New Roman" w:hAnsi="Times New Roman" w:cs="Times New Roman"/>
          <w:sz w:val="24"/>
          <w:szCs w:val="24"/>
        </w:rPr>
        <w:t xml:space="preserve">being </w:t>
      </w:r>
      <w:r w:rsidRPr="00FE1245">
        <w:rPr>
          <w:rFonts w:ascii="Times New Roman" w:hAnsi="Times New Roman" w:cs="Times New Roman"/>
          <w:sz w:val="24"/>
          <w:szCs w:val="24"/>
        </w:rPr>
        <w:t>responsible for the codification and enforcement of anti-slavery legislation to address and eradicate slavery in su</w:t>
      </w:r>
      <w:r w:rsidR="005E76E8">
        <w:rPr>
          <w:rFonts w:ascii="Times New Roman" w:hAnsi="Times New Roman" w:cs="Times New Roman"/>
          <w:sz w:val="24"/>
          <w:szCs w:val="24"/>
        </w:rPr>
        <w:t>pply chains. Harry notes that:</w:t>
      </w:r>
      <w:r w:rsidRPr="00FE1245">
        <w:rPr>
          <w:rFonts w:ascii="Times New Roman" w:hAnsi="Times New Roman" w:cs="Times New Roman"/>
          <w:sz w:val="24"/>
          <w:szCs w:val="24"/>
        </w:rPr>
        <w:t xml:space="preserve"> </w:t>
      </w:r>
    </w:p>
    <w:p w14:paraId="618CA826" w14:textId="11EC56E0" w:rsidR="00474AEA" w:rsidRDefault="00474AEA" w:rsidP="00474AE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E33CB9" w:rsidRPr="00FE1245">
        <w:rPr>
          <w:rFonts w:ascii="Times New Roman" w:hAnsi="Times New Roman" w:cs="Times New Roman"/>
          <w:sz w:val="24"/>
          <w:szCs w:val="24"/>
        </w:rPr>
        <w:t>t the end of the day, I don't think that it's the consumer's issue—that’s just passing the blame again. It's at the top end that should be controlled. It's not really our fault…[And] I don't think it’s the companies, at the end of the day they are trying to make as much money as possible. Everything should come down to government in putting controls on it all. If they [companies] can get away with it, why not? Good luck to them. You want the government to take charge</w:t>
      </w:r>
      <w:r>
        <w:rPr>
          <w:rFonts w:ascii="Times New Roman" w:hAnsi="Times New Roman" w:cs="Times New Roman"/>
          <w:sz w:val="24"/>
          <w:szCs w:val="24"/>
        </w:rPr>
        <w:t>’.</w:t>
      </w:r>
      <w:r w:rsidR="00E33CB9" w:rsidRPr="00FE1245">
        <w:rPr>
          <w:rFonts w:ascii="Times New Roman" w:hAnsi="Times New Roman" w:cs="Times New Roman"/>
          <w:sz w:val="24"/>
          <w:szCs w:val="24"/>
        </w:rPr>
        <w:t xml:space="preserve"> </w:t>
      </w:r>
    </w:p>
    <w:p w14:paraId="3A824F7A" w14:textId="77777777" w:rsidR="00474AEA" w:rsidRDefault="00474AEA" w:rsidP="00474AEA">
      <w:pPr>
        <w:spacing w:after="0" w:line="240" w:lineRule="auto"/>
        <w:ind w:left="720"/>
        <w:rPr>
          <w:rFonts w:ascii="Times New Roman" w:hAnsi="Times New Roman" w:cs="Times New Roman"/>
          <w:sz w:val="24"/>
          <w:szCs w:val="24"/>
        </w:rPr>
      </w:pPr>
    </w:p>
    <w:p w14:paraId="38FB5F05" w14:textId="0F10470E" w:rsidR="00E33CB9" w:rsidRPr="00FE1245" w:rsidRDefault="00E33CB9" w:rsidP="00474AEA">
      <w:pPr>
        <w:spacing w:after="0" w:line="480" w:lineRule="auto"/>
        <w:rPr>
          <w:rFonts w:ascii="Times New Roman" w:hAnsi="Times New Roman" w:cs="Times New Roman"/>
          <w:sz w:val="24"/>
          <w:szCs w:val="24"/>
        </w:rPr>
      </w:pPr>
      <w:r w:rsidRPr="00FE1245">
        <w:rPr>
          <w:rFonts w:ascii="Times New Roman" w:hAnsi="Times New Roman" w:cs="Times New Roman"/>
          <w:sz w:val="24"/>
          <w:szCs w:val="24"/>
        </w:rPr>
        <w:t>Some externally-focused informants, such as</w:t>
      </w:r>
      <w:r w:rsidR="001D0CA2">
        <w:rPr>
          <w:rFonts w:ascii="Times New Roman" w:hAnsi="Times New Roman" w:cs="Times New Roman"/>
          <w:sz w:val="24"/>
          <w:szCs w:val="24"/>
        </w:rPr>
        <w:t xml:space="preserve"> Helene</w:t>
      </w:r>
      <w:r w:rsidRPr="00FE1245">
        <w:rPr>
          <w:rFonts w:ascii="Times New Roman" w:hAnsi="Times New Roman" w:cs="Times New Roman"/>
          <w:sz w:val="24"/>
          <w:szCs w:val="24"/>
        </w:rPr>
        <w:t xml:space="preserve">, did partially apportion responsibility to business, especially in globalised contexts, suggesting that: “I feel like the government should do everything in their power to stop all of this. [And] It's also between the masters and their workers. It has nothing to do with me as the consumer”. </w:t>
      </w:r>
    </w:p>
    <w:p w14:paraId="7C458132" w14:textId="770B01EB" w:rsidR="00215A09" w:rsidRDefault="003A70DC" w:rsidP="00474A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w:t>
      </w:r>
      <w:r w:rsidR="00215A09" w:rsidRPr="00FE1245">
        <w:rPr>
          <w:rFonts w:ascii="Times New Roman" w:hAnsi="Times New Roman" w:cs="Times New Roman"/>
          <w:sz w:val="24"/>
          <w:szCs w:val="24"/>
        </w:rPr>
        <w:t xml:space="preserve"> informants </w:t>
      </w:r>
      <w:r w:rsidR="00574B2B">
        <w:rPr>
          <w:rFonts w:ascii="Times New Roman" w:hAnsi="Times New Roman" w:cs="Times New Roman"/>
          <w:sz w:val="24"/>
          <w:szCs w:val="24"/>
        </w:rPr>
        <w:t xml:space="preserve">accepted a certain </w:t>
      </w:r>
      <w:r w:rsidR="00156A30">
        <w:rPr>
          <w:rFonts w:ascii="Times New Roman" w:hAnsi="Times New Roman" w:cs="Times New Roman"/>
          <w:sz w:val="24"/>
          <w:szCs w:val="24"/>
        </w:rPr>
        <w:t>degree</w:t>
      </w:r>
      <w:r w:rsidR="00574B2B">
        <w:rPr>
          <w:rFonts w:ascii="Times New Roman" w:hAnsi="Times New Roman" w:cs="Times New Roman"/>
          <w:sz w:val="24"/>
          <w:szCs w:val="24"/>
        </w:rPr>
        <w:t xml:space="preserve"> of personal responsibility for</w:t>
      </w:r>
      <w:r w:rsidR="00215A09" w:rsidRPr="00FE1245">
        <w:rPr>
          <w:rFonts w:ascii="Times New Roman" w:hAnsi="Times New Roman" w:cs="Times New Roman"/>
          <w:sz w:val="24"/>
          <w:szCs w:val="24"/>
        </w:rPr>
        <w:t xml:space="preserve"> themselves</w:t>
      </w:r>
      <w:r w:rsidR="00574B2B">
        <w:rPr>
          <w:rFonts w:ascii="Times New Roman" w:hAnsi="Times New Roman" w:cs="Times New Roman"/>
          <w:sz w:val="24"/>
          <w:szCs w:val="24"/>
        </w:rPr>
        <w:t xml:space="preserve"> within a stakeholder environment</w:t>
      </w:r>
      <w:r w:rsidR="00215A09" w:rsidRPr="00FE1245">
        <w:rPr>
          <w:rFonts w:ascii="Times New Roman" w:hAnsi="Times New Roman" w:cs="Times New Roman"/>
          <w:sz w:val="24"/>
          <w:szCs w:val="24"/>
        </w:rPr>
        <w:t xml:space="preserve">. For </w:t>
      </w:r>
      <w:r w:rsidR="00215A09" w:rsidRPr="00474AEA">
        <w:rPr>
          <w:rFonts w:ascii="Times New Roman" w:hAnsi="Times New Roman" w:cs="Times New Roman"/>
          <w:sz w:val="24"/>
          <w:szCs w:val="24"/>
        </w:rPr>
        <w:t xml:space="preserve">example, </w:t>
      </w:r>
      <w:r w:rsidR="001D0CA2" w:rsidRPr="00474AEA">
        <w:rPr>
          <w:rFonts w:ascii="Times New Roman" w:hAnsi="Times New Roman" w:cs="Times New Roman"/>
          <w:sz w:val="24"/>
          <w:szCs w:val="24"/>
        </w:rPr>
        <w:t>Belinda</w:t>
      </w:r>
      <w:r w:rsidR="001D0CA2">
        <w:rPr>
          <w:rFonts w:ascii="Times New Roman" w:hAnsi="Times New Roman" w:cs="Times New Roman"/>
          <w:sz w:val="24"/>
          <w:szCs w:val="24"/>
        </w:rPr>
        <w:t xml:space="preserve"> </w:t>
      </w:r>
      <w:r w:rsidR="00215A09" w:rsidRPr="00FE1245">
        <w:rPr>
          <w:rFonts w:ascii="Times New Roman" w:hAnsi="Times New Roman" w:cs="Times New Roman"/>
          <w:sz w:val="24"/>
          <w:szCs w:val="24"/>
        </w:rPr>
        <w:t>notes that government has a responsibility to act “because they run the country”, while companies also “have a massive responsibility to ensure that their products are ethically sourced and that their workers are being treated fairly” and that “I feel like we are all responsible so I feel personally responsible as well to do what I can to help</w:t>
      </w:r>
      <w:r w:rsidR="00D5683F">
        <w:rPr>
          <w:rFonts w:ascii="Times New Roman" w:hAnsi="Times New Roman" w:cs="Times New Roman"/>
          <w:sz w:val="24"/>
          <w:szCs w:val="24"/>
        </w:rPr>
        <w:t>”</w:t>
      </w:r>
      <w:r w:rsidR="00215A09" w:rsidRPr="00FE1245">
        <w:rPr>
          <w:rFonts w:ascii="Times New Roman" w:hAnsi="Times New Roman" w:cs="Times New Roman"/>
          <w:sz w:val="24"/>
          <w:szCs w:val="24"/>
        </w:rPr>
        <w:t xml:space="preserve">. </w:t>
      </w:r>
    </w:p>
    <w:p w14:paraId="3FC797B0" w14:textId="77777777" w:rsidR="005D46F7" w:rsidRPr="00FE1245" w:rsidRDefault="005D46F7" w:rsidP="005D46F7">
      <w:pPr>
        <w:spacing w:after="0" w:line="480" w:lineRule="auto"/>
        <w:rPr>
          <w:rFonts w:ascii="Times New Roman" w:hAnsi="Times New Roman" w:cs="Times New Roman"/>
          <w:sz w:val="24"/>
          <w:szCs w:val="24"/>
        </w:rPr>
      </w:pPr>
    </w:p>
    <w:p w14:paraId="31215BA0" w14:textId="77777777" w:rsidR="007A6149" w:rsidRPr="00FE1245" w:rsidRDefault="00215A09" w:rsidP="00215A09">
      <w:pPr>
        <w:spacing w:after="0" w:line="480" w:lineRule="auto"/>
        <w:rPr>
          <w:rFonts w:ascii="Times New Roman" w:hAnsi="Times New Roman" w:cs="Times New Roman"/>
          <w:sz w:val="24"/>
          <w:szCs w:val="24"/>
        </w:rPr>
      </w:pPr>
      <w:r w:rsidRPr="00FE1245">
        <w:rPr>
          <w:rFonts w:ascii="Times New Roman" w:hAnsi="Times New Roman" w:cs="Times New Roman"/>
          <w:i/>
          <w:sz w:val="24"/>
          <w:szCs w:val="24"/>
        </w:rPr>
        <w:t>D</w:t>
      </w:r>
      <w:r w:rsidR="002256D6" w:rsidRPr="00FE1245">
        <w:rPr>
          <w:rFonts w:ascii="Times New Roman" w:hAnsi="Times New Roman" w:cs="Times New Roman"/>
          <w:i/>
          <w:sz w:val="24"/>
          <w:szCs w:val="24"/>
        </w:rPr>
        <w:t xml:space="preserve">enial of </w:t>
      </w:r>
      <w:r w:rsidRPr="00FE1245">
        <w:rPr>
          <w:rFonts w:ascii="Times New Roman" w:hAnsi="Times New Roman" w:cs="Times New Roman"/>
          <w:i/>
          <w:sz w:val="24"/>
          <w:szCs w:val="24"/>
        </w:rPr>
        <w:t>Victim</w:t>
      </w:r>
      <w:r w:rsidR="002256D6" w:rsidRPr="00FE1245">
        <w:rPr>
          <w:rFonts w:ascii="Times New Roman" w:hAnsi="Times New Roman" w:cs="Times New Roman"/>
          <w:sz w:val="24"/>
          <w:szCs w:val="24"/>
        </w:rPr>
        <w:t xml:space="preserve"> </w:t>
      </w:r>
    </w:p>
    <w:p w14:paraId="53253792" w14:textId="20932371" w:rsidR="003A70DC" w:rsidRDefault="007A6149" w:rsidP="00215A09">
      <w:pPr>
        <w:spacing w:after="0" w:line="480" w:lineRule="auto"/>
        <w:rPr>
          <w:rFonts w:ascii="Times New Roman" w:hAnsi="Times New Roman" w:cs="Times New Roman"/>
          <w:sz w:val="24"/>
          <w:szCs w:val="24"/>
        </w:rPr>
      </w:pPr>
      <w:r w:rsidRPr="00FE1245">
        <w:rPr>
          <w:rFonts w:ascii="Times New Roman" w:hAnsi="Times New Roman" w:cs="Times New Roman"/>
          <w:sz w:val="24"/>
          <w:szCs w:val="24"/>
        </w:rPr>
        <w:t>Another tactic commonly used by informants to reduce the moral cla</w:t>
      </w:r>
      <w:r w:rsidR="003A70DC">
        <w:rPr>
          <w:rFonts w:ascii="Times New Roman" w:hAnsi="Times New Roman" w:cs="Times New Roman"/>
          <w:sz w:val="24"/>
          <w:szCs w:val="24"/>
        </w:rPr>
        <w:t>i</w:t>
      </w:r>
      <w:r w:rsidRPr="00FE1245">
        <w:rPr>
          <w:rFonts w:ascii="Times New Roman" w:hAnsi="Times New Roman" w:cs="Times New Roman"/>
          <w:sz w:val="24"/>
          <w:szCs w:val="24"/>
        </w:rPr>
        <w:t xml:space="preserve">ms of enslaved people was that of viewing particular slaves as being </w:t>
      </w:r>
      <w:r w:rsidRPr="00FE1245">
        <w:rPr>
          <w:rFonts w:ascii="Times New Roman" w:hAnsi="Times New Roman" w:cs="Times New Roman"/>
          <w:i/>
          <w:sz w:val="24"/>
          <w:szCs w:val="24"/>
        </w:rPr>
        <w:t>complicit</w:t>
      </w:r>
      <w:r w:rsidRPr="00FE1245">
        <w:rPr>
          <w:rFonts w:ascii="Times New Roman" w:hAnsi="Times New Roman" w:cs="Times New Roman"/>
          <w:sz w:val="24"/>
          <w:szCs w:val="24"/>
        </w:rPr>
        <w:t>—and even cunning—in their situation</w:t>
      </w:r>
      <w:r w:rsidR="001210B3">
        <w:rPr>
          <w:rFonts w:ascii="Times New Roman" w:hAnsi="Times New Roman" w:cs="Times New Roman"/>
          <w:sz w:val="24"/>
          <w:szCs w:val="24"/>
        </w:rPr>
        <w:t xml:space="preserve"> and</w:t>
      </w:r>
      <w:r w:rsidR="003A70DC">
        <w:rPr>
          <w:rFonts w:ascii="Times New Roman" w:hAnsi="Times New Roman" w:cs="Times New Roman"/>
          <w:sz w:val="24"/>
          <w:szCs w:val="24"/>
        </w:rPr>
        <w:t>,</w:t>
      </w:r>
      <w:r w:rsidR="001210B3">
        <w:rPr>
          <w:rFonts w:ascii="Times New Roman" w:hAnsi="Times New Roman" w:cs="Times New Roman"/>
          <w:sz w:val="24"/>
          <w:szCs w:val="24"/>
        </w:rPr>
        <w:t xml:space="preserve"> therefore</w:t>
      </w:r>
      <w:r w:rsidR="003A70DC">
        <w:rPr>
          <w:rFonts w:ascii="Times New Roman" w:hAnsi="Times New Roman" w:cs="Times New Roman"/>
          <w:sz w:val="24"/>
          <w:szCs w:val="24"/>
        </w:rPr>
        <w:t>,</w:t>
      </w:r>
      <w:r w:rsidR="001210B3">
        <w:rPr>
          <w:rFonts w:ascii="Times New Roman" w:hAnsi="Times New Roman" w:cs="Times New Roman"/>
          <w:sz w:val="24"/>
          <w:szCs w:val="24"/>
        </w:rPr>
        <w:t xml:space="preserve"> less of a victim</w:t>
      </w:r>
      <w:r w:rsidRPr="00FE1245">
        <w:rPr>
          <w:rFonts w:ascii="Times New Roman" w:hAnsi="Times New Roman" w:cs="Times New Roman"/>
          <w:sz w:val="24"/>
          <w:szCs w:val="24"/>
        </w:rPr>
        <w:t xml:space="preserve">. For instance, </w:t>
      </w:r>
      <w:r w:rsidR="001D0CA2">
        <w:rPr>
          <w:rFonts w:ascii="Times New Roman" w:hAnsi="Times New Roman" w:cs="Times New Roman"/>
          <w:sz w:val="24"/>
          <w:szCs w:val="24"/>
        </w:rPr>
        <w:t>Vicky</w:t>
      </w:r>
      <w:r w:rsidRPr="00FE1245">
        <w:rPr>
          <w:rFonts w:ascii="Times New Roman" w:hAnsi="Times New Roman" w:cs="Times New Roman"/>
          <w:sz w:val="24"/>
          <w:szCs w:val="24"/>
        </w:rPr>
        <w:t xml:space="preserve"> suggests that enslaved people in the UK</w:t>
      </w:r>
      <w:r w:rsidR="003A70DC">
        <w:rPr>
          <w:rFonts w:ascii="Times New Roman" w:hAnsi="Times New Roman" w:cs="Times New Roman"/>
          <w:sz w:val="24"/>
          <w:szCs w:val="24"/>
        </w:rPr>
        <w:t xml:space="preserve"> </w:t>
      </w:r>
      <w:r w:rsidRPr="00FE1245">
        <w:rPr>
          <w:rFonts w:ascii="Times New Roman" w:hAnsi="Times New Roman" w:cs="Times New Roman"/>
          <w:sz w:val="24"/>
          <w:szCs w:val="24"/>
        </w:rPr>
        <w:t xml:space="preserve">“have the opportunity to go to school and to get a proper job. If they don't take it, it's </w:t>
      </w:r>
      <w:r w:rsidRPr="00FE1245">
        <w:rPr>
          <w:rFonts w:ascii="Times New Roman" w:hAnsi="Times New Roman" w:cs="Times New Roman"/>
          <w:sz w:val="24"/>
          <w:szCs w:val="24"/>
        </w:rPr>
        <w:lastRenderedPageBreak/>
        <w:t>their choice. If they don't do anything about it</w:t>
      </w:r>
      <w:r w:rsidR="00EC00E4">
        <w:rPr>
          <w:rFonts w:ascii="Times New Roman" w:hAnsi="Times New Roman" w:cs="Times New Roman"/>
          <w:sz w:val="24"/>
          <w:szCs w:val="24"/>
        </w:rPr>
        <w:t>, it</w:t>
      </w:r>
      <w:r w:rsidRPr="00FE1245">
        <w:rPr>
          <w:rFonts w:ascii="Times New Roman" w:hAnsi="Times New Roman" w:cs="Times New Roman"/>
          <w:sz w:val="24"/>
          <w:szCs w:val="24"/>
        </w:rPr>
        <w:t xml:space="preserve"> is because they just don't want to”. She intimates that the Polish illegal immigrant who cleans her house is complicit, and even benefits, from the slavery arrangements due to receiving [minimal] cash-in-hand tax-free payments and being invisible to authorities. This assumption of complicity of local instances of enslaved (adult) people was a common thread across informants, with</w:t>
      </w:r>
      <w:r w:rsidR="00405243">
        <w:rPr>
          <w:rFonts w:ascii="Times New Roman" w:hAnsi="Times New Roman" w:cs="Times New Roman"/>
          <w:sz w:val="24"/>
          <w:szCs w:val="24"/>
        </w:rPr>
        <w:t xml:space="preserve"> Andrew</w:t>
      </w:r>
      <w:r w:rsidRPr="00FE1245">
        <w:rPr>
          <w:rFonts w:ascii="Times New Roman" w:hAnsi="Times New Roman" w:cs="Times New Roman"/>
          <w:sz w:val="24"/>
          <w:szCs w:val="24"/>
        </w:rPr>
        <w:t xml:space="preserve"> suggesting that: “</w:t>
      </w:r>
      <w:r w:rsidR="003A70DC">
        <w:rPr>
          <w:rFonts w:ascii="Times New Roman" w:hAnsi="Times New Roman" w:cs="Times New Roman"/>
          <w:sz w:val="24"/>
          <w:szCs w:val="24"/>
        </w:rPr>
        <w:t>…</w:t>
      </w:r>
      <w:r w:rsidRPr="00FE1245">
        <w:rPr>
          <w:rFonts w:ascii="Times New Roman" w:hAnsi="Times New Roman" w:cs="Times New Roman"/>
          <w:sz w:val="24"/>
          <w:szCs w:val="24"/>
        </w:rPr>
        <w:t xml:space="preserve">they want to continue [working as slaves]—obviously they would prefer to stay here [UK] rather than going back, so they'd prefer to wait it out and hope for things to get better”. Similarly, Kristen views slaves working in the UK as complicit in their situation: “they are often here illegally because it’s easier than getting the right visa to work, so they come in and do seasonal work, take the cash in hand and then go home”. </w:t>
      </w:r>
      <w:r w:rsidR="00D72B9B">
        <w:rPr>
          <w:rFonts w:ascii="Times New Roman" w:hAnsi="Times New Roman" w:cs="Times New Roman"/>
          <w:sz w:val="24"/>
          <w:szCs w:val="24"/>
        </w:rPr>
        <w:t>Denials of victimhood</w:t>
      </w:r>
      <w:r w:rsidR="003A70DC">
        <w:rPr>
          <w:rFonts w:ascii="Times New Roman" w:hAnsi="Times New Roman" w:cs="Times New Roman"/>
          <w:sz w:val="24"/>
          <w:szCs w:val="24"/>
        </w:rPr>
        <w:t>,</w:t>
      </w:r>
      <w:r w:rsidR="00D72B9B">
        <w:rPr>
          <w:rFonts w:ascii="Times New Roman" w:hAnsi="Times New Roman" w:cs="Times New Roman"/>
          <w:sz w:val="24"/>
          <w:szCs w:val="24"/>
        </w:rPr>
        <w:t xml:space="preserve"> therefore</w:t>
      </w:r>
      <w:r w:rsidR="003A70DC">
        <w:rPr>
          <w:rFonts w:ascii="Times New Roman" w:hAnsi="Times New Roman" w:cs="Times New Roman"/>
          <w:sz w:val="24"/>
          <w:szCs w:val="24"/>
        </w:rPr>
        <w:t>,</w:t>
      </w:r>
      <w:r w:rsidR="00D72B9B">
        <w:rPr>
          <w:rFonts w:ascii="Times New Roman" w:hAnsi="Times New Roman" w:cs="Times New Roman"/>
          <w:sz w:val="24"/>
          <w:szCs w:val="24"/>
        </w:rPr>
        <w:t xml:space="preserve"> mitigate</w:t>
      </w:r>
      <w:r w:rsidRPr="00FE1245">
        <w:rPr>
          <w:rFonts w:ascii="Times New Roman" w:hAnsi="Times New Roman" w:cs="Times New Roman"/>
          <w:sz w:val="24"/>
          <w:szCs w:val="24"/>
        </w:rPr>
        <w:t xml:space="preserve"> informants’</w:t>
      </w:r>
      <w:r w:rsidR="00323B2B">
        <w:rPr>
          <w:rFonts w:ascii="Times New Roman" w:hAnsi="Times New Roman" w:cs="Times New Roman"/>
          <w:sz w:val="24"/>
          <w:szCs w:val="24"/>
        </w:rPr>
        <w:t xml:space="preserve"> own</w:t>
      </w:r>
      <w:r w:rsidRPr="00FE1245">
        <w:rPr>
          <w:rFonts w:ascii="Times New Roman" w:hAnsi="Times New Roman" w:cs="Times New Roman"/>
          <w:sz w:val="24"/>
          <w:szCs w:val="24"/>
        </w:rPr>
        <w:t xml:space="preserve"> moral obligation</w:t>
      </w:r>
      <w:r w:rsidR="003A70DC">
        <w:rPr>
          <w:rFonts w:ascii="Times New Roman" w:hAnsi="Times New Roman" w:cs="Times New Roman"/>
          <w:sz w:val="24"/>
          <w:szCs w:val="24"/>
        </w:rPr>
        <w:t xml:space="preserve"> </w:t>
      </w:r>
      <w:r w:rsidR="002256D6" w:rsidRPr="00FE1245">
        <w:rPr>
          <w:rFonts w:ascii="Times New Roman" w:hAnsi="Times New Roman" w:cs="Times New Roman"/>
          <w:sz w:val="24"/>
          <w:szCs w:val="24"/>
        </w:rPr>
        <w:t>by projecting responsibility onto the enslaved individual for their own situation. In doing so, informants maintained their inaction—even if aware—by dismissing the entrapment of domestic slaves and negating their claim to the status of ‘slave’. For instance,</w:t>
      </w:r>
      <w:r w:rsidR="00405243">
        <w:rPr>
          <w:rFonts w:ascii="Times New Roman" w:hAnsi="Times New Roman" w:cs="Times New Roman"/>
          <w:sz w:val="24"/>
          <w:szCs w:val="24"/>
        </w:rPr>
        <w:t xml:space="preserve"> Vincent</w:t>
      </w:r>
      <w:r w:rsidR="002256D6" w:rsidRPr="00FE1245">
        <w:rPr>
          <w:rFonts w:ascii="Times New Roman" w:hAnsi="Times New Roman" w:cs="Times New Roman"/>
          <w:sz w:val="24"/>
          <w:szCs w:val="24"/>
        </w:rPr>
        <w:t xml:space="preserve"> contends that: </w:t>
      </w:r>
    </w:p>
    <w:p w14:paraId="2E5DC268" w14:textId="00AF37CD" w:rsidR="002256D6" w:rsidRPr="00D5683F" w:rsidRDefault="00474AEA" w:rsidP="00474AE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2256D6" w:rsidRPr="00D5683F">
        <w:rPr>
          <w:rFonts w:ascii="Times New Roman" w:hAnsi="Times New Roman" w:cs="Times New Roman"/>
          <w:sz w:val="24"/>
          <w:szCs w:val="24"/>
        </w:rPr>
        <w:t>it's the people that are undergoing it, that are experiencing it that have to try and eradicate it themselves. They have to find a way to educate themselves because no one is going to educate them. You have to be the one to initiate it, you [slave] have to ask, you [slave] have to take the first step</w:t>
      </w:r>
      <w:r>
        <w:rPr>
          <w:rFonts w:ascii="Times New Roman" w:hAnsi="Times New Roman" w:cs="Times New Roman"/>
          <w:sz w:val="24"/>
          <w:szCs w:val="24"/>
        </w:rPr>
        <w:t>’</w:t>
      </w:r>
      <w:r w:rsidR="002256D6" w:rsidRPr="00D5683F">
        <w:rPr>
          <w:rFonts w:ascii="Times New Roman" w:hAnsi="Times New Roman" w:cs="Times New Roman"/>
          <w:sz w:val="24"/>
          <w:szCs w:val="24"/>
        </w:rPr>
        <w:t>.</w:t>
      </w:r>
    </w:p>
    <w:p w14:paraId="549F2504" w14:textId="77777777" w:rsidR="00AB7A46" w:rsidRPr="00FE1245" w:rsidRDefault="00AB7A46" w:rsidP="00215A09">
      <w:pPr>
        <w:spacing w:after="0" w:line="480" w:lineRule="auto"/>
        <w:rPr>
          <w:rFonts w:ascii="Times New Roman" w:hAnsi="Times New Roman" w:cs="Times New Roman"/>
          <w:sz w:val="24"/>
          <w:szCs w:val="24"/>
        </w:rPr>
      </w:pPr>
    </w:p>
    <w:p w14:paraId="4637AEEE" w14:textId="5704D805" w:rsidR="00D12683" w:rsidRPr="00AB7A46" w:rsidRDefault="00325DD9" w:rsidP="00215A09">
      <w:pPr>
        <w:spacing w:after="0" w:line="480" w:lineRule="auto"/>
        <w:rPr>
          <w:rFonts w:ascii="Times New Roman" w:hAnsi="Times New Roman" w:cs="Times New Roman"/>
          <w:i/>
          <w:sz w:val="24"/>
          <w:szCs w:val="24"/>
        </w:rPr>
      </w:pPr>
      <w:r>
        <w:rPr>
          <w:rFonts w:ascii="Times New Roman" w:hAnsi="Times New Roman" w:cs="Times New Roman"/>
          <w:i/>
          <w:sz w:val="24"/>
          <w:szCs w:val="24"/>
        </w:rPr>
        <w:t>Denial</w:t>
      </w:r>
      <w:r w:rsidR="00AB7A46" w:rsidRPr="00AB7A46">
        <w:rPr>
          <w:rFonts w:ascii="Times New Roman" w:hAnsi="Times New Roman" w:cs="Times New Roman"/>
          <w:i/>
          <w:sz w:val="24"/>
          <w:szCs w:val="24"/>
        </w:rPr>
        <w:t xml:space="preserve"> of Injury</w:t>
      </w:r>
    </w:p>
    <w:p w14:paraId="0208FCC5" w14:textId="757B1DF9" w:rsidR="003A70DC" w:rsidRDefault="002256D6" w:rsidP="00474AEA">
      <w:pPr>
        <w:spacing w:after="0" w:line="480" w:lineRule="auto"/>
        <w:rPr>
          <w:rFonts w:ascii="Times New Roman" w:hAnsi="Times New Roman" w:cs="Times New Roman"/>
          <w:sz w:val="24"/>
          <w:szCs w:val="24"/>
        </w:rPr>
      </w:pPr>
      <w:r w:rsidRPr="00FE1245">
        <w:rPr>
          <w:rFonts w:ascii="Times New Roman" w:hAnsi="Times New Roman" w:cs="Times New Roman"/>
          <w:sz w:val="24"/>
          <w:szCs w:val="24"/>
        </w:rPr>
        <w:t xml:space="preserve">Informants further engaged in </w:t>
      </w:r>
      <w:r w:rsidR="00D12683" w:rsidRPr="00FE1245">
        <w:rPr>
          <w:rFonts w:ascii="Times New Roman" w:hAnsi="Times New Roman" w:cs="Times New Roman"/>
          <w:i/>
          <w:sz w:val="24"/>
          <w:szCs w:val="24"/>
        </w:rPr>
        <w:t xml:space="preserve">denials of injury </w:t>
      </w:r>
      <w:r w:rsidRPr="00FE1245">
        <w:rPr>
          <w:rFonts w:ascii="Times New Roman" w:hAnsi="Times New Roman" w:cs="Times New Roman"/>
          <w:sz w:val="24"/>
          <w:szCs w:val="24"/>
        </w:rPr>
        <w:t xml:space="preserve">as a </w:t>
      </w:r>
      <w:r w:rsidR="00D5683F">
        <w:rPr>
          <w:rFonts w:ascii="Times New Roman" w:hAnsi="Times New Roman" w:cs="Times New Roman"/>
          <w:sz w:val="24"/>
          <w:szCs w:val="24"/>
        </w:rPr>
        <w:t>neutralisation</w:t>
      </w:r>
      <w:r w:rsidRPr="00FE1245">
        <w:rPr>
          <w:rFonts w:ascii="Times New Roman" w:hAnsi="Times New Roman" w:cs="Times New Roman"/>
          <w:sz w:val="24"/>
          <w:szCs w:val="24"/>
        </w:rPr>
        <w:t xml:space="preserve"> tactic by </w:t>
      </w:r>
      <w:r w:rsidRPr="00FE1245">
        <w:rPr>
          <w:rFonts w:ascii="Times New Roman" w:hAnsi="Times New Roman" w:cs="Times New Roman"/>
          <w:i/>
          <w:sz w:val="24"/>
          <w:szCs w:val="24"/>
        </w:rPr>
        <w:t>triviali</w:t>
      </w:r>
      <w:r w:rsidR="00474AEA">
        <w:rPr>
          <w:rFonts w:ascii="Times New Roman" w:hAnsi="Times New Roman" w:cs="Times New Roman"/>
          <w:i/>
          <w:sz w:val="24"/>
          <w:szCs w:val="24"/>
        </w:rPr>
        <w:t>s</w:t>
      </w:r>
      <w:r w:rsidRPr="00FE1245">
        <w:rPr>
          <w:rFonts w:ascii="Times New Roman" w:hAnsi="Times New Roman" w:cs="Times New Roman"/>
          <w:i/>
          <w:sz w:val="24"/>
          <w:szCs w:val="24"/>
        </w:rPr>
        <w:t>ing</w:t>
      </w:r>
      <w:r w:rsidRPr="00FE1245">
        <w:rPr>
          <w:rFonts w:ascii="Times New Roman" w:hAnsi="Times New Roman" w:cs="Times New Roman"/>
          <w:sz w:val="24"/>
          <w:szCs w:val="24"/>
        </w:rPr>
        <w:t xml:space="preserve"> the experiences of slavery. This enabled deflection of acknowledgement when confronted with the slavery in their consumption. We observed informants</w:t>
      </w:r>
      <w:r w:rsidR="003A70DC">
        <w:rPr>
          <w:rFonts w:ascii="Times New Roman" w:hAnsi="Times New Roman" w:cs="Times New Roman"/>
          <w:sz w:val="24"/>
          <w:szCs w:val="24"/>
        </w:rPr>
        <w:t>,</w:t>
      </w:r>
      <w:r w:rsidRPr="00FE1245">
        <w:rPr>
          <w:rFonts w:ascii="Times New Roman" w:hAnsi="Times New Roman" w:cs="Times New Roman"/>
          <w:sz w:val="24"/>
          <w:szCs w:val="24"/>
        </w:rPr>
        <w:t xml:space="preserve"> such as</w:t>
      </w:r>
      <w:r w:rsidR="003A70DC">
        <w:rPr>
          <w:rFonts w:ascii="Times New Roman" w:hAnsi="Times New Roman" w:cs="Times New Roman"/>
          <w:sz w:val="24"/>
          <w:szCs w:val="24"/>
        </w:rPr>
        <w:t>,</w:t>
      </w:r>
      <w:r w:rsidRPr="00FE1245">
        <w:rPr>
          <w:rFonts w:ascii="Times New Roman" w:hAnsi="Times New Roman" w:cs="Times New Roman"/>
          <w:sz w:val="24"/>
          <w:szCs w:val="24"/>
        </w:rPr>
        <w:t xml:space="preserve"> Kristen triviali</w:t>
      </w:r>
      <w:r w:rsidR="00474AEA">
        <w:rPr>
          <w:rFonts w:ascii="Times New Roman" w:hAnsi="Times New Roman" w:cs="Times New Roman"/>
          <w:sz w:val="24"/>
          <w:szCs w:val="24"/>
        </w:rPr>
        <w:t>s</w:t>
      </w:r>
      <w:r w:rsidRPr="00FE1245">
        <w:rPr>
          <w:rFonts w:ascii="Times New Roman" w:hAnsi="Times New Roman" w:cs="Times New Roman"/>
          <w:sz w:val="24"/>
          <w:szCs w:val="24"/>
        </w:rPr>
        <w:t>ing the conditions</w:t>
      </w:r>
      <w:r w:rsidR="003A70DC">
        <w:rPr>
          <w:rFonts w:ascii="Times New Roman" w:hAnsi="Times New Roman" w:cs="Times New Roman"/>
          <w:sz w:val="24"/>
          <w:szCs w:val="24"/>
        </w:rPr>
        <w:t xml:space="preserve"> experienced by those enslaved: </w:t>
      </w:r>
      <w:r w:rsidRPr="00FE1245">
        <w:rPr>
          <w:rFonts w:ascii="Times New Roman" w:hAnsi="Times New Roman" w:cs="Times New Roman"/>
          <w:sz w:val="24"/>
          <w:szCs w:val="24"/>
        </w:rPr>
        <w:t>“slavery has a silver lining, they just have to have hope and keep working so that when an opening of opportunity arises they can take it”. Mary triviali</w:t>
      </w:r>
      <w:r w:rsidR="00474AEA">
        <w:rPr>
          <w:rFonts w:ascii="Times New Roman" w:hAnsi="Times New Roman" w:cs="Times New Roman"/>
          <w:sz w:val="24"/>
          <w:szCs w:val="24"/>
        </w:rPr>
        <w:t>s</w:t>
      </w:r>
      <w:r w:rsidRPr="00FE1245">
        <w:rPr>
          <w:rFonts w:ascii="Times New Roman" w:hAnsi="Times New Roman" w:cs="Times New Roman"/>
          <w:sz w:val="24"/>
          <w:szCs w:val="24"/>
        </w:rPr>
        <w:t xml:space="preserve">es the experiences of slaves who seasonally pick fruit and vegetables by nostalgically drawing on her own experiences: </w:t>
      </w:r>
    </w:p>
    <w:p w14:paraId="7C0F1303" w14:textId="6D6E4D14" w:rsidR="003A70DC" w:rsidRPr="00D5683F" w:rsidRDefault="00474AEA" w:rsidP="00A018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002256D6" w:rsidRPr="00D5683F">
        <w:rPr>
          <w:rFonts w:ascii="Times New Roman" w:hAnsi="Times New Roman" w:cs="Times New Roman"/>
          <w:sz w:val="24"/>
          <w:szCs w:val="24"/>
        </w:rPr>
        <w:t>They're brought over and there's lots of that done in this country especially in summer where they need strawberry picking or potato picking, they do it for less money…When I was a girl I'd go potato picking, strawberry picking. I'd go on the train</w:t>
      </w:r>
      <w:r w:rsidR="00D064B0">
        <w:rPr>
          <w:rFonts w:ascii="Times New Roman" w:hAnsi="Times New Roman" w:cs="Times New Roman"/>
          <w:sz w:val="24"/>
          <w:szCs w:val="24"/>
        </w:rPr>
        <w:t>…</w:t>
      </w:r>
      <w:r w:rsidR="002256D6" w:rsidRPr="00D5683F">
        <w:rPr>
          <w:rFonts w:ascii="Times New Roman" w:hAnsi="Times New Roman" w:cs="Times New Roman"/>
          <w:sz w:val="24"/>
          <w:szCs w:val="24"/>
        </w:rPr>
        <w:t>and do that and they gave you a pittance really. And you didn’t mind, it was an adventure and I loved it, we didn’t feel exploited it was good to be in the fresh air, picking strawberries and picking potatoes</w:t>
      </w:r>
      <w:r>
        <w:rPr>
          <w:rFonts w:ascii="Times New Roman" w:hAnsi="Times New Roman" w:cs="Times New Roman"/>
          <w:sz w:val="24"/>
          <w:szCs w:val="24"/>
        </w:rPr>
        <w:t>’</w:t>
      </w:r>
      <w:r w:rsidR="002256D6" w:rsidRPr="00D5683F">
        <w:rPr>
          <w:rFonts w:ascii="Times New Roman" w:hAnsi="Times New Roman" w:cs="Times New Roman"/>
          <w:sz w:val="24"/>
          <w:szCs w:val="24"/>
        </w:rPr>
        <w:t xml:space="preserve">. </w:t>
      </w:r>
    </w:p>
    <w:p w14:paraId="6257C580" w14:textId="77777777" w:rsidR="00D5683F" w:rsidRDefault="00D5683F" w:rsidP="003A70DC">
      <w:pPr>
        <w:spacing w:after="0" w:line="480" w:lineRule="auto"/>
        <w:rPr>
          <w:rFonts w:ascii="Times New Roman" w:hAnsi="Times New Roman" w:cs="Times New Roman"/>
          <w:sz w:val="24"/>
          <w:szCs w:val="24"/>
        </w:rPr>
      </w:pPr>
    </w:p>
    <w:p w14:paraId="1F761F71" w14:textId="195429B1" w:rsidR="00A350A9" w:rsidRDefault="002256D6" w:rsidP="003A70DC">
      <w:pPr>
        <w:spacing w:after="0" w:line="480" w:lineRule="auto"/>
        <w:rPr>
          <w:rFonts w:ascii="Times New Roman" w:hAnsi="Times New Roman" w:cs="Times New Roman"/>
          <w:sz w:val="24"/>
          <w:szCs w:val="24"/>
        </w:rPr>
      </w:pPr>
      <w:r w:rsidRPr="00FE1245">
        <w:rPr>
          <w:rFonts w:ascii="Times New Roman" w:hAnsi="Times New Roman" w:cs="Times New Roman"/>
          <w:sz w:val="24"/>
          <w:szCs w:val="24"/>
        </w:rPr>
        <w:t xml:space="preserve">We also observed informants engaging in trivalising </w:t>
      </w:r>
      <w:r w:rsidR="00D5683F">
        <w:rPr>
          <w:rFonts w:ascii="Times New Roman" w:hAnsi="Times New Roman" w:cs="Times New Roman"/>
          <w:sz w:val="24"/>
          <w:szCs w:val="24"/>
        </w:rPr>
        <w:t xml:space="preserve">practices </w:t>
      </w:r>
      <w:r w:rsidRPr="00FE1245">
        <w:rPr>
          <w:rFonts w:ascii="Times New Roman" w:hAnsi="Times New Roman" w:cs="Times New Roman"/>
          <w:sz w:val="24"/>
          <w:szCs w:val="24"/>
        </w:rPr>
        <w:t>by projecting themselves as being slaves</w:t>
      </w:r>
      <w:r w:rsidR="00D5683F">
        <w:rPr>
          <w:rFonts w:ascii="Times New Roman" w:hAnsi="Times New Roman" w:cs="Times New Roman"/>
          <w:sz w:val="24"/>
          <w:szCs w:val="24"/>
        </w:rPr>
        <w:t>.</w:t>
      </w:r>
      <w:r w:rsidRPr="00FE1245">
        <w:rPr>
          <w:rFonts w:ascii="Times New Roman" w:hAnsi="Times New Roman" w:cs="Times New Roman"/>
          <w:sz w:val="24"/>
          <w:szCs w:val="24"/>
        </w:rPr>
        <w:t xml:space="preserve"> </w:t>
      </w:r>
      <w:r w:rsidR="00D5683F">
        <w:rPr>
          <w:rFonts w:ascii="Times New Roman" w:hAnsi="Times New Roman" w:cs="Times New Roman"/>
          <w:sz w:val="24"/>
          <w:szCs w:val="24"/>
        </w:rPr>
        <w:t>F</w:t>
      </w:r>
      <w:r w:rsidRPr="00FE1245">
        <w:rPr>
          <w:rFonts w:ascii="Times New Roman" w:hAnsi="Times New Roman" w:cs="Times New Roman"/>
          <w:sz w:val="24"/>
          <w:szCs w:val="24"/>
        </w:rPr>
        <w:t>or example, Annabel projects herself and others as experiencing economic hardship on-par with that of local slaves, suggesting that “"many people in the UK are struggling financially too, not just slaves”. Other informants triviali</w:t>
      </w:r>
      <w:r w:rsidR="00C91D15">
        <w:rPr>
          <w:rFonts w:ascii="Times New Roman" w:hAnsi="Times New Roman" w:cs="Times New Roman"/>
          <w:sz w:val="24"/>
          <w:szCs w:val="24"/>
        </w:rPr>
        <w:t>s</w:t>
      </w:r>
      <w:r w:rsidRPr="00FE1245">
        <w:rPr>
          <w:rFonts w:ascii="Times New Roman" w:hAnsi="Times New Roman" w:cs="Times New Roman"/>
          <w:sz w:val="24"/>
          <w:szCs w:val="24"/>
        </w:rPr>
        <w:t>e the experience of slavery when suggesting that they themselves are ‘enslaved’ to technology or their work: “that for me is enslavement in many ways, because I'm trapped—a slave to the system...slave to the economy” (Carl). These findings show that this responsibility is not negated or diluted, rather consumers work to shift this responsibility onto the victim themselves—the slave—by denying them the conditions of slavery and triviali</w:t>
      </w:r>
      <w:r w:rsidR="00C91D15">
        <w:rPr>
          <w:rFonts w:ascii="Times New Roman" w:hAnsi="Times New Roman" w:cs="Times New Roman"/>
          <w:sz w:val="24"/>
          <w:szCs w:val="24"/>
        </w:rPr>
        <w:t>s</w:t>
      </w:r>
      <w:r w:rsidRPr="00FE1245">
        <w:rPr>
          <w:rFonts w:ascii="Times New Roman" w:hAnsi="Times New Roman" w:cs="Times New Roman"/>
          <w:sz w:val="24"/>
          <w:szCs w:val="24"/>
        </w:rPr>
        <w:t>ing their daily experiences of entrapment, vulnerability, fear and violence.</w:t>
      </w:r>
    </w:p>
    <w:p w14:paraId="613ECCE1" w14:textId="11A0E9E0" w:rsidR="00D12683" w:rsidRPr="00FE1245" w:rsidRDefault="002256D6" w:rsidP="00D12683">
      <w:pPr>
        <w:spacing w:after="0" w:line="480" w:lineRule="auto"/>
        <w:ind w:firstLine="720"/>
        <w:rPr>
          <w:rFonts w:ascii="Times New Roman" w:hAnsi="Times New Roman" w:cs="Times New Roman"/>
          <w:sz w:val="24"/>
          <w:szCs w:val="24"/>
        </w:rPr>
      </w:pPr>
      <w:r w:rsidRPr="00FE1245">
        <w:rPr>
          <w:rFonts w:ascii="Times New Roman" w:hAnsi="Times New Roman" w:cs="Times New Roman"/>
          <w:sz w:val="24"/>
          <w:szCs w:val="24"/>
        </w:rPr>
        <w:t xml:space="preserve"> </w:t>
      </w:r>
    </w:p>
    <w:p w14:paraId="16B5F0F6" w14:textId="12D76B67" w:rsidR="007F2E40" w:rsidRDefault="007F2E40" w:rsidP="00651009">
      <w:pPr>
        <w:spacing w:after="0" w:line="480" w:lineRule="auto"/>
        <w:rPr>
          <w:rFonts w:ascii="Times New Roman" w:hAnsi="Times New Roman" w:cs="Times New Roman"/>
          <w:i/>
          <w:sz w:val="24"/>
          <w:szCs w:val="24"/>
        </w:rPr>
      </w:pPr>
      <w:r w:rsidRPr="007F2E40">
        <w:rPr>
          <w:rFonts w:ascii="Times New Roman" w:hAnsi="Times New Roman" w:cs="Times New Roman"/>
          <w:i/>
          <w:sz w:val="24"/>
          <w:szCs w:val="24"/>
        </w:rPr>
        <w:t xml:space="preserve">Denial </w:t>
      </w:r>
      <w:r w:rsidR="002256D6" w:rsidRPr="007F2E40">
        <w:rPr>
          <w:rFonts w:ascii="Times New Roman" w:hAnsi="Times New Roman" w:cs="Times New Roman"/>
          <w:i/>
          <w:sz w:val="24"/>
          <w:szCs w:val="24"/>
        </w:rPr>
        <w:t>o</w:t>
      </w:r>
      <w:r w:rsidR="002256D6" w:rsidRPr="00FE1245">
        <w:rPr>
          <w:rFonts w:ascii="Times New Roman" w:hAnsi="Times New Roman" w:cs="Times New Roman"/>
          <w:i/>
          <w:sz w:val="24"/>
          <w:szCs w:val="24"/>
        </w:rPr>
        <w:t xml:space="preserve">f </w:t>
      </w:r>
      <w:r w:rsidR="00156A30">
        <w:rPr>
          <w:rFonts w:ascii="Times New Roman" w:hAnsi="Times New Roman" w:cs="Times New Roman"/>
          <w:i/>
          <w:sz w:val="24"/>
          <w:szCs w:val="24"/>
        </w:rPr>
        <w:t>D</w:t>
      </w:r>
      <w:r w:rsidR="002256D6" w:rsidRPr="00FE1245">
        <w:rPr>
          <w:rFonts w:ascii="Times New Roman" w:hAnsi="Times New Roman" w:cs="Times New Roman"/>
          <w:i/>
          <w:sz w:val="24"/>
          <w:szCs w:val="24"/>
        </w:rPr>
        <w:t xml:space="preserve">efinitive </w:t>
      </w:r>
      <w:r w:rsidR="00156A30">
        <w:rPr>
          <w:rFonts w:ascii="Times New Roman" w:hAnsi="Times New Roman" w:cs="Times New Roman"/>
          <w:i/>
          <w:sz w:val="24"/>
          <w:szCs w:val="24"/>
        </w:rPr>
        <w:t>E</w:t>
      </w:r>
      <w:r w:rsidR="002256D6" w:rsidRPr="00FE1245">
        <w:rPr>
          <w:rFonts w:ascii="Times New Roman" w:hAnsi="Times New Roman" w:cs="Times New Roman"/>
          <w:i/>
          <w:sz w:val="24"/>
          <w:szCs w:val="24"/>
        </w:rPr>
        <w:t>vidence</w:t>
      </w:r>
    </w:p>
    <w:p w14:paraId="09C89597" w14:textId="4FA868C7" w:rsidR="002256D6" w:rsidRPr="00FE1245" w:rsidRDefault="007F2E40" w:rsidP="007F2E40">
      <w:pPr>
        <w:spacing w:after="0" w:line="480" w:lineRule="auto"/>
        <w:rPr>
          <w:rFonts w:ascii="Times New Roman" w:hAnsi="Times New Roman" w:cs="Times New Roman"/>
          <w:sz w:val="24"/>
          <w:szCs w:val="24"/>
        </w:rPr>
      </w:pPr>
      <w:r>
        <w:rPr>
          <w:rFonts w:ascii="Times New Roman" w:hAnsi="Times New Roman" w:cs="Times New Roman"/>
          <w:sz w:val="24"/>
          <w:szCs w:val="24"/>
        </w:rPr>
        <w:t>An additional technique that was widely employed among our informants was denial of definitive evidence.</w:t>
      </w:r>
      <w:r w:rsidR="002256D6" w:rsidRPr="00FE1245">
        <w:rPr>
          <w:rFonts w:ascii="Times New Roman" w:hAnsi="Times New Roman" w:cs="Times New Roman"/>
          <w:sz w:val="24"/>
          <w:szCs w:val="24"/>
        </w:rPr>
        <w:t xml:space="preserve"> By threading a hint of uncertainty into their considerations of instances of slavery, informants were able to discredit both claims of slavehood and any impetus to take action. Without concrete evidence of both the slavery itself and the means to tackle it, informants were able to neutrali</w:t>
      </w:r>
      <w:r w:rsidR="00D5683F">
        <w:rPr>
          <w:rFonts w:ascii="Times New Roman" w:hAnsi="Times New Roman" w:cs="Times New Roman"/>
          <w:sz w:val="24"/>
          <w:szCs w:val="24"/>
        </w:rPr>
        <w:t>s</w:t>
      </w:r>
      <w:r w:rsidR="002256D6" w:rsidRPr="00FE1245">
        <w:rPr>
          <w:rFonts w:ascii="Times New Roman" w:hAnsi="Times New Roman" w:cs="Times New Roman"/>
          <w:sz w:val="24"/>
          <w:szCs w:val="24"/>
        </w:rPr>
        <w:t>e their sense of internali</w:t>
      </w:r>
      <w:r w:rsidR="00156A30">
        <w:rPr>
          <w:rFonts w:ascii="Times New Roman" w:hAnsi="Times New Roman" w:cs="Times New Roman"/>
          <w:sz w:val="24"/>
          <w:szCs w:val="24"/>
        </w:rPr>
        <w:t>s</w:t>
      </w:r>
      <w:r w:rsidR="002256D6" w:rsidRPr="00FE1245">
        <w:rPr>
          <w:rFonts w:ascii="Times New Roman" w:hAnsi="Times New Roman" w:cs="Times New Roman"/>
          <w:sz w:val="24"/>
          <w:szCs w:val="24"/>
        </w:rPr>
        <w:t>ed responsibility and experiences of guilt by justifying that to act might do more harm than good for the individual or group of people. Chantel is aware of inst</w:t>
      </w:r>
      <w:r w:rsidR="00AF7D38">
        <w:rPr>
          <w:rFonts w:ascii="Times New Roman" w:hAnsi="Times New Roman" w:cs="Times New Roman"/>
          <w:sz w:val="24"/>
          <w:szCs w:val="24"/>
        </w:rPr>
        <w:t xml:space="preserve">ances of slavery occurring </w:t>
      </w:r>
      <w:r w:rsidR="002256D6" w:rsidRPr="00FE1245">
        <w:rPr>
          <w:rFonts w:ascii="Times New Roman" w:hAnsi="Times New Roman" w:cs="Times New Roman"/>
          <w:sz w:val="24"/>
          <w:szCs w:val="24"/>
        </w:rPr>
        <w:t>where she lives, and yet is able to maintain a position of inaction by resting on notions of uncertain evidence</w:t>
      </w:r>
      <w:r w:rsidR="00D50F2E">
        <w:rPr>
          <w:rFonts w:ascii="Times New Roman" w:hAnsi="Times New Roman" w:cs="Times New Roman"/>
          <w:sz w:val="24"/>
          <w:szCs w:val="24"/>
        </w:rPr>
        <w:t xml:space="preserve"> and fear of reprisals</w:t>
      </w:r>
      <w:r w:rsidR="002256D6" w:rsidRPr="00FE1245">
        <w:rPr>
          <w:rFonts w:ascii="Times New Roman" w:hAnsi="Times New Roman" w:cs="Times New Roman"/>
          <w:sz w:val="24"/>
          <w:szCs w:val="24"/>
        </w:rPr>
        <w:t>:</w:t>
      </w:r>
    </w:p>
    <w:p w14:paraId="6F1F751B" w14:textId="62E7AF58" w:rsidR="002256D6" w:rsidRPr="00FE1245" w:rsidRDefault="00C91D15" w:rsidP="002256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002256D6" w:rsidRPr="00FE1245">
        <w:rPr>
          <w:rFonts w:ascii="Times New Roman" w:hAnsi="Times New Roman" w:cs="Times New Roman"/>
          <w:sz w:val="24"/>
          <w:szCs w:val="24"/>
        </w:rPr>
        <w:t xml:space="preserve">You see it </w:t>
      </w:r>
      <w:r w:rsidR="006E2831" w:rsidRPr="00FE1245">
        <w:rPr>
          <w:rFonts w:ascii="Times New Roman" w:hAnsi="Times New Roman" w:cs="Times New Roman"/>
          <w:sz w:val="24"/>
          <w:szCs w:val="24"/>
        </w:rPr>
        <w:t>every day</w:t>
      </w:r>
      <w:r w:rsidR="006E2831">
        <w:rPr>
          <w:rFonts w:ascii="Times New Roman" w:hAnsi="Times New Roman" w:cs="Times New Roman"/>
          <w:sz w:val="24"/>
          <w:szCs w:val="24"/>
        </w:rPr>
        <w:t>. T</w:t>
      </w:r>
      <w:r w:rsidR="002256D6" w:rsidRPr="00FE1245">
        <w:rPr>
          <w:rFonts w:ascii="Times New Roman" w:hAnsi="Times New Roman" w:cs="Times New Roman"/>
          <w:sz w:val="24"/>
          <w:szCs w:val="24"/>
        </w:rPr>
        <w:t>here's a lot of people here from Asia and from Thailand and I've witnessed it locally, we have a hotel and I see two young girls being brought in by an older man, doesn’t really allow them to mix. He drops them off at the door and he picks them up. And that happens on a regular basis. If you say hello, they look away from you. They never engage in conversation…If I had credible information that that was going on [she would report it] but we have to be so careful because the perpetrators are so smart and can be quite powerful and frightening people to cross as well. So, I think you'd have to be very careful how you did it. Because there’ll be reprisals, because you're taking away their money-making ability whether or not they're in the hotel industry or the hospitality or servitude or as sex slaves. [Also] I could make the call [to the police] but my information is not 100%. It's gut feeling and you can’t really go with that, police wouldn’t entertain it at all.</w:t>
      </w:r>
      <w:r>
        <w:rPr>
          <w:rFonts w:ascii="Times New Roman" w:hAnsi="Times New Roman" w:cs="Times New Roman"/>
          <w:sz w:val="24"/>
          <w:szCs w:val="24"/>
        </w:rPr>
        <w:t>’</w:t>
      </w:r>
    </w:p>
    <w:p w14:paraId="41BE12FF" w14:textId="77777777" w:rsidR="00A51AF4" w:rsidRDefault="00A51AF4" w:rsidP="002256D6">
      <w:pPr>
        <w:spacing w:after="0" w:line="480" w:lineRule="auto"/>
        <w:rPr>
          <w:rFonts w:ascii="Times New Roman" w:hAnsi="Times New Roman" w:cs="Times New Roman"/>
          <w:sz w:val="24"/>
          <w:szCs w:val="24"/>
        </w:rPr>
      </w:pPr>
    </w:p>
    <w:p w14:paraId="69117F3E" w14:textId="32C28D27" w:rsidR="00B42555" w:rsidRPr="00C91D15" w:rsidRDefault="00A51AF4" w:rsidP="00A51AF4">
      <w:pPr>
        <w:spacing w:after="0" w:line="480" w:lineRule="auto"/>
        <w:rPr>
          <w:rFonts w:ascii="Times New Roman" w:hAnsi="Times New Roman" w:cs="Times New Roman"/>
          <w:b/>
          <w:i/>
          <w:sz w:val="24"/>
          <w:szCs w:val="24"/>
        </w:rPr>
      </w:pPr>
      <w:r w:rsidRPr="00FE1245">
        <w:rPr>
          <w:rFonts w:ascii="Times New Roman" w:hAnsi="Times New Roman" w:cs="Times New Roman"/>
          <w:b/>
          <w:i/>
          <w:sz w:val="24"/>
          <w:szCs w:val="24"/>
        </w:rPr>
        <w:t xml:space="preserve">Techniques of Legitimation </w:t>
      </w:r>
    </w:p>
    <w:p w14:paraId="72A422D2" w14:textId="017E23AF" w:rsidR="00A51AF4" w:rsidRDefault="00A51AF4" w:rsidP="00A51AF4">
      <w:pPr>
        <w:spacing w:after="0" w:line="480" w:lineRule="auto"/>
        <w:rPr>
          <w:rFonts w:ascii="Times New Roman" w:hAnsi="Times New Roman" w:cs="Times New Roman"/>
          <w:sz w:val="24"/>
          <w:szCs w:val="24"/>
        </w:rPr>
      </w:pPr>
      <w:r>
        <w:rPr>
          <w:rFonts w:ascii="Times New Roman" w:hAnsi="Times New Roman" w:cs="Times New Roman"/>
          <w:sz w:val="24"/>
          <w:szCs w:val="24"/>
        </w:rPr>
        <w:t>Techn</w:t>
      </w:r>
      <w:r w:rsidR="00B42555">
        <w:rPr>
          <w:rFonts w:ascii="Times New Roman" w:hAnsi="Times New Roman" w:cs="Times New Roman"/>
          <w:sz w:val="24"/>
          <w:szCs w:val="24"/>
        </w:rPr>
        <w:t>i</w:t>
      </w:r>
      <w:r>
        <w:rPr>
          <w:rFonts w:ascii="Times New Roman" w:hAnsi="Times New Roman" w:cs="Times New Roman"/>
          <w:sz w:val="24"/>
          <w:szCs w:val="24"/>
        </w:rPr>
        <w:t>ques of legitimation (Ugelvic, 2016) refer to commonly employed accounts or justifications that are used by consumers to deny or reduce the otherwise illegitimate nature of slavery</w:t>
      </w:r>
      <w:r w:rsidR="00FE5A7F">
        <w:rPr>
          <w:rFonts w:ascii="Times New Roman" w:hAnsi="Times New Roman" w:cs="Times New Roman"/>
          <w:sz w:val="24"/>
          <w:szCs w:val="24"/>
        </w:rPr>
        <w:t xml:space="preserve"> in their consumption</w:t>
      </w:r>
      <w:r>
        <w:rPr>
          <w:rFonts w:ascii="Times New Roman" w:hAnsi="Times New Roman" w:cs="Times New Roman"/>
          <w:sz w:val="24"/>
          <w:szCs w:val="24"/>
        </w:rPr>
        <w:t>.</w:t>
      </w:r>
      <w:r w:rsidR="00C650EA">
        <w:rPr>
          <w:rFonts w:ascii="Times New Roman" w:hAnsi="Times New Roman" w:cs="Times New Roman"/>
          <w:sz w:val="24"/>
          <w:szCs w:val="24"/>
        </w:rPr>
        <w:t xml:space="preserve"> Unlike the techniques of neutrali</w:t>
      </w:r>
      <w:r w:rsidR="00C91D15">
        <w:rPr>
          <w:rFonts w:ascii="Times New Roman" w:hAnsi="Times New Roman" w:cs="Times New Roman"/>
          <w:sz w:val="24"/>
          <w:szCs w:val="24"/>
        </w:rPr>
        <w:t>s</w:t>
      </w:r>
      <w:r w:rsidR="00C650EA">
        <w:rPr>
          <w:rFonts w:ascii="Times New Roman" w:hAnsi="Times New Roman" w:cs="Times New Roman"/>
          <w:sz w:val="24"/>
          <w:szCs w:val="24"/>
        </w:rPr>
        <w:t>ation</w:t>
      </w:r>
      <w:r w:rsidR="00101D54">
        <w:rPr>
          <w:rFonts w:ascii="Times New Roman" w:hAnsi="Times New Roman" w:cs="Times New Roman"/>
          <w:sz w:val="24"/>
          <w:szCs w:val="24"/>
        </w:rPr>
        <w:t>,</w:t>
      </w:r>
      <w:r w:rsidR="00C650EA">
        <w:rPr>
          <w:rFonts w:ascii="Times New Roman" w:hAnsi="Times New Roman" w:cs="Times New Roman"/>
          <w:sz w:val="24"/>
          <w:szCs w:val="24"/>
        </w:rPr>
        <w:t xml:space="preserve"> </w:t>
      </w:r>
      <w:r w:rsidR="006C132B">
        <w:rPr>
          <w:rFonts w:ascii="Times New Roman" w:hAnsi="Times New Roman" w:cs="Times New Roman"/>
          <w:sz w:val="24"/>
          <w:szCs w:val="24"/>
        </w:rPr>
        <w:t xml:space="preserve">they </w:t>
      </w:r>
      <w:r w:rsidR="00C650EA">
        <w:rPr>
          <w:rFonts w:ascii="Times New Roman" w:hAnsi="Times New Roman" w:cs="Times New Roman"/>
          <w:sz w:val="24"/>
          <w:szCs w:val="24"/>
        </w:rPr>
        <w:t>directly mitigate the moral intensity of slavery</w:t>
      </w:r>
      <w:r>
        <w:rPr>
          <w:rFonts w:ascii="Times New Roman" w:hAnsi="Times New Roman" w:cs="Times New Roman"/>
          <w:sz w:val="24"/>
          <w:szCs w:val="24"/>
        </w:rPr>
        <w:t xml:space="preserve"> </w:t>
      </w:r>
      <w:r w:rsidR="00DB1A04">
        <w:rPr>
          <w:rFonts w:ascii="Times New Roman" w:hAnsi="Times New Roman" w:cs="Times New Roman"/>
          <w:sz w:val="24"/>
          <w:szCs w:val="24"/>
        </w:rPr>
        <w:t>as opposed to</w:t>
      </w:r>
      <w:r w:rsidR="00C650EA">
        <w:rPr>
          <w:rFonts w:ascii="Times New Roman" w:hAnsi="Times New Roman" w:cs="Times New Roman"/>
          <w:sz w:val="24"/>
          <w:szCs w:val="24"/>
        </w:rPr>
        <w:t xml:space="preserve"> the relationship between </w:t>
      </w:r>
      <w:r w:rsidR="006C132B">
        <w:rPr>
          <w:rFonts w:ascii="Times New Roman" w:hAnsi="Times New Roman" w:cs="Times New Roman"/>
          <w:sz w:val="24"/>
          <w:szCs w:val="24"/>
        </w:rPr>
        <w:t>intensity</w:t>
      </w:r>
      <w:r w:rsidR="00C650EA">
        <w:rPr>
          <w:rFonts w:ascii="Times New Roman" w:hAnsi="Times New Roman" w:cs="Times New Roman"/>
          <w:sz w:val="24"/>
          <w:szCs w:val="24"/>
        </w:rPr>
        <w:t xml:space="preserve"> and </w:t>
      </w:r>
      <w:r w:rsidR="006C132B">
        <w:rPr>
          <w:rFonts w:ascii="Times New Roman" w:hAnsi="Times New Roman" w:cs="Times New Roman"/>
          <w:sz w:val="24"/>
          <w:szCs w:val="24"/>
        </w:rPr>
        <w:t>consumer (in)</w:t>
      </w:r>
      <w:r w:rsidR="00C650EA">
        <w:rPr>
          <w:rFonts w:ascii="Times New Roman" w:hAnsi="Times New Roman" w:cs="Times New Roman"/>
          <w:sz w:val="24"/>
          <w:szCs w:val="24"/>
        </w:rPr>
        <w:t xml:space="preserve">action. </w:t>
      </w:r>
      <w:r>
        <w:rPr>
          <w:rFonts w:ascii="Times New Roman" w:hAnsi="Times New Roman" w:cs="Times New Roman"/>
          <w:sz w:val="24"/>
          <w:szCs w:val="24"/>
        </w:rPr>
        <w:t>The</w:t>
      </w:r>
      <w:r w:rsidR="002B5243">
        <w:rPr>
          <w:rFonts w:ascii="Times New Roman" w:hAnsi="Times New Roman" w:cs="Times New Roman"/>
          <w:sz w:val="24"/>
          <w:szCs w:val="24"/>
        </w:rPr>
        <w:t>se techniques of legitimation</w:t>
      </w:r>
      <w:r>
        <w:rPr>
          <w:rFonts w:ascii="Times New Roman" w:hAnsi="Times New Roman" w:cs="Times New Roman"/>
          <w:sz w:val="24"/>
          <w:szCs w:val="24"/>
        </w:rPr>
        <w:t xml:space="preserve"> can be seen as backstage and tacit knowledge that normali</w:t>
      </w:r>
      <w:r w:rsidR="00156A30">
        <w:rPr>
          <w:rFonts w:ascii="Times New Roman" w:hAnsi="Times New Roman" w:cs="Times New Roman"/>
          <w:sz w:val="24"/>
          <w:szCs w:val="24"/>
        </w:rPr>
        <w:t>s</w:t>
      </w:r>
      <w:r>
        <w:rPr>
          <w:rFonts w:ascii="Times New Roman" w:hAnsi="Times New Roman" w:cs="Times New Roman"/>
          <w:sz w:val="24"/>
          <w:szCs w:val="24"/>
        </w:rPr>
        <w:t xml:space="preserve">es slavery even when at a more explicit level, slavery continues to be recognized as illegal and morally unacceptable. For example, some of our consumers talked of slaves coming from “Third World” or “backward” countries and this was in turn used to imply acceptability of slavery. We could see how such narratives both drew on rich various histories of postcolonialism </w:t>
      </w:r>
      <w:r w:rsidRPr="00C91D15">
        <w:rPr>
          <w:rFonts w:ascii="Times New Roman" w:hAnsi="Times New Roman" w:cs="Times New Roman"/>
          <w:sz w:val="24"/>
          <w:szCs w:val="24"/>
        </w:rPr>
        <w:t>(e.g.</w:t>
      </w:r>
      <w:r w:rsidR="00EC00E4">
        <w:rPr>
          <w:rFonts w:ascii="Times New Roman" w:hAnsi="Times New Roman" w:cs="Times New Roman"/>
          <w:sz w:val="24"/>
          <w:szCs w:val="24"/>
        </w:rPr>
        <w:t>,</w:t>
      </w:r>
      <w:r w:rsidRPr="00C91D15">
        <w:rPr>
          <w:rFonts w:ascii="Times New Roman" w:hAnsi="Times New Roman" w:cs="Times New Roman"/>
          <w:sz w:val="24"/>
          <w:szCs w:val="24"/>
        </w:rPr>
        <w:t xml:space="preserve"> Said </w:t>
      </w:r>
      <w:r w:rsidR="00F17210" w:rsidRPr="00C91D15">
        <w:rPr>
          <w:rFonts w:ascii="Times New Roman" w:hAnsi="Times New Roman" w:cs="Times New Roman"/>
          <w:sz w:val="24"/>
          <w:szCs w:val="24"/>
        </w:rPr>
        <w:t>1978</w:t>
      </w:r>
      <w:r w:rsidRPr="00C91D15">
        <w:rPr>
          <w:rFonts w:ascii="Times New Roman" w:hAnsi="Times New Roman" w:cs="Times New Roman"/>
          <w:sz w:val="24"/>
          <w:szCs w:val="24"/>
        </w:rPr>
        <w:t>)</w:t>
      </w:r>
      <w:r>
        <w:rPr>
          <w:rFonts w:ascii="Times New Roman" w:hAnsi="Times New Roman" w:cs="Times New Roman"/>
          <w:sz w:val="24"/>
          <w:szCs w:val="24"/>
        </w:rPr>
        <w:t xml:space="preserve"> and uneven geographical development (e.g</w:t>
      </w:r>
      <w:r w:rsidR="00AA4810">
        <w:rPr>
          <w:rFonts w:ascii="Times New Roman" w:hAnsi="Times New Roman" w:cs="Times New Roman"/>
          <w:sz w:val="24"/>
          <w:szCs w:val="24"/>
        </w:rPr>
        <w:t>.,</w:t>
      </w:r>
      <w:r>
        <w:rPr>
          <w:rFonts w:ascii="Times New Roman" w:hAnsi="Times New Roman" w:cs="Times New Roman"/>
          <w:sz w:val="24"/>
          <w:szCs w:val="24"/>
        </w:rPr>
        <w:t xml:space="preserve"> Harvey</w:t>
      </w:r>
      <w:r w:rsidR="00BE3EAD">
        <w:rPr>
          <w:rFonts w:ascii="Times New Roman" w:hAnsi="Times New Roman" w:cs="Times New Roman"/>
          <w:sz w:val="24"/>
          <w:szCs w:val="24"/>
        </w:rPr>
        <w:t xml:space="preserve"> and Braun</w:t>
      </w:r>
      <w:r>
        <w:rPr>
          <w:rFonts w:ascii="Times New Roman" w:hAnsi="Times New Roman" w:cs="Times New Roman"/>
          <w:sz w:val="24"/>
          <w:szCs w:val="24"/>
        </w:rPr>
        <w:t>, 199</w:t>
      </w:r>
      <w:r w:rsidR="00BE3EAD">
        <w:rPr>
          <w:rFonts w:ascii="Times New Roman" w:hAnsi="Times New Roman" w:cs="Times New Roman"/>
          <w:sz w:val="24"/>
          <w:szCs w:val="24"/>
        </w:rPr>
        <w:t>6</w:t>
      </w:r>
      <w:r>
        <w:rPr>
          <w:rFonts w:ascii="Times New Roman" w:hAnsi="Times New Roman" w:cs="Times New Roman"/>
          <w:sz w:val="24"/>
          <w:szCs w:val="24"/>
        </w:rPr>
        <w:t xml:space="preserve">) and more recent events and responses to the so-called refugee crisis by prominent politicians. </w:t>
      </w:r>
      <w:r w:rsidR="002B5243">
        <w:rPr>
          <w:rFonts w:ascii="Times New Roman" w:hAnsi="Times New Roman" w:cs="Times New Roman"/>
          <w:sz w:val="24"/>
          <w:szCs w:val="24"/>
        </w:rPr>
        <w:t>Our data and analysis</w:t>
      </w:r>
      <w:r>
        <w:rPr>
          <w:rFonts w:ascii="Times New Roman" w:hAnsi="Times New Roman" w:cs="Times New Roman"/>
          <w:sz w:val="24"/>
          <w:szCs w:val="24"/>
        </w:rPr>
        <w:t xml:space="preserve"> distinguish</w:t>
      </w:r>
      <w:r w:rsidR="002B5243">
        <w:rPr>
          <w:rFonts w:ascii="Times New Roman" w:hAnsi="Times New Roman" w:cs="Times New Roman"/>
          <w:sz w:val="24"/>
          <w:szCs w:val="24"/>
        </w:rPr>
        <w:t>es</w:t>
      </w:r>
      <w:r>
        <w:rPr>
          <w:rFonts w:ascii="Times New Roman" w:hAnsi="Times New Roman" w:cs="Times New Roman"/>
          <w:sz w:val="24"/>
          <w:szCs w:val="24"/>
        </w:rPr>
        <w:t xml:space="preserve"> three key techniques of legitimation</w:t>
      </w:r>
      <w:r w:rsidR="002B5243">
        <w:rPr>
          <w:rFonts w:ascii="Times New Roman" w:hAnsi="Times New Roman" w:cs="Times New Roman"/>
          <w:sz w:val="24"/>
          <w:szCs w:val="24"/>
        </w:rPr>
        <w:t xml:space="preserve"> exhibited by our informants</w:t>
      </w:r>
      <w:r>
        <w:rPr>
          <w:rFonts w:ascii="Times New Roman" w:hAnsi="Times New Roman" w:cs="Times New Roman"/>
          <w:sz w:val="24"/>
          <w:szCs w:val="24"/>
        </w:rPr>
        <w:t>: “othering”, “dehumanizing” and “necessity”.</w:t>
      </w:r>
    </w:p>
    <w:p w14:paraId="1DD8C24F" w14:textId="77777777" w:rsidR="00A51AF4" w:rsidRDefault="00A51AF4" w:rsidP="00A51AF4">
      <w:pPr>
        <w:spacing w:after="0" w:line="480" w:lineRule="auto"/>
        <w:rPr>
          <w:rFonts w:ascii="Times New Roman" w:hAnsi="Times New Roman" w:cs="Times New Roman"/>
          <w:sz w:val="24"/>
          <w:szCs w:val="24"/>
        </w:rPr>
      </w:pPr>
    </w:p>
    <w:p w14:paraId="1FA31975" w14:textId="17B92793" w:rsidR="00A51AF4" w:rsidRPr="0013231D" w:rsidRDefault="00A51AF4" w:rsidP="00A51AF4">
      <w:pPr>
        <w:spacing w:after="0" w:line="480" w:lineRule="auto"/>
        <w:rPr>
          <w:rFonts w:ascii="Times New Roman" w:hAnsi="Times New Roman" w:cs="Times New Roman"/>
          <w:i/>
          <w:sz w:val="24"/>
          <w:szCs w:val="24"/>
        </w:rPr>
      </w:pPr>
      <w:r w:rsidRPr="0013231D">
        <w:rPr>
          <w:rFonts w:ascii="Times New Roman" w:hAnsi="Times New Roman" w:cs="Times New Roman"/>
          <w:i/>
          <w:sz w:val="24"/>
          <w:szCs w:val="24"/>
        </w:rPr>
        <w:t>Othering</w:t>
      </w:r>
    </w:p>
    <w:p w14:paraId="7A5117FA" w14:textId="41003CE0" w:rsidR="00AA4810" w:rsidRDefault="00A51AF4" w:rsidP="00A51AF4">
      <w:pPr>
        <w:spacing w:after="0" w:line="480" w:lineRule="auto"/>
        <w:rPr>
          <w:rFonts w:ascii="Times New Roman" w:hAnsi="Times New Roman" w:cs="Times New Roman"/>
          <w:sz w:val="24"/>
          <w:szCs w:val="24"/>
        </w:rPr>
      </w:pPr>
      <w:r w:rsidRPr="00FE1245">
        <w:rPr>
          <w:rFonts w:ascii="Times New Roman" w:hAnsi="Times New Roman" w:cs="Times New Roman"/>
          <w:sz w:val="24"/>
          <w:szCs w:val="24"/>
        </w:rPr>
        <w:t>A key tactic used to diminish slaves’ claim t</w:t>
      </w:r>
      <w:r w:rsidR="00AA4810">
        <w:rPr>
          <w:rFonts w:ascii="Times New Roman" w:hAnsi="Times New Roman" w:cs="Times New Roman"/>
          <w:sz w:val="24"/>
          <w:szCs w:val="24"/>
        </w:rPr>
        <w:t xml:space="preserve">o moral status </w:t>
      </w:r>
      <w:r w:rsidRPr="00FE1245">
        <w:rPr>
          <w:rFonts w:ascii="Times New Roman" w:hAnsi="Times New Roman" w:cs="Times New Roman"/>
          <w:sz w:val="24"/>
          <w:szCs w:val="24"/>
        </w:rPr>
        <w:t>and</w:t>
      </w:r>
      <w:r w:rsidR="00AA4810">
        <w:rPr>
          <w:rFonts w:ascii="Times New Roman" w:hAnsi="Times New Roman" w:cs="Times New Roman"/>
          <w:sz w:val="24"/>
          <w:szCs w:val="24"/>
        </w:rPr>
        <w:t>,</w:t>
      </w:r>
      <w:r w:rsidRPr="00FE1245">
        <w:rPr>
          <w:rFonts w:ascii="Times New Roman" w:hAnsi="Times New Roman" w:cs="Times New Roman"/>
          <w:sz w:val="24"/>
          <w:szCs w:val="24"/>
        </w:rPr>
        <w:t xml:space="preserve"> thus</w:t>
      </w:r>
      <w:r w:rsidR="00AA4810">
        <w:rPr>
          <w:rFonts w:ascii="Times New Roman" w:hAnsi="Times New Roman" w:cs="Times New Roman"/>
          <w:sz w:val="24"/>
          <w:szCs w:val="24"/>
        </w:rPr>
        <w:t xml:space="preserve">, sense of moral obligation </w:t>
      </w:r>
      <w:r w:rsidRPr="00FE1245">
        <w:rPr>
          <w:rFonts w:ascii="Times New Roman" w:hAnsi="Times New Roman" w:cs="Times New Roman"/>
          <w:sz w:val="24"/>
          <w:szCs w:val="24"/>
        </w:rPr>
        <w:t xml:space="preserve">was that of </w:t>
      </w:r>
      <w:r w:rsidRPr="00FE1245">
        <w:rPr>
          <w:rFonts w:ascii="Times New Roman" w:hAnsi="Times New Roman" w:cs="Times New Roman"/>
          <w:i/>
          <w:sz w:val="24"/>
          <w:szCs w:val="24"/>
        </w:rPr>
        <w:t>othering</w:t>
      </w:r>
      <w:r w:rsidR="00AA4810">
        <w:rPr>
          <w:rFonts w:ascii="Times New Roman" w:hAnsi="Times New Roman" w:cs="Times New Roman"/>
          <w:sz w:val="24"/>
          <w:szCs w:val="24"/>
        </w:rPr>
        <w:t>. Through the use of</w:t>
      </w:r>
      <w:r w:rsidRPr="00FE1245">
        <w:rPr>
          <w:rFonts w:ascii="Times New Roman" w:hAnsi="Times New Roman" w:cs="Times New Roman"/>
          <w:sz w:val="24"/>
          <w:szCs w:val="24"/>
        </w:rPr>
        <w:t xml:space="preserve"> othering practices</w:t>
      </w:r>
      <w:r>
        <w:rPr>
          <w:rFonts w:ascii="Times New Roman" w:hAnsi="Times New Roman" w:cs="Times New Roman"/>
          <w:sz w:val="24"/>
          <w:szCs w:val="24"/>
        </w:rPr>
        <w:t xml:space="preserve"> (see e.g.</w:t>
      </w:r>
      <w:r w:rsidR="00AA4810">
        <w:rPr>
          <w:rFonts w:ascii="Times New Roman" w:hAnsi="Times New Roman" w:cs="Times New Roman"/>
          <w:sz w:val="24"/>
          <w:szCs w:val="24"/>
        </w:rPr>
        <w:t>,</w:t>
      </w:r>
      <w:r>
        <w:rPr>
          <w:rFonts w:ascii="Times New Roman" w:hAnsi="Times New Roman" w:cs="Times New Roman"/>
          <w:sz w:val="24"/>
          <w:szCs w:val="24"/>
        </w:rPr>
        <w:t xml:space="preserve"> G</w:t>
      </w:r>
      <w:r w:rsidR="00BE3EAD" w:rsidRPr="00A018B5">
        <w:rPr>
          <w:rFonts w:ascii="Times New Roman" w:hAnsi="Times New Roman" w:cs="Times New Roman"/>
          <w:sz w:val="24"/>
          <w:szCs w:val="24"/>
        </w:rPr>
        <w:t>ü</w:t>
      </w:r>
      <w:r>
        <w:rPr>
          <w:rFonts w:ascii="Times New Roman" w:hAnsi="Times New Roman" w:cs="Times New Roman"/>
          <w:sz w:val="24"/>
          <w:szCs w:val="24"/>
        </w:rPr>
        <w:t>ler</w:t>
      </w:r>
      <w:r w:rsidR="00BE3EAD">
        <w:rPr>
          <w:rFonts w:ascii="Times New Roman" w:hAnsi="Times New Roman" w:cs="Times New Roman"/>
          <w:sz w:val="24"/>
          <w:szCs w:val="24"/>
        </w:rPr>
        <w:t>c</w:t>
      </w:r>
      <w:r>
        <w:rPr>
          <w:rFonts w:ascii="Times New Roman" w:hAnsi="Times New Roman" w:cs="Times New Roman"/>
          <w:sz w:val="24"/>
          <w:szCs w:val="24"/>
        </w:rPr>
        <w:t xml:space="preserve">e, </w:t>
      </w:r>
      <w:r>
        <w:rPr>
          <w:rFonts w:ascii="Times New Roman" w:hAnsi="Times New Roman" w:cs="Times New Roman"/>
          <w:sz w:val="24"/>
          <w:szCs w:val="24"/>
        </w:rPr>
        <w:lastRenderedPageBreak/>
        <w:t>2014)</w:t>
      </w:r>
      <w:r w:rsidRPr="00FE1245">
        <w:rPr>
          <w:rFonts w:ascii="Times New Roman" w:hAnsi="Times New Roman" w:cs="Times New Roman"/>
          <w:sz w:val="24"/>
          <w:szCs w:val="24"/>
        </w:rPr>
        <w:t>, informants created distance and difference between themselves and the slaves</w:t>
      </w:r>
      <w:r w:rsidR="00AA4810">
        <w:rPr>
          <w:rFonts w:ascii="Times New Roman" w:hAnsi="Times New Roman" w:cs="Times New Roman"/>
          <w:sz w:val="24"/>
          <w:szCs w:val="24"/>
        </w:rPr>
        <w:t>. This allowed them</w:t>
      </w:r>
      <w:r w:rsidRPr="00FE1245">
        <w:rPr>
          <w:rFonts w:ascii="Times New Roman" w:hAnsi="Times New Roman" w:cs="Times New Roman"/>
          <w:sz w:val="24"/>
          <w:szCs w:val="24"/>
        </w:rPr>
        <w:t xml:space="preserve"> to justify why it is acceptable for slave</w:t>
      </w:r>
      <w:r w:rsidR="006E2831">
        <w:rPr>
          <w:rFonts w:ascii="Times New Roman" w:hAnsi="Times New Roman" w:cs="Times New Roman"/>
          <w:sz w:val="24"/>
          <w:szCs w:val="24"/>
        </w:rPr>
        <w:t>s</w:t>
      </w:r>
      <w:r w:rsidRPr="00FE1245">
        <w:rPr>
          <w:rFonts w:ascii="Times New Roman" w:hAnsi="Times New Roman" w:cs="Times New Roman"/>
          <w:sz w:val="24"/>
          <w:szCs w:val="24"/>
        </w:rPr>
        <w:t xml:space="preserve"> to be subject to conditi</w:t>
      </w:r>
      <w:r w:rsidR="00AA4810">
        <w:rPr>
          <w:rFonts w:ascii="Times New Roman" w:hAnsi="Times New Roman" w:cs="Times New Roman"/>
          <w:sz w:val="24"/>
          <w:szCs w:val="24"/>
        </w:rPr>
        <w:t xml:space="preserve">ons of severe exploitation, while this would </w:t>
      </w:r>
      <w:r w:rsidRPr="00FE1245">
        <w:rPr>
          <w:rFonts w:ascii="Times New Roman" w:hAnsi="Times New Roman" w:cs="Times New Roman"/>
          <w:sz w:val="24"/>
          <w:szCs w:val="24"/>
        </w:rPr>
        <w:t xml:space="preserve">not </w:t>
      </w:r>
      <w:r w:rsidR="00AA4810">
        <w:rPr>
          <w:rFonts w:ascii="Times New Roman" w:hAnsi="Times New Roman" w:cs="Times New Roman"/>
          <w:sz w:val="24"/>
          <w:szCs w:val="24"/>
        </w:rPr>
        <w:t>be acceptable for them personally</w:t>
      </w:r>
      <w:r w:rsidRPr="00FE1245">
        <w:rPr>
          <w:rFonts w:ascii="Times New Roman" w:hAnsi="Times New Roman" w:cs="Times New Roman"/>
          <w:sz w:val="24"/>
          <w:szCs w:val="24"/>
        </w:rPr>
        <w:t>. From this perspective, the</w:t>
      </w:r>
      <w:r>
        <w:rPr>
          <w:rFonts w:ascii="Times New Roman" w:hAnsi="Times New Roman" w:cs="Times New Roman"/>
          <w:sz w:val="24"/>
          <w:szCs w:val="24"/>
        </w:rPr>
        <w:t xml:space="preserve"> socio-cultural background of</w:t>
      </w:r>
      <w:r w:rsidRPr="00FE1245">
        <w:rPr>
          <w:rFonts w:ascii="Times New Roman" w:hAnsi="Times New Roman" w:cs="Times New Roman"/>
          <w:sz w:val="24"/>
          <w:szCs w:val="24"/>
        </w:rPr>
        <w:t xml:space="preserve"> slaves </w:t>
      </w:r>
      <w:r>
        <w:rPr>
          <w:rFonts w:ascii="Times New Roman" w:hAnsi="Times New Roman" w:cs="Times New Roman"/>
          <w:sz w:val="24"/>
          <w:szCs w:val="24"/>
        </w:rPr>
        <w:t>is</w:t>
      </w:r>
      <w:r w:rsidRPr="00FE1245">
        <w:rPr>
          <w:rFonts w:ascii="Times New Roman" w:hAnsi="Times New Roman" w:cs="Times New Roman"/>
          <w:sz w:val="24"/>
          <w:szCs w:val="24"/>
        </w:rPr>
        <w:t xml:space="preserve"> characteri</w:t>
      </w:r>
      <w:r w:rsidR="00156A30">
        <w:rPr>
          <w:rFonts w:ascii="Times New Roman" w:hAnsi="Times New Roman" w:cs="Times New Roman"/>
          <w:sz w:val="24"/>
          <w:szCs w:val="24"/>
        </w:rPr>
        <w:t>s</w:t>
      </w:r>
      <w:r w:rsidRPr="00FE1245">
        <w:rPr>
          <w:rFonts w:ascii="Times New Roman" w:hAnsi="Times New Roman" w:cs="Times New Roman"/>
          <w:sz w:val="24"/>
          <w:szCs w:val="24"/>
        </w:rPr>
        <w:t xml:space="preserve">ed as </w:t>
      </w:r>
      <w:r>
        <w:rPr>
          <w:rFonts w:ascii="Times New Roman" w:hAnsi="Times New Roman" w:cs="Times New Roman"/>
          <w:sz w:val="24"/>
          <w:szCs w:val="24"/>
        </w:rPr>
        <w:t>radically different</w:t>
      </w:r>
      <w:r w:rsidR="002B5243">
        <w:rPr>
          <w:rFonts w:ascii="Times New Roman" w:hAnsi="Times New Roman" w:cs="Times New Roman"/>
          <w:sz w:val="24"/>
          <w:szCs w:val="24"/>
        </w:rPr>
        <w:t xml:space="preserve"> to their own</w:t>
      </w:r>
      <w:r w:rsidRPr="00FE1245">
        <w:rPr>
          <w:rFonts w:ascii="Times New Roman" w:hAnsi="Times New Roman" w:cs="Times New Roman"/>
          <w:sz w:val="24"/>
          <w:szCs w:val="24"/>
        </w:rPr>
        <w:t xml:space="preserve"> and</w:t>
      </w:r>
      <w:r w:rsidR="00AA4810">
        <w:rPr>
          <w:rFonts w:ascii="Times New Roman" w:hAnsi="Times New Roman" w:cs="Times New Roman"/>
          <w:sz w:val="24"/>
          <w:szCs w:val="24"/>
        </w:rPr>
        <w:t>,</w:t>
      </w:r>
      <w:r w:rsidRPr="00FE1245">
        <w:rPr>
          <w:rFonts w:ascii="Times New Roman" w:hAnsi="Times New Roman" w:cs="Times New Roman"/>
          <w:sz w:val="24"/>
          <w:szCs w:val="24"/>
        </w:rPr>
        <w:t xml:space="preserve"> thus</w:t>
      </w:r>
      <w:r w:rsidR="00AA4810">
        <w:rPr>
          <w:rFonts w:ascii="Times New Roman" w:hAnsi="Times New Roman" w:cs="Times New Roman"/>
          <w:sz w:val="24"/>
          <w:szCs w:val="24"/>
        </w:rPr>
        <w:t>,</w:t>
      </w:r>
      <w:r w:rsidRPr="00FE1245">
        <w:rPr>
          <w:rFonts w:ascii="Times New Roman" w:hAnsi="Times New Roman" w:cs="Times New Roman"/>
          <w:sz w:val="24"/>
          <w:szCs w:val="24"/>
        </w:rPr>
        <w:t xml:space="preserve"> there </w:t>
      </w:r>
      <w:r>
        <w:rPr>
          <w:rFonts w:ascii="Times New Roman" w:hAnsi="Times New Roman" w:cs="Times New Roman"/>
          <w:sz w:val="24"/>
          <w:szCs w:val="24"/>
        </w:rPr>
        <w:t>is</w:t>
      </w:r>
      <w:r w:rsidRPr="00FE1245">
        <w:rPr>
          <w:rFonts w:ascii="Times New Roman" w:hAnsi="Times New Roman" w:cs="Times New Roman"/>
          <w:sz w:val="24"/>
          <w:szCs w:val="24"/>
        </w:rPr>
        <w:t xml:space="preserve"> no obligation or cultural imperative to act in response. For example, for sites where a particular form of slavery was deemed by infor</w:t>
      </w:r>
      <w:r w:rsidR="00AA4810">
        <w:rPr>
          <w:rFonts w:ascii="Times New Roman" w:hAnsi="Times New Roman" w:cs="Times New Roman"/>
          <w:sz w:val="24"/>
          <w:szCs w:val="24"/>
        </w:rPr>
        <w:t xml:space="preserve">mants to be a cultural practice, </w:t>
      </w:r>
      <w:r w:rsidRPr="00FE1245">
        <w:rPr>
          <w:rFonts w:ascii="Times New Roman" w:hAnsi="Times New Roman" w:cs="Times New Roman"/>
          <w:sz w:val="24"/>
          <w:szCs w:val="24"/>
        </w:rPr>
        <w:t xml:space="preserve">such as sex slavery in some Asian countries, </w:t>
      </w:r>
      <w:r>
        <w:rPr>
          <w:rFonts w:ascii="Times New Roman" w:hAnsi="Times New Roman" w:cs="Times New Roman"/>
          <w:sz w:val="24"/>
          <w:szCs w:val="24"/>
        </w:rPr>
        <w:t>it</w:t>
      </w:r>
      <w:r w:rsidRPr="00FE1245">
        <w:rPr>
          <w:rFonts w:ascii="Times New Roman" w:hAnsi="Times New Roman" w:cs="Times New Roman"/>
          <w:sz w:val="24"/>
          <w:szCs w:val="24"/>
        </w:rPr>
        <w:t xml:space="preserve"> was assessed to be of low moral imperative as the moral frameworks in this foreign culture were assumed to be different—and inferior—to the informant’s own. Stephan engages in othering practices when referring to the role of the caste-system in India. By othering these Indian </w:t>
      </w:r>
      <w:r w:rsidR="006E2831" w:rsidRPr="00FE1245">
        <w:rPr>
          <w:rFonts w:ascii="Times New Roman" w:hAnsi="Times New Roman" w:cs="Times New Roman"/>
          <w:sz w:val="24"/>
          <w:szCs w:val="24"/>
        </w:rPr>
        <w:t>slaves,</w:t>
      </w:r>
      <w:r w:rsidRPr="00FE1245">
        <w:rPr>
          <w:rFonts w:ascii="Times New Roman" w:hAnsi="Times New Roman" w:cs="Times New Roman"/>
          <w:sz w:val="24"/>
          <w:szCs w:val="24"/>
        </w:rPr>
        <w:t xml:space="preserve"> he effectively reduces claims to moral obligation towards the</w:t>
      </w:r>
      <w:r w:rsidR="006E2831">
        <w:rPr>
          <w:rFonts w:ascii="Times New Roman" w:hAnsi="Times New Roman" w:cs="Times New Roman"/>
          <w:sz w:val="24"/>
          <w:szCs w:val="24"/>
        </w:rPr>
        <w:t>m</w:t>
      </w:r>
      <w:r w:rsidRPr="00FE1245">
        <w:rPr>
          <w:rFonts w:ascii="Times New Roman" w:hAnsi="Times New Roman" w:cs="Times New Roman"/>
          <w:sz w:val="24"/>
          <w:szCs w:val="24"/>
        </w:rPr>
        <w:t xml:space="preserve">: </w:t>
      </w:r>
    </w:p>
    <w:p w14:paraId="5CC6DCC8" w14:textId="461757B9" w:rsidR="00AA4810" w:rsidRDefault="00A51AF4" w:rsidP="00A018B5">
      <w:pPr>
        <w:spacing w:after="0" w:line="240" w:lineRule="auto"/>
        <w:ind w:left="720"/>
        <w:rPr>
          <w:rFonts w:ascii="Times New Roman" w:hAnsi="Times New Roman" w:cs="Times New Roman"/>
          <w:sz w:val="24"/>
          <w:szCs w:val="24"/>
        </w:rPr>
      </w:pPr>
      <w:r w:rsidRPr="00FE1245">
        <w:rPr>
          <w:rFonts w:ascii="Times New Roman" w:hAnsi="Times New Roman" w:cs="Times New Roman"/>
          <w:sz w:val="24"/>
          <w:szCs w:val="24"/>
        </w:rPr>
        <w:t>“</w:t>
      </w:r>
      <w:r w:rsidR="00AA4810">
        <w:rPr>
          <w:rFonts w:ascii="Times New Roman" w:hAnsi="Times New Roman" w:cs="Times New Roman"/>
          <w:sz w:val="24"/>
          <w:szCs w:val="24"/>
        </w:rPr>
        <w:t>…</w:t>
      </w:r>
      <w:r w:rsidRPr="00FE1245">
        <w:rPr>
          <w:rFonts w:ascii="Times New Roman" w:hAnsi="Times New Roman" w:cs="Times New Roman"/>
          <w:sz w:val="24"/>
          <w:szCs w:val="24"/>
        </w:rPr>
        <w:t xml:space="preserve">so if you look at the caste system in India, if you're at the low end of that caste system then they are the only people you're going to deal with and those are the only jobs you're going to get because you're a certain caste, then it's going to be very difficult for you to break out of that. If that [enslavement] is because you were born of a certain caste, that's how you're going to stay”. </w:t>
      </w:r>
    </w:p>
    <w:p w14:paraId="4800B63D" w14:textId="77777777" w:rsidR="002B5243" w:rsidRDefault="002B5243" w:rsidP="00A51AF4">
      <w:pPr>
        <w:spacing w:after="0" w:line="480" w:lineRule="auto"/>
        <w:rPr>
          <w:rFonts w:ascii="Times New Roman" w:hAnsi="Times New Roman" w:cs="Times New Roman"/>
          <w:sz w:val="24"/>
          <w:szCs w:val="24"/>
        </w:rPr>
      </w:pPr>
    </w:p>
    <w:p w14:paraId="4F145F4A" w14:textId="28107A99" w:rsidR="00A51AF4" w:rsidRDefault="00A51AF4" w:rsidP="00A51AF4">
      <w:pPr>
        <w:spacing w:after="0" w:line="480" w:lineRule="auto"/>
        <w:rPr>
          <w:rFonts w:ascii="Times New Roman" w:hAnsi="Times New Roman" w:cs="Times New Roman"/>
          <w:sz w:val="24"/>
          <w:szCs w:val="24"/>
        </w:rPr>
      </w:pPr>
      <w:r w:rsidRPr="00FE1245">
        <w:rPr>
          <w:rFonts w:ascii="Times New Roman" w:hAnsi="Times New Roman" w:cs="Times New Roman"/>
          <w:sz w:val="24"/>
          <w:szCs w:val="24"/>
        </w:rPr>
        <w:t xml:space="preserve">Annabel evokes othering practices when she suggests that in “Africa they have </w:t>
      </w:r>
      <w:r w:rsidR="00AA4810">
        <w:rPr>
          <w:rFonts w:ascii="Times New Roman" w:hAnsi="Times New Roman" w:cs="Times New Roman"/>
          <w:sz w:val="24"/>
          <w:szCs w:val="24"/>
        </w:rPr>
        <w:t>tribal rituals and tribal ways”</w:t>
      </w:r>
      <w:r w:rsidRPr="00FE1245">
        <w:rPr>
          <w:rFonts w:ascii="Times New Roman" w:hAnsi="Times New Roman" w:cs="Times New Roman"/>
          <w:sz w:val="24"/>
          <w:szCs w:val="24"/>
        </w:rPr>
        <w:t xml:space="preserve"> and</w:t>
      </w:r>
      <w:r w:rsidR="00AA4810">
        <w:rPr>
          <w:rFonts w:ascii="Times New Roman" w:hAnsi="Times New Roman" w:cs="Times New Roman"/>
          <w:sz w:val="24"/>
          <w:szCs w:val="24"/>
        </w:rPr>
        <w:t>,</w:t>
      </w:r>
      <w:r w:rsidRPr="00FE1245">
        <w:rPr>
          <w:rFonts w:ascii="Times New Roman" w:hAnsi="Times New Roman" w:cs="Times New Roman"/>
          <w:sz w:val="24"/>
          <w:szCs w:val="24"/>
        </w:rPr>
        <w:t xml:space="preserve"> similarly</w:t>
      </w:r>
      <w:r w:rsidR="00AA4810">
        <w:rPr>
          <w:rFonts w:ascii="Times New Roman" w:hAnsi="Times New Roman" w:cs="Times New Roman"/>
          <w:sz w:val="24"/>
          <w:szCs w:val="24"/>
        </w:rPr>
        <w:t>,</w:t>
      </w:r>
      <w:r w:rsidRPr="00FE1245">
        <w:rPr>
          <w:rFonts w:ascii="Times New Roman" w:hAnsi="Times New Roman" w:cs="Times New Roman"/>
          <w:sz w:val="24"/>
          <w:szCs w:val="24"/>
        </w:rPr>
        <w:t xml:space="preserve"> Carl contends that “if a [sweatshop] factory is working within the rules and regulations of its host country, then by virtue of the ethics of that country it is not morally wrong”.  These ‘tribal’ traditions and foreign legislation seemingly overrule their obligations as consumers of these forms of slavery. In such situations, informants expressed a relatively low moral intensity. </w:t>
      </w:r>
    </w:p>
    <w:p w14:paraId="0EBF1CC5" w14:textId="77777777" w:rsidR="002B5243" w:rsidRDefault="002B5243" w:rsidP="00A51AF4">
      <w:pPr>
        <w:spacing w:after="0" w:line="480" w:lineRule="auto"/>
        <w:rPr>
          <w:rFonts w:ascii="Times New Roman" w:hAnsi="Times New Roman" w:cs="Times New Roman"/>
          <w:sz w:val="24"/>
          <w:szCs w:val="24"/>
        </w:rPr>
      </w:pPr>
    </w:p>
    <w:p w14:paraId="5B988627" w14:textId="088D31DF" w:rsidR="00A51AF4" w:rsidRPr="00073B3C" w:rsidRDefault="00A51AF4" w:rsidP="00A51AF4">
      <w:pPr>
        <w:spacing w:after="0" w:line="480" w:lineRule="auto"/>
        <w:rPr>
          <w:rFonts w:ascii="Times New Roman" w:hAnsi="Times New Roman" w:cs="Times New Roman"/>
          <w:i/>
          <w:sz w:val="24"/>
          <w:szCs w:val="24"/>
        </w:rPr>
      </w:pPr>
      <w:r w:rsidRPr="00073B3C">
        <w:rPr>
          <w:rFonts w:ascii="Times New Roman" w:hAnsi="Times New Roman" w:cs="Times New Roman"/>
          <w:i/>
          <w:sz w:val="24"/>
          <w:szCs w:val="24"/>
        </w:rPr>
        <w:t>Dehumanising</w:t>
      </w:r>
    </w:p>
    <w:p w14:paraId="055F7212" w14:textId="7E93C9BE" w:rsidR="00A51AF4" w:rsidRPr="00FE1245" w:rsidRDefault="00A51AF4" w:rsidP="00A51AF4">
      <w:pPr>
        <w:spacing w:after="0" w:line="480" w:lineRule="auto"/>
        <w:rPr>
          <w:rFonts w:ascii="Times New Roman" w:hAnsi="Times New Roman" w:cs="Times New Roman"/>
          <w:sz w:val="24"/>
          <w:szCs w:val="24"/>
        </w:rPr>
      </w:pPr>
      <w:r w:rsidRPr="00FE1245">
        <w:rPr>
          <w:rFonts w:ascii="Times New Roman" w:hAnsi="Times New Roman" w:cs="Times New Roman"/>
          <w:sz w:val="24"/>
          <w:szCs w:val="24"/>
        </w:rPr>
        <w:t>In some instances, informants</w:t>
      </w:r>
      <w:r w:rsidR="00C91D15">
        <w:rPr>
          <w:rFonts w:ascii="Times New Roman" w:hAnsi="Times New Roman" w:cs="Times New Roman"/>
          <w:sz w:val="24"/>
          <w:szCs w:val="24"/>
        </w:rPr>
        <w:t xml:space="preserve"> we</w:t>
      </w:r>
      <w:r w:rsidR="00EC00E4">
        <w:rPr>
          <w:rFonts w:ascii="Times New Roman" w:hAnsi="Times New Roman" w:cs="Times New Roman"/>
          <w:sz w:val="24"/>
          <w:szCs w:val="24"/>
        </w:rPr>
        <w:t>re</w:t>
      </w:r>
      <w:r w:rsidR="00C91D15">
        <w:rPr>
          <w:rFonts w:ascii="Times New Roman" w:hAnsi="Times New Roman" w:cs="Times New Roman"/>
          <w:sz w:val="24"/>
          <w:szCs w:val="24"/>
        </w:rPr>
        <w:t xml:space="preserve"> observed</w:t>
      </w:r>
      <w:r w:rsidRPr="00FE1245">
        <w:rPr>
          <w:rFonts w:ascii="Times New Roman" w:hAnsi="Times New Roman" w:cs="Times New Roman"/>
          <w:sz w:val="24"/>
          <w:szCs w:val="24"/>
        </w:rPr>
        <w:t xml:space="preserve"> stripping modern slaves of their ‘humanness’ as anoth</w:t>
      </w:r>
      <w:r>
        <w:rPr>
          <w:rFonts w:ascii="Times New Roman" w:hAnsi="Times New Roman" w:cs="Times New Roman"/>
          <w:sz w:val="24"/>
          <w:szCs w:val="24"/>
        </w:rPr>
        <w:t xml:space="preserve">er, interrelated, </w:t>
      </w:r>
      <w:r w:rsidRPr="00FE1245">
        <w:rPr>
          <w:rFonts w:ascii="Times New Roman" w:hAnsi="Times New Roman" w:cs="Times New Roman"/>
          <w:sz w:val="24"/>
          <w:szCs w:val="24"/>
        </w:rPr>
        <w:t xml:space="preserve">tactic to diminish </w:t>
      </w:r>
      <w:r>
        <w:rPr>
          <w:rFonts w:ascii="Times New Roman" w:hAnsi="Times New Roman" w:cs="Times New Roman"/>
          <w:sz w:val="24"/>
          <w:szCs w:val="24"/>
        </w:rPr>
        <w:t xml:space="preserve">the moral intensity of </w:t>
      </w:r>
      <w:r w:rsidRPr="00FE1245">
        <w:rPr>
          <w:rFonts w:ascii="Times New Roman" w:hAnsi="Times New Roman" w:cs="Times New Roman"/>
          <w:sz w:val="24"/>
          <w:szCs w:val="24"/>
        </w:rPr>
        <w:t xml:space="preserve">modern slavery. These </w:t>
      </w:r>
      <w:r w:rsidRPr="00FE1245">
        <w:rPr>
          <w:rFonts w:ascii="Times New Roman" w:hAnsi="Times New Roman" w:cs="Times New Roman"/>
          <w:i/>
          <w:sz w:val="24"/>
          <w:szCs w:val="24"/>
        </w:rPr>
        <w:t>dehumanising</w:t>
      </w:r>
      <w:r w:rsidRPr="00FE1245">
        <w:rPr>
          <w:rFonts w:ascii="Times New Roman" w:hAnsi="Times New Roman" w:cs="Times New Roman"/>
          <w:sz w:val="24"/>
          <w:szCs w:val="24"/>
        </w:rPr>
        <w:t xml:space="preserve"> practices worked to dilute and remove the human rights of enslaved </w:t>
      </w:r>
      <w:r w:rsidRPr="00FE1245">
        <w:rPr>
          <w:rFonts w:ascii="Times New Roman" w:hAnsi="Times New Roman" w:cs="Times New Roman"/>
          <w:sz w:val="24"/>
          <w:szCs w:val="24"/>
        </w:rPr>
        <w:lastRenderedPageBreak/>
        <w:t>individuals</w:t>
      </w:r>
      <w:r>
        <w:rPr>
          <w:rFonts w:ascii="Times New Roman" w:hAnsi="Times New Roman" w:cs="Times New Roman"/>
          <w:sz w:val="24"/>
          <w:szCs w:val="24"/>
        </w:rPr>
        <w:t xml:space="preserve"> regardless of their socio-cultural background</w:t>
      </w:r>
      <w:r w:rsidRPr="00FE1245">
        <w:rPr>
          <w:rFonts w:ascii="Times New Roman" w:hAnsi="Times New Roman" w:cs="Times New Roman"/>
          <w:sz w:val="24"/>
          <w:szCs w:val="24"/>
        </w:rPr>
        <w:t>. For example, Alex reduces his consideration of enslaved people to a utilitarian cost-benefit equation to ascertain the value to himself in consuming slavery: “It's the cost-benefit analysis. There are these slavery problems, but I get so much benefit from it that I continue doing it”. A number of informants stripped whole categories of slaves and disadvantaged people of their humanness, such as</w:t>
      </w:r>
      <w:r w:rsidR="00FC1DBF">
        <w:rPr>
          <w:rFonts w:ascii="Times New Roman" w:hAnsi="Times New Roman" w:cs="Times New Roman"/>
          <w:sz w:val="24"/>
          <w:szCs w:val="24"/>
        </w:rPr>
        <w:t>,</w:t>
      </w:r>
      <w:r w:rsidRPr="00FE1245">
        <w:rPr>
          <w:rFonts w:ascii="Times New Roman" w:hAnsi="Times New Roman" w:cs="Times New Roman"/>
          <w:sz w:val="24"/>
          <w:szCs w:val="24"/>
        </w:rPr>
        <w:t xml:space="preserve"> inferring that </w:t>
      </w:r>
      <w:r w:rsidR="00101D54">
        <w:rPr>
          <w:rFonts w:ascii="Times New Roman" w:hAnsi="Times New Roman" w:cs="Times New Roman"/>
          <w:sz w:val="24"/>
          <w:szCs w:val="24"/>
        </w:rPr>
        <w:t xml:space="preserve">some </w:t>
      </w:r>
      <w:r w:rsidRPr="00FE1245">
        <w:rPr>
          <w:rFonts w:ascii="Times New Roman" w:hAnsi="Times New Roman" w:cs="Times New Roman"/>
          <w:sz w:val="24"/>
          <w:szCs w:val="24"/>
        </w:rPr>
        <w:t xml:space="preserve">parents are effectively ‘pimping’ their children out because they are too lazy to work themselves: “When it comes to a parent treating their children as slaves and not feeding them...it's inhumane. The love for people isn’t the same” (Mary). Non-human objects are not subject to human consideration and duties of care. </w:t>
      </w:r>
    </w:p>
    <w:p w14:paraId="7CDEB5DD" w14:textId="1B3BF768" w:rsidR="00FC1DBF" w:rsidRDefault="00101D54" w:rsidP="00A51A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 often than not, dehumani</w:t>
      </w:r>
      <w:r w:rsidR="00156A30">
        <w:rPr>
          <w:rFonts w:ascii="Times New Roman" w:hAnsi="Times New Roman" w:cs="Times New Roman"/>
          <w:sz w:val="24"/>
          <w:szCs w:val="24"/>
        </w:rPr>
        <w:t>s</w:t>
      </w:r>
      <w:r>
        <w:rPr>
          <w:rFonts w:ascii="Times New Roman" w:hAnsi="Times New Roman" w:cs="Times New Roman"/>
          <w:sz w:val="24"/>
          <w:szCs w:val="24"/>
        </w:rPr>
        <w:t xml:space="preserve">ing techniques concerned adult slaves. In contrast, </w:t>
      </w:r>
      <w:r w:rsidR="00A51AF4" w:rsidRPr="00FE1245">
        <w:rPr>
          <w:rFonts w:ascii="Times New Roman" w:hAnsi="Times New Roman" w:cs="Times New Roman"/>
          <w:sz w:val="24"/>
          <w:szCs w:val="24"/>
        </w:rPr>
        <w:t>children</w:t>
      </w:r>
      <w:r w:rsidR="008A61AF">
        <w:rPr>
          <w:rFonts w:ascii="Times New Roman" w:hAnsi="Times New Roman" w:cs="Times New Roman"/>
          <w:sz w:val="24"/>
          <w:szCs w:val="24"/>
        </w:rPr>
        <w:t xml:space="preserve"> often evoked</w:t>
      </w:r>
      <w:r w:rsidR="00A51AF4" w:rsidRPr="00FE1245">
        <w:rPr>
          <w:rFonts w:ascii="Times New Roman" w:hAnsi="Times New Roman" w:cs="Times New Roman"/>
          <w:sz w:val="24"/>
          <w:szCs w:val="24"/>
        </w:rPr>
        <w:t xml:space="preserve"> a sense of </w:t>
      </w:r>
      <w:r w:rsidR="00A51AF4" w:rsidRPr="00FE1245">
        <w:rPr>
          <w:rFonts w:ascii="Times New Roman" w:hAnsi="Times New Roman" w:cs="Times New Roman"/>
          <w:i/>
          <w:sz w:val="24"/>
          <w:szCs w:val="24"/>
        </w:rPr>
        <w:t>high moral intensity</w:t>
      </w:r>
      <w:r w:rsidR="00A51AF4" w:rsidRPr="00FE1245">
        <w:rPr>
          <w:rFonts w:ascii="Times New Roman" w:hAnsi="Times New Roman" w:cs="Times New Roman"/>
          <w:sz w:val="24"/>
          <w:szCs w:val="24"/>
        </w:rPr>
        <w:t>. These modern slaves were viewed as being of equal moral status and</w:t>
      </w:r>
      <w:r w:rsidR="00FC1DBF">
        <w:rPr>
          <w:rFonts w:ascii="Times New Roman" w:hAnsi="Times New Roman" w:cs="Times New Roman"/>
          <w:sz w:val="24"/>
          <w:szCs w:val="24"/>
        </w:rPr>
        <w:t>,</w:t>
      </w:r>
      <w:r w:rsidR="00A51AF4" w:rsidRPr="00FE1245">
        <w:rPr>
          <w:rFonts w:ascii="Times New Roman" w:hAnsi="Times New Roman" w:cs="Times New Roman"/>
          <w:sz w:val="24"/>
          <w:szCs w:val="24"/>
        </w:rPr>
        <w:t xml:space="preserve"> hence</w:t>
      </w:r>
      <w:r w:rsidR="00FC1DBF">
        <w:rPr>
          <w:rFonts w:ascii="Times New Roman" w:hAnsi="Times New Roman" w:cs="Times New Roman"/>
          <w:sz w:val="24"/>
          <w:szCs w:val="24"/>
        </w:rPr>
        <w:t>,</w:t>
      </w:r>
      <w:r w:rsidR="00A51AF4" w:rsidRPr="00FE1245">
        <w:rPr>
          <w:rFonts w:ascii="Times New Roman" w:hAnsi="Times New Roman" w:cs="Times New Roman"/>
          <w:sz w:val="24"/>
          <w:szCs w:val="24"/>
        </w:rPr>
        <w:t xml:space="preserve"> claiming a legitimate moral obligation. For example, </w:t>
      </w:r>
      <w:r w:rsidR="00405243">
        <w:rPr>
          <w:rFonts w:ascii="Times New Roman" w:hAnsi="Times New Roman" w:cs="Times New Roman"/>
          <w:sz w:val="24"/>
          <w:szCs w:val="24"/>
        </w:rPr>
        <w:t xml:space="preserve">Helene </w:t>
      </w:r>
      <w:r w:rsidR="00A51AF4" w:rsidRPr="00FE1245">
        <w:rPr>
          <w:rFonts w:ascii="Times New Roman" w:hAnsi="Times New Roman" w:cs="Times New Roman"/>
          <w:sz w:val="24"/>
          <w:szCs w:val="24"/>
        </w:rPr>
        <w:t xml:space="preserve">contends that: </w:t>
      </w:r>
    </w:p>
    <w:p w14:paraId="535EC0EA" w14:textId="77777777" w:rsidR="00FC1DBF" w:rsidRDefault="00A51AF4" w:rsidP="00A018B5">
      <w:pPr>
        <w:spacing w:after="0" w:line="240" w:lineRule="auto"/>
        <w:ind w:left="720"/>
        <w:rPr>
          <w:rFonts w:ascii="Times New Roman" w:hAnsi="Times New Roman" w:cs="Times New Roman"/>
          <w:sz w:val="24"/>
          <w:szCs w:val="24"/>
        </w:rPr>
      </w:pPr>
      <w:r w:rsidRPr="00FE1245">
        <w:rPr>
          <w:rFonts w:ascii="Times New Roman" w:hAnsi="Times New Roman" w:cs="Times New Roman"/>
          <w:sz w:val="24"/>
          <w:szCs w:val="24"/>
        </w:rPr>
        <w:t xml:space="preserve">“modern day slaves are the children - the girls that are made to prostitute and the [child] workers—somebody has to stand up for the children that have nobody to speak for them [they have no voice], for example a child that is working for his survival. While a grown man who is washing a car in a hand car wash - they have other options they can explore”. </w:t>
      </w:r>
    </w:p>
    <w:p w14:paraId="56555596" w14:textId="77777777" w:rsidR="00405243" w:rsidRDefault="00405243" w:rsidP="00FC1DBF">
      <w:pPr>
        <w:spacing w:after="0" w:line="480" w:lineRule="auto"/>
        <w:rPr>
          <w:rFonts w:ascii="Times New Roman" w:hAnsi="Times New Roman" w:cs="Times New Roman"/>
          <w:sz w:val="24"/>
          <w:szCs w:val="24"/>
        </w:rPr>
      </w:pPr>
    </w:p>
    <w:p w14:paraId="39A7BF3B" w14:textId="22A8A251" w:rsidR="00A51AF4" w:rsidRDefault="00405243" w:rsidP="00FC1DB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Helene </w:t>
      </w:r>
      <w:r w:rsidR="00A51AF4" w:rsidRPr="00FE1245">
        <w:rPr>
          <w:rFonts w:ascii="Times New Roman" w:hAnsi="Times New Roman" w:cs="Times New Roman"/>
          <w:sz w:val="24"/>
          <w:szCs w:val="24"/>
        </w:rPr>
        <w:t xml:space="preserve">illustrates the relativities of moral obligation and polarised moral intensities experienced for child versus adult slaves, which were a reoccurring thread amongst our informants across the study. </w:t>
      </w:r>
    </w:p>
    <w:p w14:paraId="580DCE74" w14:textId="77777777" w:rsidR="000A62D5" w:rsidRDefault="000A62D5" w:rsidP="00A51AF4">
      <w:pPr>
        <w:spacing w:after="0" w:line="480" w:lineRule="auto"/>
        <w:ind w:firstLine="720"/>
        <w:rPr>
          <w:rFonts w:ascii="Times New Roman" w:hAnsi="Times New Roman" w:cs="Times New Roman"/>
          <w:sz w:val="24"/>
          <w:szCs w:val="24"/>
        </w:rPr>
      </w:pPr>
    </w:p>
    <w:p w14:paraId="73601817" w14:textId="77777777" w:rsidR="00A51AF4" w:rsidRDefault="00A51AF4" w:rsidP="00A51AF4">
      <w:pPr>
        <w:spacing w:after="0" w:line="480" w:lineRule="auto"/>
        <w:rPr>
          <w:rFonts w:ascii="Times New Roman" w:hAnsi="Times New Roman" w:cs="Times New Roman"/>
          <w:i/>
          <w:sz w:val="24"/>
          <w:szCs w:val="24"/>
        </w:rPr>
      </w:pPr>
      <w:r>
        <w:rPr>
          <w:rFonts w:ascii="Times New Roman" w:hAnsi="Times New Roman" w:cs="Times New Roman"/>
          <w:i/>
          <w:sz w:val="24"/>
          <w:szCs w:val="24"/>
        </w:rPr>
        <w:t>Defense of Necessity</w:t>
      </w:r>
    </w:p>
    <w:p w14:paraId="633CF607" w14:textId="63B70F1E" w:rsidR="002B5243" w:rsidRDefault="00A51AF4" w:rsidP="00C91D15">
      <w:pPr>
        <w:spacing w:after="0" w:line="480" w:lineRule="auto"/>
        <w:rPr>
          <w:rFonts w:ascii="Times New Roman" w:hAnsi="Times New Roman" w:cs="Times New Roman"/>
          <w:sz w:val="24"/>
          <w:szCs w:val="24"/>
        </w:rPr>
      </w:pPr>
      <w:r w:rsidRPr="00FE1245">
        <w:rPr>
          <w:rFonts w:ascii="Times New Roman" w:hAnsi="Times New Roman" w:cs="Times New Roman"/>
          <w:sz w:val="24"/>
          <w:szCs w:val="24"/>
        </w:rPr>
        <w:t xml:space="preserve">A common </w:t>
      </w:r>
      <w:r w:rsidR="002B5243">
        <w:rPr>
          <w:rFonts w:ascii="Times New Roman" w:hAnsi="Times New Roman" w:cs="Times New Roman"/>
          <w:sz w:val="24"/>
          <w:szCs w:val="24"/>
        </w:rPr>
        <w:t>legitimation</w:t>
      </w:r>
      <w:r w:rsidRPr="00FE1245">
        <w:rPr>
          <w:rFonts w:ascii="Times New Roman" w:hAnsi="Times New Roman" w:cs="Times New Roman"/>
          <w:sz w:val="24"/>
          <w:szCs w:val="24"/>
        </w:rPr>
        <w:t xml:space="preserve"> technique employed by informants was that of calling on an overwhelming sense that slavery is an </w:t>
      </w:r>
      <w:r w:rsidRPr="0000471F">
        <w:rPr>
          <w:rFonts w:ascii="Times New Roman" w:hAnsi="Times New Roman" w:cs="Times New Roman"/>
          <w:sz w:val="24"/>
          <w:szCs w:val="24"/>
        </w:rPr>
        <w:t>inevitable consequence</w:t>
      </w:r>
      <w:r>
        <w:rPr>
          <w:rFonts w:ascii="Times New Roman" w:hAnsi="Times New Roman" w:cs="Times New Roman"/>
          <w:sz w:val="24"/>
          <w:szCs w:val="24"/>
        </w:rPr>
        <w:t xml:space="preserve"> and</w:t>
      </w:r>
      <w:r w:rsidR="00C30DC6">
        <w:rPr>
          <w:rFonts w:ascii="Times New Roman" w:hAnsi="Times New Roman" w:cs="Times New Roman"/>
          <w:sz w:val="24"/>
          <w:szCs w:val="24"/>
        </w:rPr>
        <w:t>,</w:t>
      </w:r>
      <w:r>
        <w:rPr>
          <w:rFonts w:ascii="Times New Roman" w:hAnsi="Times New Roman" w:cs="Times New Roman"/>
          <w:sz w:val="24"/>
          <w:szCs w:val="24"/>
        </w:rPr>
        <w:t xml:space="preserve"> indeed necessity, </w:t>
      </w:r>
      <w:r w:rsidRPr="00FE1245">
        <w:rPr>
          <w:rFonts w:ascii="Times New Roman" w:hAnsi="Times New Roman" w:cs="Times New Roman"/>
          <w:sz w:val="24"/>
          <w:szCs w:val="24"/>
        </w:rPr>
        <w:t>of society and that they were</w:t>
      </w:r>
      <w:r w:rsidR="00C30DC6">
        <w:rPr>
          <w:rFonts w:ascii="Times New Roman" w:hAnsi="Times New Roman" w:cs="Times New Roman"/>
          <w:sz w:val="24"/>
          <w:szCs w:val="24"/>
        </w:rPr>
        <w:t>,</w:t>
      </w:r>
      <w:r>
        <w:rPr>
          <w:rFonts w:ascii="Times New Roman" w:hAnsi="Times New Roman" w:cs="Times New Roman"/>
          <w:sz w:val="24"/>
          <w:szCs w:val="24"/>
        </w:rPr>
        <w:t xml:space="preserve"> therefore</w:t>
      </w:r>
      <w:r w:rsidR="00C30DC6">
        <w:rPr>
          <w:rFonts w:ascii="Times New Roman" w:hAnsi="Times New Roman" w:cs="Times New Roman"/>
          <w:sz w:val="24"/>
          <w:szCs w:val="24"/>
        </w:rPr>
        <w:t>,</w:t>
      </w:r>
      <w:r w:rsidRPr="00FE1245">
        <w:rPr>
          <w:rFonts w:ascii="Times New Roman" w:hAnsi="Times New Roman" w:cs="Times New Roman"/>
          <w:sz w:val="24"/>
          <w:szCs w:val="24"/>
        </w:rPr>
        <w:t xml:space="preserve"> powerless to make an impact. </w:t>
      </w:r>
      <w:r w:rsidR="00405243">
        <w:rPr>
          <w:rFonts w:ascii="Times New Roman" w:hAnsi="Times New Roman" w:cs="Times New Roman"/>
          <w:sz w:val="24"/>
          <w:szCs w:val="24"/>
        </w:rPr>
        <w:t>Vincent</w:t>
      </w:r>
      <w:r w:rsidRPr="00FE1245">
        <w:rPr>
          <w:rFonts w:ascii="Times New Roman" w:hAnsi="Times New Roman" w:cs="Times New Roman"/>
          <w:sz w:val="24"/>
          <w:szCs w:val="24"/>
        </w:rPr>
        <w:t xml:space="preserve"> observes: </w:t>
      </w:r>
    </w:p>
    <w:p w14:paraId="2B3194C3" w14:textId="1DB8B549" w:rsidR="00C30DC6" w:rsidRDefault="00A51AF4" w:rsidP="00A018B5">
      <w:pPr>
        <w:spacing w:after="0" w:line="240" w:lineRule="auto"/>
        <w:ind w:left="720"/>
        <w:rPr>
          <w:rFonts w:ascii="Times New Roman" w:hAnsi="Times New Roman" w:cs="Times New Roman"/>
          <w:sz w:val="24"/>
          <w:szCs w:val="24"/>
        </w:rPr>
      </w:pPr>
      <w:r w:rsidRPr="00FE1245">
        <w:rPr>
          <w:rFonts w:ascii="Times New Roman" w:hAnsi="Times New Roman" w:cs="Times New Roman"/>
          <w:sz w:val="24"/>
          <w:szCs w:val="24"/>
        </w:rPr>
        <w:lastRenderedPageBreak/>
        <w:t>“I need to buy what I need to buy...so regardless of where it comes from or how it’s made, as long as its new and I can wear it, then whether Bob or Billy makes it, if it</w:t>
      </w:r>
      <w:r w:rsidR="00F3749D">
        <w:rPr>
          <w:rFonts w:ascii="Times New Roman" w:hAnsi="Times New Roman" w:cs="Times New Roman"/>
          <w:sz w:val="24"/>
          <w:szCs w:val="24"/>
        </w:rPr>
        <w:t>’</w:t>
      </w:r>
      <w:r w:rsidRPr="00FE1245">
        <w:rPr>
          <w:rFonts w:ascii="Times New Roman" w:hAnsi="Times New Roman" w:cs="Times New Roman"/>
          <w:sz w:val="24"/>
          <w:szCs w:val="24"/>
        </w:rPr>
        <w:t xml:space="preserve">s a good price for me—then I'm going to buy it. Everyone is making use of modern slaves, and I have to get it somewhere. I'm not going to make it myself”. </w:t>
      </w:r>
    </w:p>
    <w:p w14:paraId="3B1192E7" w14:textId="77777777" w:rsidR="002B5243" w:rsidRDefault="002B5243" w:rsidP="002B5243">
      <w:pPr>
        <w:spacing w:after="0" w:line="480" w:lineRule="auto"/>
        <w:rPr>
          <w:rFonts w:ascii="Times New Roman" w:hAnsi="Times New Roman" w:cs="Times New Roman"/>
          <w:sz w:val="24"/>
          <w:szCs w:val="24"/>
        </w:rPr>
      </w:pPr>
    </w:p>
    <w:p w14:paraId="48892C81" w14:textId="27AB5D8B" w:rsidR="00A51AF4" w:rsidRDefault="00A51AF4" w:rsidP="00A018B5">
      <w:pPr>
        <w:spacing w:after="0" w:line="480" w:lineRule="auto"/>
        <w:rPr>
          <w:rFonts w:ascii="Times New Roman" w:hAnsi="Times New Roman" w:cs="Times New Roman"/>
          <w:sz w:val="24"/>
          <w:szCs w:val="24"/>
        </w:rPr>
      </w:pPr>
      <w:r w:rsidRPr="00FE1245">
        <w:rPr>
          <w:rFonts w:ascii="Times New Roman" w:hAnsi="Times New Roman" w:cs="Times New Roman"/>
          <w:sz w:val="24"/>
          <w:szCs w:val="24"/>
        </w:rPr>
        <w:t xml:space="preserve">Further, Melanie illustrates a sense of hopelessness and powerlessness when reflecting on the normalized nature of slavery: “I don’t feel good about it but I think everybody just accepts that this is part of life. Wherever you go in the world, there is some kind of slavery. So, I don’t think it could ever be stopped”. By calling on assumptions that “everyone” is using and/or consuming slavery, and that slavery is an inevitable </w:t>
      </w:r>
      <w:r w:rsidR="009B1E5B" w:rsidRPr="00FE1245">
        <w:rPr>
          <w:rFonts w:ascii="Times New Roman" w:hAnsi="Times New Roman" w:cs="Times New Roman"/>
          <w:sz w:val="24"/>
          <w:szCs w:val="24"/>
        </w:rPr>
        <w:t>dark side</w:t>
      </w:r>
      <w:r w:rsidRPr="00FE1245">
        <w:rPr>
          <w:rFonts w:ascii="Times New Roman" w:hAnsi="Times New Roman" w:cs="Times New Roman"/>
          <w:sz w:val="24"/>
          <w:szCs w:val="24"/>
        </w:rPr>
        <w:t xml:space="preserve"> of society informants</w:t>
      </w:r>
      <w:r w:rsidR="00156A30">
        <w:rPr>
          <w:rFonts w:ascii="Times New Roman" w:hAnsi="Times New Roman" w:cs="Times New Roman"/>
          <w:sz w:val="24"/>
          <w:szCs w:val="24"/>
        </w:rPr>
        <w:t>,</w:t>
      </w:r>
      <w:r w:rsidRPr="00FE1245">
        <w:rPr>
          <w:rFonts w:ascii="Times New Roman" w:hAnsi="Times New Roman" w:cs="Times New Roman"/>
          <w:sz w:val="24"/>
          <w:szCs w:val="24"/>
        </w:rPr>
        <w:t xml:space="preserve"> such </w:t>
      </w:r>
      <w:r w:rsidRPr="00C91D15">
        <w:rPr>
          <w:rFonts w:ascii="Times New Roman" w:hAnsi="Times New Roman" w:cs="Times New Roman"/>
          <w:sz w:val="24"/>
          <w:szCs w:val="24"/>
        </w:rPr>
        <w:t>as</w:t>
      </w:r>
      <w:r w:rsidR="00405243" w:rsidRPr="00C91D15">
        <w:rPr>
          <w:rFonts w:ascii="Times New Roman" w:hAnsi="Times New Roman" w:cs="Times New Roman"/>
          <w:sz w:val="24"/>
          <w:szCs w:val="24"/>
        </w:rPr>
        <w:t xml:space="preserve"> Vincent</w:t>
      </w:r>
      <w:r w:rsidRPr="00C91D15">
        <w:rPr>
          <w:rFonts w:ascii="Times New Roman" w:hAnsi="Times New Roman" w:cs="Times New Roman"/>
          <w:sz w:val="24"/>
          <w:szCs w:val="24"/>
        </w:rPr>
        <w:t xml:space="preserve"> and</w:t>
      </w:r>
      <w:r w:rsidRPr="00FE1245">
        <w:rPr>
          <w:rFonts w:ascii="Times New Roman" w:hAnsi="Times New Roman" w:cs="Times New Roman"/>
          <w:sz w:val="24"/>
          <w:szCs w:val="24"/>
        </w:rPr>
        <w:t xml:space="preserve"> Melanie</w:t>
      </w:r>
      <w:r w:rsidR="009B1E5B">
        <w:rPr>
          <w:rFonts w:ascii="Times New Roman" w:hAnsi="Times New Roman" w:cs="Times New Roman"/>
          <w:sz w:val="24"/>
          <w:szCs w:val="24"/>
        </w:rPr>
        <w:t>,</w:t>
      </w:r>
      <w:r w:rsidRPr="00FE1245">
        <w:rPr>
          <w:rFonts w:ascii="Times New Roman" w:hAnsi="Times New Roman" w:cs="Times New Roman"/>
          <w:sz w:val="24"/>
          <w:szCs w:val="24"/>
        </w:rPr>
        <w:t xml:space="preserve"> are able to wash away fleeting experiences of personal guilt and shame.</w:t>
      </w:r>
    </w:p>
    <w:p w14:paraId="60F40CF0" w14:textId="77777777" w:rsidR="005804CD" w:rsidRPr="00FE1245" w:rsidRDefault="005804CD" w:rsidP="00491905">
      <w:pPr>
        <w:spacing w:line="480" w:lineRule="auto"/>
        <w:rPr>
          <w:rFonts w:ascii="Times New Roman" w:hAnsi="Times New Roman" w:cs="Times New Roman"/>
          <w:b/>
          <w:sz w:val="24"/>
          <w:szCs w:val="24"/>
        </w:rPr>
      </w:pPr>
    </w:p>
    <w:p w14:paraId="66D4569F" w14:textId="77777777" w:rsidR="0009029F" w:rsidRPr="00FE1245" w:rsidRDefault="0009029F" w:rsidP="0009029F">
      <w:pPr>
        <w:spacing w:line="480" w:lineRule="auto"/>
        <w:rPr>
          <w:rFonts w:ascii="Times New Roman" w:hAnsi="Times New Roman" w:cs="Times New Roman"/>
          <w:b/>
          <w:sz w:val="24"/>
          <w:szCs w:val="24"/>
        </w:rPr>
      </w:pPr>
      <w:r w:rsidRPr="00FE1245">
        <w:rPr>
          <w:rFonts w:ascii="Times New Roman" w:hAnsi="Times New Roman" w:cs="Times New Roman"/>
          <w:b/>
          <w:sz w:val="24"/>
          <w:szCs w:val="24"/>
        </w:rPr>
        <w:t>Discussion and Conclusion</w:t>
      </w:r>
    </w:p>
    <w:p w14:paraId="7B0BFEA1" w14:textId="7FF0EFC1" w:rsidR="0009029F" w:rsidRDefault="00C91D15" w:rsidP="0009029F">
      <w:pPr>
        <w:spacing w:line="480" w:lineRule="auto"/>
        <w:rPr>
          <w:rFonts w:ascii="Times New Roman" w:hAnsi="Times New Roman" w:cs="Times New Roman"/>
          <w:sz w:val="24"/>
          <w:szCs w:val="24"/>
        </w:rPr>
      </w:pPr>
      <w:r>
        <w:rPr>
          <w:rFonts w:ascii="Times New Roman" w:hAnsi="Times New Roman" w:cs="Times New Roman"/>
          <w:sz w:val="24"/>
          <w:szCs w:val="24"/>
        </w:rPr>
        <w:t>T</w:t>
      </w:r>
      <w:r w:rsidR="0009029F">
        <w:rPr>
          <w:rFonts w:ascii="Times New Roman" w:hAnsi="Times New Roman" w:cs="Times New Roman"/>
          <w:sz w:val="24"/>
          <w:szCs w:val="24"/>
        </w:rPr>
        <w:t>his research explore</w:t>
      </w:r>
      <w:r>
        <w:rPr>
          <w:rFonts w:ascii="Times New Roman" w:hAnsi="Times New Roman" w:cs="Times New Roman"/>
          <w:sz w:val="24"/>
          <w:szCs w:val="24"/>
        </w:rPr>
        <w:t>s</w:t>
      </w:r>
      <w:r w:rsidR="0009029F">
        <w:rPr>
          <w:rFonts w:ascii="Times New Roman" w:hAnsi="Times New Roman" w:cs="Times New Roman"/>
          <w:sz w:val="24"/>
          <w:szCs w:val="24"/>
        </w:rPr>
        <w:t xml:space="preserve"> </w:t>
      </w:r>
      <w:r w:rsidR="0009029F" w:rsidRPr="00FE1245">
        <w:rPr>
          <w:rFonts w:ascii="Times New Roman" w:hAnsi="Times New Roman" w:cs="Times New Roman"/>
          <w:sz w:val="24"/>
          <w:szCs w:val="24"/>
        </w:rPr>
        <w:t>how consumers understand mo</w:t>
      </w:r>
      <w:r w:rsidR="0009029F">
        <w:rPr>
          <w:rFonts w:ascii="Times New Roman" w:hAnsi="Times New Roman" w:cs="Times New Roman"/>
          <w:sz w:val="24"/>
          <w:szCs w:val="24"/>
        </w:rPr>
        <w:t xml:space="preserve">dern day slavery and </w:t>
      </w:r>
      <w:r w:rsidR="0009029F" w:rsidRPr="00FE1245">
        <w:rPr>
          <w:rFonts w:ascii="Times New Roman" w:hAnsi="Times New Roman" w:cs="Times New Roman"/>
          <w:sz w:val="24"/>
          <w:szCs w:val="24"/>
        </w:rPr>
        <w:t>their</w:t>
      </w:r>
      <w:r w:rsidR="0009029F">
        <w:rPr>
          <w:rFonts w:ascii="Times New Roman" w:hAnsi="Times New Roman" w:cs="Times New Roman"/>
          <w:sz w:val="24"/>
          <w:szCs w:val="24"/>
        </w:rPr>
        <w:t xml:space="preserve"> potential</w:t>
      </w:r>
      <w:r w:rsidR="0009029F" w:rsidRPr="00FE1245">
        <w:rPr>
          <w:rFonts w:ascii="Times New Roman" w:hAnsi="Times New Roman" w:cs="Times New Roman"/>
          <w:sz w:val="24"/>
          <w:szCs w:val="24"/>
        </w:rPr>
        <w:t xml:space="preserve"> role in perpetuating and/or eradicating </w:t>
      </w:r>
      <w:r w:rsidR="0009029F">
        <w:rPr>
          <w:rFonts w:ascii="Times New Roman" w:hAnsi="Times New Roman" w:cs="Times New Roman"/>
          <w:sz w:val="24"/>
          <w:szCs w:val="24"/>
        </w:rPr>
        <w:t>it. Overall</w:t>
      </w:r>
      <w:r>
        <w:rPr>
          <w:rFonts w:ascii="Times New Roman" w:hAnsi="Times New Roman" w:cs="Times New Roman"/>
          <w:sz w:val="24"/>
          <w:szCs w:val="24"/>
        </w:rPr>
        <w:t>,</w:t>
      </w:r>
      <w:r w:rsidR="0009029F">
        <w:rPr>
          <w:rFonts w:ascii="Times New Roman" w:hAnsi="Times New Roman" w:cs="Times New Roman"/>
          <w:sz w:val="24"/>
          <w:szCs w:val="24"/>
        </w:rPr>
        <w:t xml:space="preserve"> </w:t>
      </w:r>
      <w:r>
        <w:rPr>
          <w:rFonts w:ascii="Times New Roman" w:hAnsi="Times New Roman" w:cs="Times New Roman"/>
          <w:sz w:val="24"/>
          <w:szCs w:val="24"/>
        </w:rPr>
        <w:t>the study</w:t>
      </w:r>
      <w:r w:rsidR="0009029F">
        <w:rPr>
          <w:rFonts w:ascii="Times New Roman" w:hAnsi="Times New Roman" w:cs="Times New Roman"/>
          <w:sz w:val="24"/>
          <w:szCs w:val="24"/>
        </w:rPr>
        <w:t xml:space="preserve"> observe</w:t>
      </w:r>
      <w:r>
        <w:rPr>
          <w:rFonts w:ascii="Times New Roman" w:hAnsi="Times New Roman" w:cs="Times New Roman"/>
          <w:sz w:val="24"/>
          <w:szCs w:val="24"/>
        </w:rPr>
        <w:t>s</w:t>
      </w:r>
      <w:r w:rsidR="0009029F">
        <w:rPr>
          <w:rFonts w:ascii="Times New Roman" w:hAnsi="Times New Roman" w:cs="Times New Roman"/>
          <w:sz w:val="24"/>
          <w:szCs w:val="24"/>
        </w:rPr>
        <w:t xml:space="preserve"> </w:t>
      </w:r>
      <w:r w:rsidR="008768CA">
        <w:rPr>
          <w:rFonts w:ascii="Times New Roman" w:hAnsi="Times New Roman" w:cs="Times New Roman"/>
          <w:sz w:val="24"/>
          <w:szCs w:val="24"/>
        </w:rPr>
        <w:t xml:space="preserve">a </w:t>
      </w:r>
      <w:r w:rsidR="0009029F">
        <w:rPr>
          <w:rFonts w:ascii="Times New Roman" w:hAnsi="Times New Roman" w:cs="Times New Roman"/>
          <w:sz w:val="24"/>
          <w:szCs w:val="24"/>
        </w:rPr>
        <w:t xml:space="preserve">widespread </w:t>
      </w:r>
      <w:r w:rsidR="008768CA">
        <w:rPr>
          <w:rFonts w:ascii="Times New Roman" w:hAnsi="Times New Roman" w:cs="Times New Roman"/>
          <w:sz w:val="24"/>
          <w:szCs w:val="24"/>
        </w:rPr>
        <w:t xml:space="preserve">lack of </w:t>
      </w:r>
      <w:r w:rsidR="0009029F">
        <w:rPr>
          <w:rFonts w:ascii="Times New Roman" w:hAnsi="Times New Roman" w:cs="Times New Roman"/>
          <w:sz w:val="24"/>
          <w:szCs w:val="24"/>
        </w:rPr>
        <w:t>engagement with issues of modern slavery</w:t>
      </w:r>
      <w:r w:rsidR="00FC656D">
        <w:rPr>
          <w:rFonts w:ascii="Times New Roman" w:hAnsi="Times New Roman" w:cs="Times New Roman"/>
          <w:sz w:val="24"/>
          <w:szCs w:val="24"/>
        </w:rPr>
        <w:t xml:space="preserve"> that</w:t>
      </w:r>
      <w:r w:rsidR="0009029F">
        <w:rPr>
          <w:rFonts w:ascii="Times New Roman" w:hAnsi="Times New Roman" w:cs="Times New Roman"/>
          <w:sz w:val="24"/>
          <w:szCs w:val="24"/>
        </w:rPr>
        <w:t xml:space="preserve"> contrast</w:t>
      </w:r>
      <w:r w:rsidR="00FC656D">
        <w:rPr>
          <w:rFonts w:ascii="Times New Roman" w:hAnsi="Times New Roman" w:cs="Times New Roman"/>
          <w:sz w:val="24"/>
          <w:szCs w:val="24"/>
        </w:rPr>
        <w:t>s</w:t>
      </w:r>
      <w:r w:rsidR="0009029F">
        <w:rPr>
          <w:rFonts w:ascii="Times New Roman" w:hAnsi="Times New Roman" w:cs="Times New Roman"/>
          <w:sz w:val="24"/>
          <w:szCs w:val="24"/>
        </w:rPr>
        <w:t xml:space="preserve"> sharply with </w:t>
      </w:r>
      <w:r w:rsidR="0009029F" w:rsidRPr="00FE1245">
        <w:rPr>
          <w:rFonts w:ascii="Times New Roman" w:eastAsia="Times New Roman" w:hAnsi="Times New Roman" w:cs="Times New Roman"/>
          <w:sz w:val="24"/>
          <w:szCs w:val="24"/>
        </w:rPr>
        <w:t>the 18</w:t>
      </w:r>
      <w:r w:rsidRPr="00C91D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w:t>
      </w:r>
      <w:r w:rsidR="0009029F" w:rsidRPr="00FE1245">
        <w:rPr>
          <w:rFonts w:ascii="Times New Roman" w:eastAsia="Times New Roman" w:hAnsi="Times New Roman" w:cs="Times New Roman"/>
          <w:sz w:val="24"/>
          <w:szCs w:val="24"/>
        </w:rPr>
        <w:t>19</w:t>
      </w:r>
      <w:r w:rsidR="0009029F" w:rsidRPr="00FE1245">
        <w:rPr>
          <w:rFonts w:ascii="Times New Roman" w:eastAsia="Times New Roman" w:hAnsi="Times New Roman" w:cs="Times New Roman"/>
          <w:sz w:val="24"/>
          <w:szCs w:val="24"/>
          <w:vertAlign w:val="superscript"/>
        </w:rPr>
        <w:t>th</w:t>
      </w:r>
      <w:r w:rsidR="0009029F" w:rsidRPr="00FE1245">
        <w:rPr>
          <w:rFonts w:ascii="Times New Roman" w:eastAsia="Times New Roman" w:hAnsi="Times New Roman" w:cs="Times New Roman"/>
          <w:sz w:val="24"/>
          <w:szCs w:val="24"/>
        </w:rPr>
        <w:t xml:space="preserve"> </w:t>
      </w:r>
      <w:r w:rsidR="0009029F">
        <w:rPr>
          <w:rFonts w:ascii="Times New Roman" w:eastAsia="Times New Roman" w:hAnsi="Times New Roman" w:cs="Times New Roman"/>
          <w:sz w:val="24"/>
          <w:szCs w:val="24"/>
        </w:rPr>
        <w:t>century</w:t>
      </w:r>
      <w:r w:rsidR="0009029F" w:rsidRPr="00FE1245">
        <w:rPr>
          <w:rFonts w:ascii="Times New Roman" w:eastAsia="Times New Roman" w:hAnsi="Times New Roman" w:cs="Times New Roman"/>
          <w:sz w:val="24"/>
          <w:szCs w:val="24"/>
        </w:rPr>
        <w:t xml:space="preserve"> </w:t>
      </w:r>
      <w:r w:rsidR="0009029F">
        <w:rPr>
          <w:rFonts w:ascii="Times New Roman" w:eastAsia="Times New Roman" w:hAnsi="Times New Roman" w:cs="Times New Roman"/>
          <w:sz w:val="24"/>
          <w:szCs w:val="24"/>
        </w:rPr>
        <w:t>modes</w:t>
      </w:r>
      <w:r w:rsidR="0009029F" w:rsidRPr="00FE1245">
        <w:rPr>
          <w:rFonts w:ascii="Times New Roman" w:eastAsia="Times New Roman" w:hAnsi="Times New Roman" w:cs="Times New Roman"/>
          <w:sz w:val="24"/>
          <w:szCs w:val="24"/>
        </w:rPr>
        <w:t xml:space="preserve"> of </w:t>
      </w:r>
      <w:r w:rsidR="0009029F" w:rsidRPr="00FE1245">
        <w:rPr>
          <w:rFonts w:ascii="Times New Roman" w:hAnsi="Times New Roman" w:cs="Times New Roman"/>
          <w:sz w:val="24"/>
          <w:szCs w:val="24"/>
        </w:rPr>
        <w:t>anti-slavery consumer activism (e.g., Newholm</w:t>
      </w:r>
      <w:r w:rsidR="00DD47B8">
        <w:rPr>
          <w:rFonts w:ascii="Times New Roman" w:hAnsi="Times New Roman" w:cs="Times New Roman"/>
          <w:sz w:val="24"/>
          <w:szCs w:val="24"/>
        </w:rPr>
        <w:t xml:space="preserve">, </w:t>
      </w:r>
      <w:r w:rsidR="0009029F" w:rsidRPr="00FE1245">
        <w:rPr>
          <w:rFonts w:ascii="Times New Roman" w:hAnsi="Times New Roman" w:cs="Times New Roman"/>
          <w:sz w:val="24"/>
          <w:szCs w:val="24"/>
        </w:rPr>
        <w:t>Newholm,</w:t>
      </w:r>
      <w:r w:rsidR="00DD47B8">
        <w:rPr>
          <w:rFonts w:ascii="Times New Roman" w:hAnsi="Times New Roman" w:cs="Times New Roman"/>
          <w:sz w:val="24"/>
          <w:szCs w:val="24"/>
        </w:rPr>
        <w:t xml:space="preserve"> and Shaw,</w:t>
      </w:r>
      <w:r w:rsidR="0009029F" w:rsidRPr="00FE1245">
        <w:rPr>
          <w:rFonts w:ascii="Times New Roman" w:hAnsi="Times New Roman" w:cs="Times New Roman"/>
          <w:sz w:val="24"/>
          <w:szCs w:val="24"/>
        </w:rPr>
        <w:t xml:space="preserve"> 2015).</w:t>
      </w:r>
      <w:r w:rsidR="0009029F">
        <w:rPr>
          <w:rFonts w:ascii="Times New Roman" w:hAnsi="Times New Roman" w:cs="Times New Roman"/>
          <w:sz w:val="24"/>
          <w:szCs w:val="24"/>
        </w:rPr>
        <w:t xml:space="preserve"> </w:t>
      </w:r>
      <w:r>
        <w:rPr>
          <w:rFonts w:ascii="Times New Roman" w:hAnsi="Times New Roman" w:cs="Times New Roman"/>
          <w:sz w:val="24"/>
          <w:szCs w:val="24"/>
        </w:rPr>
        <w:t>K</w:t>
      </w:r>
      <w:r w:rsidR="0009029F">
        <w:rPr>
          <w:rFonts w:ascii="Times New Roman" w:hAnsi="Times New Roman" w:cs="Times New Roman"/>
          <w:sz w:val="24"/>
          <w:szCs w:val="24"/>
        </w:rPr>
        <w:t xml:space="preserve">ey strategies akin to Sykes and Matza’s (1957) techniques of </w:t>
      </w:r>
      <w:r>
        <w:rPr>
          <w:rFonts w:ascii="Times New Roman" w:hAnsi="Times New Roman" w:cs="Times New Roman"/>
          <w:sz w:val="24"/>
          <w:szCs w:val="24"/>
        </w:rPr>
        <w:t>neutrali</w:t>
      </w:r>
      <w:r w:rsidR="00156A30">
        <w:rPr>
          <w:rFonts w:ascii="Times New Roman" w:hAnsi="Times New Roman" w:cs="Times New Roman"/>
          <w:sz w:val="24"/>
          <w:szCs w:val="24"/>
        </w:rPr>
        <w:t>s</w:t>
      </w:r>
      <w:r>
        <w:rPr>
          <w:rFonts w:ascii="Times New Roman" w:hAnsi="Times New Roman" w:cs="Times New Roman"/>
          <w:sz w:val="24"/>
          <w:szCs w:val="24"/>
        </w:rPr>
        <w:t>ation are identified through the systematic analysis of ethnographic interview data with 40 consumers</w:t>
      </w:r>
      <w:r w:rsidR="0009029F">
        <w:rPr>
          <w:rFonts w:ascii="Times New Roman" w:hAnsi="Times New Roman" w:cs="Times New Roman"/>
          <w:sz w:val="24"/>
          <w:szCs w:val="24"/>
        </w:rPr>
        <w:t>. These included denials of responsibility, denials of victim, denials of injury and an additional technique</w:t>
      </w:r>
      <w:r w:rsidR="00F7213E">
        <w:rPr>
          <w:rFonts w:ascii="Times New Roman" w:hAnsi="Times New Roman" w:cs="Times New Roman"/>
          <w:sz w:val="24"/>
          <w:szCs w:val="24"/>
        </w:rPr>
        <w:t xml:space="preserve"> that we have</w:t>
      </w:r>
      <w:r w:rsidR="0009029F">
        <w:rPr>
          <w:rFonts w:ascii="Times New Roman" w:hAnsi="Times New Roman" w:cs="Times New Roman"/>
          <w:sz w:val="24"/>
          <w:szCs w:val="24"/>
        </w:rPr>
        <w:t xml:space="preserve"> </w:t>
      </w:r>
      <w:r w:rsidR="00BB1763">
        <w:rPr>
          <w:rFonts w:ascii="Times New Roman" w:hAnsi="Times New Roman" w:cs="Times New Roman"/>
          <w:sz w:val="24"/>
          <w:szCs w:val="24"/>
        </w:rPr>
        <w:t>termed</w:t>
      </w:r>
      <w:r w:rsidR="0009029F">
        <w:rPr>
          <w:rFonts w:ascii="Times New Roman" w:hAnsi="Times New Roman" w:cs="Times New Roman"/>
          <w:sz w:val="24"/>
          <w:szCs w:val="24"/>
        </w:rPr>
        <w:t xml:space="preserve"> denials of definitive evidence. Taken together, these four techniques help explain</w:t>
      </w:r>
      <w:r w:rsidR="0009029F" w:rsidRPr="00FE1245">
        <w:rPr>
          <w:rFonts w:ascii="Times New Roman" w:hAnsi="Times New Roman" w:cs="Times New Roman"/>
          <w:sz w:val="24"/>
          <w:szCs w:val="24"/>
        </w:rPr>
        <w:t xml:space="preserve"> </w:t>
      </w:r>
      <w:r w:rsidR="0009029F">
        <w:rPr>
          <w:rFonts w:ascii="Times New Roman" w:hAnsi="Times New Roman" w:cs="Times New Roman"/>
          <w:sz w:val="24"/>
          <w:szCs w:val="24"/>
        </w:rPr>
        <w:t xml:space="preserve">why and how the majority of our consumers did not do anything about </w:t>
      </w:r>
      <w:r w:rsidR="00BB1763">
        <w:rPr>
          <w:rFonts w:ascii="Times New Roman" w:hAnsi="Times New Roman" w:cs="Times New Roman"/>
          <w:sz w:val="24"/>
          <w:szCs w:val="24"/>
        </w:rPr>
        <w:t xml:space="preserve">the </w:t>
      </w:r>
      <w:r w:rsidR="0009029F">
        <w:rPr>
          <w:rFonts w:ascii="Times New Roman" w:hAnsi="Times New Roman" w:cs="Times New Roman"/>
          <w:sz w:val="24"/>
          <w:szCs w:val="24"/>
        </w:rPr>
        <w:t>modern slavery</w:t>
      </w:r>
      <w:r w:rsidR="00BB1763">
        <w:rPr>
          <w:rFonts w:ascii="Times New Roman" w:hAnsi="Times New Roman" w:cs="Times New Roman"/>
          <w:sz w:val="24"/>
          <w:szCs w:val="24"/>
        </w:rPr>
        <w:t xml:space="preserve"> in their consumption,</w:t>
      </w:r>
      <w:r w:rsidR="0009029F">
        <w:rPr>
          <w:rFonts w:ascii="Times New Roman" w:hAnsi="Times New Roman" w:cs="Times New Roman"/>
          <w:sz w:val="24"/>
          <w:szCs w:val="24"/>
        </w:rPr>
        <w:t xml:space="preserve"> even wh</w:t>
      </w:r>
      <w:r w:rsidR="00BB1763">
        <w:rPr>
          <w:rFonts w:ascii="Times New Roman" w:hAnsi="Times New Roman" w:cs="Times New Roman"/>
          <w:sz w:val="24"/>
          <w:szCs w:val="24"/>
        </w:rPr>
        <w:t>en</w:t>
      </w:r>
      <w:r w:rsidR="0009029F">
        <w:rPr>
          <w:rFonts w:ascii="Times New Roman" w:hAnsi="Times New Roman" w:cs="Times New Roman"/>
          <w:sz w:val="24"/>
          <w:szCs w:val="24"/>
        </w:rPr>
        <w:t xml:space="preserve"> identifying it as a significant moral issue. </w:t>
      </w:r>
    </w:p>
    <w:p w14:paraId="0BFDE2ED" w14:textId="49249B94" w:rsidR="00C91D15" w:rsidRDefault="00C91D15" w:rsidP="00C91D1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09029F">
        <w:rPr>
          <w:rFonts w:ascii="Times New Roman" w:hAnsi="Times New Roman" w:cs="Times New Roman"/>
          <w:sz w:val="24"/>
          <w:szCs w:val="24"/>
        </w:rPr>
        <w:t xml:space="preserve"> study significantly extends </w:t>
      </w:r>
      <w:r w:rsidR="0009029F" w:rsidRPr="00FE1245">
        <w:rPr>
          <w:rFonts w:ascii="Times New Roman" w:hAnsi="Times New Roman" w:cs="Times New Roman"/>
          <w:sz w:val="24"/>
          <w:szCs w:val="24"/>
        </w:rPr>
        <w:t>Sykes and Matza’s</w:t>
      </w:r>
      <w:r w:rsidR="0009029F">
        <w:rPr>
          <w:rFonts w:ascii="Times New Roman" w:hAnsi="Times New Roman" w:cs="Times New Roman"/>
          <w:sz w:val="24"/>
          <w:szCs w:val="24"/>
        </w:rPr>
        <w:t xml:space="preserve"> (1957)</w:t>
      </w:r>
      <w:r w:rsidR="0009029F" w:rsidRPr="00FE1245">
        <w:rPr>
          <w:rFonts w:ascii="Times New Roman" w:hAnsi="Times New Roman" w:cs="Times New Roman"/>
          <w:sz w:val="24"/>
          <w:szCs w:val="24"/>
        </w:rPr>
        <w:t xml:space="preserve"> </w:t>
      </w:r>
      <w:r w:rsidR="0009029F">
        <w:rPr>
          <w:rFonts w:ascii="Times New Roman" w:hAnsi="Times New Roman" w:cs="Times New Roman"/>
          <w:sz w:val="24"/>
          <w:szCs w:val="24"/>
        </w:rPr>
        <w:t>neutrali</w:t>
      </w:r>
      <w:r>
        <w:rPr>
          <w:rFonts w:ascii="Times New Roman" w:hAnsi="Times New Roman" w:cs="Times New Roman"/>
          <w:sz w:val="24"/>
          <w:szCs w:val="24"/>
        </w:rPr>
        <w:t>s</w:t>
      </w:r>
      <w:r w:rsidR="0009029F">
        <w:rPr>
          <w:rFonts w:ascii="Times New Roman" w:hAnsi="Times New Roman" w:cs="Times New Roman"/>
          <w:sz w:val="24"/>
          <w:szCs w:val="24"/>
        </w:rPr>
        <w:t xml:space="preserve">ation theory to identify, in the context of slavery, another key set of techniques, labeled techniques </w:t>
      </w:r>
      <w:r w:rsidR="0009029F" w:rsidRPr="00FE1245">
        <w:rPr>
          <w:rFonts w:ascii="Times New Roman" w:hAnsi="Times New Roman" w:cs="Times New Roman"/>
          <w:sz w:val="24"/>
          <w:szCs w:val="24"/>
        </w:rPr>
        <w:t>of “legitimation”.</w:t>
      </w:r>
      <w:r w:rsidR="0009029F">
        <w:rPr>
          <w:rFonts w:ascii="Times New Roman" w:hAnsi="Times New Roman" w:cs="Times New Roman"/>
          <w:sz w:val="24"/>
          <w:szCs w:val="24"/>
        </w:rPr>
        <w:t xml:space="preserve"> These resemble the work of Ugelvik (2016) in the sense that they address the legitimacy deficit that arises when tolerating behaviours that otherwise continue to be seen as clearly illegal and morally unacceptable. In doing so, the</w:t>
      </w:r>
      <w:r w:rsidR="00BB1763">
        <w:rPr>
          <w:rFonts w:ascii="Times New Roman" w:hAnsi="Times New Roman" w:cs="Times New Roman"/>
          <w:sz w:val="24"/>
          <w:szCs w:val="24"/>
        </w:rPr>
        <w:t>se techniques of legitimation</w:t>
      </w:r>
      <w:r w:rsidR="0009029F">
        <w:rPr>
          <w:rFonts w:ascii="Times New Roman" w:hAnsi="Times New Roman" w:cs="Times New Roman"/>
          <w:sz w:val="24"/>
          <w:szCs w:val="24"/>
        </w:rPr>
        <w:t xml:space="preserve"> work t</w:t>
      </w:r>
      <w:r w:rsidR="00BB1763">
        <w:rPr>
          <w:rFonts w:ascii="Times New Roman" w:hAnsi="Times New Roman" w:cs="Times New Roman"/>
          <w:sz w:val="24"/>
          <w:szCs w:val="24"/>
        </w:rPr>
        <w:t>o</w:t>
      </w:r>
      <w:r w:rsidR="0009029F">
        <w:rPr>
          <w:rFonts w:ascii="Times New Roman" w:hAnsi="Times New Roman" w:cs="Times New Roman"/>
          <w:sz w:val="24"/>
          <w:szCs w:val="24"/>
        </w:rPr>
        <w:t xml:space="preserve"> deflect </w:t>
      </w:r>
      <w:r w:rsidR="00BB1763">
        <w:rPr>
          <w:rFonts w:ascii="Times New Roman" w:hAnsi="Times New Roman" w:cs="Times New Roman"/>
          <w:sz w:val="24"/>
          <w:szCs w:val="24"/>
        </w:rPr>
        <w:t>the individual from engaging in processes of</w:t>
      </w:r>
      <w:r w:rsidR="0009029F">
        <w:rPr>
          <w:rFonts w:ascii="Times New Roman" w:hAnsi="Times New Roman" w:cs="Times New Roman"/>
          <w:sz w:val="24"/>
          <w:szCs w:val="24"/>
        </w:rPr>
        <w:t xml:space="preserve"> ethical decision-making</w:t>
      </w:r>
      <w:r w:rsidR="00BB1763">
        <w:rPr>
          <w:rFonts w:ascii="Times New Roman" w:hAnsi="Times New Roman" w:cs="Times New Roman"/>
          <w:sz w:val="24"/>
          <w:szCs w:val="24"/>
        </w:rPr>
        <w:t xml:space="preserve"> by blocking</w:t>
      </w:r>
      <w:r w:rsidR="0009029F">
        <w:rPr>
          <w:rFonts w:ascii="Times New Roman" w:hAnsi="Times New Roman" w:cs="Times New Roman"/>
          <w:sz w:val="24"/>
          <w:szCs w:val="24"/>
        </w:rPr>
        <w:t xml:space="preserve"> the recognition </w:t>
      </w:r>
      <w:r w:rsidR="00BB1763">
        <w:rPr>
          <w:rFonts w:ascii="Times New Roman" w:hAnsi="Times New Roman" w:cs="Times New Roman"/>
          <w:sz w:val="24"/>
          <w:szCs w:val="24"/>
        </w:rPr>
        <w:t>that an</w:t>
      </w:r>
      <w:r w:rsidR="0009029F">
        <w:rPr>
          <w:rFonts w:ascii="Times New Roman" w:hAnsi="Times New Roman" w:cs="Times New Roman"/>
          <w:sz w:val="24"/>
          <w:szCs w:val="24"/>
        </w:rPr>
        <w:t xml:space="preserve"> issue </w:t>
      </w:r>
      <w:r w:rsidR="00BB1763">
        <w:rPr>
          <w:rFonts w:ascii="Times New Roman" w:hAnsi="Times New Roman" w:cs="Times New Roman"/>
          <w:sz w:val="24"/>
          <w:szCs w:val="24"/>
        </w:rPr>
        <w:t>i</w:t>
      </w:r>
      <w:r w:rsidR="0009029F">
        <w:rPr>
          <w:rFonts w:ascii="Times New Roman" w:hAnsi="Times New Roman" w:cs="Times New Roman"/>
          <w:sz w:val="24"/>
          <w:szCs w:val="24"/>
        </w:rPr>
        <w:t>s highly morally significant</w:t>
      </w:r>
      <w:r w:rsidR="001C527A">
        <w:rPr>
          <w:rFonts w:ascii="Times New Roman" w:hAnsi="Times New Roman" w:cs="Times New Roman"/>
          <w:sz w:val="24"/>
          <w:szCs w:val="24"/>
        </w:rPr>
        <w:t xml:space="preserve"> in the first place</w:t>
      </w:r>
      <w:r w:rsidR="0009029F">
        <w:rPr>
          <w:rFonts w:ascii="Times New Roman" w:hAnsi="Times New Roman" w:cs="Times New Roman"/>
          <w:sz w:val="24"/>
          <w:szCs w:val="24"/>
        </w:rPr>
        <w:t xml:space="preserve"> (Jones, 1991).  To do so, techniques of legitimation draw on tacit knowledge and macro-level counter-hegemonic discourses </w:t>
      </w:r>
      <w:r w:rsidR="00EC00E4">
        <w:rPr>
          <w:rFonts w:ascii="Times New Roman" w:hAnsi="Times New Roman" w:cs="Times New Roman"/>
          <w:sz w:val="24"/>
          <w:szCs w:val="24"/>
        </w:rPr>
        <w:t>at</w:t>
      </w:r>
      <w:r w:rsidR="0009029F">
        <w:rPr>
          <w:rFonts w:ascii="Times New Roman" w:hAnsi="Times New Roman" w:cs="Times New Roman"/>
          <w:sz w:val="24"/>
          <w:szCs w:val="24"/>
        </w:rPr>
        <w:t xml:space="preserve"> the fringes of social legitimacy. </w:t>
      </w:r>
    </w:p>
    <w:p w14:paraId="163463C5" w14:textId="40C08E2C" w:rsidR="0009029F" w:rsidRPr="00BB06EB" w:rsidRDefault="0009029F" w:rsidP="00BB06EB">
      <w:pPr>
        <w:spacing w:line="480" w:lineRule="auto"/>
        <w:ind w:firstLine="720"/>
        <w:rPr>
          <w:rFonts w:ascii="Times New Roman" w:hAnsi="Times New Roman" w:cs="Times New Roman"/>
          <w:sz w:val="24"/>
          <w:szCs w:val="24"/>
        </w:rPr>
      </w:pPr>
      <w:r>
        <w:rPr>
          <w:rFonts w:ascii="Times New Roman" w:hAnsi="Times New Roman"/>
          <w:sz w:val="24"/>
          <w:szCs w:val="24"/>
        </w:rPr>
        <w:t xml:space="preserve">Bounded by histories of postcolonialism, uneven geographic development and more recent geopolitics, modern slavery </w:t>
      </w:r>
      <w:r w:rsidR="00BB1763">
        <w:rPr>
          <w:rFonts w:ascii="Times New Roman" w:hAnsi="Times New Roman"/>
          <w:sz w:val="24"/>
          <w:szCs w:val="24"/>
        </w:rPr>
        <w:t xml:space="preserve">has </w:t>
      </w:r>
      <w:r>
        <w:rPr>
          <w:rFonts w:ascii="Times New Roman" w:hAnsi="Times New Roman"/>
          <w:sz w:val="24"/>
          <w:szCs w:val="24"/>
        </w:rPr>
        <w:t xml:space="preserve">proved to be a particularly fruitful context for illustrating such grand counter-narratives. </w:t>
      </w:r>
      <w:r w:rsidR="00EC00E4">
        <w:rPr>
          <w:rFonts w:ascii="Times New Roman" w:hAnsi="Times New Roman"/>
          <w:sz w:val="24"/>
          <w:szCs w:val="24"/>
        </w:rPr>
        <w:t>Inform</w:t>
      </w:r>
      <w:r>
        <w:rPr>
          <w:rFonts w:ascii="Times New Roman" w:hAnsi="Times New Roman"/>
          <w:sz w:val="24"/>
          <w:szCs w:val="24"/>
        </w:rPr>
        <w:t>ant accounts of slaves coming from backward and uncivili</w:t>
      </w:r>
      <w:r w:rsidR="00156A30">
        <w:rPr>
          <w:rFonts w:ascii="Times New Roman" w:hAnsi="Times New Roman"/>
          <w:sz w:val="24"/>
          <w:szCs w:val="24"/>
        </w:rPr>
        <w:t>s</w:t>
      </w:r>
      <w:r>
        <w:rPr>
          <w:rFonts w:ascii="Times New Roman" w:hAnsi="Times New Roman"/>
          <w:sz w:val="24"/>
          <w:szCs w:val="24"/>
        </w:rPr>
        <w:t>ed countries, for instance, coincided with the shocking declaration of a leading politician that many US immigrants come from “shithole” countries. Such statements</w:t>
      </w:r>
      <w:r w:rsidR="00F3749D">
        <w:rPr>
          <w:rFonts w:ascii="Times New Roman" w:hAnsi="Times New Roman"/>
          <w:sz w:val="24"/>
          <w:szCs w:val="24"/>
        </w:rPr>
        <w:t>,</w:t>
      </w:r>
      <w:r>
        <w:rPr>
          <w:rFonts w:ascii="Times New Roman" w:hAnsi="Times New Roman"/>
          <w:sz w:val="24"/>
          <w:szCs w:val="24"/>
        </w:rPr>
        <w:t xml:space="preserve"> therefore</w:t>
      </w:r>
      <w:r w:rsidR="00F3749D">
        <w:rPr>
          <w:rFonts w:ascii="Times New Roman" w:hAnsi="Times New Roman"/>
          <w:sz w:val="24"/>
          <w:szCs w:val="24"/>
        </w:rPr>
        <w:t>,</w:t>
      </w:r>
      <w:r>
        <w:rPr>
          <w:rFonts w:ascii="Times New Roman" w:hAnsi="Times New Roman" w:cs="Times New Roman"/>
          <w:sz w:val="24"/>
          <w:szCs w:val="24"/>
        </w:rPr>
        <w:t xml:space="preserve"> remain, to a large extent,</w:t>
      </w:r>
      <w:r w:rsidRPr="004C402F">
        <w:rPr>
          <w:rFonts w:ascii="Times New Roman" w:hAnsi="Times New Roman"/>
          <w:sz w:val="24"/>
          <w:szCs w:val="24"/>
        </w:rPr>
        <w:t xml:space="preserve"> “extensions of patterns of thought prevalent in society rather than something created de novo”</w:t>
      </w:r>
      <w:r>
        <w:rPr>
          <w:rFonts w:ascii="Times New Roman" w:hAnsi="Times New Roman"/>
          <w:sz w:val="24"/>
          <w:szCs w:val="24"/>
        </w:rPr>
        <w:t xml:space="preserve"> (Sykes and Matza, 1957, p.669). In doing so, the</w:t>
      </w:r>
      <w:r w:rsidR="00BB1763">
        <w:rPr>
          <w:rFonts w:ascii="Times New Roman" w:hAnsi="Times New Roman"/>
          <w:sz w:val="24"/>
          <w:szCs w:val="24"/>
        </w:rPr>
        <w:t xml:space="preserve"> techniques of legitimation emerging through </w:t>
      </w:r>
      <w:r w:rsidR="00C91D15">
        <w:rPr>
          <w:rFonts w:ascii="Times New Roman" w:hAnsi="Times New Roman"/>
          <w:sz w:val="24"/>
          <w:szCs w:val="24"/>
        </w:rPr>
        <w:t>this</w:t>
      </w:r>
      <w:r w:rsidR="00BB1763">
        <w:rPr>
          <w:rFonts w:ascii="Times New Roman" w:hAnsi="Times New Roman"/>
          <w:sz w:val="24"/>
          <w:szCs w:val="24"/>
        </w:rPr>
        <w:t xml:space="preserve"> study</w:t>
      </w:r>
      <w:r>
        <w:rPr>
          <w:rFonts w:ascii="Times New Roman" w:hAnsi="Times New Roman"/>
          <w:sz w:val="24"/>
          <w:szCs w:val="24"/>
        </w:rPr>
        <w:t xml:space="preserve"> address Copes and Maruna’s (2017) recent call for further research into the type of cultures that allow feelings of moral </w:t>
      </w:r>
      <w:r w:rsidR="00324A78">
        <w:rPr>
          <w:rFonts w:ascii="Times New Roman" w:hAnsi="Times New Roman"/>
          <w:sz w:val="24"/>
          <w:szCs w:val="24"/>
        </w:rPr>
        <w:t>(ir)</w:t>
      </w:r>
      <w:r>
        <w:rPr>
          <w:rFonts w:ascii="Times New Roman" w:hAnsi="Times New Roman"/>
          <w:sz w:val="24"/>
          <w:szCs w:val="24"/>
        </w:rPr>
        <w:t xml:space="preserve">responsibility to be </w:t>
      </w:r>
      <w:r w:rsidR="00247945">
        <w:rPr>
          <w:rFonts w:ascii="Times New Roman" w:hAnsi="Times New Roman"/>
          <w:sz w:val="24"/>
          <w:szCs w:val="24"/>
        </w:rPr>
        <w:t>normalised</w:t>
      </w:r>
      <w:r>
        <w:rPr>
          <w:rFonts w:ascii="Times New Roman" w:hAnsi="Times New Roman"/>
          <w:sz w:val="24"/>
          <w:szCs w:val="24"/>
        </w:rPr>
        <w:t xml:space="preserve">, at such widespread levels, in the first place. </w:t>
      </w:r>
      <w:r w:rsidR="00743DB6">
        <w:rPr>
          <w:rFonts w:ascii="Times New Roman" w:hAnsi="Times New Roman"/>
          <w:sz w:val="24"/>
          <w:szCs w:val="24"/>
        </w:rPr>
        <w:t>On a</w:t>
      </w:r>
      <w:r w:rsidR="00996F1F">
        <w:rPr>
          <w:rFonts w:ascii="Times New Roman" w:hAnsi="Times New Roman"/>
          <w:sz w:val="24"/>
          <w:szCs w:val="24"/>
        </w:rPr>
        <w:t xml:space="preserve"> </w:t>
      </w:r>
      <w:r w:rsidR="00996F1F">
        <w:rPr>
          <w:rFonts w:ascii="Times New Roman" w:hAnsi="Times New Roman" w:cs="Times New Roman"/>
          <w:sz w:val="24"/>
          <w:szCs w:val="24"/>
        </w:rPr>
        <w:t>p</w:t>
      </w:r>
      <w:r w:rsidR="00BC0A3F">
        <w:rPr>
          <w:rFonts w:ascii="Times New Roman" w:hAnsi="Times New Roman" w:cs="Times New Roman"/>
          <w:sz w:val="24"/>
          <w:szCs w:val="24"/>
        </w:rPr>
        <w:t>essimistic</w:t>
      </w:r>
      <w:r w:rsidR="00743DB6">
        <w:rPr>
          <w:rFonts w:ascii="Times New Roman" w:hAnsi="Times New Roman" w:cs="Times New Roman"/>
          <w:sz w:val="24"/>
          <w:szCs w:val="24"/>
        </w:rPr>
        <w:t xml:space="preserve"> note</w:t>
      </w:r>
      <w:r w:rsidR="00BB06EB">
        <w:rPr>
          <w:rFonts w:ascii="Times New Roman" w:hAnsi="Times New Roman" w:cs="Times New Roman"/>
          <w:sz w:val="24"/>
          <w:szCs w:val="24"/>
        </w:rPr>
        <w:t>, t</w:t>
      </w:r>
      <w:r w:rsidR="00996F1F">
        <w:rPr>
          <w:rFonts w:ascii="Times New Roman" w:hAnsi="Times New Roman" w:cs="Times New Roman"/>
          <w:sz w:val="24"/>
          <w:szCs w:val="24"/>
        </w:rPr>
        <w:t>echniques of legitimation</w:t>
      </w:r>
      <w:r w:rsidR="00BB06EB">
        <w:rPr>
          <w:rFonts w:ascii="Times New Roman" w:hAnsi="Times New Roman" w:cs="Times New Roman"/>
          <w:sz w:val="24"/>
          <w:szCs w:val="24"/>
        </w:rPr>
        <w:t xml:space="preserve"> may be much harder to combat </w:t>
      </w:r>
      <w:r w:rsidR="00996F1F">
        <w:rPr>
          <w:rFonts w:ascii="Times New Roman" w:hAnsi="Times New Roman" w:cs="Times New Roman"/>
          <w:sz w:val="24"/>
          <w:szCs w:val="24"/>
        </w:rPr>
        <w:t>than neutrali</w:t>
      </w:r>
      <w:r w:rsidR="00F3749D">
        <w:rPr>
          <w:rFonts w:ascii="Times New Roman" w:hAnsi="Times New Roman" w:cs="Times New Roman"/>
          <w:sz w:val="24"/>
          <w:szCs w:val="24"/>
        </w:rPr>
        <w:t>s</w:t>
      </w:r>
      <w:r w:rsidR="00996F1F">
        <w:rPr>
          <w:rFonts w:ascii="Times New Roman" w:hAnsi="Times New Roman" w:cs="Times New Roman"/>
          <w:sz w:val="24"/>
          <w:szCs w:val="24"/>
        </w:rPr>
        <w:t xml:space="preserve">ations, </w:t>
      </w:r>
      <w:r w:rsidR="00BB06EB">
        <w:rPr>
          <w:rFonts w:ascii="Times New Roman" w:hAnsi="Times New Roman" w:cs="Times New Roman"/>
          <w:sz w:val="24"/>
          <w:szCs w:val="24"/>
        </w:rPr>
        <w:t xml:space="preserve">given </w:t>
      </w:r>
      <w:r w:rsidR="00996F1F">
        <w:rPr>
          <w:rFonts w:ascii="Times New Roman" w:hAnsi="Times New Roman" w:cs="Times New Roman"/>
          <w:sz w:val="24"/>
          <w:szCs w:val="24"/>
        </w:rPr>
        <w:t>th</w:t>
      </w:r>
      <w:r w:rsidR="0061417C">
        <w:rPr>
          <w:rFonts w:ascii="Times New Roman" w:hAnsi="Times New Roman" w:cs="Times New Roman"/>
          <w:sz w:val="24"/>
          <w:szCs w:val="24"/>
        </w:rPr>
        <w:t>eir macro</w:t>
      </w:r>
      <w:r w:rsidR="007016E0">
        <w:rPr>
          <w:rFonts w:ascii="Times New Roman" w:hAnsi="Times New Roman" w:cs="Times New Roman"/>
          <w:sz w:val="24"/>
          <w:szCs w:val="24"/>
        </w:rPr>
        <w:t>-level</w:t>
      </w:r>
      <w:r w:rsidR="0061417C">
        <w:rPr>
          <w:rFonts w:ascii="Times New Roman" w:hAnsi="Times New Roman" w:cs="Times New Roman"/>
          <w:sz w:val="24"/>
          <w:szCs w:val="24"/>
        </w:rPr>
        <w:t xml:space="preserve"> nature and </w:t>
      </w:r>
      <w:r w:rsidR="002D78FB">
        <w:rPr>
          <w:rFonts w:ascii="Times New Roman" w:hAnsi="Times New Roman" w:cs="Times New Roman"/>
          <w:sz w:val="24"/>
          <w:szCs w:val="24"/>
        </w:rPr>
        <w:t>increas</w:t>
      </w:r>
      <w:r w:rsidR="007727DA">
        <w:rPr>
          <w:rFonts w:ascii="Times New Roman" w:hAnsi="Times New Roman" w:cs="Times New Roman"/>
          <w:sz w:val="24"/>
          <w:szCs w:val="24"/>
        </w:rPr>
        <w:t>ing</w:t>
      </w:r>
      <w:r w:rsidR="00743DB6">
        <w:rPr>
          <w:rFonts w:ascii="Times New Roman" w:hAnsi="Times New Roman" w:cs="Times New Roman"/>
          <w:sz w:val="24"/>
          <w:szCs w:val="24"/>
        </w:rPr>
        <w:t xml:space="preserve"> </w:t>
      </w:r>
      <w:r w:rsidR="00F40655">
        <w:rPr>
          <w:rFonts w:ascii="Times New Roman" w:hAnsi="Times New Roman" w:cs="Times New Roman"/>
          <w:sz w:val="24"/>
          <w:szCs w:val="24"/>
        </w:rPr>
        <w:t>us</w:t>
      </w:r>
      <w:r w:rsidR="00DE6D69">
        <w:rPr>
          <w:rFonts w:ascii="Times New Roman" w:hAnsi="Times New Roman" w:cs="Times New Roman"/>
          <w:sz w:val="24"/>
          <w:szCs w:val="24"/>
        </w:rPr>
        <w:t>age</w:t>
      </w:r>
      <w:r w:rsidR="00743DB6">
        <w:rPr>
          <w:rFonts w:ascii="Times New Roman" w:hAnsi="Times New Roman" w:cs="Times New Roman"/>
          <w:sz w:val="24"/>
          <w:szCs w:val="24"/>
        </w:rPr>
        <w:t xml:space="preserve"> in</w:t>
      </w:r>
      <w:r w:rsidR="00F40655">
        <w:rPr>
          <w:rFonts w:ascii="Times New Roman" w:hAnsi="Times New Roman" w:cs="Times New Roman"/>
          <w:sz w:val="24"/>
          <w:szCs w:val="24"/>
        </w:rPr>
        <w:t xml:space="preserve"> various</w:t>
      </w:r>
      <w:r w:rsidR="00BB06EB">
        <w:rPr>
          <w:rFonts w:ascii="Times New Roman" w:hAnsi="Times New Roman" w:cs="Times New Roman"/>
          <w:sz w:val="24"/>
          <w:szCs w:val="24"/>
        </w:rPr>
        <w:t xml:space="preserve"> </w:t>
      </w:r>
      <w:r w:rsidR="00D4727A">
        <w:rPr>
          <w:rFonts w:ascii="Times New Roman" w:hAnsi="Times New Roman" w:cs="Times New Roman"/>
          <w:sz w:val="24"/>
          <w:szCs w:val="24"/>
        </w:rPr>
        <w:t>reactionary</w:t>
      </w:r>
      <w:r w:rsidR="00743DB6">
        <w:rPr>
          <w:rFonts w:ascii="Times New Roman" w:hAnsi="Times New Roman" w:cs="Times New Roman"/>
          <w:sz w:val="24"/>
          <w:szCs w:val="24"/>
        </w:rPr>
        <w:t xml:space="preserve"> settings</w:t>
      </w:r>
      <w:r w:rsidR="00BB06EB">
        <w:rPr>
          <w:rFonts w:ascii="Times New Roman" w:hAnsi="Times New Roman" w:cs="Times New Roman"/>
          <w:sz w:val="24"/>
          <w:szCs w:val="24"/>
        </w:rPr>
        <w:t xml:space="preserve">. </w:t>
      </w:r>
    </w:p>
    <w:p w14:paraId="3AF73587" w14:textId="31E0CD92" w:rsidR="00C91D15" w:rsidRDefault="0009029F" w:rsidP="00C91D15">
      <w:pPr>
        <w:spacing w:line="480" w:lineRule="auto"/>
        <w:ind w:firstLine="720"/>
        <w:rPr>
          <w:rFonts w:ascii="Times New Roman" w:hAnsi="Times New Roman"/>
          <w:sz w:val="24"/>
          <w:szCs w:val="24"/>
        </w:rPr>
      </w:pPr>
      <w:r>
        <w:rPr>
          <w:rFonts w:ascii="Times New Roman" w:hAnsi="Times New Roman"/>
          <w:sz w:val="24"/>
          <w:szCs w:val="24"/>
        </w:rPr>
        <w:t xml:space="preserve">As workers, we are acutely aware of labour exploitation and care about our wages, conditions, work pace, and other forms of immaterial and emotional labour (e.g. Weeks, 2007). Further, under capitalism workers have the freedom to leave an employer, enabling the </w:t>
      </w:r>
      <w:r>
        <w:rPr>
          <w:rFonts w:ascii="Times New Roman" w:hAnsi="Times New Roman"/>
          <w:sz w:val="24"/>
          <w:szCs w:val="24"/>
        </w:rPr>
        <w:lastRenderedPageBreak/>
        <w:t>worker to be a ‘consumer’ of workplace options should they be dissatisfied with their conditions of employment (Connolly and Connolly, 1991). Our research reveals, however, that as consumer</w:t>
      </w:r>
      <w:r w:rsidR="00BB1763">
        <w:rPr>
          <w:rFonts w:ascii="Times New Roman" w:hAnsi="Times New Roman"/>
          <w:sz w:val="24"/>
          <w:szCs w:val="24"/>
        </w:rPr>
        <w:t>s</w:t>
      </w:r>
      <w:r>
        <w:rPr>
          <w:rFonts w:ascii="Times New Roman" w:hAnsi="Times New Roman"/>
          <w:sz w:val="24"/>
          <w:szCs w:val="24"/>
        </w:rPr>
        <w:t xml:space="preserve"> of worker exploitation through slavery we are largely apathetic and indifferent to</w:t>
      </w:r>
      <w:r w:rsidR="00BB1763">
        <w:rPr>
          <w:rFonts w:ascii="Times New Roman" w:hAnsi="Times New Roman"/>
          <w:sz w:val="24"/>
          <w:szCs w:val="24"/>
        </w:rPr>
        <w:t xml:space="preserve"> others’</w:t>
      </w:r>
      <w:r>
        <w:rPr>
          <w:rFonts w:ascii="Times New Roman" w:hAnsi="Times New Roman"/>
          <w:sz w:val="24"/>
          <w:szCs w:val="24"/>
        </w:rPr>
        <w:t xml:space="preserve"> conditions of work. Th</w:t>
      </w:r>
      <w:r w:rsidR="00793EFD">
        <w:rPr>
          <w:rFonts w:ascii="Times New Roman" w:hAnsi="Times New Roman"/>
          <w:sz w:val="24"/>
          <w:szCs w:val="24"/>
        </w:rPr>
        <w:t>ese insights are</w:t>
      </w:r>
      <w:r>
        <w:rPr>
          <w:rFonts w:ascii="Times New Roman" w:hAnsi="Times New Roman"/>
          <w:sz w:val="24"/>
          <w:szCs w:val="24"/>
        </w:rPr>
        <w:t xml:space="preserve"> critical as research has highlighted the centrality of the consumer as an authority figure in processes of work and production (Korczynski et al., 2000). This has critical implications generally. More specifically, </w:t>
      </w:r>
      <w:r w:rsidRPr="004108D5">
        <w:rPr>
          <w:rFonts w:ascii="Times New Roman" w:hAnsi="Times New Roman" w:cs="Times New Roman"/>
          <w:color w:val="000000"/>
          <w:sz w:val="24"/>
          <w:szCs w:val="24"/>
          <w:shd w:val="clear" w:color="auto" w:fill="FFFFFF"/>
        </w:rPr>
        <w:t>the role of the consumer in reporting instances of modern slavery and pressuring corporate behaviour is</w:t>
      </w:r>
      <w:r w:rsidRPr="00300AD9" w:rsidDel="00821CCF">
        <w:rPr>
          <w:rFonts w:ascii="Times New Roman" w:hAnsi="Times New Roman" w:cs="Times New Roman"/>
          <w:color w:val="000000"/>
          <w:shd w:val="clear" w:color="auto" w:fill="FFFFFF"/>
        </w:rPr>
        <w:t xml:space="preserve"> </w:t>
      </w:r>
      <w:r>
        <w:rPr>
          <w:rFonts w:ascii="Times New Roman" w:hAnsi="Times New Roman"/>
          <w:sz w:val="24"/>
          <w:szCs w:val="24"/>
        </w:rPr>
        <w:t>central</w:t>
      </w:r>
      <w:r w:rsidR="00793EFD">
        <w:rPr>
          <w:rFonts w:ascii="Times New Roman" w:hAnsi="Times New Roman"/>
          <w:sz w:val="24"/>
          <w:szCs w:val="24"/>
        </w:rPr>
        <w:t xml:space="preserve"> to the UK Modern Slavery Act</w:t>
      </w:r>
      <w:r>
        <w:rPr>
          <w:rFonts w:ascii="Times New Roman" w:hAnsi="Times New Roman"/>
          <w:sz w:val="24"/>
          <w:szCs w:val="24"/>
        </w:rPr>
        <w:t xml:space="preserve">. Such an approach to legislative enforcement is unprecedented and our research points to serious policy and legislative failure in an area of devastating human exploitation.  </w:t>
      </w:r>
    </w:p>
    <w:p w14:paraId="2CDFAED7" w14:textId="7194A2E4" w:rsidR="009B0DB3" w:rsidRDefault="009B0DB3" w:rsidP="00C91D1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UK Modern Slavery Act charges the consumer with a role in eradicating slavery</w:t>
      </w:r>
      <w:r w:rsidR="00AE4A84">
        <w:rPr>
          <w:rFonts w:ascii="Times New Roman" w:hAnsi="Times New Roman" w:cs="Times New Roman"/>
          <w:sz w:val="24"/>
          <w:szCs w:val="24"/>
        </w:rPr>
        <w:t>.</w:t>
      </w:r>
      <w:r>
        <w:rPr>
          <w:rFonts w:ascii="Times New Roman" w:hAnsi="Times New Roman" w:cs="Times New Roman"/>
          <w:sz w:val="24"/>
          <w:szCs w:val="24"/>
        </w:rPr>
        <w:t xml:space="preserve"> </w:t>
      </w:r>
      <w:r w:rsidR="00AE4A84">
        <w:rPr>
          <w:rFonts w:ascii="Times New Roman" w:hAnsi="Times New Roman" w:cs="Times New Roman"/>
          <w:sz w:val="24"/>
          <w:szCs w:val="24"/>
        </w:rPr>
        <w:t>Yet</w:t>
      </w:r>
      <w:r>
        <w:rPr>
          <w:rFonts w:ascii="Times New Roman" w:hAnsi="Times New Roman" w:cs="Times New Roman"/>
          <w:sz w:val="24"/>
          <w:szCs w:val="24"/>
        </w:rPr>
        <w:t xml:space="preserve">, this legislation disadvantages the </w:t>
      </w:r>
      <w:r w:rsidR="00156A30">
        <w:rPr>
          <w:rFonts w:ascii="Times New Roman" w:hAnsi="Times New Roman" w:cs="Times New Roman"/>
          <w:sz w:val="24"/>
          <w:szCs w:val="24"/>
        </w:rPr>
        <w:t>consumer in a number of key way</w:t>
      </w:r>
      <w:r>
        <w:rPr>
          <w:rFonts w:ascii="Times New Roman" w:hAnsi="Times New Roman" w:cs="Times New Roman"/>
          <w:sz w:val="24"/>
          <w:szCs w:val="24"/>
        </w:rPr>
        <w:t>s.</w:t>
      </w:r>
      <w:r w:rsidR="002D24B0">
        <w:rPr>
          <w:rFonts w:ascii="Times New Roman" w:hAnsi="Times New Roman" w:cs="Times New Roman"/>
          <w:sz w:val="24"/>
          <w:szCs w:val="24"/>
        </w:rPr>
        <w:t xml:space="preserve"> First</w:t>
      </w:r>
      <w:r>
        <w:rPr>
          <w:rFonts w:ascii="Times New Roman" w:hAnsi="Times New Roman" w:cs="Times New Roman"/>
          <w:sz w:val="24"/>
          <w:szCs w:val="24"/>
        </w:rPr>
        <w:t xml:space="preserve">, many of our informants were unaware of the legislation and those that were did not see a role </w:t>
      </w:r>
      <w:r w:rsidR="002D24B0">
        <w:rPr>
          <w:rFonts w:ascii="Times New Roman" w:hAnsi="Times New Roman" w:cs="Times New Roman"/>
          <w:sz w:val="24"/>
          <w:szCs w:val="24"/>
        </w:rPr>
        <w:t>for them as part of it. Second</w:t>
      </w:r>
      <w:r>
        <w:rPr>
          <w:rFonts w:ascii="Times New Roman" w:hAnsi="Times New Roman" w:cs="Times New Roman"/>
          <w:sz w:val="24"/>
          <w:szCs w:val="24"/>
        </w:rPr>
        <w:t xml:space="preserve">, </w:t>
      </w:r>
      <w:r w:rsidR="002D24B0">
        <w:rPr>
          <w:rFonts w:ascii="Times New Roman" w:hAnsi="Times New Roman" w:cs="Times New Roman"/>
          <w:sz w:val="24"/>
          <w:szCs w:val="24"/>
        </w:rPr>
        <w:t xml:space="preserve">the legislation lacks enforcement, thus, </w:t>
      </w:r>
      <w:r w:rsidR="00156A30">
        <w:rPr>
          <w:rFonts w:ascii="Times New Roman" w:hAnsi="Times New Roman" w:cs="Times New Roman"/>
          <w:sz w:val="24"/>
          <w:szCs w:val="24"/>
        </w:rPr>
        <w:t xml:space="preserve">isn’t effective in </w:t>
      </w:r>
      <w:r w:rsidR="002D24B0">
        <w:rPr>
          <w:rFonts w:ascii="Times New Roman" w:hAnsi="Times New Roman" w:cs="Times New Roman"/>
          <w:sz w:val="24"/>
          <w:szCs w:val="24"/>
        </w:rPr>
        <w:t>alert</w:t>
      </w:r>
      <w:r w:rsidR="00156A30">
        <w:rPr>
          <w:rFonts w:ascii="Times New Roman" w:hAnsi="Times New Roman" w:cs="Times New Roman"/>
          <w:sz w:val="24"/>
          <w:szCs w:val="24"/>
        </w:rPr>
        <w:t>ing</w:t>
      </w:r>
      <w:r w:rsidR="002D24B0">
        <w:rPr>
          <w:rFonts w:ascii="Times New Roman" w:hAnsi="Times New Roman" w:cs="Times New Roman"/>
          <w:sz w:val="24"/>
          <w:szCs w:val="24"/>
        </w:rPr>
        <w:t xml:space="preserve"> </w:t>
      </w:r>
      <w:r w:rsidR="00156A30">
        <w:rPr>
          <w:rFonts w:ascii="Times New Roman" w:hAnsi="Times New Roman" w:cs="Times New Roman"/>
          <w:sz w:val="24"/>
          <w:szCs w:val="24"/>
        </w:rPr>
        <w:t xml:space="preserve">the </w:t>
      </w:r>
      <w:r w:rsidR="002D24B0">
        <w:rPr>
          <w:rFonts w:ascii="Times New Roman" w:hAnsi="Times New Roman" w:cs="Times New Roman"/>
          <w:sz w:val="24"/>
          <w:szCs w:val="24"/>
        </w:rPr>
        <w:t xml:space="preserve">consumer to </w:t>
      </w:r>
      <w:r w:rsidR="00156A30">
        <w:rPr>
          <w:rFonts w:ascii="Times New Roman" w:hAnsi="Times New Roman" w:cs="Times New Roman"/>
          <w:sz w:val="24"/>
          <w:szCs w:val="24"/>
        </w:rPr>
        <w:t xml:space="preserve">the </w:t>
      </w:r>
      <w:r w:rsidR="002D24B0">
        <w:rPr>
          <w:rFonts w:ascii="Times New Roman" w:hAnsi="Times New Roman" w:cs="Times New Roman"/>
          <w:sz w:val="24"/>
          <w:szCs w:val="24"/>
        </w:rPr>
        <w:t xml:space="preserve">worker slavery they risk supporting in their choices of products/services. This uncertainty, coupled with </w:t>
      </w:r>
      <w:r w:rsidR="00156A30">
        <w:rPr>
          <w:rFonts w:ascii="Times New Roman" w:hAnsi="Times New Roman" w:cs="Times New Roman"/>
          <w:sz w:val="24"/>
          <w:szCs w:val="24"/>
        </w:rPr>
        <w:t>the lack of a</w:t>
      </w:r>
      <w:r w:rsidR="002D24B0">
        <w:rPr>
          <w:rFonts w:ascii="Times New Roman" w:hAnsi="Times New Roman" w:cs="Times New Roman"/>
          <w:sz w:val="24"/>
          <w:szCs w:val="24"/>
        </w:rPr>
        <w:t xml:space="preserve"> list of companies required to comply with the legislation</w:t>
      </w:r>
      <w:r w:rsidR="00F3749D">
        <w:rPr>
          <w:rFonts w:ascii="Times New Roman" w:hAnsi="Times New Roman" w:cs="Times New Roman"/>
          <w:sz w:val="24"/>
          <w:szCs w:val="24"/>
        </w:rPr>
        <w:t>,</w:t>
      </w:r>
      <w:r w:rsidR="002D24B0">
        <w:rPr>
          <w:rFonts w:ascii="Times New Roman" w:hAnsi="Times New Roman" w:cs="Times New Roman"/>
          <w:sz w:val="24"/>
          <w:szCs w:val="24"/>
        </w:rPr>
        <w:t xml:space="preserve"> supports a ‘denial of definitive evidence’ – one of our observed neutralisation techniques. </w:t>
      </w:r>
      <w:r w:rsidR="00B25E18">
        <w:rPr>
          <w:rFonts w:ascii="Times New Roman" w:hAnsi="Times New Roman" w:cs="Times New Roman"/>
          <w:sz w:val="24"/>
          <w:szCs w:val="24"/>
        </w:rPr>
        <w:t>Pro</w:t>
      </w:r>
      <w:r w:rsidR="0026433A">
        <w:rPr>
          <w:rFonts w:ascii="Times New Roman" w:hAnsi="Times New Roman" w:cs="Times New Roman"/>
          <w:sz w:val="24"/>
          <w:szCs w:val="24"/>
        </w:rPr>
        <w:t>fits from modern slavery are</w:t>
      </w:r>
      <w:r w:rsidR="009B1E5B">
        <w:rPr>
          <w:rFonts w:ascii="Times New Roman" w:hAnsi="Times New Roman" w:cs="Times New Roman"/>
          <w:sz w:val="24"/>
          <w:szCs w:val="24"/>
        </w:rPr>
        <w:t xml:space="preserve"> estimated to be</w:t>
      </w:r>
      <w:r w:rsidR="0026433A">
        <w:rPr>
          <w:rFonts w:ascii="Times New Roman" w:hAnsi="Times New Roman" w:cs="Times New Roman"/>
          <w:sz w:val="24"/>
          <w:szCs w:val="24"/>
        </w:rPr>
        <w:t xml:space="preserve"> $1.5 billion (ILO, </w:t>
      </w:r>
      <w:r w:rsidR="0092243D">
        <w:rPr>
          <w:rFonts w:ascii="Times New Roman" w:hAnsi="Times New Roman" w:cs="Times New Roman"/>
          <w:sz w:val="24"/>
          <w:szCs w:val="24"/>
        </w:rPr>
        <w:t>2014)</w:t>
      </w:r>
      <w:r w:rsidR="00B25E18">
        <w:rPr>
          <w:rFonts w:ascii="Times New Roman" w:hAnsi="Times New Roman" w:cs="Times New Roman"/>
          <w:sz w:val="24"/>
          <w:szCs w:val="24"/>
        </w:rPr>
        <w:t xml:space="preserve">, while measures to eradicate slavery may be costly. Gutierrez (2017) argues that </w:t>
      </w:r>
      <w:r w:rsidR="0026433A">
        <w:rPr>
          <w:rFonts w:ascii="Times New Roman" w:hAnsi="Times New Roman" w:cs="Times New Roman"/>
          <w:sz w:val="24"/>
          <w:szCs w:val="24"/>
        </w:rPr>
        <w:t>mobilis</w:t>
      </w:r>
      <w:r w:rsidR="00B25E18">
        <w:rPr>
          <w:rFonts w:ascii="Times New Roman" w:hAnsi="Times New Roman" w:cs="Times New Roman"/>
          <w:sz w:val="24"/>
          <w:szCs w:val="24"/>
        </w:rPr>
        <w:t xml:space="preserve">ing consumers is key to motivating companies </w:t>
      </w:r>
      <w:r w:rsidR="00A22F09">
        <w:rPr>
          <w:rFonts w:ascii="Times New Roman" w:hAnsi="Times New Roman" w:cs="Times New Roman"/>
          <w:sz w:val="24"/>
          <w:szCs w:val="24"/>
        </w:rPr>
        <w:t>to accept the challenge of removing</w:t>
      </w:r>
      <w:r w:rsidR="00B25E18">
        <w:rPr>
          <w:rFonts w:ascii="Times New Roman" w:hAnsi="Times New Roman" w:cs="Times New Roman"/>
          <w:sz w:val="24"/>
          <w:szCs w:val="24"/>
        </w:rPr>
        <w:t xml:space="preserve"> slave</w:t>
      </w:r>
      <w:r w:rsidR="00AE4A84">
        <w:rPr>
          <w:rFonts w:ascii="Times New Roman" w:hAnsi="Times New Roman" w:cs="Times New Roman"/>
          <w:sz w:val="24"/>
          <w:szCs w:val="24"/>
        </w:rPr>
        <w:t>-</w:t>
      </w:r>
      <w:r w:rsidR="00B25E18">
        <w:rPr>
          <w:rFonts w:ascii="Times New Roman" w:hAnsi="Times New Roman" w:cs="Times New Roman"/>
          <w:sz w:val="24"/>
          <w:szCs w:val="24"/>
        </w:rPr>
        <w:t xml:space="preserve">based worker exploitation from their supply chains. </w:t>
      </w:r>
      <w:r w:rsidR="002D24B0">
        <w:rPr>
          <w:rFonts w:ascii="Times New Roman" w:hAnsi="Times New Roman" w:cs="Times New Roman"/>
          <w:sz w:val="24"/>
          <w:szCs w:val="24"/>
        </w:rPr>
        <w:t xml:space="preserve">These issues </w:t>
      </w:r>
      <w:r w:rsidR="00AE4A84">
        <w:rPr>
          <w:rFonts w:ascii="Times New Roman" w:hAnsi="Times New Roman" w:cs="Times New Roman"/>
          <w:sz w:val="24"/>
          <w:szCs w:val="24"/>
        </w:rPr>
        <w:t>must</w:t>
      </w:r>
      <w:r w:rsidR="002D24B0">
        <w:rPr>
          <w:rFonts w:ascii="Times New Roman" w:hAnsi="Times New Roman" w:cs="Times New Roman"/>
          <w:sz w:val="24"/>
          <w:szCs w:val="24"/>
        </w:rPr>
        <w:t xml:space="preserve"> be addressed </w:t>
      </w:r>
      <w:r w:rsidR="00AF6E77">
        <w:rPr>
          <w:rFonts w:ascii="Times New Roman" w:hAnsi="Times New Roman" w:cs="Times New Roman"/>
          <w:sz w:val="24"/>
          <w:szCs w:val="24"/>
        </w:rPr>
        <w:t>to support consumers in their role in eradicating worker slavery and for the legislation to achieve its purported purpose.</w:t>
      </w:r>
    </w:p>
    <w:p w14:paraId="635087EE" w14:textId="3132A9E1" w:rsidR="009B1E5B" w:rsidRDefault="0009029F" w:rsidP="009B1E5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research examine</w:t>
      </w:r>
      <w:r w:rsidR="003517F6">
        <w:rPr>
          <w:rFonts w:ascii="Times New Roman" w:hAnsi="Times New Roman" w:cs="Times New Roman"/>
          <w:sz w:val="24"/>
          <w:szCs w:val="24"/>
        </w:rPr>
        <w:t>s</w:t>
      </w:r>
      <w:r>
        <w:rPr>
          <w:rFonts w:ascii="Times New Roman" w:hAnsi="Times New Roman" w:cs="Times New Roman"/>
          <w:sz w:val="24"/>
          <w:szCs w:val="24"/>
        </w:rPr>
        <w:t xml:space="preserve"> consumption of slave work and in doing so highlights </w:t>
      </w:r>
      <w:r w:rsidR="003517F6">
        <w:rPr>
          <w:rFonts w:ascii="Times New Roman" w:hAnsi="Times New Roman" w:cs="Times New Roman"/>
          <w:sz w:val="24"/>
          <w:szCs w:val="24"/>
        </w:rPr>
        <w:t>important</w:t>
      </w:r>
      <w:r>
        <w:rPr>
          <w:rFonts w:ascii="Times New Roman" w:hAnsi="Times New Roman" w:cs="Times New Roman"/>
          <w:sz w:val="24"/>
          <w:szCs w:val="24"/>
        </w:rPr>
        <w:t xml:space="preserve"> questions for future research. </w:t>
      </w:r>
      <w:r w:rsidR="00FE03CC">
        <w:rPr>
          <w:rFonts w:ascii="Times New Roman" w:hAnsi="Times New Roman" w:cs="Times New Roman"/>
          <w:sz w:val="24"/>
          <w:szCs w:val="24"/>
        </w:rPr>
        <w:t>As</w:t>
      </w:r>
      <w:r>
        <w:rPr>
          <w:rFonts w:ascii="Times New Roman" w:hAnsi="Times New Roman" w:cs="Times New Roman"/>
          <w:sz w:val="24"/>
          <w:szCs w:val="24"/>
        </w:rPr>
        <w:t xml:space="preserve"> consumers sought to neutrali</w:t>
      </w:r>
      <w:r w:rsidR="00C91D15">
        <w:rPr>
          <w:rFonts w:ascii="Times New Roman" w:hAnsi="Times New Roman" w:cs="Times New Roman"/>
          <w:sz w:val="24"/>
          <w:szCs w:val="24"/>
        </w:rPr>
        <w:t>s</w:t>
      </w:r>
      <w:r>
        <w:rPr>
          <w:rFonts w:ascii="Times New Roman" w:hAnsi="Times New Roman" w:cs="Times New Roman"/>
          <w:sz w:val="24"/>
          <w:szCs w:val="24"/>
        </w:rPr>
        <w:t>e and legitim</w:t>
      </w:r>
      <w:r w:rsidR="00C91D15">
        <w:rPr>
          <w:rFonts w:ascii="Times New Roman" w:hAnsi="Times New Roman" w:cs="Times New Roman"/>
          <w:sz w:val="24"/>
          <w:szCs w:val="24"/>
        </w:rPr>
        <w:t>ate</w:t>
      </w:r>
      <w:r w:rsidR="003517F6">
        <w:rPr>
          <w:rFonts w:ascii="Times New Roman" w:hAnsi="Times New Roman" w:cs="Times New Roman"/>
          <w:sz w:val="24"/>
          <w:szCs w:val="24"/>
        </w:rPr>
        <w:t xml:space="preserve"> the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consumption of slavery, future research should explore how such approaches could be countered. We suggest future research </w:t>
      </w:r>
      <w:r w:rsidR="003517F6">
        <w:rPr>
          <w:rFonts w:ascii="Times New Roman" w:hAnsi="Times New Roman" w:cs="Times New Roman"/>
          <w:sz w:val="24"/>
          <w:szCs w:val="24"/>
        </w:rPr>
        <w:t xml:space="preserve">that </w:t>
      </w:r>
      <w:r>
        <w:rPr>
          <w:rFonts w:ascii="Times New Roman" w:hAnsi="Times New Roman" w:cs="Times New Roman"/>
          <w:sz w:val="24"/>
          <w:szCs w:val="24"/>
        </w:rPr>
        <w:t xml:space="preserve">identifies </w:t>
      </w:r>
      <w:r w:rsidR="003517F6">
        <w:rPr>
          <w:rFonts w:ascii="Times New Roman" w:hAnsi="Times New Roman" w:cs="Times New Roman"/>
          <w:sz w:val="24"/>
          <w:szCs w:val="24"/>
        </w:rPr>
        <w:t xml:space="preserve">effective </w:t>
      </w:r>
      <w:r>
        <w:rPr>
          <w:rFonts w:ascii="Times New Roman" w:hAnsi="Times New Roman" w:cs="Times New Roman"/>
          <w:sz w:val="24"/>
          <w:szCs w:val="24"/>
        </w:rPr>
        <w:t xml:space="preserve">interventions </w:t>
      </w:r>
      <w:r w:rsidR="003517F6">
        <w:rPr>
          <w:rFonts w:ascii="Times New Roman" w:hAnsi="Times New Roman" w:cs="Times New Roman"/>
          <w:sz w:val="24"/>
          <w:szCs w:val="24"/>
        </w:rPr>
        <w:t>to</w:t>
      </w:r>
      <w:r>
        <w:rPr>
          <w:rFonts w:ascii="Times New Roman" w:hAnsi="Times New Roman" w:cs="Times New Roman"/>
          <w:sz w:val="24"/>
          <w:szCs w:val="24"/>
        </w:rPr>
        <w:t xml:space="preserve"> mobili</w:t>
      </w:r>
      <w:r w:rsidR="00E51D10">
        <w:rPr>
          <w:rFonts w:ascii="Times New Roman" w:hAnsi="Times New Roman" w:cs="Times New Roman"/>
          <w:sz w:val="24"/>
          <w:szCs w:val="24"/>
        </w:rPr>
        <w:t>s</w:t>
      </w:r>
      <w:r w:rsidR="003517F6">
        <w:rPr>
          <w:rFonts w:ascii="Times New Roman" w:hAnsi="Times New Roman" w:cs="Times New Roman"/>
          <w:sz w:val="24"/>
          <w:szCs w:val="24"/>
        </w:rPr>
        <w:t>e</w:t>
      </w:r>
      <w:r>
        <w:rPr>
          <w:rFonts w:ascii="Times New Roman" w:hAnsi="Times New Roman" w:cs="Times New Roman"/>
          <w:sz w:val="24"/>
          <w:szCs w:val="24"/>
        </w:rPr>
        <w:t xml:space="preserve"> consumer action to</w:t>
      </w:r>
      <w:r w:rsidR="003517F6">
        <w:rPr>
          <w:rFonts w:ascii="Times New Roman" w:hAnsi="Times New Roman" w:cs="Times New Roman"/>
          <w:sz w:val="24"/>
          <w:szCs w:val="24"/>
        </w:rPr>
        <w:t>wards the eradication of</w:t>
      </w:r>
      <w:r>
        <w:rPr>
          <w:rFonts w:ascii="Times New Roman" w:hAnsi="Times New Roman" w:cs="Times New Roman"/>
          <w:sz w:val="24"/>
          <w:szCs w:val="24"/>
        </w:rPr>
        <w:t xml:space="preserve"> modern slavery. Message framing could be an important element of such interventions </w:t>
      </w:r>
      <w:r w:rsidR="003517F6">
        <w:rPr>
          <w:rFonts w:ascii="Times New Roman" w:hAnsi="Times New Roman" w:cs="Times New Roman"/>
          <w:sz w:val="24"/>
          <w:szCs w:val="24"/>
        </w:rPr>
        <w:t>to</w:t>
      </w:r>
      <w:r>
        <w:rPr>
          <w:rFonts w:ascii="Times New Roman" w:hAnsi="Times New Roman" w:cs="Times New Roman"/>
          <w:sz w:val="24"/>
          <w:szCs w:val="24"/>
        </w:rPr>
        <w:t xml:space="preserve"> </w:t>
      </w:r>
      <w:r w:rsidR="003517F6">
        <w:rPr>
          <w:rFonts w:ascii="Times New Roman" w:hAnsi="Times New Roman" w:cs="Times New Roman"/>
          <w:sz w:val="24"/>
          <w:szCs w:val="24"/>
        </w:rPr>
        <w:t>shift</w:t>
      </w:r>
      <w:r>
        <w:rPr>
          <w:rFonts w:ascii="Times New Roman" w:hAnsi="Times New Roman" w:cs="Times New Roman"/>
          <w:sz w:val="24"/>
          <w:szCs w:val="24"/>
        </w:rPr>
        <w:t xml:space="preserve"> consumers from a</w:t>
      </w:r>
      <w:r w:rsidR="003517F6">
        <w:rPr>
          <w:rFonts w:ascii="Times New Roman" w:hAnsi="Times New Roman" w:cs="Times New Roman"/>
          <w:sz w:val="24"/>
          <w:szCs w:val="24"/>
        </w:rPr>
        <w:t xml:space="preserve"> </w:t>
      </w:r>
      <w:r>
        <w:rPr>
          <w:rFonts w:ascii="Times New Roman" w:hAnsi="Times New Roman" w:cs="Times New Roman"/>
          <w:sz w:val="24"/>
          <w:szCs w:val="24"/>
        </w:rPr>
        <w:t xml:space="preserve">passive role in creating demand for slavery to an understanding of their role in </w:t>
      </w:r>
      <w:r w:rsidR="003517F6">
        <w:rPr>
          <w:rFonts w:ascii="Times New Roman" w:hAnsi="Times New Roman" w:cs="Times New Roman"/>
          <w:sz w:val="24"/>
          <w:szCs w:val="24"/>
        </w:rPr>
        <w:t xml:space="preserve">the </w:t>
      </w:r>
      <w:r>
        <w:rPr>
          <w:rFonts w:ascii="Times New Roman" w:hAnsi="Times New Roman" w:cs="Times New Roman"/>
          <w:sz w:val="24"/>
          <w:szCs w:val="24"/>
        </w:rPr>
        <w:t xml:space="preserve">processes of production. </w:t>
      </w:r>
      <w:r w:rsidR="00D064B0">
        <w:rPr>
          <w:rFonts w:ascii="Times New Roman" w:hAnsi="Times New Roman" w:cs="Times New Roman"/>
          <w:sz w:val="24"/>
          <w:szCs w:val="24"/>
        </w:rPr>
        <w:t xml:space="preserve">Such a larger scale study could also enable an exploration of individual responses and understandings of modern slavery by demographic and socio-economic characteristics. </w:t>
      </w:r>
      <w:r w:rsidR="00FE72DD">
        <w:rPr>
          <w:rFonts w:ascii="Times New Roman" w:hAnsi="Times New Roman" w:cs="Times New Roman"/>
          <w:sz w:val="24"/>
          <w:szCs w:val="24"/>
        </w:rPr>
        <w:t>Future research</w:t>
      </w:r>
      <w:r>
        <w:rPr>
          <w:rFonts w:ascii="Times New Roman" w:hAnsi="Times New Roman" w:cs="Times New Roman"/>
          <w:sz w:val="24"/>
          <w:szCs w:val="24"/>
        </w:rPr>
        <w:t xml:space="preserve"> could also explore differing approaches to connect consumer</w:t>
      </w:r>
      <w:r w:rsidR="00FE72DD">
        <w:rPr>
          <w:rFonts w:ascii="Times New Roman" w:hAnsi="Times New Roman" w:cs="Times New Roman"/>
          <w:sz w:val="24"/>
          <w:szCs w:val="24"/>
        </w:rPr>
        <w:t>s</w:t>
      </w:r>
      <w:r>
        <w:rPr>
          <w:rFonts w:ascii="Times New Roman" w:hAnsi="Times New Roman" w:cs="Times New Roman"/>
          <w:sz w:val="24"/>
          <w:szCs w:val="24"/>
        </w:rPr>
        <w:t xml:space="preserve"> and worker</w:t>
      </w:r>
      <w:r w:rsidR="00FE72DD">
        <w:rPr>
          <w:rFonts w:ascii="Times New Roman" w:hAnsi="Times New Roman" w:cs="Times New Roman"/>
          <w:sz w:val="24"/>
          <w:szCs w:val="24"/>
        </w:rPr>
        <w:t>s,</w:t>
      </w:r>
      <w:r>
        <w:rPr>
          <w:rFonts w:ascii="Times New Roman" w:hAnsi="Times New Roman" w:cs="Times New Roman"/>
          <w:sz w:val="24"/>
          <w:szCs w:val="24"/>
        </w:rPr>
        <w:t xml:space="preserve"> and</w:t>
      </w:r>
      <w:r w:rsidR="00FE72DD">
        <w:rPr>
          <w:rFonts w:ascii="Times New Roman" w:hAnsi="Times New Roman" w:cs="Times New Roman"/>
          <w:sz w:val="24"/>
          <w:szCs w:val="24"/>
        </w:rPr>
        <w:t xml:space="preserve"> to couple</w:t>
      </w:r>
      <w:r>
        <w:rPr>
          <w:rFonts w:ascii="Times New Roman" w:hAnsi="Times New Roman" w:cs="Times New Roman"/>
          <w:sz w:val="24"/>
          <w:szCs w:val="24"/>
        </w:rPr>
        <w:t xml:space="preserve"> the binary identity roles </w:t>
      </w:r>
      <w:r w:rsidR="00FE72DD">
        <w:rPr>
          <w:rFonts w:ascii="Times New Roman" w:hAnsi="Times New Roman" w:cs="Times New Roman"/>
          <w:sz w:val="24"/>
          <w:szCs w:val="24"/>
        </w:rPr>
        <w:t xml:space="preserve">of being </w:t>
      </w:r>
      <w:r>
        <w:rPr>
          <w:rFonts w:ascii="Times New Roman" w:hAnsi="Times New Roman" w:cs="Times New Roman"/>
          <w:sz w:val="24"/>
          <w:szCs w:val="24"/>
        </w:rPr>
        <w:t>both a consumer and</w:t>
      </w:r>
      <w:r w:rsidR="00FE72DD">
        <w:rPr>
          <w:rFonts w:ascii="Times New Roman" w:hAnsi="Times New Roman" w:cs="Times New Roman"/>
          <w:sz w:val="24"/>
          <w:szCs w:val="24"/>
        </w:rPr>
        <w:t xml:space="preserve"> a</w:t>
      </w:r>
      <w:r>
        <w:rPr>
          <w:rFonts w:ascii="Times New Roman" w:hAnsi="Times New Roman" w:cs="Times New Roman"/>
          <w:sz w:val="24"/>
          <w:szCs w:val="24"/>
        </w:rPr>
        <w:t xml:space="preserve"> worker. Furthermore, </w:t>
      </w:r>
      <w:r w:rsidR="00C91D15">
        <w:rPr>
          <w:rFonts w:ascii="Times New Roman" w:hAnsi="Times New Roman" w:cs="Times New Roman"/>
          <w:sz w:val="24"/>
          <w:szCs w:val="24"/>
        </w:rPr>
        <w:t>this study’s</w:t>
      </w:r>
      <w:r>
        <w:rPr>
          <w:rFonts w:ascii="Times New Roman" w:hAnsi="Times New Roman" w:cs="Times New Roman"/>
          <w:sz w:val="24"/>
          <w:szCs w:val="24"/>
        </w:rPr>
        <w:t xml:space="preserve"> identification of techniques of legitimation poses challenges </w:t>
      </w:r>
      <w:r w:rsidR="00FE72DD">
        <w:rPr>
          <w:rFonts w:ascii="Times New Roman" w:hAnsi="Times New Roman" w:cs="Times New Roman"/>
          <w:sz w:val="24"/>
          <w:szCs w:val="24"/>
        </w:rPr>
        <w:t>towards the possibilities of</w:t>
      </w:r>
      <w:r>
        <w:rPr>
          <w:rFonts w:ascii="Times New Roman" w:hAnsi="Times New Roman" w:cs="Times New Roman"/>
          <w:sz w:val="24"/>
          <w:szCs w:val="24"/>
        </w:rPr>
        <w:t xml:space="preserve"> slave-free societies. </w:t>
      </w:r>
      <w:r w:rsidR="00FE72DD">
        <w:rPr>
          <w:rFonts w:ascii="Times New Roman" w:hAnsi="Times New Roman" w:cs="Times New Roman"/>
          <w:sz w:val="24"/>
          <w:szCs w:val="24"/>
        </w:rPr>
        <w:t>Consumer engagement in techniques of legitimation to cope with their consumption of slavery points to a critical</w:t>
      </w:r>
      <w:r>
        <w:rPr>
          <w:rFonts w:ascii="Times New Roman" w:hAnsi="Times New Roman" w:cs="Times New Roman"/>
          <w:sz w:val="24"/>
          <w:szCs w:val="24"/>
        </w:rPr>
        <w:t xml:space="preserve"> need </w:t>
      </w:r>
      <w:r w:rsidR="00FE72DD">
        <w:rPr>
          <w:rFonts w:ascii="Times New Roman" w:hAnsi="Times New Roman" w:cs="Times New Roman"/>
          <w:sz w:val="24"/>
          <w:szCs w:val="24"/>
        </w:rPr>
        <w:t>for</w:t>
      </w:r>
      <w:r>
        <w:rPr>
          <w:rFonts w:ascii="Times New Roman" w:hAnsi="Times New Roman" w:cs="Times New Roman"/>
          <w:sz w:val="24"/>
          <w:szCs w:val="24"/>
        </w:rPr>
        <w:t xml:space="preserve"> multi-level, multi-stakeholder approach</w:t>
      </w:r>
      <w:r w:rsidR="00FE72DD">
        <w:rPr>
          <w:rFonts w:ascii="Times New Roman" w:hAnsi="Times New Roman" w:cs="Times New Roman"/>
          <w:sz w:val="24"/>
          <w:szCs w:val="24"/>
        </w:rPr>
        <w:t>es</w:t>
      </w:r>
      <w:r>
        <w:rPr>
          <w:rFonts w:ascii="Times New Roman" w:hAnsi="Times New Roman" w:cs="Times New Roman"/>
          <w:sz w:val="24"/>
          <w:szCs w:val="24"/>
        </w:rPr>
        <w:t xml:space="preserve"> that recogni</w:t>
      </w:r>
      <w:r w:rsidR="00FE72DD">
        <w:rPr>
          <w:rFonts w:ascii="Times New Roman" w:hAnsi="Times New Roman" w:cs="Times New Roman"/>
          <w:sz w:val="24"/>
          <w:szCs w:val="24"/>
        </w:rPr>
        <w:t>s</w:t>
      </w:r>
      <w:r>
        <w:rPr>
          <w:rFonts w:ascii="Times New Roman" w:hAnsi="Times New Roman" w:cs="Times New Roman"/>
          <w:sz w:val="24"/>
          <w:szCs w:val="24"/>
        </w:rPr>
        <w:t>e both consumer complicity and the structural forces that underlie the perpetuation of slavery in 21</w:t>
      </w:r>
      <w:r w:rsidRPr="004A689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economies.</w:t>
      </w:r>
    </w:p>
    <w:p w14:paraId="38735CB3" w14:textId="54FE9B9E" w:rsidR="00715AD9" w:rsidRDefault="00715AD9" w:rsidP="00715AD9">
      <w:pPr>
        <w:spacing w:line="480" w:lineRule="auto"/>
        <w:rPr>
          <w:rFonts w:ascii="Times New Roman" w:hAnsi="Times New Roman" w:cs="Times New Roman"/>
          <w:sz w:val="24"/>
          <w:szCs w:val="24"/>
        </w:rPr>
      </w:pPr>
    </w:p>
    <w:p w14:paraId="46A4E8AB" w14:textId="3F7ED405" w:rsidR="00BF3E25" w:rsidRDefault="00BF3E25" w:rsidP="00BF3E25">
      <w:pPr>
        <w:spacing w:after="0" w:line="480" w:lineRule="auto"/>
        <w:rPr>
          <w:rFonts w:ascii="Times New Roman" w:hAnsi="Times New Roman" w:cs="Times New Roman"/>
          <w:sz w:val="24"/>
          <w:szCs w:val="24"/>
        </w:rPr>
      </w:pPr>
    </w:p>
    <w:p w14:paraId="7F988CDE" w14:textId="14925580" w:rsidR="00BF3E25" w:rsidRPr="00BF3E25" w:rsidRDefault="00BF3E25" w:rsidP="00BF3E25">
      <w:pPr>
        <w:spacing w:after="0" w:line="240" w:lineRule="auto"/>
        <w:rPr>
          <w:rFonts w:ascii="Times New Roman" w:hAnsi="Times New Roman" w:cs="Times New Roman"/>
          <w:b/>
          <w:bCs/>
          <w:sz w:val="24"/>
          <w:szCs w:val="24"/>
        </w:rPr>
      </w:pPr>
      <w:r w:rsidRPr="00BF3E25">
        <w:rPr>
          <w:rFonts w:ascii="Times New Roman" w:hAnsi="Times New Roman" w:cs="Times New Roman"/>
          <w:b/>
          <w:bCs/>
          <w:sz w:val="24"/>
          <w:szCs w:val="24"/>
        </w:rPr>
        <w:t>Acknowledgements</w:t>
      </w:r>
    </w:p>
    <w:p w14:paraId="4CE6BF14" w14:textId="3D24AFA6" w:rsidR="00BF3E25" w:rsidRDefault="00BF3E25" w:rsidP="00BF3E25">
      <w:pPr>
        <w:spacing w:after="0" w:line="240" w:lineRule="auto"/>
        <w:rPr>
          <w:rFonts w:ascii="Times New Roman" w:hAnsi="Times New Roman" w:cs="Times New Roman"/>
          <w:sz w:val="24"/>
          <w:szCs w:val="24"/>
        </w:rPr>
      </w:pPr>
      <w:r w:rsidRPr="00BF3E25">
        <w:rPr>
          <w:rFonts w:ascii="Times New Roman" w:hAnsi="Times New Roman" w:cs="Times New Roman"/>
          <w:sz w:val="24"/>
          <w:szCs w:val="24"/>
        </w:rPr>
        <w:t>We would like to thank Dr Vera Hoelscher and Ms Tracey Welsch for their assistance with data collection, and Michala Hernandez Di Bastiano for assistance with data collection during initial exploratory research.</w:t>
      </w:r>
    </w:p>
    <w:p w14:paraId="43733F48" w14:textId="77777777" w:rsidR="00BF3E25" w:rsidRDefault="00BF3E25" w:rsidP="00BF3E25">
      <w:pPr>
        <w:spacing w:after="0" w:line="240" w:lineRule="auto"/>
        <w:rPr>
          <w:rFonts w:ascii="Times New Roman" w:hAnsi="Times New Roman" w:cs="Times New Roman"/>
          <w:sz w:val="24"/>
          <w:szCs w:val="24"/>
        </w:rPr>
      </w:pPr>
    </w:p>
    <w:p w14:paraId="7D9ECE51" w14:textId="6A9A9F88" w:rsidR="00715AD9" w:rsidRDefault="00715AD9" w:rsidP="00BF3E25">
      <w:pPr>
        <w:spacing w:after="0" w:line="240" w:lineRule="auto"/>
        <w:rPr>
          <w:rFonts w:ascii="Times New Roman" w:hAnsi="Times New Roman" w:cs="Times New Roman"/>
          <w:sz w:val="24"/>
          <w:szCs w:val="24"/>
        </w:rPr>
      </w:pPr>
    </w:p>
    <w:p w14:paraId="48E72462" w14:textId="77777777" w:rsidR="00180D28" w:rsidRDefault="00180D28" w:rsidP="00BF3E25">
      <w:pPr>
        <w:spacing w:after="0" w:line="240" w:lineRule="auto"/>
        <w:rPr>
          <w:rFonts w:ascii="Times New Roman" w:hAnsi="Times New Roman" w:cs="Times New Roman"/>
          <w:sz w:val="24"/>
          <w:szCs w:val="24"/>
        </w:rPr>
      </w:pPr>
    </w:p>
    <w:p w14:paraId="4267BAB0" w14:textId="374E5565" w:rsidR="00715AD9" w:rsidRPr="004D675F" w:rsidRDefault="00715AD9" w:rsidP="00BF3E25">
      <w:pPr>
        <w:spacing w:after="0" w:line="240" w:lineRule="auto"/>
        <w:rPr>
          <w:rFonts w:ascii="Times New Roman" w:hAnsi="Times New Roman" w:cs="Times New Roman"/>
          <w:b/>
          <w:bCs/>
          <w:sz w:val="24"/>
          <w:szCs w:val="24"/>
        </w:rPr>
      </w:pPr>
      <w:r w:rsidRPr="004D675F">
        <w:rPr>
          <w:rFonts w:ascii="Times New Roman" w:hAnsi="Times New Roman" w:cs="Times New Roman"/>
          <w:b/>
          <w:bCs/>
          <w:sz w:val="24"/>
          <w:szCs w:val="24"/>
        </w:rPr>
        <w:t>Funding</w:t>
      </w:r>
    </w:p>
    <w:p w14:paraId="79386C6A" w14:textId="77219FFD" w:rsidR="00715AD9" w:rsidRDefault="004D675F" w:rsidP="00BF3E25">
      <w:pPr>
        <w:spacing w:after="0" w:line="240" w:lineRule="auto"/>
        <w:rPr>
          <w:rFonts w:ascii="Times New Roman" w:hAnsi="Times New Roman" w:cs="Times New Roman"/>
          <w:sz w:val="24"/>
          <w:szCs w:val="24"/>
        </w:rPr>
      </w:pPr>
      <w:r w:rsidRPr="004D675F">
        <w:rPr>
          <w:rFonts w:ascii="Times New Roman" w:hAnsi="Times New Roman" w:cs="Times New Roman"/>
          <w:sz w:val="24"/>
          <w:szCs w:val="24"/>
        </w:rPr>
        <w:t>This research has been funded by British Academy/Leverhulme Small Research Grants (SG170235) and Royal Holloway’s University of London</w:t>
      </w:r>
      <w:r>
        <w:rPr>
          <w:rFonts w:ascii="Times New Roman" w:hAnsi="Times New Roman" w:cs="Times New Roman"/>
          <w:sz w:val="24"/>
          <w:szCs w:val="24"/>
        </w:rPr>
        <w:t xml:space="preserve"> </w:t>
      </w:r>
      <w:r w:rsidRPr="004D675F">
        <w:rPr>
          <w:rFonts w:ascii="Times New Roman" w:hAnsi="Times New Roman" w:cs="Times New Roman"/>
          <w:sz w:val="24"/>
          <w:szCs w:val="24"/>
        </w:rPr>
        <w:t>Research Strategy Fund.</w:t>
      </w:r>
      <w:r w:rsidR="00715AD9">
        <w:rPr>
          <w:rFonts w:ascii="Times New Roman" w:hAnsi="Times New Roman" w:cs="Times New Roman"/>
          <w:sz w:val="24"/>
          <w:szCs w:val="24"/>
        </w:rPr>
        <w:br w:type="page"/>
      </w:r>
    </w:p>
    <w:p w14:paraId="42EEF978" w14:textId="0737AD52" w:rsidR="009F046E" w:rsidRPr="00FE1245" w:rsidRDefault="009F046E" w:rsidP="004D675F">
      <w:pPr>
        <w:rPr>
          <w:rFonts w:ascii="Times New Roman" w:hAnsi="Times New Roman" w:cs="Times New Roman"/>
          <w:b/>
          <w:sz w:val="24"/>
          <w:szCs w:val="24"/>
        </w:rPr>
      </w:pPr>
      <w:r w:rsidRPr="00FE1245">
        <w:rPr>
          <w:rFonts w:ascii="Times New Roman" w:hAnsi="Times New Roman" w:cs="Times New Roman"/>
          <w:b/>
          <w:sz w:val="24"/>
          <w:szCs w:val="24"/>
        </w:rPr>
        <w:lastRenderedPageBreak/>
        <w:t>References</w:t>
      </w:r>
    </w:p>
    <w:p w14:paraId="64E55046" w14:textId="5CC5CEA6" w:rsidR="009F046E" w:rsidRDefault="009F046E" w:rsidP="00A217D6">
      <w:pPr>
        <w:spacing w:after="240" w:line="240" w:lineRule="auto"/>
        <w:ind w:left="720" w:hanging="720"/>
        <w:rPr>
          <w:rFonts w:ascii="Times New Roman" w:eastAsia="Times New Roman" w:hAnsi="Times New Roman" w:cs="Times New Roman"/>
          <w:sz w:val="24"/>
          <w:szCs w:val="24"/>
          <w:lang w:val="en-GB" w:eastAsia="en-GB"/>
        </w:rPr>
      </w:pPr>
      <w:r w:rsidRPr="00DC64BC">
        <w:rPr>
          <w:rFonts w:ascii="Times New Roman" w:eastAsia="Times New Roman" w:hAnsi="Times New Roman" w:cs="Times New Roman"/>
          <w:sz w:val="24"/>
          <w:szCs w:val="24"/>
          <w:lang w:val="en-GB" w:eastAsia="en-GB"/>
        </w:rPr>
        <w:t xml:space="preserve">Anderson, B (2010) Migration, immigration controls and the fashioning of precarious workers. </w:t>
      </w:r>
      <w:r w:rsidRPr="00DC64BC">
        <w:rPr>
          <w:rFonts w:ascii="Times New Roman" w:eastAsia="Times New Roman" w:hAnsi="Times New Roman" w:cs="Times New Roman"/>
          <w:i/>
          <w:iCs/>
          <w:sz w:val="24"/>
          <w:szCs w:val="24"/>
          <w:lang w:val="en-GB" w:eastAsia="en-GB"/>
        </w:rPr>
        <w:t xml:space="preserve">Work, </w:t>
      </w:r>
      <w:r w:rsidR="00D46DC1">
        <w:rPr>
          <w:rFonts w:ascii="Times New Roman" w:eastAsia="Times New Roman" w:hAnsi="Times New Roman" w:cs="Times New Roman"/>
          <w:i/>
          <w:iCs/>
          <w:sz w:val="24"/>
          <w:szCs w:val="24"/>
          <w:lang w:val="en-GB" w:eastAsia="en-GB"/>
        </w:rPr>
        <w:t>E</w:t>
      </w:r>
      <w:r w:rsidRPr="00DC64BC">
        <w:rPr>
          <w:rFonts w:ascii="Times New Roman" w:eastAsia="Times New Roman" w:hAnsi="Times New Roman" w:cs="Times New Roman"/>
          <w:i/>
          <w:iCs/>
          <w:sz w:val="24"/>
          <w:szCs w:val="24"/>
          <w:lang w:val="en-GB" w:eastAsia="en-GB"/>
        </w:rPr>
        <w:t xml:space="preserve">mployment and </w:t>
      </w:r>
      <w:r w:rsidR="00D46DC1">
        <w:rPr>
          <w:rFonts w:ascii="Times New Roman" w:eastAsia="Times New Roman" w:hAnsi="Times New Roman" w:cs="Times New Roman"/>
          <w:i/>
          <w:iCs/>
          <w:sz w:val="24"/>
          <w:szCs w:val="24"/>
          <w:lang w:val="en-GB" w:eastAsia="en-GB"/>
        </w:rPr>
        <w:t>S</w:t>
      </w:r>
      <w:r w:rsidRPr="00DC64BC">
        <w:rPr>
          <w:rFonts w:ascii="Times New Roman" w:eastAsia="Times New Roman" w:hAnsi="Times New Roman" w:cs="Times New Roman"/>
          <w:i/>
          <w:iCs/>
          <w:sz w:val="24"/>
          <w:szCs w:val="24"/>
          <w:lang w:val="en-GB" w:eastAsia="en-GB"/>
        </w:rPr>
        <w:t>ociety</w:t>
      </w:r>
      <w:r w:rsidRPr="00DC64BC">
        <w:rPr>
          <w:rFonts w:ascii="Times New Roman" w:eastAsia="Times New Roman" w:hAnsi="Times New Roman" w:cs="Times New Roman"/>
          <w:sz w:val="24"/>
          <w:szCs w:val="24"/>
          <w:lang w:val="en-GB" w:eastAsia="en-GB"/>
        </w:rPr>
        <w:t xml:space="preserve"> </w:t>
      </w:r>
      <w:r w:rsidRPr="009B1E5B">
        <w:rPr>
          <w:rFonts w:ascii="Times New Roman" w:eastAsia="Times New Roman" w:hAnsi="Times New Roman" w:cs="Times New Roman"/>
          <w:iCs/>
          <w:sz w:val="24"/>
          <w:szCs w:val="24"/>
          <w:lang w:val="en-GB" w:eastAsia="en-GB"/>
        </w:rPr>
        <w:t>24</w:t>
      </w:r>
      <w:r w:rsidRPr="00DC64BC">
        <w:rPr>
          <w:rFonts w:ascii="Times New Roman" w:eastAsia="Times New Roman" w:hAnsi="Times New Roman" w:cs="Times New Roman"/>
          <w:sz w:val="24"/>
          <w:szCs w:val="24"/>
          <w:lang w:val="en-GB" w:eastAsia="en-GB"/>
        </w:rPr>
        <w:t>(2)</w:t>
      </w:r>
      <w:r w:rsidR="00A26158">
        <w:rPr>
          <w:rFonts w:ascii="Times New Roman" w:eastAsia="Times New Roman" w:hAnsi="Times New Roman" w:cs="Times New Roman"/>
          <w:sz w:val="24"/>
          <w:szCs w:val="24"/>
          <w:lang w:val="en-GB" w:eastAsia="en-GB"/>
        </w:rPr>
        <w:t>:</w:t>
      </w:r>
      <w:r w:rsidRPr="00DC64BC">
        <w:rPr>
          <w:rFonts w:ascii="Times New Roman" w:eastAsia="Times New Roman" w:hAnsi="Times New Roman" w:cs="Times New Roman"/>
          <w:sz w:val="24"/>
          <w:szCs w:val="24"/>
          <w:lang w:val="en-GB" w:eastAsia="en-GB"/>
        </w:rPr>
        <w:t xml:space="preserve"> 300-317.</w:t>
      </w:r>
    </w:p>
    <w:p w14:paraId="6C983B42" w14:textId="21B4321F" w:rsidR="009B5600" w:rsidRDefault="009B5600" w:rsidP="00A217D6">
      <w:pPr>
        <w:spacing w:after="240" w:line="240" w:lineRule="auto"/>
        <w:ind w:left="720" w:hanging="720"/>
        <w:rPr>
          <w:rFonts w:ascii="Times New Roman" w:eastAsia="Times New Roman" w:hAnsi="Times New Roman" w:cs="Times New Roman"/>
          <w:sz w:val="24"/>
          <w:szCs w:val="24"/>
          <w:lang w:val="en-GB" w:eastAsia="en-GB"/>
        </w:rPr>
      </w:pPr>
      <w:r w:rsidRPr="009B5600">
        <w:rPr>
          <w:rFonts w:ascii="Times New Roman" w:eastAsia="Times New Roman" w:hAnsi="Times New Roman" w:cs="Times New Roman"/>
          <w:sz w:val="24"/>
          <w:szCs w:val="24"/>
          <w:lang w:val="en-GB" w:eastAsia="en-GB"/>
        </w:rPr>
        <w:t>Andorfer, VA</w:t>
      </w:r>
      <w:r w:rsidR="00A26158">
        <w:rPr>
          <w:rFonts w:ascii="Times New Roman" w:eastAsia="Times New Roman" w:hAnsi="Times New Roman" w:cs="Times New Roman"/>
          <w:sz w:val="24"/>
          <w:szCs w:val="24"/>
          <w:lang w:val="en-GB" w:eastAsia="en-GB"/>
        </w:rPr>
        <w:t>, and</w:t>
      </w:r>
      <w:r w:rsidRPr="009B5600">
        <w:rPr>
          <w:rFonts w:ascii="Times New Roman" w:eastAsia="Times New Roman" w:hAnsi="Times New Roman" w:cs="Times New Roman"/>
          <w:sz w:val="24"/>
          <w:szCs w:val="24"/>
          <w:lang w:val="en-GB" w:eastAsia="en-GB"/>
        </w:rPr>
        <w:t xml:space="preserve"> Liebe, U (2012) Research on fair trade consumption—A review. </w:t>
      </w:r>
      <w:r w:rsidRPr="009B1E5B">
        <w:rPr>
          <w:rFonts w:ascii="Times New Roman" w:eastAsia="Times New Roman" w:hAnsi="Times New Roman" w:cs="Times New Roman"/>
          <w:i/>
          <w:sz w:val="24"/>
          <w:szCs w:val="24"/>
          <w:lang w:val="en-GB" w:eastAsia="en-GB"/>
        </w:rPr>
        <w:t xml:space="preserve">Journal of </w:t>
      </w:r>
      <w:r w:rsidR="00D46DC1" w:rsidRPr="009B1E5B">
        <w:rPr>
          <w:rFonts w:ascii="Times New Roman" w:eastAsia="Times New Roman" w:hAnsi="Times New Roman" w:cs="Times New Roman"/>
          <w:i/>
          <w:sz w:val="24"/>
          <w:szCs w:val="24"/>
          <w:lang w:val="en-GB" w:eastAsia="en-GB"/>
        </w:rPr>
        <w:t>B</w:t>
      </w:r>
      <w:r w:rsidRPr="009B1E5B">
        <w:rPr>
          <w:rFonts w:ascii="Times New Roman" w:eastAsia="Times New Roman" w:hAnsi="Times New Roman" w:cs="Times New Roman"/>
          <w:i/>
          <w:sz w:val="24"/>
          <w:szCs w:val="24"/>
          <w:lang w:val="en-GB" w:eastAsia="en-GB"/>
        </w:rPr>
        <w:t xml:space="preserve">usiness </w:t>
      </w:r>
      <w:r w:rsidR="00D46DC1" w:rsidRPr="009B1E5B">
        <w:rPr>
          <w:rFonts w:ascii="Times New Roman" w:eastAsia="Times New Roman" w:hAnsi="Times New Roman" w:cs="Times New Roman"/>
          <w:i/>
          <w:sz w:val="24"/>
          <w:szCs w:val="24"/>
          <w:lang w:val="en-GB" w:eastAsia="en-GB"/>
        </w:rPr>
        <w:t>E</w:t>
      </w:r>
      <w:r w:rsidRPr="009B1E5B">
        <w:rPr>
          <w:rFonts w:ascii="Times New Roman" w:eastAsia="Times New Roman" w:hAnsi="Times New Roman" w:cs="Times New Roman"/>
          <w:i/>
          <w:sz w:val="24"/>
          <w:szCs w:val="24"/>
          <w:lang w:val="en-GB" w:eastAsia="en-GB"/>
        </w:rPr>
        <w:t xml:space="preserve">thics </w:t>
      </w:r>
      <w:r w:rsidRPr="00A26158">
        <w:rPr>
          <w:rFonts w:ascii="Times New Roman" w:eastAsia="Times New Roman" w:hAnsi="Times New Roman" w:cs="Times New Roman"/>
          <w:sz w:val="24"/>
          <w:szCs w:val="24"/>
          <w:lang w:val="en-GB" w:eastAsia="en-GB"/>
        </w:rPr>
        <w:t>106</w:t>
      </w:r>
      <w:r w:rsidRPr="009B5600">
        <w:rPr>
          <w:rFonts w:ascii="Times New Roman" w:eastAsia="Times New Roman" w:hAnsi="Times New Roman" w:cs="Times New Roman"/>
          <w:sz w:val="24"/>
          <w:szCs w:val="24"/>
          <w:lang w:val="en-GB" w:eastAsia="en-GB"/>
        </w:rPr>
        <w:t>(4)</w:t>
      </w:r>
      <w:r w:rsidR="00A26158">
        <w:rPr>
          <w:rFonts w:ascii="Times New Roman" w:eastAsia="Times New Roman" w:hAnsi="Times New Roman" w:cs="Times New Roman"/>
          <w:sz w:val="24"/>
          <w:szCs w:val="24"/>
          <w:lang w:val="en-GB" w:eastAsia="en-GB"/>
        </w:rPr>
        <w:t>:</w:t>
      </w:r>
      <w:r w:rsidRPr="009B5600">
        <w:rPr>
          <w:rFonts w:ascii="Times New Roman" w:eastAsia="Times New Roman" w:hAnsi="Times New Roman" w:cs="Times New Roman"/>
          <w:sz w:val="24"/>
          <w:szCs w:val="24"/>
          <w:lang w:val="en-GB" w:eastAsia="en-GB"/>
        </w:rPr>
        <w:t xml:space="preserve"> 415-435</w:t>
      </w:r>
      <w:r w:rsidR="00006E8A">
        <w:rPr>
          <w:rFonts w:ascii="Times New Roman" w:eastAsia="Times New Roman" w:hAnsi="Times New Roman" w:cs="Times New Roman"/>
          <w:sz w:val="24"/>
          <w:szCs w:val="24"/>
          <w:lang w:val="en-GB" w:eastAsia="en-GB"/>
        </w:rPr>
        <w:t>.</w:t>
      </w:r>
    </w:p>
    <w:p w14:paraId="766E4814" w14:textId="74EF791F" w:rsidR="00B44064" w:rsidRPr="00B44064" w:rsidRDefault="00006E8A" w:rsidP="00B44064">
      <w:pPr>
        <w:spacing w:after="240" w:line="240" w:lineRule="auto"/>
        <w:ind w:left="720" w:hanging="720"/>
        <w:rPr>
          <w:rFonts w:ascii="Times New Roman" w:eastAsia="Times New Roman" w:hAnsi="Times New Roman" w:cs="Times New Roman"/>
          <w:sz w:val="24"/>
          <w:szCs w:val="24"/>
          <w:lang w:val="en-GB" w:eastAsia="en-GB"/>
        </w:rPr>
      </w:pPr>
      <w:r w:rsidRPr="00006E8A">
        <w:rPr>
          <w:rFonts w:ascii="Times New Roman" w:eastAsia="Times New Roman" w:hAnsi="Times New Roman" w:cs="Times New Roman"/>
          <w:sz w:val="24"/>
          <w:szCs w:val="24"/>
          <w:lang w:val="en-GB" w:eastAsia="en-GB"/>
        </w:rPr>
        <w:t xml:space="preserve">Auger, P, </w:t>
      </w:r>
      <w:r w:rsidR="00A26158">
        <w:rPr>
          <w:rFonts w:ascii="Times New Roman" w:eastAsia="Times New Roman" w:hAnsi="Times New Roman" w:cs="Times New Roman"/>
          <w:sz w:val="24"/>
          <w:szCs w:val="24"/>
          <w:lang w:val="en-GB" w:eastAsia="en-GB"/>
        </w:rPr>
        <w:t>and</w:t>
      </w:r>
      <w:r w:rsidRPr="00006E8A">
        <w:rPr>
          <w:rFonts w:ascii="Times New Roman" w:eastAsia="Times New Roman" w:hAnsi="Times New Roman" w:cs="Times New Roman"/>
          <w:sz w:val="24"/>
          <w:szCs w:val="24"/>
          <w:lang w:val="en-GB" w:eastAsia="en-GB"/>
        </w:rPr>
        <w:t xml:space="preserve"> Devinney, TM (2007) Do</w:t>
      </w:r>
      <w:r w:rsidR="00D50F2E">
        <w:rPr>
          <w:rFonts w:ascii="Times New Roman" w:eastAsia="Times New Roman" w:hAnsi="Times New Roman" w:cs="Times New Roman"/>
          <w:sz w:val="24"/>
          <w:szCs w:val="24"/>
          <w:lang w:val="en-GB" w:eastAsia="en-GB"/>
        </w:rPr>
        <w:t>es</w:t>
      </w:r>
      <w:r w:rsidRPr="00006E8A">
        <w:rPr>
          <w:rFonts w:ascii="Times New Roman" w:eastAsia="Times New Roman" w:hAnsi="Times New Roman" w:cs="Times New Roman"/>
          <w:sz w:val="24"/>
          <w:szCs w:val="24"/>
          <w:lang w:val="en-GB" w:eastAsia="en-GB"/>
        </w:rPr>
        <w:t xml:space="preserve"> what consumers say matter? The misalignment of preferences with unconstrained ethical intentions. </w:t>
      </w:r>
      <w:r w:rsidRPr="009B1E5B">
        <w:rPr>
          <w:rFonts w:ascii="Times New Roman" w:eastAsia="Times New Roman" w:hAnsi="Times New Roman" w:cs="Times New Roman"/>
          <w:i/>
          <w:sz w:val="24"/>
          <w:szCs w:val="24"/>
          <w:lang w:val="en-GB" w:eastAsia="en-GB"/>
        </w:rPr>
        <w:t>Journal of Business Ethics 76</w:t>
      </w:r>
      <w:r w:rsidRPr="00006E8A">
        <w:rPr>
          <w:rFonts w:ascii="Times New Roman" w:eastAsia="Times New Roman" w:hAnsi="Times New Roman" w:cs="Times New Roman"/>
          <w:sz w:val="24"/>
          <w:szCs w:val="24"/>
          <w:lang w:val="en-GB" w:eastAsia="en-GB"/>
        </w:rPr>
        <w:t>(4)</w:t>
      </w:r>
      <w:r w:rsidR="00A26158">
        <w:rPr>
          <w:rFonts w:ascii="Times New Roman" w:eastAsia="Times New Roman" w:hAnsi="Times New Roman" w:cs="Times New Roman"/>
          <w:sz w:val="24"/>
          <w:szCs w:val="24"/>
          <w:lang w:val="en-GB" w:eastAsia="en-GB"/>
        </w:rPr>
        <w:t>:</w:t>
      </w:r>
      <w:r w:rsidRPr="00006E8A">
        <w:rPr>
          <w:rFonts w:ascii="Times New Roman" w:eastAsia="Times New Roman" w:hAnsi="Times New Roman" w:cs="Times New Roman"/>
          <w:sz w:val="24"/>
          <w:szCs w:val="24"/>
          <w:lang w:val="en-GB" w:eastAsia="en-GB"/>
        </w:rPr>
        <w:t xml:space="preserve"> </w:t>
      </w:r>
      <w:r w:rsidRPr="00B44064">
        <w:rPr>
          <w:rFonts w:ascii="Times New Roman" w:eastAsia="Times New Roman" w:hAnsi="Times New Roman" w:cs="Times New Roman"/>
          <w:sz w:val="24"/>
          <w:szCs w:val="24"/>
          <w:lang w:val="en-GB" w:eastAsia="en-GB"/>
        </w:rPr>
        <w:t>361-383.</w:t>
      </w:r>
    </w:p>
    <w:p w14:paraId="4E729F7C" w14:textId="58A53C8F" w:rsidR="00B44064" w:rsidRDefault="00B44064" w:rsidP="00B44064">
      <w:pPr>
        <w:spacing w:after="240" w:line="240" w:lineRule="auto"/>
        <w:ind w:left="720" w:hanging="720"/>
        <w:rPr>
          <w:rFonts w:ascii="Times New Roman" w:eastAsia="Times New Roman" w:hAnsi="Times New Roman" w:cs="Times New Roman"/>
          <w:sz w:val="24"/>
          <w:szCs w:val="24"/>
          <w:lang w:val="en-GB" w:eastAsia="en-GB"/>
        </w:rPr>
      </w:pPr>
      <w:r w:rsidRPr="009B1E5B">
        <w:rPr>
          <w:rFonts w:ascii="Times New Roman" w:eastAsia="Times New Roman" w:hAnsi="Times New Roman" w:cs="Times New Roman"/>
          <w:color w:val="222222"/>
          <w:sz w:val="24"/>
          <w:szCs w:val="24"/>
          <w:shd w:val="clear" w:color="auto" w:fill="FFFFFF"/>
          <w:lang w:val="en-GB"/>
        </w:rPr>
        <w:t>Bales, K, Trodd, Z, &amp; Williamson, AK (2009) </w:t>
      </w:r>
      <w:r w:rsidRPr="009B1E5B">
        <w:rPr>
          <w:rFonts w:ascii="Times New Roman" w:eastAsia="Times New Roman" w:hAnsi="Times New Roman" w:cs="Times New Roman"/>
          <w:i/>
          <w:iCs/>
          <w:color w:val="222222"/>
          <w:sz w:val="24"/>
          <w:szCs w:val="24"/>
          <w:shd w:val="clear" w:color="auto" w:fill="FFFFFF"/>
          <w:lang w:val="en-GB"/>
        </w:rPr>
        <w:t>Modern slavery: The secret world of 27 million people</w:t>
      </w:r>
      <w:r w:rsidRPr="009B1E5B">
        <w:rPr>
          <w:rFonts w:ascii="Times New Roman" w:eastAsia="Times New Roman" w:hAnsi="Times New Roman" w:cs="Times New Roman"/>
          <w:color w:val="222222"/>
          <w:sz w:val="24"/>
          <w:szCs w:val="24"/>
          <w:shd w:val="clear" w:color="auto" w:fill="FFFFFF"/>
          <w:lang w:val="en-GB"/>
        </w:rPr>
        <w:t>. Oneworld Publications Limited.</w:t>
      </w:r>
    </w:p>
    <w:p w14:paraId="0C8C9AFC" w14:textId="797F5A6F" w:rsidR="00F8033A" w:rsidRDefault="00F8033A" w:rsidP="00A217D6">
      <w:pPr>
        <w:spacing w:after="240" w:line="240" w:lineRule="auto"/>
        <w:ind w:left="720" w:hanging="720"/>
        <w:rPr>
          <w:rFonts w:ascii="Times New Roman" w:eastAsia="Times New Roman" w:hAnsi="Times New Roman" w:cs="Times New Roman"/>
          <w:sz w:val="24"/>
          <w:szCs w:val="24"/>
          <w:lang w:val="en-GB" w:eastAsia="en-GB"/>
        </w:rPr>
      </w:pPr>
      <w:r w:rsidRPr="002557CF">
        <w:rPr>
          <w:rFonts w:ascii="Times New Roman" w:eastAsia="Times New Roman" w:hAnsi="Times New Roman" w:cs="Times New Roman"/>
          <w:sz w:val="24"/>
          <w:szCs w:val="24"/>
          <w:lang w:val="en-GB" w:eastAsia="en-GB"/>
        </w:rPr>
        <w:t>Bales, K, Hedwards, B</w:t>
      </w:r>
      <w:r w:rsidR="00A26158">
        <w:rPr>
          <w:rFonts w:ascii="Times New Roman" w:eastAsia="Times New Roman" w:hAnsi="Times New Roman" w:cs="Times New Roman"/>
          <w:sz w:val="24"/>
          <w:szCs w:val="24"/>
          <w:lang w:val="en-GB" w:eastAsia="en-GB"/>
        </w:rPr>
        <w:t>,</w:t>
      </w:r>
      <w:r w:rsidRPr="002557CF">
        <w:rPr>
          <w:rFonts w:ascii="Times New Roman" w:eastAsia="Times New Roman" w:hAnsi="Times New Roman" w:cs="Times New Roman"/>
          <w:sz w:val="24"/>
          <w:szCs w:val="24"/>
          <w:lang w:val="en-GB" w:eastAsia="en-GB"/>
        </w:rPr>
        <w:t xml:space="preserve"> and Silverman, B</w:t>
      </w:r>
      <w:r w:rsidR="00A26158">
        <w:rPr>
          <w:rFonts w:ascii="Times New Roman" w:eastAsia="Times New Roman" w:hAnsi="Times New Roman" w:cs="Times New Roman"/>
          <w:sz w:val="24"/>
          <w:szCs w:val="24"/>
          <w:lang w:val="en-GB" w:eastAsia="en-GB"/>
        </w:rPr>
        <w:t xml:space="preserve"> (</w:t>
      </w:r>
      <w:r w:rsidRPr="002557CF">
        <w:rPr>
          <w:rFonts w:ascii="Times New Roman" w:eastAsia="Times New Roman" w:hAnsi="Times New Roman" w:cs="Times New Roman"/>
          <w:sz w:val="24"/>
          <w:szCs w:val="24"/>
          <w:lang w:val="en-GB" w:eastAsia="en-GB"/>
        </w:rPr>
        <w:t>2017</w:t>
      </w:r>
      <w:r w:rsidR="00A26158">
        <w:rPr>
          <w:rFonts w:ascii="Times New Roman" w:eastAsia="Times New Roman" w:hAnsi="Times New Roman" w:cs="Times New Roman"/>
          <w:sz w:val="24"/>
          <w:szCs w:val="24"/>
          <w:lang w:val="en-GB" w:eastAsia="en-GB"/>
        </w:rPr>
        <w:t>)</w:t>
      </w:r>
      <w:r w:rsidRPr="002557CF">
        <w:rPr>
          <w:rFonts w:ascii="Times New Roman" w:eastAsia="Times New Roman" w:hAnsi="Times New Roman" w:cs="Times New Roman"/>
          <w:sz w:val="24"/>
          <w:szCs w:val="24"/>
          <w:lang w:val="en-GB" w:eastAsia="en-GB"/>
        </w:rPr>
        <w:t xml:space="preserve"> Modern Slavery Research: the UK Picture A research report from the Office of the Independent Anti-Slavery Commissioner and the University of Nottingham’s Rights Lab.</w:t>
      </w:r>
    </w:p>
    <w:p w14:paraId="1DE0022C" w14:textId="445EB1B4" w:rsidR="001E1207" w:rsidRPr="00DC64BC" w:rsidRDefault="001E1207" w:rsidP="00A217D6">
      <w:pPr>
        <w:spacing w:after="240" w:line="240" w:lineRule="auto"/>
        <w:ind w:left="720" w:hanging="720"/>
        <w:rPr>
          <w:rFonts w:ascii="Times New Roman" w:eastAsia="Times New Roman" w:hAnsi="Times New Roman" w:cs="Times New Roman"/>
          <w:sz w:val="24"/>
          <w:szCs w:val="24"/>
          <w:lang w:val="en-GB" w:eastAsia="en-GB"/>
        </w:rPr>
      </w:pPr>
      <w:r w:rsidRPr="001E1207">
        <w:rPr>
          <w:rFonts w:ascii="Times New Roman" w:eastAsia="Times New Roman" w:hAnsi="Times New Roman" w:cs="Times New Roman"/>
          <w:sz w:val="24"/>
          <w:szCs w:val="24"/>
          <w:lang w:val="en-GB" w:eastAsia="en-GB"/>
        </w:rPr>
        <w:t>Barnett, C, Cloke,</w:t>
      </w:r>
      <w:r w:rsidR="00A26158">
        <w:rPr>
          <w:rFonts w:ascii="Times New Roman" w:eastAsia="Times New Roman" w:hAnsi="Times New Roman" w:cs="Times New Roman"/>
          <w:sz w:val="24"/>
          <w:szCs w:val="24"/>
          <w:lang w:val="en-GB" w:eastAsia="en-GB"/>
        </w:rPr>
        <w:t xml:space="preserve"> P,</w:t>
      </w:r>
      <w:r w:rsidRPr="001E1207">
        <w:rPr>
          <w:rFonts w:ascii="Times New Roman" w:eastAsia="Times New Roman" w:hAnsi="Times New Roman" w:cs="Times New Roman"/>
          <w:sz w:val="24"/>
          <w:szCs w:val="24"/>
          <w:lang w:val="en-GB" w:eastAsia="en-GB"/>
        </w:rPr>
        <w:t xml:space="preserve"> Clarke, </w:t>
      </w:r>
      <w:r w:rsidR="00A26158">
        <w:rPr>
          <w:rFonts w:ascii="Times New Roman" w:eastAsia="Times New Roman" w:hAnsi="Times New Roman" w:cs="Times New Roman"/>
          <w:sz w:val="24"/>
          <w:szCs w:val="24"/>
          <w:lang w:val="en-GB" w:eastAsia="en-GB"/>
        </w:rPr>
        <w:t xml:space="preserve">N, </w:t>
      </w:r>
      <w:r w:rsidRPr="001E1207">
        <w:rPr>
          <w:rFonts w:ascii="Times New Roman" w:eastAsia="Times New Roman" w:hAnsi="Times New Roman" w:cs="Times New Roman"/>
          <w:sz w:val="24"/>
          <w:szCs w:val="24"/>
          <w:lang w:val="en-GB" w:eastAsia="en-GB"/>
        </w:rPr>
        <w:t>and Malpass</w:t>
      </w:r>
      <w:r w:rsidR="00A26158">
        <w:rPr>
          <w:rFonts w:ascii="Times New Roman" w:eastAsia="Times New Roman" w:hAnsi="Times New Roman" w:cs="Times New Roman"/>
          <w:sz w:val="24"/>
          <w:szCs w:val="24"/>
          <w:lang w:val="en-GB" w:eastAsia="en-GB"/>
        </w:rPr>
        <w:t>, A (2010)</w:t>
      </w:r>
      <w:r w:rsidRPr="001E1207">
        <w:rPr>
          <w:rFonts w:ascii="Times New Roman" w:eastAsia="Times New Roman" w:hAnsi="Times New Roman" w:cs="Times New Roman"/>
          <w:sz w:val="24"/>
          <w:szCs w:val="24"/>
          <w:lang w:val="en-GB" w:eastAsia="en-GB"/>
        </w:rPr>
        <w:t xml:space="preserve"> </w:t>
      </w:r>
      <w:r w:rsidRPr="009B1E5B">
        <w:rPr>
          <w:rFonts w:ascii="Times New Roman" w:eastAsia="Times New Roman" w:hAnsi="Times New Roman" w:cs="Times New Roman"/>
          <w:i/>
          <w:sz w:val="24"/>
          <w:szCs w:val="24"/>
          <w:lang w:val="en-GB" w:eastAsia="en-GB"/>
        </w:rPr>
        <w:t>Globalizing responsibility: The political rationalities of ethical consumption</w:t>
      </w:r>
      <w:r w:rsidRPr="001E1207">
        <w:rPr>
          <w:rFonts w:ascii="Times New Roman" w:eastAsia="Times New Roman" w:hAnsi="Times New Roman" w:cs="Times New Roman"/>
          <w:sz w:val="24"/>
          <w:szCs w:val="24"/>
          <w:lang w:val="en-GB" w:eastAsia="en-GB"/>
        </w:rPr>
        <w:t>. John Wiley &amp; Sons</w:t>
      </w:r>
      <w:r w:rsidR="00A26158">
        <w:rPr>
          <w:rFonts w:ascii="Times New Roman" w:eastAsia="Times New Roman" w:hAnsi="Times New Roman" w:cs="Times New Roman"/>
          <w:sz w:val="24"/>
          <w:szCs w:val="24"/>
          <w:lang w:val="en-GB" w:eastAsia="en-GB"/>
        </w:rPr>
        <w:t>.</w:t>
      </w:r>
    </w:p>
    <w:p w14:paraId="4C458BE9" w14:textId="1B576CC4" w:rsidR="009F046E" w:rsidRDefault="009F046E" w:rsidP="00A217D6">
      <w:pPr>
        <w:spacing w:after="240" w:line="240" w:lineRule="auto"/>
        <w:ind w:left="720" w:hanging="720"/>
        <w:rPr>
          <w:rFonts w:ascii="Times New Roman" w:eastAsia="Times New Roman" w:hAnsi="Times New Roman" w:cs="Times New Roman"/>
          <w:sz w:val="24"/>
          <w:szCs w:val="24"/>
          <w:lang w:val="en-GB" w:eastAsia="en-GB"/>
        </w:rPr>
      </w:pPr>
      <w:r w:rsidRPr="00DC64BC">
        <w:rPr>
          <w:rFonts w:ascii="Times New Roman" w:eastAsia="Times New Roman" w:hAnsi="Times New Roman" w:cs="Times New Roman"/>
          <w:sz w:val="24"/>
          <w:szCs w:val="24"/>
          <w:lang w:val="en-GB" w:eastAsia="en-GB"/>
        </w:rPr>
        <w:t xml:space="preserve">Bauman, Z (1988) Is there a postmodern sociology? </w:t>
      </w:r>
      <w:r w:rsidRPr="00DC64BC">
        <w:rPr>
          <w:rFonts w:ascii="Times New Roman" w:eastAsia="Times New Roman" w:hAnsi="Times New Roman" w:cs="Times New Roman"/>
          <w:i/>
          <w:iCs/>
          <w:sz w:val="24"/>
          <w:szCs w:val="24"/>
          <w:lang w:val="en-GB" w:eastAsia="en-GB"/>
        </w:rPr>
        <w:t>Theory, Culture &amp; Society</w:t>
      </w:r>
      <w:r w:rsidRPr="00DC64BC">
        <w:rPr>
          <w:rFonts w:ascii="Times New Roman" w:eastAsia="Times New Roman" w:hAnsi="Times New Roman" w:cs="Times New Roman"/>
          <w:sz w:val="24"/>
          <w:szCs w:val="24"/>
          <w:lang w:val="en-GB" w:eastAsia="en-GB"/>
        </w:rPr>
        <w:t xml:space="preserve"> </w:t>
      </w:r>
      <w:r w:rsidRPr="009B1E5B">
        <w:rPr>
          <w:rFonts w:ascii="Times New Roman" w:eastAsia="Times New Roman" w:hAnsi="Times New Roman" w:cs="Times New Roman"/>
          <w:iCs/>
          <w:sz w:val="24"/>
          <w:szCs w:val="24"/>
          <w:lang w:val="en-GB" w:eastAsia="en-GB"/>
        </w:rPr>
        <w:t>5</w:t>
      </w:r>
      <w:r w:rsidRPr="00DC64BC">
        <w:rPr>
          <w:rFonts w:ascii="Times New Roman" w:eastAsia="Times New Roman" w:hAnsi="Times New Roman" w:cs="Times New Roman"/>
          <w:sz w:val="24"/>
          <w:szCs w:val="24"/>
          <w:lang w:val="en-GB" w:eastAsia="en-GB"/>
        </w:rPr>
        <w:t>(2-3)</w:t>
      </w:r>
      <w:r w:rsidR="00A26158">
        <w:rPr>
          <w:rFonts w:ascii="Times New Roman" w:eastAsia="Times New Roman" w:hAnsi="Times New Roman" w:cs="Times New Roman"/>
          <w:sz w:val="24"/>
          <w:szCs w:val="24"/>
          <w:lang w:val="en-GB" w:eastAsia="en-GB"/>
        </w:rPr>
        <w:t>:</w:t>
      </w:r>
      <w:r w:rsidRPr="00DC64BC">
        <w:rPr>
          <w:rFonts w:ascii="Times New Roman" w:eastAsia="Times New Roman" w:hAnsi="Times New Roman" w:cs="Times New Roman"/>
          <w:sz w:val="24"/>
          <w:szCs w:val="24"/>
          <w:lang w:val="en-GB" w:eastAsia="en-GB"/>
        </w:rPr>
        <w:t xml:space="preserve"> 217-237.</w:t>
      </w:r>
    </w:p>
    <w:p w14:paraId="2398EB00" w14:textId="761D0B5F" w:rsidR="00F8033A" w:rsidRDefault="00F8033A" w:rsidP="00A217D6">
      <w:pPr>
        <w:spacing w:after="240" w:line="240" w:lineRule="auto"/>
        <w:ind w:left="720" w:hanging="720"/>
        <w:rPr>
          <w:rFonts w:ascii="Times New Roman" w:eastAsia="Times New Roman" w:hAnsi="Times New Roman" w:cs="Times New Roman"/>
          <w:sz w:val="24"/>
          <w:szCs w:val="24"/>
          <w:lang w:val="en-GB" w:eastAsia="en-GB"/>
        </w:rPr>
      </w:pPr>
      <w:r w:rsidRPr="00F8033A">
        <w:rPr>
          <w:rFonts w:ascii="Times New Roman" w:eastAsia="Times New Roman" w:hAnsi="Times New Roman" w:cs="Times New Roman"/>
          <w:sz w:val="24"/>
          <w:szCs w:val="24"/>
          <w:lang w:val="en-GB" w:eastAsia="en-GB"/>
        </w:rPr>
        <w:t>Bell, E</w:t>
      </w:r>
      <w:r w:rsidR="00A26158">
        <w:rPr>
          <w:rFonts w:ascii="Times New Roman" w:eastAsia="Times New Roman" w:hAnsi="Times New Roman" w:cs="Times New Roman"/>
          <w:sz w:val="24"/>
          <w:szCs w:val="24"/>
          <w:lang w:val="en-GB" w:eastAsia="en-GB"/>
        </w:rPr>
        <w:t>, and</w:t>
      </w:r>
      <w:r w:rsidRPr="00F8033A">
        <w:rPr>
          <w:rFonts w:ascii="Times New Roman" w:eastAsia="Times New Roman" w:hAnsi="Times New Roman" w:cs="Times New Roman"/>
          <w:sz w:val="24"/>
          <w:szCs w:val="24"/>
          <w:lang w:val="en-GB" w:eastAsia="en-GB"/>
        </w:rPr>
        <w:t xml:space="preserve"> Davison, J (2013) Visual management studies: Empirical and theoretical approaches. </w:t>
      </w:r>
      <w:r w:rsidRPr="009B1E5B">
        <w:rPr>
          <w:rFonts w:ascii="Times New Roman" w:eastAsia="Times New Roman" w:hAnsi="Times New Roman" w:cs="Times New Roman"/>
          <w:i/>
          <w:sz w:val="24"/>
          <w:szCs w:val="24"/>
          <w:lang w:val="en-GB" w:eastAsia="en-GB"/>
        </w:rPr>
        <w:t xml:space="preserve">International Journal of Management Reviews </w:t>
      </w:r>
      <w:r w:rsidRPr="00A26158">
        <w:rPr>
          <w:rFonts w:ascii="Times New Roman" w:eastAsia="Times New Roman" w:hAnsi="Times New Roman" w:cs="Times New Roman"/>
          <w:sz w:val="24"/>
          <w:szCs w:val="24"/>
          <w:lang w:val="en-GB" w:eastAsia="en-GB"/>
        </w:rPr>
        <w:t>15</w:t>
      </w:r>
      <w:r w:rsidRPr="00F8033A">
        <w:rPr>
          <w:rFonts w:ascii="Times New Roman" w:eastAsia="Times New Roman" w:hAnsi="Times New Roman" w:cs="Times New Roman"/>
          <w:sz w:val="24"/>
          <w:szCs w:val="24"/>
          <w:lang w:val="en-GB" w:eastAsia="en-GB"/>
        </w:rPr>
        <w:t>(2)</w:t>
      </w:r>
      <w:r w:rsidR="00A26158">
        <w:rPr>
          <w:rFonts w:ascii="Times New Roman" w:eastAsia="Times New Roman" w:hAnsi="Times New Roman" w:cs="Times New Roman"/>
          <w:sz w:val="24"/>
          <w:szCs w:val="24"/>
          <w:lang w:val="en-GB" w:eastAsia="en-GB"/>
        </w:rPr>
        <w:t>:</w:t>
      </w:r>
      <w:r w:rsidRPr="00F8033A">
        <w:rPr>
          <w:rFonts w:ascii="Times New Roman" w:eastAsia="Times New Roman" w:hAnsi="Times New Roman" w:cs="Times New Roman"/>
          <w:sz w:val="24"/>
          <w:szCs w:val="24"/>
          <w:lang w:val="en-GB" w:eastAsia="en-GB"/>
        </w:rPr>
        <w:t xml:space="preserve"> 167-184.</w:t>
      </w:r>
    </w:p>
    <w:p w14:paraId="0C5F45AE" w14:textId="33D2D6E3" w:rsidR="00F8033A" w:rsidRDefault="00F8033A" w:rsidP="00A217D6">
      <w:pPr>
        <w:spacing w:after="240" w:line="240" w:lineRule="auto"/>
        <w:ind w:left="720" w:hanging="720"/>
        <w:rPr>
          <w:rFonts w:ascii="Times New Roman" w:eastAsia="Times New Roman" w:hAnsi="Times New Roman" w:cs="Times New Roman"/>
          <w:sz w:val="24"/>
          <w:szCs w:val="24"/>
          <w:lang w:val="en-GB" w:eastAsia="en-GB"/>
        </w:rPr>
      </w:pPr>
      <w:r w:rsidRPr="00F8033A">
        <w:rPr>
          <w:rFonts w:ascii="Times New Roman" w:eastAsia="Times New Roman" w:hAnsi="Times New Roman" w:cs="Times New Roman"/>
          <w:sz w:val="24"/>
          <w:szCs w:val="24"/>
          <w:lang w:val="en-GB" w:eastAsia="en-GB"/>
        </w:rPr>
        <w:t xml:space="preserve">Bolton, A, Pole, C, </w:t>
      </w:r>
      <w:r w:rsidR="00A26158">
        <w:rPr>
          <w:rFonts w:ascii="Times New Roman" w:eastAsia="Times New Roman" w:hAnsi="Times New Roman" w:cs="Times New Roman"/>
          <w:sz w:val="24"/>
          <w:szCs w:val="24"/>
          <w:lang w:val="en-GB" w:eastAsia="en-GB"/>
        </w:rPr>
        <w:t>and</w:t>
      </w:r>
      <w:r w:rsidRPr="00F8033A">
        <w:rPr>
          <w:rFonts w:ascii="Times New Roman" w:eastAsia="Times New Roman" w:hAnsi="Times New Roman" w:cs="Times New Roman"/>
          <w:sz w:val="24"/>
          <w:szCs w:val="24"/>
          <w:lang w:val="en-GB" w:eastAsia="en-GB"/>
        </w:rPr>
        <w:t xml:space="preserve"> Mizen, P (2001) Picture this: Researching child workers. </w:t>
      </w:r>
      <w:r w:rsidR="00D46DC1" w:rsidRPr="009B1E5B">
        <w:rPr>
          <w:rFonts w:ascii="Times New Roman" w:eastAsia="Times New Roman" w:hAnsi="Times New Roman" w:cs="Times New Roman"/>
          <w:i/>
          <w:sz w:val="24"/>
          <w:szCs w:val="24"/>
          <w:lang w:val="en-GB" w:eastAsia="en-GB"/>
        </w:rPr>
        <w:t>S</w:t>
      </w:r>
      <w:r w:rsidRPr="009B1E5B">
        <w:rPr>
          <w:rFonts w:ascii="Times New Roman" w:eastAsia="Times New Roman" w:hAnsi="Times New Roman" w:cs="Times New Roman"/>
          <w:i/>
          <w:sz w:val="24"/>
          <w:szCs w:val="24"/>
          <w:lang w:val="en-GB" w:eastAsia="en-GB"/>
        </w:rPr>
        <w:t xml:space="preserve">ociology, </w:t>
      </w:r>
      <w:r w:rsidRPr="00A26158">
        <w:rPr>
          <w:rFonts w:ascii="Times New Roman" w:eastAsia="Times New Roman" w:hAnsi="Times New Roman" w:cs="Times New Roman"/>
          <w:sz w:val="24"/>
          <w:szCs w:val="24"/>
          <w:lang w:val="en-GB" w:eastAsia="en-GB"/>
        </w:rPr>
        <w:t>35</w:t>
      </w:r>
      <w:r w:rsidRPr="00F8033A">
        <w:rPr>
          <w:rFonts w:ascii="Times New Roman" w:eastAsia="Times New Roman" w:hAnsi="Times New Roman" w:cs="Times New Roman"/>
          <w:sz w:val="24"/>
          <w:szCs w:val="24"/>
          <w:lang w:val="en-GB" w:eastAsia="en-GB"/>
        </w:rPr>
        <w:t>(2)</w:t>
      </w:r>
      <w:r w:rsidR="00A26158">
        <w:rPr>
          <w:rFonts w:ascii="Times New Roman" w:eastAsia="Times New Roman" w:hAnsi="Times New Roman" w:cs="Times New Roman"/>
          <w:sz w:val="24"/>
          <w:szCs w:val="24"/>
          <w:lang w:val="en-GB" w:eastAsia="en-GB"/>
        </w:rPr>
        <w:t>:</w:t>
      </w:r>
      <w:r w:rsidRPr="00F8033A">
        <w:rPr>
          <w:rFonts w:ascii="Times New Roman" w:eastAsia="Times New Roman" w:hAnsi="Times New Roman" w:cs="Times New Roman"/>
          <w:sz w:val="24"/>
          <w:szCs w:val="24"/>
          <w:lang w:val="en-GB" w:eastAsia="en-GB"/>
        </w:rPr>
        <w:t xml:space="preserve"> 501-518.</w:t>
      </w:r>
    </w:p>
    <w:p w14:paraId="3A8A7F15" w14:textId="577E2EF2" w:rsidR="00F71424" w:rsidRDefault="00F71424" w:rsidP="00A217D6">
      <w:pPr>
        <w:spacing w:after="240" w:line="240" w:lineRule="auto"/>
        <w:ind w:left="720" w:hanging="720"/>
        <w:rPr>
          <w:rFonts w:ascii="Times New Roman" w:eastAsia="Times New Roman" w:hAnsi="Times New Roman" w:cs="Times New Roman"/>
          <w:sz w:val="24"/>
          <w:szCs w:val="24"/>
          <w:lang w:val="en-GB" w:eastAsia="en-GB"/>
        </w:rPr>
      </w:pPr>
      <w:r w:rsidRPr="00F71424">
        <w:rPr>
          <w:rFonts w:ascii="Times New Roman" w:eastAsia="Times New Roman" w:hAnsi="Times New Roman" w:cs="Times New Roman"/>
          <w:sz w:val="24"/>
          <w:szCs w:val="24"/>
          <w:lang w:val="en-GB" w:eastAsia="en-GB"/>
        </w:rPr>
        <w:t>Carrington, MJ, Neville, B</w:t>
      </w:r>
      <w:r>
        <w:rPr>
          <w:rFonts w:ascii="Times New Roman" w:eastAsia="Times New Roman" w:hAnsi="Times New Roman" w:cs="Times New Roman"/>
          <w:sz w:val="24"/>
          <w:szCs w:val="24"/>
          <w:lang w:val="en-GB" w:eastAsia="en-GB"/>
        </w:rPr>
        <w:t>A</w:t>
      </w:r>
      <w:r w:rsidRPr="00F71424">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and</w:t>
      </w:r>
      <w:r w:rsidRPr="00F71424">
        <w:rPr>
          <w:rFonts w:ascii="Times New Roman" w:eastAsia="Times New Roman" w:hAnsi="Times New Roman" w:cs="Times New Roman"/>
          <w:sz w:val="24"/>
          <w:szCs w:val="24"/>
          <w:lang w:val="en-GB" w:eastAsia="en-GB"/>
        </w:rPr>
        <w:t xml:space="preserve"> Whitwell, G (2010) Why </w:t>
      </w:r>
      <w:r>
        <w:rPr>
          <w:rFonts w:ascii="Times New Roman" w:eastAsia="Times New Roman" w:hAnsi="Times New Roman" w:cs="Times New Roman"/>
          <w:sz w:val="24"/>
          <w:szCs w:val="24"/>
          <w:lang w:val="en-GB" w:eastAsia="en-GB"/>
        </w:rPr>
        <w:t>E</w:t>
      </w:r>
      <w:r w:rsidRPr="00F71424">
        <w:rPr>
          <w:rFonts w:ascii="Times New Roman" w:eastAsia="Times New Roman" w:hAnsi="Times New Roman" w:cs="Times New Roman"/>
          <w:sz w:val="24"/>
          <w:szCs w:val="24"/>
          <w:lang w:val="en-GB" w:eastAsia="en-GB"/>
        </w:rPr>
        <w:t xml:space="preserve">thical </w:t>
      </w:r>
      <w:r>
        <w:rPr>
          <w:rFonts w:ascii="Times New Roman" w:eastAsia="Times New Roman" w:hAnsi="Times New Roman" w:cs="Times New Roman"/>
          <w:sz w:val="24"/>
          <w:szCs w:val="24"/>
          <w:lang w:val="en-GB" w:eastAsia="en-GB"/>
        </w:rPr>
        <w:t>C</w:t>
      </w:r>
      <w:r w:rsidRPr="00F71424">
        <w:rPr>
          <w:rFonts w:ascii="Times New Roman" w:eastAsia="Times New Roman" w:hAnsi="Times New Roman" w:cs="Times New Roman"/>
          <w:sz w:val="24"/>
          <w:szCs w:val="24"/>
          <w:lang w:val="en-GB" w:eastAsia="en-GB"/>
        </w:rPr>
        <w:t xml:space="preserve">onsumers </w:t>
      </w:r>
      <w:r>
        <w:rPr>
          <w:rFonts w:ascii="Times New Roman" w:eastAsia="Times New Roman" w:hAnsi="Times New Roman" w:cs="Times New Roman"/>
          <w:sz w:val="24"/>
          <w:szCs w:val="24"/>
          <w:lang w:val="en-GB" w:eastAsia="en-GB"/>
        </w:rPr>
        <w:t>D</w:t>
      </w:r>
      <w:r w:rsidRPr="00F71424">
        <w:rPr>
          <w:rFonts w:ascii="Times New Roman" w:eastAsia="Times New Roman" w:hAnsi="Times New Roman" w:cs="Times New Roman"/>
          <w:sz w:val="24"/>
          <w:szCs w:val="24"/>
          <w:lang w:val="en-GB" w:eastAsia="en-GB"/>
        </w:rPr>
        <w:t xml:space="preserve">on’t </w:t>
      </w:r>
      <w:r>
        <w:rPr>
          <w:rFonts w:ascii="Times New Roman" w:eastAsia="Times New Roman" w:hAnsi="Times New Roman" w:cs="Times New Roman"/>
          <w:sz w:val="24"/>
          <w:szCs w:val="24"/>
          <w:lang w:val="en-GB" w:eastAsia="en-GB"/>
        </w:rPr>
        <w:t>W</w:t>
      </w:r>
      <w:r w:rsidRPr="00F71424">
        <w:rPr>
          <w:rFonts w:ascii="Times New Roman" w:eastAsia="Times New Roman" w:hAnsi="Times New Roman" w:cs="Times New Roman"/>
          <w:sz w:val="24"/>
          <w:szCs w:val="24"/>
          <w:lang w:val="en-GB" w:eastAsia="en-GB"/>
        </w:rPr>
        <w:t xml:space="preserve">alk their </w:t>
      </w:r>
      <w:r>
        <w:rPr>
          <w:rFonts w:ascii="Times New Roman" w:eastAsia="Times New Roman" w:hAnsi="Times New Roman" w:cs="Times New Roman"/>
          <w:sz w:val="24"/>
          <w:szCs w:val="24"/>
          <w:lang w:val="en-GB" w:eastAsia="en-GB"/>
        </w:rPr>
        <w:t>T</w:t>
      </w:r>
      <w:r w:rsidRPr="00F71424">
        <w:rPr>
          <w:rFonts w:ascii="Times New Roman" w:eastAsia="Times New Roman" w:hAnsi="Times New Roman" w:cs="Times New Roman"/>
          <w:sz w:val="24"/>
          <w:szCs w:val="24"/>
          <w:lang w:val="en-GB" w:eastAsia="en-GB"/>
        </w:rPr>
        <w:t xml:space="preserve">alk: Towards a </w:t>
      </w:r>
      <w:r>
        <w:rPr>
          <w:rFonts w:ascii="Times New Roman" w:eastAsia="Times New Roman" w:hAnsi="Times New Roman" w:cs="Times New Roman"/>
          <w:sz w:val="24"/>
          <w:szCs w:val="24"/>
          <w:lang w:val="en-GB" w:eastAsia="en-GB"/>
        </w:rPr>
        <w:t>F</w:t>
      </w:r>
      <w:r w:rsidRPr="00F71424">
        <w:rPr>
          <w:rFonts w:ascii="Times New Roman" w:eastAsia="Times New Roman" w:hAnsi="Times New Roman" w:cs="Times New Roman"/>
          <w:sz w:val="24"/>
          <w:szCs w:val="24"/>
          <w:lang w:val="en-GB" w:eastAsia="en-GB"/>
        </w:rPr>
        <w:t xml:space="preserve">ramework </w:t>
      </w:r>
      <w:r>
        <w:rPr>
          <w:rFonts w:ascii="Times New Roman" w:eastAsia="Times New Roman" w:hAnsi="Times New Roman" w:cs="Times New Roman"/>
          <w:sz w:val="24"/>
          <w:szCs w:val="24"/>
          <w:lang w:val="en-GB" w:eastAsia="en-GB"/>
        </w:rPr>
        <w:t>F</w:t>
      </w:r>
      <w:r w:rsidRPr="00F71424">
        <w:rPr>
          <w:rFonts w:ascii="Times New Roman" w:eastAsia="Times New Roman" w:hAnsi="Times New Roman" w:cs="Times New Roman"/>
          <w:sz w:val="24"/>
          <w:szCs w:val="24"/>
          <w:lang w:val="en-GB" w:eastAsia="en-GB"/>
        </w:rPr>
        <w:t xml:space="preserve">or </w:t>
      </w:r>
      <w:r>
        <w:rPr>
          <w:rFonts w:ascii="Times New Roman" w:eastAsia="Times New Roman" w:hAnsi="Times New Roman" w:cs="Times New Roman"/>
          <w:sz w:val="24"/>
          <w:szCs w:val="24"/>
          <w:lang w:val="en-GB" w:eastAsia="en-GB"/>
        </w:rPr>
        <w:t>U</w:t>
      </w:r>
      <w:r w:rsidRPr="00F71424">
        <w:rPr>
          <w:rFonts w:ascii="Times New Roman" w:eastAsia="Times New Roman" w:hAnsi="Times New Roman" w:cs="Times New Roman"/>
          <w:sz w:val="24"/>
          <w:szCs w:val="24"/>
          <w:lang w:val="en-GB" w:eastAsia="en-GB"/>
        </w:rPr>
        <w:t xml:space="preserve">nderstanding the </w:t>
      </w:r>
      <w:r>
        <w:rPr>
          <w:rFonts w:ascii="Times New Roman" w:eastAsia="Times New Roman" w:hAnsi="Times New Roman" w:cs="Times New Roman"/>
          <w:sz w:val="24"/>
          <w:szCs w:val="24"/>
          <w:lang w:val="en-GB" w:eastAsia="en-GB"/>
        </w:rPr>
        <w:t>G</w:t>
      </w:r>
      <w:r w:rsidRPr="00F71424">
        <w:rPr>
          <w:rFonts w:ascii="Times New Roman" w:eastAsia="Times New Roman" w:hAnsi="Times New Roman" w:cs="Times New Roman"/>
          <w:sz w:val="24"/>
          <w:szCs w:val="24"/>
          <w:lang w:val="en-GB" w:eastAsia="en-GB"/>
        </w:rPr>
        <w:t xml:space="preserve">ap </w:t>
      </w:r>
      <w:r>
        <w:rPr>
          <w:rFonts w:ascii="Times New Roman" w:eastAsia="Times New Roman" w:hAnsi="Times New Roman" w:cs="Times New Roman"/>
          <w:sz w:val="24"/>
          <w:szCs w:val="24"/>
          <w:lang w:val="en-GB" w:eastAsia="en-GB"/>
        </w:rPr>
        <w:t>B</w:t>
      </w:r>
      <w:r w:rsidRPr="00F71424">
        <w:rPr>
          <w:rFonts w:ascii="Times New Roman" w:eastAsia="Times New Roman" w:hAnsi="Times New Roman" w:cs="Times New Roman"/>
          <w:sz w:val="24"/>
          <w:szCs w:val="24"/>
          <w:lang w:val="en-GB" w:eastAsia="en-GB"/>
        </w:rPr>
        <w:t xml:space="preserve">etween the </w:t>
      </w:r>
      <w:r>
        <w:rPr>
          <w:rFonts w:ascii="Times New Roman" w:eastAsia="Times New Roman" w:hAnsi="Times New Roman" w:cs="Times New Roman"/>
          <w:sz w:val="24"/>
          <w:szCs w:val="24"/>
          <w:lang w:val="en-GB" w:eastAsia="en-GB"/>
        </w:rPr>
        <w:t>E</w:t>
      </w:r>
      <w:r w:rsidRPr="00F71424">
        <w:rPr>
          <w:rFonts w:ascii="Times New Roman" w:eastAsia="Times New Roman" w:hAnsi="Times New Roman" w:cs="Times New Roman"/>
          <w:sz w:val="24"/>
          <w:szCs w:val="24"/>
          <w:lang w:val="en-GB" w:eastAsia="en-GB"/>
        </w:rPr>
        <w:t xml:space="preserve">thical </w:t>
      </w:r>
      <w:r>
        <w:rPr>
          <w:rFonts w:ascii="Times New Roman" w:eastAsia="Times New Roman" w:hAnsi="Times New Roman" w:cs="Times New Roman"/>
          <w:sz w:val="24"/>
          <w:szCs w:val="24"/>
          <w:lang w:val="en-GB" w:eastAsia="en-GB"/>
        </w:rPr>
        <w:t>P</w:t>
      </w:r>
      <w:r w:rsidRPr="00F71424">
        <w:rPr>
          <w:rFonts w:ascii="Times New Roman" w:eastAsia="Times New Roman" w:hAnsi="Times New Roman" w:cs="Times New Roman"/>
          <w:sz w:val="24"/>
          <w:szCs w:val="24"/>
          <w:lang w:val="en-GB" w:eastAsia="en-GB"/>
        </w:rPr>
        <w:t xml:space="preserve">urchase </w:t>
      </w:r>
      <w:r>
        <w:rPr>
          <w:rFonts w:ascii="Times New Roman" w:eastAsia="Times New Roman" w:hAnsi="Times New Roman" w:cs="Times New Roman"/>
          <w:sz w:val="24"/>
          <w:szCs w:val="24"/>
          <w:lang w:val="en-GB" w:eastAsia="en-GB"/>
        </w:rPr>
        <w:t>I</w:t>
      </w:r>
      <w:r w:rsidRPr="00F71424">
        <w:rPr>
          <w:rFonts w:ascii="Times New Roman" w:eastAsia="Times New Roman" w:hAnsi="Times New Roman" w:cs="Times New Roman"/>
          <w:sz w:val="24"/>
          <w:szCs w:val="24"/>
          <w:lang w:val="en-GB" w:eastAsia="en-GB"/>
        </w:rPr>
        <w:t xml:space="preserve">ntentions and </w:t>
      </w:r>
      <w:r>
        <w:rPr>
          <w:rFonts w:ascii="Times New Roman" w:eastAsia="Times New Roman" w:hAnsi="Times New Roman" w:cs="Times New Roman"/>
          <w:sz w:val="24"/>
          <w:szCs w:val="24"/>
          <w:lang w:val="en-GB" w:eastAsia="en-GB"/>
        </w:rPr>
        <w:t>A</w:t>
      </w:r>
      <w:r w:rsidRPr="00F71424">
        <w:rPr>
          <w:rFonts w:ascii="Times New Roman" w:eastAsia="Times New Roman" w:hAnsi="Times New Roman" w:cs="Times New Roman"/>
          <w:sz w:val="24"/>
          <w:szCs w:val="24"/>
          <w:lang w:val="en-GB" w:eastAsia="en-GB"/>
        </w:rPr>
        <w:t xml:space="preserve">ctual </w:t>
      </w:r>
      <w:r>
        <w:rPr>
          <w:rFonts w:ascii="Times New Roman" w:eastAsia="Times New Roman" w:hAnsi="Times New Roman" w:cs="Times New Roman"/>
          <w:sz w:val="24"/>
          <w:szCs w:val="24"/>
          <w:lang w:val="en-GB" w:eastAsia="en-GB"/>
        </w:rPr>
        <w:t>B</w:t>
      </w:r>
      <w:r w:rsidRPr="00F71424">
        <w:rPr>
          <w:rFonts w:ascii="Times New Roman" w:eastAsia="Times New Roman" w:hAnsi="Times New Roman" w:cs="Times New Roman"/>
          <w:sz w:val="24"/>
          <w:szCs w:val="24"/>
          <w:lang w:val="en-GB" w:eastAsia="en-GB"/>
        </w:rPr>
        <w:t xml:space="preserve">uying </w:t>
      </w:r>
      <w:r>
        <w:rPr>
          <w:rFonts w:ascii="Times New Roman" w:eastAsia="Times New Roman" w:hAnsi="Times New Roman" w:cs="Times New Roman"/>
          <w:sz w:val="24"/>
          <w:szCs w:val="24"/>
          <w:lang w:val="en-GB" w:eastAsia="en-GB"/>
        </w:rPr>
        <w:t>B</w:t>
      </w:r>
      <w:r w:rsidRPr="00F71424">
        <w:rPr>
          <w:rFonts w:ascii="Times New Roman" w:eastAsia="Times New Roman" w:hAnsi="Times New Roman" w:cs="Times New Roman"/>
          <w:sz w:val="24"/>
          <w:szCs w:val="24"/>
          <w:lang w:val="en-GB" w:eastAsia="en-GB"/>
        </w:rPr>
        <w:t xml:space="preserve">ehaviour of </w:t>
      </w:r>
      <w:r>
        <w:rPr>
          <w:rFonts w:ascii="Times New Roman" w:eastAsia="Times New Roman" w:hAnsi="Times New Roman" w:cs="Times New Roman"/>
          <w:sz w:val="24"/>
          <w:szCs w:val="24"/>
          <w:lang w:val="en-GB" w:eastAsia="en-GB"/>
        </w:rPr>
        <w:t>E</w:t>
      </w:r>
      <w:r w:rsidRPr="00F71424">
        <w:rPr>
          <w:rFonts w:ascii="Times New Roman" w:eastAsia="Times New Roman" w:hAnsi="Times New Roman" w:cs="Times New Roman"/>
          <w:sz w:val="24"/>
          <w:szCs w:val="24"/>
          <w:lang w:val="en-GB" w:eastAsia="en-GB"/>
        </w:rPr>
        <w:t xml:space="preserve">thically </w:t>
      </w:r>
      <w:r>
        <w:rPr>
          <w:rFonts w:ascii="Times New Roman" w:eastAsia="Times New Roman" w:hAnsi="Times New Roman" w:cs="Times New Roman"/>
          <w:sz w:val="24"/>
          <w:szCs w:val="24"/>
          <w:lang w:val="en-GB" w:eastAsia="en-GB"/>
        </w:rPr>
        <w:t>M</w:t>
      </w:r>
      <w:r w:rsidRPr="00F71424">
        <w:rPr>
          <w:rFonts w:ascii="Times New Roman" w:eastAsia="Times New Roman" w:hAnsi="Times New Roman" w:cs="Times New Roman"/>
          <w:sz w:val="24"/>
          <w:szCs w:val="24"/>
          <w:lang w:val="en-GB" w:eastAsia="en-GB"/>
        </w:rPr>
        <w:t xml:space="preserve">inded </w:t>
      </w:r>
      <w:r>
        <w:rPr>
          <w:rFonts w:ascii="Times New Roman" w:eastAsia="Times New Roman" w:hAnsi="Times New Roman" w:cs="Times New Roman"/>
          <w:sz w:val="24"/>
          <w:szCs w:val="24"/>
          <w:lang w:val="en-GB" w:eastAsia="en-GB"/>
        </w:rPr>
        <w:t>C</w:t>
      </w:r>
      <w:r w:rsidRPr="00F71424">
        <w:rPr>
          <w:rFonts w:ascii="Times New Roman" w:eastAsia="Times New Roman" w:hAnsi="Times New Roman" w:cs="Times New Roman"/>
          <w:sz w:val="24"/>
          <w:szCs w:val="24"/>
          <w:lang w:val="en-GB" w:eastAsia="en-GB"/>
        </w:rPr>
        <w:t xml:space="preserve">onsumers. </w:t>
      </w:r>
      <w:r w:rsidRPr="00F71424">
        <w:rPr>
          <w:rFonts w:ascii="Times New Roman" w:eastAsia="Times New Roman" w:hAnsi="Times New Roman" w:cs="Times New Roman"/>
          <w:i/>
          <w:iCs/>
          <w:sz w:val="24"/>
          <w:szCs w:val="24"/>
          <w:lang w:val="en-GB" w:eastAsia="en-GB"/>
        </w:rPr>
        <w:t xml:space="preserve">Journal of </w:t>
      </w:r>
      <w:r>
        <w:rPr>
          <w:rFonts w:ascii="Times New Roman" w:eastAsia="Times New Roman" w:hAnsi="Times New Roman" w:cs="Times New Roman"/>
          <w:i/>
          <w:iCs/>
          <w:sz w:val="24"/>
          <w:szCs w:val="24"/>
          <w:lang w:val="en-GB" w:eastAsia="en-GB"/>
        </w:rPr>
        <w:t>B</w:t>
      </w:r>
      <w:r w:rsidRPr="00F71424">
        <w:rPr>
          <w:rFonts w:ascii="Times New Roman" w:eastAsia="Times New Roman" w:hAnsi="Times New Roman" w:cs="Times New Roman"/>
          <w:i/>
          <w:iCs/>
          <w:sz w:val="24"/>
          <w:szCs w:val="24"/>
          <w:lang w:val="en-GB" w:eastAsia="en-GB"/>
        </w:rPr>
        <w:t xml:space="preserve">usiness </w:t>
      </w:r>
      <w:r>
        <w:rPr>
          <w:rFonts w:ascii="Times New Roman" w:eastAsia="Times New Roman" w:hAnsi="Times New Roman" w:cs="Times New Roman"/>
          <w:i/>
          <w:iCs/>
          <w:sz w:val="24"/>
          <w:szCs w:val="24"/>
          <w:lang w:val="en-GB" w:eastAsia="en-GB"/>
        </w:rPr>
        <w:t>E</w:t>
      </w:r>
      <w:r w:rsidRPr="00F71424">
        <w:rPr>
          <w:rFonts w:ascii="Times New Roman" w:eastAsia="Times New Roman" w:hAnsi="Times New Roman" w:cs="Times New Roman"/>
          <w:i/>
          <w:iCs/>
          <w:sz w:val="24"/>
          <w:szCs w:val="24"/>
          <w:lang w:val="en-GB" w:eastAsia="en-GB"/>
        </w:rPr>
        <w:t>thics</w:t>
      </w:r>
      <w:r w:rsidRPr="00F71424">
        <w:rPr>
          <w:rFonts w:ascii="Times New Roman" w:eastAsia="Times New Roman" w:hAnsi="Times New Roman" w:cs="Times New Roman"/>
          <w:sz w:val="24"/>
          <w:szCs w:val="24"/>
          <w:lang w:val="en-GB" w:eastAsia="en-GB"/>
        </w:rPr>
        <w:t>, 97(1), 139-158.</w:t>
      </w:r>
    </w:p>
    <w:p w14:paraId="1EDBDEEB" w14:textId="1C8EF027" w:rsidR="00A22CEE" w:rsidRDefault="00A22CEE" w:rsidP="00A217D6">
      <w:pPr>
        <w:spacing w:after="240" w:line="240" w:lineRule="auto"/>
        <w:ind w:left="720" w:hanging="720"/>
        <w:rPr>
          <w:rFonts w:ascii="Times New Roman" w:eastAsia="Times New Roman" w:hAnsi="Times New Roman" w:cs="Times New Roman"/>
          <w:sz w:val="24"/>
          <w:szCs w:val="24"/>
          <w:lang w:val="en-GB" w:eastAsia="en-GB"/>
        </w:rPr>
      </w:pPr>
      <w:r w:rsidRPr="00A22CEE">
        <w:rPr>
          <w:rFonts w:ascii="Times New Roman" w:eastAsia="Times New Roman" w:hAnsi="Times New Roman" w:cs="Times New Roman"/>
          <w:sz w:val="24"/>
          <w:szCs w:val="24"/>
          <w:lang w:val="en-GB" w:eastAsia="en-GB"/>
        </w:rPr>
        <w:t xml:space="preserve">Chatzidakis, A, Hibbert, S, </w:t>
      </w:r>
      <w:r>
        <w:rPr>
          <w:rFonts w:ascii="Times New Roman" w:eastAsia="Times New Roman" w:hAnsi="Times New Roman" w:cs="Times New Roman"/>
          <w:sz w:val="24"/>
          <w:szCs w:val="24"/>
          <w:lang w:val="en-GB" w:eastAsia="en-GB"/>
        </w:rPr>
        <w:t>and</w:t>
      </w:r>
      <w:r w:rsidRPr="00A22CEE">
        <w:rPr>
          <w:rFonts w:ascii="Times New Roman" w:eastAsia="Times New Roman" w:hAnsi="Times New Roman" w:cs="Times New Roman"/>
          <w:sz w:val="24"/>
          <w:szCs w:val="24"/>
          <w:lang w:val="en-GB" w:eastAsia="en-GB"/>
        </w:rPr>
        <w:t xml:space="preserve"> Smith, AP (2007) Why </w:t>
      </w:r>
      <w:r>
        <w:rPr>
          <w:rFonts w:ascii="Times New Roman" w:eastAsia="Times New Roman" w:hAnsi="Times New Roman" w:cs="Times New Roman"/>
          <w:sz w:val="24"/>
          <w:szCs w:val="24"/>
          <w:lang w:val="en-GB" w:eastAsia="en-GB"/>
        </w:rPr>
        <w:t>P</w:t>
      </w:r>
      <w:r w:rsidRPr="00A22CEE">
        <w:rPr>
          <w:rFonts w:ascii="Times New Roman" w:eastAsia="Times New Roman" w:hAnsi="Times New Roman" w:cs="Times New Roman"/>
          <w:sz w:val="24"/>
          <w:szCs w:val="24"/>
          <w:lang w:val="en-GB" w:eastAsia="en-GB"/>
        </w:rPr>
        <w:t xml:space="preserve">eople </w:t>
      </w:r>
      <w:r>
        <w:rPr>
          <w:rFonts w:ascii="Times New Roman" w:eastAsia="Times New Roman" w:hAnsi="Times New Roman" w:cs="Times New Roman"/>
          <w:sz w:val="24"/>
          <w:szCs w:val="24"/>
          <w:lang w:val="en-GB" w:eastAsia="en-GB"/>
        </w:rPr>
        <w:t>D</w:t>
      </w:r>
      <w:r w:rsidRPr="00A22CEE">
        <w:rPr>
          <w:rFonts w:ascii="Times New Roman" w:eastAsia="Times New Roman" w:hAnsi="Times New Roman" w:cs="Times New Roman"/>
          <w:sz w:val="24"/>
          <w:szCs w:val="24"/>
          <w:lang w:val="en-GB" w:eastAsia="en-GB"/>
        </w:rPr>
        <w:t xml:space="preserve">on’t </w:t>
      </w:r>
      <w:r>
        <w:rPr>
          <w:rFonts w:ascii="Times New Roman" w:eastAsia="Times New Roman" w:hAnsi="Times New Roman" w:cs="Times New Roman"/>
          <w:sz w:val="24"/>
          <w:szCs w:val="24"/>
          <w:lang w:val="en-GB" w:eastAsia="en-GB"/>
        </w:rPr>
        <w:t>T</w:t>
      </w:r>
      <w:r w:rsidRPr="00A22CEE">
        <w:rPr>
          <w:rFonts w:ascii="Times New Roman" w:eastAsia="Times New Roman" w:hAnsi="Times New Roman" w:cs="Times New Roman"/>
          <w:sz w:val="24"/>
          <w:szCs w:val="24"/>
          <w:lang w:val="en-GB" w:eastAsia="en-GB"/>
        </w:rPr>
        <w:t xml:space="preserve">ake </w:t>
      </w:r>
      <w:r>
        <w:rPr>
          <w:rFonts w:ascii="Times New Roman" w:eastAsia="Times New Roman" w:hAnsi="Times New Roman" w:cs="Times New Roman"/>
          <w:sz w:val="24"/>
          <w:szCs w:val="24"/>
          <w:lang w:val="en-GB" w:eastAsia="en-GB"/>
        </w:rPr>
        <w:t>T</w:t>
      </w:r>
      <w:r w:rsidRPr="00A22CEE">
        <w:rPr>
          <w:rFonts w:ascii="Times New Roman" w:eastAsia="Times New Roman" w:hAnsi="Times New Roman" w:cs="Times New Roman"/>
          <w:sz w:val="24"/>
          <w:szCs w:val="24"/>
          <w:lang w:val="en-GB" w:eastAsia="en-GB"/>
        </w:rPr>
        <w:t xml:space="preserve">heir </w:t>
      </w:r>
      <w:r>
        <w:rPr>
          <w:rFonts w:ascii="Times New Roman" w:eastAsia="Times New Roman" w:hAnsi="Times New Roman" w:cs="Times New Roman"/>
          <w:sz w:val="24"/>
          <w:szCs w:val="24"/>
          <w:lang w:val="en-GB" w:eastAsia="en-GB"/>
        </w:rPr>
        <w:t>C</w:t>
      </w:r>
      <w:r w:rsidRPr="00A22CEE">
        <w:rPr>
          <w:rFonts w:ascii="Times New Roman" w:eastAsia="Times New Roman" w:hAnsi="Times New Roman" w:cs="Times New Roman"/>
          <w:sz w:val="24"/>
          <w:szCs w:val="24"/>
          <w:lang w:val="en-GB" w:eastAsia="en-GB"/>
        </w:rPr>
        <w:t xml:space="preserve">oncerns </w:t>
      </w:r>
      <w:r>
        <w:rPr>
          <w:rFonts w:ascii="Times New Roman" w:eastAsia="Times New Roman" w:hAnsi="Times New Roman" w:cs="Times New Roman"/>
          <w:sz w:val="24"/>
          <w:szCs w:val="24"/>
          <w:lang w:val="en-GB" w:eastAsia="en-GB"/>
        </w:rPr>
        <w:t>A</w:t>
      </w:r>
      <w:r w:rsidRPr="00A22CEE">
        <w:rPr>
          <w:rFonts w:ascii="Times New Roman" w:eastAsia="Times New Roman" w:hAnsi="Times New Roman" w:cs="Times New Roman"/>
          <w:sz w:val="24"/>
          <w:szCs w:val="24"/>
          <w:lang w:val="en-GB" w:eastAsia="en-GB"/>
        </w:rPr>
        <w:t xml:space="preserve">bout </w:t>
      </w:r>
      <w:r>
        <w:rPr>
          <w:rFonts w:ascii="Times New Roman" w:eastAsia="Times New Roman" w:hAnsi="Times New Roman" w:cs="Times New Roman"/>
          <w:sz w:val="24"/>
          <w:szCs w:val="24"/>
          <w:lang w:val="en-GB" w:eastAsia="en-GB"/>
        </w:rPr>
        <w:t>F</w:t>
      </w:r>
      <w:r w:rsidRPr="00A22CEE">
        <w:rPr>
          <w:rFonts w:ascii="Times New Roman" w:eastAsia="Times New Roman" w:hAnsi="Times New Roman" w:cs="Times New Roman"/>
          <w:sz w:val="24"/>
          <w:szCs w:val="24"/>
          <w:lang w:val="en-GB" w:eastAsia="en-GB"/>
        </w:rPr>
        <w:t xml:space="preserve">air </w:t>
      </w:r>
      <w:r>
        <w:rPr>
          <w:rFonts w:ascii="Times New Roman" w:eastAsia="Times New Roman" w:hAnsi="Times New Roman" w:cs="Times New Roman"/>
          <w:sz w:val="24"/>
          <w:szCs w:val="24"/>
          <w:lang w:val="en-GB" w:eastAsia="en-GB"/>
        </w:rPr>
        <w:t>T</w:t>
      </w:r>
      <w:r w:rsidRPr="00A22CEE">
        <w:rPr>
          <w:rFonts w:ascii="Times New Roman" w:eastAsia="Times New Roman" w:hAnsi="Times New Roman" w:cs="Times New Roman"/>
          <w:sz w:val="24"/>
          <w:szCs w:val="24"/>
          <w:lang w:val="en-GB" w:eastAsia="en-GB"/>
        </w:rPr>
        <w:t xml:space="preserve">rade to the </w:t>
      </w:r>
      <w:r>
        <w:rPr>
          <w:rFonts w:ascii="Times New Roman" w:eastAsia="Times New Roman" w:hAnsi="Times New Roman" w:cs="Times New Roman"/>
          <w:sz w:val="24"/>
          <w:szCs w:val="24"/>
          <w:lang w:val="en-GB" w:eastAsia="en-GB"/>
        </w:rPr>
        <w:t>S</w:t>
      </w:r>
      <w:r w:rsidRPr="00A22CEE">
        <w:rPr>
          <w:rFonts w:ascii="Times New Roman" w:eastAsia="Times New Roman" w:hAnsi="Times New Roman" w:cs="Times New Roman"/>
          <w:sz w:val="24"/>
          <w:szCs w:val="24"/>
          <w:lang w:val="en-GB" w:eastAsia="en-GB"/>
        </w:rPr>
        <w:t xml:space="preserve">upermarket: The </w:t>
      </w:r>
      <w:r>
        <w:rPr>
          <w:rFonts w:ascii="Times New Roman" w:eastAsia="Times New Roman" w:hAnsi="Times New Roman" w:cs="Times New Roman"/>
          <w:sz w:val="24"/>
          <w:szCs w:val="24"/>
          <w:lang w:val="en-GB" w:eastAsia="en-GB"/>
        </w:rPr>
        <w:t>R</w:t>
      </w:r>
      <w:r w:rsidRPr="00A22CEE">
        <w:rPr>
          <w:rFonts w:ascii="Times New Roman" w:eastAsia="Times New Roman" w:hAnsi="Times New Roman" w:cs="Times New Roman"/>
          <w:sz w:val="24"/>
          <w:szCs w:val="24"/>
          <w:lang w:val="en-GB" w:eastAsia="en-GB"/>
        </w:rPr>
        <w:t xml:space="preserve">ole of </w:t>
      </w:r>
      <w:r>
        <w:rPr>
          <w:rFonts w:ascii="Times New Roman" w:eastAsia="Times New Roman" w:hAnsi="Times New Roman" w:cs="Times New Roman"/>
          <w:sz w:val="24"/>
          <w:szCs w:val="24"/>
          <w:lang w:val="en-GB" w:eastAsia="en-GB"/>
        </w:rPr>
        <w:t>N</w:t>
      </w:r>
      <w:r w:rsidRPr="00A22CEE">
        <w:rPr>
          <w:rFonts w:ascii="Times New Roman" w:eastAsia="Times New Roman" w:hAnsi="Times New Roman" w:cs="Times New Roman"/>
          <w:sz w:val="24"/>
          <w:szCs w:val="24"/>
          <w:lang w:val="en-GB" w:eastAsia="en-GB"/>
        </w:rPr>
        <w:t xml:space="preserve">eutralisation. </w:t>
      </w:r>
      <w:r w:rsidRPr="00A22CEE">
        <w:rPr>
          <w:rFonts w:ascii="Times New Roman" w:eastAsia="Times New Roman" w:hAnsi="Times New Roman" w:cs="Times New Roman"/>
          <w:i/>
          <w:iCs/>
          <w:sz w:val="24"/>
          <w:szCs w:val="24"/>
          <w:lang w:val="en-GB" w:eastAsia="en-GB"/>
        </w:rPr>
        <w:t xml:space="preserve">Journal of </w:t>
      </w:r>
      <w:r>
        <w:rPr>
          <w:rFonts w:ascii="Times New Roman" w:eastAsia="Times New Roman" w:hAnsi="Times New Roman" w:cs="Times New Roman"/>
          <w:i/>
          <w:iCs/>
          <w:sz w:val="24"/>
          <w:szCs w:val="24"/>
          <w:lang w:val="en-GB" w:eastAsia="en-GB"/>
        </w:rPr>
        <w:t>B</w:t>
      </w:r>
      <w:r w:rsidRPr="00A22CEE">
        <w:rPr>
          <w:rFonts w:ascii="Times New Roman" w:eastAsia="Times New Roman" w:hAnsi="Times New Roman" w:cs="Times New Roman"/>
          <w:i/>
          <w:iCs/>
          <w:sz w:val="24"/>
          <w:szCs w:val="24"/>
          <w:lang w:val="en-GB" w:eastAsia="en-GB"/>
        </w:rPr>
        <w:t xml:space="preserve">usiness </w:t>
      </w:r>
      <w:r>
        <w:rPr>
          <w:rFonts w:ascii="Times New Roman" w:eastAsia="Times New Roman" w:hAnsi="Times New Roman" w:cs="Times New Roman"/>
          <w:i/>
          <w:iCs/>
          <w:sz w:val="24"/>
          <w:szCs w:val="24"/>
          <w:lang w:val="en-GB" w:eastAsia="en-GB"/>
        </w:rPr>
        <w:t>E</w:t>
      </w:r>
      <w:r w:rsidRPr="00A22CEE">
        <w:rPr>
          <w:rFonts w:ascii="Times New Roman" w:eastAsia="Times New Roman" w:hAnsi="Times New Roman" w:cs="Times New Roman"/>
          <w:i/>
          <w:iCs/>
          <w:sz w:val="24"/>
          <w:szCs w:val="24"/>
          <w:lang w:val="en-GB" w:eastAsia="en-GB"/>
        </w:rPr>
        <w:t>thics</w:t>
      </w:r>
      <w:r w:rsidRPr="00A22CEE">
        <w:rPr>
          <w:rFonts w:ascii="Times New Roman" w:eastAsia="Times New Roman" w:hAnsi="Times New Roman" w:cs="Times New Roman"/>
          <w:sz w:val="24"/>
          <w:szCs w:val="24"/>
          <w:lang w:val="en-GB" w:eastAsia="en-GB"/>
        </w:rPr>
        <w:t>, 74(1), 89-100.</w:t>
      </w:r>
    </w:p>
    <w:p w14:paraId="38074DE7" w14:textId="743C8510" w:rsidR="009D1CFA" w:rsidRPr="00DC64BC" w:rsidRDefault="009D1CFA" w:rsidP="00A217D6">
      <w:pPr>
        <w:autoSpaceDE w:val="0"/>
        <w:autoSpaceDN w:val="0"/>
        <w:adjustRightInd w:val="0"/>
        <w:spacing w:after="240" w:line="240" w:lineRule="auto"/>
        <w:ind w:left="720" w:hanging="720"/>
        <w:rPr>
          <w:rFonts w:ascii="Times New Roman" w:hAnsi="Times New Roman" w:cs="Times New Roman"/>
          <w:sz w:val="24"/>
          <w:szCs w:val="24"/>
          <w:lang w:val="en-GB"/>
        </w:rPr>
      </w:pPr>
      <w:r w:rsidRPr="009D1CFA">
        <w:rPr>
          <w:rFonts w:ascii="Times New Roman" w:hAnsi="Times New Roman" w:cs="Times New Roman"/>
          <w:sz w:val="24"/>
          <w:szCs w:val="24"/>
          <w:lang w:val="en-GB"/>
        </w:rPr>
        <w:t xml:space="preserve">Cherrier, H (2007) Ethical consumption practices: co‐production of self‐expression and social recognition. </w:t>
      </w:r>
      <w:r w:rsidRPr="009B1E5B">
        <w:rPr>
          <w:rFonts w:ascii="Times New Roman" w:hAnsi="Times New Roman" w:cs="Times New Roman"/>
          <w:i/>
          <w:sz w:val="24"/>
          <w:szCs w:val="24"/>
          <w:lang w:val="en-GB"/>
        </w:rPr>
        <w:t xml:space="preserve">Journal of Consumer Behaviour: An International Research Review, </w:t>
      </w:r>
      <w:r w:rsidRPr="00F8535A">
        <w:rPr>
          <w:rFonts w:ascii="Times New Roman" w:hAnsi="Times New Roman" w:cs="Times New Roman"/>
          <w:sz w:val="24"/>
          <w:szCs w:val="24"/>
          <w:lang w:val="en-GB"/>
        </w:rPr>
        <w:t>6</w:t>
      </w:r>
      <w:r w:rsidRPr="009D1CFA">
        <w:rPr>
          <w:rFonts w:ascii="Times New Roman" w:hAnsi="Times New Roman" w:cs="Times New Roman"/>
          <w:sz w:val="24"/>
          <w:szCs w:val="24"/>
          <w:lang w:val="en-GB"/>
        </w:rPr>
        <w:t>(5)</w:t>
      </w:r>
      <w:r w:rsidR="00F8535A">
        <w:rPr>
          <w:rFonts w:ascii="Times New Roman" w:hAnsi="Times New Roman" w:cs="Times New Roman"/>
          <w:sz w:val="24"/>
          <w:szCs w:val="24"/>
          <w:lang w:val="en-GB"/>
        </w:rPr>
        <w:t>:</w:t>
      </w:r>
      <w:r w:rsidRPr="009D1CFA">
        <w:rPr>
          <w:rFonts w:ascii="Times New Roman" w:hAnsi="Times New Roman" w:cs="Times New Roman"/>
          <w:sz w:val="24"/>
          <w:szCs w:val="24"/>
          <w:lang w:val="en-GB"/>
        </w:rPr>
        <w:t xml:space="preserve"> 321-335</w:t>
      </w:r>
    </w:p>
    <w:p w14:paraId="32DA5B1A" w14:textId="5A5A36BF" w:rsidR="009F046E" w:rsidRPr="00DC64BC" w:rsidRDefault="009F046E" w:rsidP="00A217D6">
      <w:pPr>
        <w:autoSpaceDE w:val="0"/>
        <w:autoSpaceDN w:val="0"/>
        <w:adjustRightInd w:val="0"/>
        <w:spacing w:after="240" w:line="240" w:lineRule="auto"/>
        <w:ind w:left="720" w:hanging="720"/>
        <w:rPr>
          <w:rFonts w:ascii="Times New Roman" w:hAnsi="Times New Roman" w:cs="Times New Roman"/>
          <w:sz w:val="24"/>
          <w:szCs w:val="24"/>
          <w:lang w:val="en-GB"/>
        </w:rPr>
      </w:pPr>
      <w:r w:rsidRPr="00DC64BC">
        <w:rPr>
          <w:rFonts w:ascii="Times New Roman" w:hAnsi="Times New Roman" w:cs="Times New Roman"/>
          <w:sz w:val="24"/>
          <w:szCs w:val="24"/>
          <w:lang w:val="en-GB"/>
        </w:rPr>
        <w:t xml:space="preserve">Cherrier, H, Black, I, Lee, M. (2011) Intentional non-consumption for sustainability: Consumer resistance and/or anti-consumption? </w:t>
      </w:r>
      <w:r w:rsidRPr="009B1E5B">
        <w:rPr>
          <w:rFonts w:ascii="Times New Roman" w:hAnsi="Times New Roman" w:cs="Times New Roman"/>
          <w:i/>
          <w:sz w:val="24"/>
          <w:szCs w:val="24"/>
          <w:lang w:val="en-GB"/>
        </w:rPr>
        <w:t xml:space="preserve">European Journal of Marketing, </w:t>
      </w:r>
      <w:r w:rsidRPr="00F8535A">
        <w:rPr>
          <w:rFonts w:ascii="Times New Roman" w:hAnsi="Times New Roman" w:cs="Times New Roman"/>
          <w:sz w:val="24"/>
          <w:szCs w:val="24"/>
          <w:lang w:val="en-GB"/>
        </w:rPr>
        <w:t>45</w:t>
      </w:r>
      <w:r w:rsidRPr="00DC64BC">
        <w:rPr>
          <w:rFonts w:ascii="Times New Roman" w:hAnsi="Times New Roman" w:cs="Times New Roman"/>
          <w:sz w:val="24"/>
          <w:szCs w:val="24"/>
          <w:lang w:val="en-GB"/>
        </w:rPr>
        <w:t xml:space="preserve"> (11/12)</w:t>
      </w:r>
      <w:r w:rsidR="00F8535A">
        <w:rPr>
          <w:rFonts w:ascii="Times New Roman" w:hAnsi="Times New Roman" w:cs="Times New Roman"/>
          <w:sz w:val="24"/>
          <w:szCs w:val="24"/>
          <w:lang w:val="en-GB"/>
        </w:rPr>
        <w:t>:</w:t>
      </w:r>
      <w:r w:rsidRPr="00DC64BC">
        <w:rPr>
          <w:rFonts w:ascii="Times New Roman" w:hAnsi="Times New Roman" w:cs="Times New Roman"/>
          <w:sz w:val="24"/>
          <w:szCs w:val="24"/>
          <w:lang w:val="en-GB"/>
        </w:rPr>
        <w:t xml:space="preserve"> 1757-1767. </w:t>
      </w:r>
    </w:p>
    <w:p w14:paraId="7DE5C48A" w14:textId="007FC8BE" w:rsidR="009F046E" w:rsidRDefault="009F046E" w:rsidP="00A217D6">
      <w:pPr>
        <w:spacing w:after="240" w:line="240" w:lineRule="auto"/>
        <w:ind w:left="720" w:hanging="720"/>
        <w:rPr>
          <w:rFonts w:ascii="Times New Roman" w:eastAsia="Times New Roman" w:hAnsi="Times New Roman" w:cs="Times New Roman"/>
          <w:sz w:val="24"/>
          <w:szCs w:val="24"/>
          <w:lang w:val="en-GB" w:eastAsia="en-GB"/>
        </w:rPr>
      </w:pPr>
      <w:r w:rsidRPr="00DC64BC">
        <w:rPr>
          <w:rFonts w:ascii="Times New Roman" w:eastAsia="Times New Roman" w:hAnsi="Times New Roman" w:cs="Times New Roman"/>
          <w:sz w:val="24"/>
          <w:szCs w:val="24"/>
          <w:lang w:val="en-GB" w:eastAsia="en-GB"/>
        </w:rPr>
        <w:t xml:space="preserve">Connolly, KG, </w:t>
      </w:r>
      <w:r w:rsidR="00F8535A">
        <w:rPr>
          <w:rFonts w:ascii="Times New Roman" w:eastAsia="Times New Roman" w:hAnsi="Times New Roman" w:cs="Times New Roman"/>
          <w:sz w:val="24"/>
          <w:szCs w:val="24"/>
          <w:lang w:val="en-GB" w:eastAsia="en-GB"/>
        </w:rPr>
        <w:t>and</w:t>
      </w:r>
      <w:r w:rsidRPr="00DC64BC">
        <w:rPr>
          <w:rFonts w:ascii="Times New Roman" w:eastAsia="Times New Roman" w:hAnsi="Times New Roman" w:cs="Times New Roman"/>
          <w:sz w:val="24"/>
          <w:szCs w:val="24"/>
          <w:lang w:val="en-GB" w:eastAsia="en-GB"/>
        </w:rPr>
        <w:t xml:space="preserve"> Connolly, P</w:t>
      </w:r>
      <w:r w:rsidR="00F8535A">
        <w:rPr>
          <w:rFonts w:ascii="Times New Roman" w:eastAsia="Times New Roman" w:hAnsi="Times New Roman" w:cs="Times New Roman"/>
          <w:sz w:val="24"/>
          <w:szCs w:val="24"/>
          <w:lang w:val="en-GB" w:eastAsia="en-GB"/>
        </w:rPr>
        <w:t>M</w:t>
      </w:r>
      <w:r w:rsidRPr="00DC64BC">
        <w:rPr>
          <w:rFonts w:ascii="Times New Roman" w:eastAsia="Times New Roman" w:hAnsi="Times New Roman" w:cs="Times New Roman"/>
          <w:sz w:val="24"/>
          <w:szCs w:val="24"/>
          <w:lang w:val="en-GB" w:eastAsia="en-GB"/>
        </w:rPr>
        <w:t xml:space="preserve"> (1991) </w:t>
      </w:r>
      <w:r w:rsidRPr="00DC64BC">
        <w:rPr>
          <w:rFonts w:ascii="Times New Roman" w:eastAsia="Times New Roman" w:hAnsi="Times New Roman" w:cs="Times New Roman"/>
          <w:i/>
          <w:iCs/>
          <w:sz w:val="24"/>
          <w:szCs w:val="24"/>
          <w:lang w:val="en-GB" w:eastAsia="en-GB"/>
        </w:rPr>
        <w:t>Competing for employees: proven marketing strategies for hiring and keeping exceptional people</w:t>
      </w:r>
      <w:r w:rsidRPr="00DC64BC">
        <w:rPr>
          <w:rFonts w:ascii="Times New Roman" w:eastAsia="Times New Roman" w:hAnsi="Times New Roman" w:cs="Times New Roman"/>
          <w:sz w:val="24"/>
          <w:szCs w:val="24"/>
          <w:lang w:val="en-GB" w:eastAsia="en-GB"/>
        </w:rPr>
        <w:t>. Macmillan Pub Co.</w:t>
      </w:r>
    </w:p>
    <w:p w14:paraId="2FEA5A5D" w14:textId="3BE9B514" w:rsidR="007F3F0A" w:rsidRDefault="007F3F0A" w:rsidP="00A217D6">
      <w:pPr>
        <w:spacing w:after="240" w:line="240" w:lineRule="auto"/>
        <w:ind w:left="720" w:hanging="720"/>
        <w:rPr>
          <w:rFonts w:ascii="Times New Roman" w:eastAsia="Times New Roman" w:hAnsi="Times New Roman" w:cs="Times New Roman"/>
          <w:sz w:val="24"/>
          <w:szCs w:val="24"/>
          <w:lang w:val="en-GB" w:eastAsia="en-GB"/>
        </w:rPr>
      </w:pPr>
      <w:r w:rsidRPr="007F3F0A">
        <w:rPr>
          <w:rFonts w:ascii="Times New Roman" w:eastAsia="Times New Roman" w:hAnsi="Times New Roman" w:cs="Times New Roman"/>
          <w:sz w:val="24"/>
          <w:szCs w:val="24"/>
          <w:lang w:val="en-GB" w:eastAsia="en-GB"/>
        </w:rPr>
        <w:lastRenderedPageBreak/>
        <w:t xml:space="preserve">Connolly, J, </w:t>
      </w:r>
      <w:r w:rsidR="00F8535A">
        <w:rPr>
          <w:rFonts w:ascii="Times New Roman" w:eastAsia="Times New Roman" w:hAnsi="Times New Roman" w:cs="Times New Roman"/>
          <w:sz w:val="24"/>
          <w:szCs w:val="24"/>
          <w:lang w:val="en-GB" w:eastAsia="en-GB"/>
        </w:rPr>
        <w:t>and</w:t>
      </w:r>
      <w:r w:rsidRPr="007F3F0A">
        <w:rPr>
          <w:rFonts w:ascii="Times New Roman" w:eastAsia="Times New Roman" w:hAnsi="Times New Roman" w:cs="Times New Roman"/>
          <w:sz w:val="24"/>
          <w:szCs w:val="24"/>
          <w:lang w:val="en-GB" w:eastAsia="en-GB"/>
        </w:rPr>
        <w:t xml:space="preserve"> Prothero, A (2008) Green consumption: Life-politics, risk and contradictions. </w:t>
      </w:r>
      <w:r w:rsidRPr="009B1E5B">
        <w:rPr>
          <w:rFonts w:ascii="Times New Roman" w:eastAsia="Times New Roman" w:hAnsi="Times New Roman" w:cs="Times New Roman"/>
          <w:i/>
          <w:sz w:val="24"/>
          <w:szCs w:val="24"/>
          <w:lang w:val="en-GB" w:eastAsia="en-GB"/>
        </w:rPr>
        <w:t xml:space="preserve">Journal of </w:t>
      </w:r>
      <w:r w:rsidR="00D46DC1" w:rsidRPr="009B1E5B">
        <w:rPr>
          <w:rFonts w:ascii="Times New Roman" w:eastAsia="Times New Roman" w:hAnsi="Times New Roman" w:cs="Times New Roman"/>
          <w:i/>
          <w:sz w:val="24"/>
          <w:szCs w:val="24"/>
          <w:lang w:val="en-GB" w:eastAsia="en-GB"/>
        </w:rPr>
        <w:t>C</w:t>
      </w:r>
      <w:r w:rsidRPr="009B1E5B">
        <w:rPr>
          <w:rFonts w:ascii="Times New Roman" w:eastAsia="Times New Roman" w:hAnsi="Times New Roman" w:cs="Times New Roman"/>
          <w:i/>
          <w:sz w:val="24"/>
          <w:szCs w:val="24"/>
          <w:lang w:val="en-GB" w:eastAsia="en-GB"/>
        </w:rPr>
        <w:t xml:space="preserve">onsumer </w:t>
      </w:r>
      <w:r w:rsidR="00D46DC1" w:rsidRPr="009B1E5B">
        <w:rPr>
          <w:rFonts w:ascii="Times New Roman" w:eastAsia="Times New Roman" w:hAnsi="Times New Roman" w:cs="Times New Roman"/>
          <w:i/>
          <w:sz w:val="24"/>
          <w:szCs w:val="24"/>
          <w:lang w:val="en-GB" w:eastAsia="en-GB"/>
        </w:rPr>
        <w:t>C</w:t>
      </w:r>
      <w:r w:rsidRPr="009B1E5B">
        <w:rPr>
          <w:rFonts w:ascii="Times New Roman" w:eastAsia="Times New Roman" w:hAnsi="Times New Roman" w:cs="Times New Roman"/>
          <w:i/>
          <w:sz w:val="24"/>
          <w:szCs w:val="24"/>
          <w:lang w:val="en-GB" w:eastAsia="en-GB"/>
        </w:rPr>
        <w:t xml:space="preserve">ulture, </w:t>
      </w:r>
      <w:r w:rsidRPr="00F8535A">
        <w:rPr>
          <w:rFonts w:ascii="Times New Roman" w:eastAsia="Times New Roman" w:hAnsi="Times New Roman" w:cs="Times New Roman"/>
          <w:sz w:val="24"/>
          <w:szCs w:val="24"/>
          <w:lang w:val="en-GB" w:eastAsia="en-GB"/>
        </w:rPr>
        <w:t>8</w:t>
      </w:r>
      <w:r w:rsidRPr="007F3F0A">
        <w:rPr>
          <w:rFonts w:ascii="Times New Roman" w:eastAsia="Times New Roman" w:hAnsi="Times New Roman" w:cs="Times New Roman"/>
          <w:sz w:val="24"/>
          <w:szCs w:val="24"/>
          <w:lang w:val="en-GB" w:eastAsia="en-GB"/>
        </w:rPr>
        <w:t>(1)</w:t>
      </w:r>
      <w:r w:rsidR="00F8535A">
        <w:rPr>
          <w:rFonts w:ascii="Times New Roman" w:eastAsia="Times New Roman" w:hAnsi="Times New Roman" w:cs="Times New Roman"/>
          <w:sz w:val="24"/>
          <w:szCs w:val="24"/>
          <w:lang w:val="en-GB" w:eastAsia="en-GB"/>
        </w:rPr>
        <w:t>:</w:t>
      </w:r>
      <w:r w:rsidRPr="007F3F0A">
        <w:rPr>
          <w:rFonts w:ascii="Times New Roman" w:eastAsia="Times New Roman" w:hAnsi="Times New Roman" w:cs="Times New Roman"/>
          <w:sz w:val="24"/>
          <w:szCs w:val="24"/>
          <w:lang w:val="en-GB" w:eastAsia="en-GB"/>
        </w:rPr>
        <w:t xml:space="preserve"> 117-145.</w:t>
      </w:r>
    </w:p>
    <w:p w14:paraId="71658CC2" w14:textId="01E6543F" w:rsidR="00F8535A" w:rsidRDefault="00DC64BC" w:rsidP="00F8535A">
      <w:pPr>
        <w:pStyle w:val="FootnoteText"/>
        <w:spacing w:after="240"/>
        <w:ind w:left="720" w:hanging="720"/>
        <w:rPr>
          <w:rFonts w:ascii="Times New Roman" w:eastAsia="Times New Roman" w:hAnsi="Times New Roman" w:cs="Times New Roman"/>
          <w:color w:val="222222"/>
          <w:sz w:val="24"/>
          <w:szCs w:val="24"/>
          <w:shd w:val="clear" w:color="auto" w:fill="FFFFFF"/>
        </w:rPr>
      </w:pPr>
      <w:r w:rsidRPr="00E03077">
        <w:rPr>
          <w:rFonts w:ascii="Times New Roman" w:eastAsia="Times New Roman" w:hAnsi="Times New Roman" w:cs="Times New Roman"/>
          <w:color w:val="222222"/>
          <w:sz w:val="24"/>
          <w:szCs w:val="24"/>
          <w:shd w:val="clear" w:color="auto" w:fill="FFFFFF"/>
        </w:rPr>
        <w:t xml:space="preserve">Copes, H, </w:t>
      </w:r>
      <w:r w:rsidR="00F8535A">
        <w:rPr>
          <w:rFonts w:ascii="Times New Roman" w:eastAsia="Times New Roman" w:hAnsi="Times New Roman" w:cs="Times New Roman"/>
          <w:color w:val="222222"/>
          <w:sz w:val="24"/>
          <w:szCs w:val="24"/>
          <w:shd w:val="clear" w:color="auto" w:fill="FFFFFF"/>
        </w:rPr>
        <w:t>and</w:t>
      </w:r>
      <w:r w:rsidRPr="00E03077">
        <w:rPr>
          <w:rFonts w:ascii="Times New Roman" w:eastAsia="Times New Roman" w:hAnsi="Times New Roman" w:cs="Times New Roman"/>
          <w:color w:val="222222"/>
          <w:sz w:val="24"/>
          <w:szCs w:val="24"/>
          <w:shd w:val="clear" w:color="auto" w:fill="FFFFFF"/>
        </w:rPr>
        <w:t xml:space="preserve"> Maruna, S (2017) Techniques of Neutralization: A Theory of Its Time and Ahead of Its Time. In </w:t>
      </w:r>
      <w:r w:rsidRPr="00E03077">
        <w:rPr>
          <w:rFonts w:ascii="Times New Roman" w:eastAsia="Times New Roman" w:hAnsi="Times New Roman" w:cs="Times New Roman"/>
          <w:i/>
          <w:iCs/>
          <w:color w:val="222222"/>
          <w:sz w:val="24"/>
          <w:szCs w:val="24"/>
          <w:shd w:val="clear" w:color="auto" w:fill="FFFFFF"/>
        </w:rPr>
        <w:t>Delinquency and Drift Revisited, Volume 21</w:t>
      </w:r>
      <w:r w:rsidRPr="00E03077">
        <w:rPr>
          <w:rFonts w:ascii="Times New Roman" w:eastAsia="Times New Roman" w:hAnsi="Times New Roman" w:cs="Times New Roman"/>
          <w:color w:val="222222"/>
          <w:sz w:val="24"/>
          <w:szCs w:val="24"/>
          <w:shd w:val="clear" w:color="auto" w:fill="FFFFFF"/>
        </w:rPr>
        <w:t> (pp. 43-58)</w:t>
      </w:r>
      <w:r w:rsidR="00F8535A">
        <w:rPr>
          <w:rFonts w:ascii="Times New Roman" w:eastAsia="Times New Roman" w:hAnsi="Times New Roman" w:cs="Times New Roman"/>
          <w:color w:val="222222"/>
          <w:sz w:val="24"/>
          <w:szCs w:val="24"/>
          <w:shd w:val="clear" w:color="auto" w:fill="FFFFFF"/>
        </w:rPr>
        <w:t xml:space="preserve">, </w:t>
      </w:r>
      <w:r w:rsidRPr="00E03077">
        <w:rPr>
          <w:rFonts w:ascii="Times New Roman" w:eastAsia="Times New Roman" w:hAnsi="Times New Roman" w:cs="Times New Roman"/>
          <w:color w:val="222222"/>
          <w:sz w:val="24"/>
          <w:szCs w:val="24"/>
          <w:shd w:val="clear" w:color="auto" w:fill="FFFFFF"/>
        </w:rPr>
        <w:t>Routledge</w:t>
      </w:r>
      <w:r w:rsidR="00F8535A">
        <w:rPr>
          <w:rFonts w:ascii="Times New Roman" w:eastAsia="Times New Roman" w:hAnsi="Times New Roman" w:cs="Times New Roman"/>
          <w:color w:val="222222"/>
          <w:sz w:val="24"/>
          <w:szCs w:val="24"/>
          <w:shd w:val="clear" w:color="auto" w:fill="FFFFFF"/>
        </w:rPr>
        <w:t>.</w:t>
      </w:r>
    </w:p>
    <w:p w14:paraId="779A5B31" w14:textId="55853FF2" w:rsidR="00F17210" w:rsidRDefault="00F17210" w:rsidP="00A217D6">
      <w:pPr>
        <w:pStyle w:val="FootnoteText"/>
        <w:spacing w:after="240"/>
        <w:ind w:left="720" w:hanging="720"/>
        <w:rPr>
          <w:rFonts w:ascii="Times New Roman" w:hAnsi="Times New Roman" w:cs="Times New Roman"/>
          <w:color w:val="222222"/>
          <w:sz w:val="24"/>
          <w:szCs w:val="24"/>
          <w:shd w:val="clear" w:color="auto" w:fill="FFFFFF"/>
        </w:rPr>
      </w:pPr>
      <w:r w:rsidRPr="00DC64BC">
        <w:rPr>
          <w:rFonts w:ascii="Times New Roman" w:hAnsi="Times New Roman" w:cs="Times New Roman"/>
          <w:color w:val="222222"/>
          <w:sz w:val="24"/>
          <w:szCs w:val="24"/>
          <w:shd w:val="clear" w:color="auto" w:fill="FFFFFF"/>
        </w:rPr>
        <w:t>Crane, A (2013) Modern slavery as a management practice: Exploring the conditions and capabilities for human exploitation. </w:t>
      </w:r>
      <w:r w:rsidRPr="00DC64BC">
        <w:rPr>
          <w:rFonts w:ascii="Times New Roman" w:hAnsi="Times New Roman" w:cs="Times New Roman"/>
          <w:i/>
          <w:iCs/>
          <w:color w:val="222222"/>
          <w:sz w:val="24"/>
          <w:szCs w:val="24"/>
          <w:shd w:val="clear" w:color="auto" w:fill="FFFFFF"/>
        </w:rPr>
        <w:t>Academy of Management Review</w:t>
      </w:r>
      <w:r w:rsidRPr="00DC64BC">
        <w:rPr>
          <w:rFonts w:ascii="Times New Roman" w:hAnsi="Times New Roman" w:cs="Times New Roman"/>
          <w:color w:val="222222"/>
          <w:sz w:val="24"/>
          <w:szCs w:val="24"/>
          <w:shd w:val="clear" w:color="auto" w:fill="FFFFFF"/>
        </w:rPr>
        <w:t>, </w:t>
      </w:r>
      <w:r w:rsidRPr="009B1E5B">
        <w:rPr>
          <w:rFonts w:ascii="Times New Roman" w:hAnsi="Times New Roman" w:cs="Times New Roman"/>
          <w:iCs/>
          <w:color w:val="222222"/>
          <w:sz w:val="24"/>
          <w:szCs w:val="24"/>
          <w:shd w:val="clear" w:color="auto" w:fill="FFFFFF"/>
        </w:rPr>
        <w:t>38</w:t>
      </w:r>
      <w:r w:rsidRPr="00DC64BC">
        <w:rPr>
          <w:rFonts w:ascii="Times New Roman" w:hAnsi="Times New Roman" w:cs="Times New Roman"/>
          <w:color w:val="222222"/>
          <w:sz w:val="24"/>
          <w:szCs w:val="24"/>
          <w:shd w:val="clear" w:color="auto" w:fill="FFFFFF"/>
        </w:rPr>
        <w:t>(1)</w:t>
      </w:r>
      <w:r w:rsidR="00F8535A">
        <w:rPr>
          <w:rFonts w:ascii="Times New Roman" w:hAnsi="Times New Roman" w:cs="Times New Roman"/>
          <w:color w:val="222222"/>
          <w:sz w:val="24"/>
          <w:szCs w:val="24"/>
          <w:shd w:val="clear" w:color="auto" w:fill="FFFFFF"/>
        </w:rPr>
        <w:t>:</w:t>
      </w:r>
      <w:r w:rsidRPr="00DC64BC">
        <w:rPr>
          <w:rFonts w:ascii="Times New Roman" w:hAnsi="Times New Roman" w:cs="Times New Roman"/>
          <w:color w:val="222222"/>
          <w:sz w:val="24"/>
          <w:szCs w:val="24"/>
          <w:shd w:val="clear" w:color="auto" w:fill="FFFFFF"/>
        </w:rPr>
        <w:t xml:space="preserve"> 49-69.</w:t>
      </w:r>
    </w:p>
    <w:p w14:paraId="601709B4" w14:textId="6247C5D0" w:rsidR="006A7928" w:rsidRDefault="00006E8A" w:rsidP="006A7928">
      <w:pPr>
        <w:autoSpaceDE w:val="0"/>
        <w:autoSpaceDN w:val="0"/>
        <w:adjustRightInd w:val="0"/>
        <w:spacing w:after="240" w:line="240" w:lineRule="auto"/>
        <w:ind w:left="720" w:hanging="720"/>
        <w:rPr>
          <w:rFonts w:ascii="Times New Roman" w:hAnsi="Times New Roman" w:cs="Times New Roman"/>
          <w:sz w:val="24"/>
          <w:szCs w:val="24"/>
          <w:lang w:val="en-GB"/>
        </w:rPr>
      </w:pPr>
      <w:r w:rsidRPr="00DC64BC">
        <w:rPr>
          <w:rFonts w:ascii="Times New Roman" w:hAnsi="Times New Roman" w:cs="Times New Roman"/>
          <w:sz w:val="24"/>
          <w:szCs w:val="24"/>
          <w:lang w:val="en-GB"/>
        </w:rPr>
        <w:t xml:space="preserve">Corley, KG, </w:t>
      </w:r>
      <w:r w:rsidR="008741A9">
        <w:rPr>
          <w:rFonts w:ascii="Times New Roman" w:hAnsi="Times New Roman" w:cs="Times New Roman"/>
          <w:sz w:val="24"/>
          <w:szCs w:val="24"/>
          <w:lang w:val="en-GB"/>
        </w:rPr>
        <w:t>and</w:t>
      </w:r>
      <w:r w:rsidRPr="00DC64BC">
        <w:rPr>
          <w:rFonts w:ascii="Times New Roman" w:hAnsi="Times New Roman" w:cs="Times New Roman"/>
          <w:sz w:val="24"/>
          <w:szCs w:val="24"/>
          <w:lang w:val="en-GB"/>
        </w:rPr>
        <w:t xml:space="preserve"> Gioia, DA (2004) Identity ambiguity and change in the wake of a corporate spin-off. </w:t>
      </w:r>
      <w:r w:rsidRPr="009B1E5B">
        <w:rPr>
          <w:rFonts w:ascii="Times New Roman" w:hAnsi="Times New Roman" w:cs="Times New Roman"/>
          <w:i/>
          <w:iCs/>
          <w:sz w:val="24"/>
          <w:szCs w:val="24"/>
          <w:lang w:val="en-GB"/>
        </w:rPr>
        <w:t>Administrative Science Quarterly</w:t>
      </w:r>
      <w:r w:rsidRPr="00DC64BC">
        <w:rPr>
          <w:rFonts w:ascii="Times New Roman" w:hAnsi="Times New Roman" w:cs="Times New Roman"/>
          <w:sz w:val="24"/>
          <w:szCs w:val="24"/>
          <w:lang w:val="en-GB"/>
        </w:rPr>
        <w:t xml:space="preserve"> </w:t>
      </w:r>
      <w:r w:rsidRPr="00DC64BC">
        <w:rPr>
          <w:rFonts w:ascii="Times New Roman" w:hAnsi="Times New Roman" w:cs="Times New Roman"/>
          <w:iCs/>
          <w:sz w:val="24"/>
          <w:szCs w:val="24"/>
          <w:lang w:val="en-GB"/>
        </w:rPr>
        <w:t>49</w:t>
      </w:r>
      <w:r w:rsidR="008741A9">
        <w:rPr>
          <w:rFonts w:ascii="Times New Roman" w:hAnsi="Times New Roman" w:cs="Times New Roman"/>
          <w:sz w:val="24"/>
          <w:szCs w:val="24"/>
          <w:lang w:val="en-GB"/>
        </w:rPr>
        <w:t>:</w:t>
      </w:r>
      <w:r w:rsidRPr="00DC64BC">
        <w:rPr>
          <w:rFonts w:ascii="Times New Roman" w:hAnsi="Times New Roman" w:cs="Times New Roman"/>
          <w:sz w:val="24"/>
          <w:szCs w:val="24"/>
          <w:lang w:val="en-GB"/>
        </w:rPr>
        <w:t xml:space="preserve"> 173-208.</w:t>
      </w:r>
    </w:p>
    <w:p w14:paraId="03062F49" w14:textId="5977B2E6" w:rsidR="00932759" w:rsidRPr="006A7928" w:rsidRDefault="00932759" w:rsidP="006A7928">
      <w:pPr>
        <w:autoSpaceDE w:val="0"/>
        <w:autoSpaceDN w:val="0"/>
        <w:adjustRightInd w:val="0"/>
        <w:spacing w:after="240"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Cumming, E (2017) Slaves on our streets: Why London is a global hub for modern slavery. The Independent UK</w:t>
      </w:r>
      <w:r w:rsidRPr="003E6F7C">
        <w:rPr>
          <w:rFonts w:ascii="Times New Roman" w:hAnsi="Times New Roman" w:cs="Times New Roman"/>
          <w:sz w:val="24"/>
          <w:szCs w:val="24"/>
          <w:lang w:val="en-GB"/>
        </w:rPr>
        <w:t>:</w:t>
      </w:r>
      <w:r w:rsidRPr="003E6F7C">
        <w:rPr>
          <w:rFonts w:ascii="Times New Roman" w:hAnsi="Times New Roman" w:cs="Times New Roman"/>
          <w:sz w:val="24"/>
          <w:szCs w:val="24"/>
        </w:rPr>
        <w:t xml:space="preserve"> </w:t>
      </w:r>
      <w:hyperlink r:id="rId8" w:history="1">
        <w:r w:rsidRPr="0092243D">
          <w:rPr>
            <w:rStyle w:val="Hyperlink"/>
            <w:rFonts w:ascii="Times New Roman" w:hAnsi="Times New Roman" w:cs="Times New Roman"/>
            <w:color w:val="auto"/>
            <w:sz w:val="24"/>
            <w:szCs w:val="24"/>
          </w:rPr>
          <w:t>https://www.independent.co.uk/news/uk/home-news/slaves-on-our-streets-london-global-hub-sex-trafficking-prostitution-abuse-exploitation-a7943941.html</w:t>
        </w:r>
      </w:hyperlink>
      <w:r w:rsidRPr="003E6F7C">
        <w:rPr>
          <w:rFonts w:ascii="Times New Roman" w:hAnsi="Times New Roman" w:cs="Times New Roman"/>
          <w:sz w:val="24"/>
          <w:szCs w:val="24"/>
          <w:lang w:val="en-GB"/>
        </w:rPr>
        <w:t xml:space="preserve"> </w:t>
      </w:r>
      <w:r w:rsidR="00014214" w:rsidRPr="003E6F7C">
        <w:rPr>
          <w:rFonts w:ascii="Times New Roman" w:hAnsi="Times New Roman" w:cs="Times New Roman"/>
          <w:sz w:val="24"/>
          <w:szCs w:val="24"/>
          <w:lang w:val="en-GB"/>
        </w:rPr>
        <w:t>[</w:t>
      </w:r>
      <w:r w:rsidRPr="003E6F7C">
        <w:rPr>
          <w:rFonts w:ascii="Times New Roman" w:hAnsi="Times New Roman" w:cs="Times New Roman"/>
          <w:sz w:val="24"/>
          <w:szCs w:val="24"/>
          <w:lang w:val="en-GB"/>
        </w:rPr>
        <w:t>Last accessed</w:t>
      </w:r>
      <w:r>
        <w:rPr>
          <w:rFonts w:ascii="Times New Roman" w:hAnsi="Times New Roman" w:cs="Times New Roman"/>
          <w:sz w:val="24"/>
          <w:szCs w:val="24"/>
          <w:lang w:val="en-GB"/>
        </w:rPr>
        <w:t>: 4</w:t>
      </w:r>
      <w:r w:rsidRPr="009B1E5B">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July 2019</w:t>
      </w:r>
      <w:r w:rsidR="0001421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7BD37A87" w14:textId="22F6D3CF" w:rsidR="00DC64BC" w:rsidRDefault="00DC64BC" w:rsidP="00A217D6">
      <w:pPr>
        <w:pStyle w:val="FootnoteText"/>
        <w:spacing w:after="240"/>
        <w:ind w:left="720" w:hanging="720"/>
        <w:rPr>
          <w:rFonts w:ascii="Times New Roman" w:hAnsi="Times New Roman" w:cs="Times New Roman"/>
          <w:sz w:val="24"/>
          <w:szCs w:val="24"/>
        </w:rPr>
      </w:pPr>
      <w:r w:rsidRPr="00DC64BC">
        <w:rPr>
          <w:rFonts w:ascii="Times New Roman" w:hAnsi="Times New Roman" w:cs="Times New Roman"/>
          <w:sz w:val="24"/>
          <w:szCs w:val="24"/>
        </w:rPr>
        <w:t xml:space="preserve">Dando, CJ, Walsh, D, and Brierley, R (2016) Perceptions of psychological coercion and human trafficking in the West Midlands of England: beginning to know the unknown. </w:t>
      </w:r>
      <w:r w:rsidRPr="0092243D">
        <w:rPr>
          <w:rFonts w:ascii="Times New Roman" w:hAnsi="Times New Roman" w:cs="Times New Roman"/>
          <w:i/>
          <w:iCs/>
          <w:sz w:val="24"/>
          <w:szCs w:val="24"/>
        </w:rPr>
        <w:t>PloS one</w:t>
      </w:r>
      <w:r w:rsidRPr="00DC64BC">
        <w:rPr>
          <w:rFonts w:ascii="Times New Roman" w:hAnsi="Times New Roman" w:cs="Times New Roman"/>
          <w:sz w:val="24"/>
          <w:szCs w:val="24"/>
        </w:rPr>
        <w:t>, 11(5).</w:t>
      </w:r>
    </w:p>
    <w:p w14:paraId="4F870E9E" w14:textId="4DA3C780" w:rsidR="009D1CFA" w:rsidRPr="00DC64BC" w:rsidRDefault="009D1CFA" w:rsidP="00A217D6">
      <w:pPr>
        <w:pStyle w:val="FootnoteText"/>
        <w:spacing w:after="240"/>
        <w:ind w:left="720" w:hanging="720"/>
        <w:rPr>
          <w:rFonts w:ascii="Times New Roman" w:hAnsi="Times New Roman" w:cs="Times New Roman"/>
          <w:sz w:val="24"/>
          <w:szCs w:val="24"/>
        </w:rPr>
      </w:pPr>
      <w:r w:rsidRPr="009D1CFA">
        <w:rPr>
          <w:rFonts w:ascii="Times New Roman" w:hAnsi="Times New Roman" w:cs="Times New Roman"/>
          <w:sz w:val="24"/>
          <w:szCs w:val="24"/>
        </w:rPr>
        <w:t xml:space="preserve">Diermeier, D (2018) When Do Company Boycotts Work? </w:t>
      </w:r>
      <w:r w:rsidRPr="003E6F7C">
        <w:rPr>
          <w:rFonts w:ascii="Times New Roman" w:hAnsi="Times New Roman" w:cs="Times New Roman"/>
          <w:i/>
          <w:iCs/>
          <w:sz w:val="24"/>
          <w:szCs w:val="24"/>
        </w:rPr>
        <w:t>Harvard Business Review</w:t>
      </w:r>
      <w:r w:rsidRPr="009D1CFA">
        <w:rPr>
          <w:rFonts w:ascii="Times New Roman" w:hAnsi="Times New Roman" w:cs="Times New Roman"/>
          <w:sz w:val="24"/>
          <w:szCs w:val="24"/>
        </w:rPr>
        <w:t>, 6 August.</w:t>
      </w:r>
    </w:p>
    <w:p w14:paraId="5CDEE516" w14:textId="09653C66" w:rsidR="00DC64BC" w:rsidRDefault="00DC64BC" w:rsidP="00A217D6">
      <w:pPr>
        <w:spacing w:after="240" w:line="240" w:lineRule="auto"/>
        <w:ind w:left="720" w:hanging="720"/>
        <w:rPr>
          <w:rFonts w:ascii="Times New Roman" w:eastAsia="Times New Roman" w:hAnsi="Times New Roman" w:cs="Times New Roman"/>
          <w:color w:val="222222"/>
          <w:sz w:val="24"/>
          <w:szCs w:val="24"/>
          <w:shd w:val="clear" w:color="auto" w:fill="FFFFFF"/>
          <w:lang w:val="en-AU"/>
        </w:rPr>
      </w:pPr>
      <w:r w:rsidRPr="00E03077">
        <w:rPr>
          <w:rFonts w:ascii="Times New Roman" w:eastAsia="Times New Roman" w:hAnsi="Times New Roman" w:cs="Times New Roman"/>
          <w:color w:val="222222"/>
          <w:sz w:val="24"/>
          <w:szCs w:val="24"/>
          <w:shd w:val="clear" w:color="auto" w:fill="FFFFFF"/>
          <w:lang w:val="en-AU"/>
        </w:rPr>
        <w:t xml:space="preserve">Duffield, GM, </w:t>
      </w:r>
      <w:r w:rsidR="0061225D">
        <w:rPr>
          <w:rFonts w:ascii="Times New Roman" w:eastAsia="Times New Roman" w:hAnsi="Times New Roman" w:cs="Times New Roman"/>
          <w:color w:val="222222"/>
          <w:sz w:val="24"/>
          <w:szCs w:val="24"/>
          <w:shd w:val="clear" w:color="auto" w:fill="FFFFFF"/>
          <w:lang w:val="en-AU"/>
        </w:rPr>
        <w:t>and</w:t>
      </w:r>
      <w:r w:rsidRPr="00E03077">
        <w:rPr>
          <w:rFonts w:ascii="Times New Roman" w:eastAsia="Times New Roman" w:hAnsi="Times New Roman" w:cs="Times New Roman"/>
          <w:color w:val="222222"/>
          <w:sz w:val="24"/>
          <w:szCs w:val="24"/>
          <w:shd w:val="clear" w:color="auto" w:fill="FFFFFF"/>
          <w:lang w:val="en-AU"/>
        </w:rPr>
        <w:t xml:space="preserve"> Grabosky, PN (2001). </w:t>
      </w:r>
      <w:r w:rsidRPr="003E6F7C">
        <w:rPr>
          <w:rFonts w:ascii="Times New Roman" w:eastAsia="Times New Roman" w:hAnsi="Times New Roman" w:cs="Times New Roman"/>
          <w:color w:val="222222"/>
          <w:sz w:val="24"/>
          <w:szCs w:val="24"/>
          <w:shd w:val="clear" w:color="auto" w:fill="FFFFFF"/>
          <w:lang w:val="en-AU"/>
        </w:rPr>
        <w:t xml:space="preserve">The </w:t>
      </w:r>
      <w:r w:rsidR="003E6F7C">
        <w:rPr>
          <w:rFonts w:ascii="Times New Roman" w:eastAsia="Times New Roman" w:hAnsi="Times New Roman" w:cs="Times New Roman"/>
          <w:color w:val="222222"/>
          <w:sz w:val="24"/>
          <w:szCs w:val="24"/>
          <w:shd w:val="clear" w:color="auto" w:fill="FFFFFF"/>
          <w:lang w:val="en-AU"/>
        </w:rPr>
        <w:t>P</w:t>
      </w:r>
      <w:r w:rsidRPr="003E6F7C">
        <w:rPr>
          <w:rFonts w:ascii="Times New Roman" w:eastAsia="Times New Roman" w:hAnsi="Times New Roman" w:cs="Times New Roman"/>
          <w:color w:val="222222"/>
          <w:sz w:val="24"/>
          <w:szCs w:val="24"/>
          <w:shd w:val="clear" w:color="auto" w:fill="FFFFFF"/>
          <w:lang w:val="en-AU"/>
        </w:rPr>
        <w:t xml:space="preserve">sychology of </w:t>
      </w:r>
      <w:r w:rsidR="003E6F7C">
        <w:rPr>
          <w:rFonts w:ascii="Times New Roman" w:eastAsia="Times New Roman" w:hAnsi="Times New Roman" w:cs="Times New Roman"/>
          <w:color w:val="222222"/>
          <w:sz w:val="24"/>
          <w:szCs w:val="24"/>
          <w:shd w:val="clear" w:color="auto" w:fill="FFFFFF"/>
          <w:lang w:val="en-AU"/>
        </w:rPr>
        <w:t>F</w:t>
      </w:r>
      <w:r w:rsidRPr="003E6F7C">
        <w:rPr>
          <w:rFonts w:ascii="Times New Roman" w:eastAsia="Times New Roman" w:hAnsi="Times New Roman" w:cs="Times New Roman"/>
          <w:color w:val="222222"/>
          <w:sz w:val="24"/>
          <w:szCs w:val="24"/>
          <w:shd w:val="clear" w:color="auto" w:fill="FFFFFF"/>
          <w:lang w:val="en-AU"/>
        </w:rPr>
        <w:t>raud</w:t>
      </w:r>
      <w:r w:rsidRPr="00E03077">
        <w:rPr>
          <w:rFonts w:ascii="Times New Roman" w:eastAsia="Times New Roman" w:hAnsi="Times New Roman" w:cs="Times New Roman"/>
          <w:color w:val="222222"/>
          <w:sz w:val="24"/>
          <w:szCs w:val="24"/>
          <w:shd w:val="clear" w:color="auto" w:fill="FFFFFF"/>
          <w:lang w:val="en-AU"/>
        </w:rPr>
        <w:t xml:space="preserve">.  </w:t>
      </w:r>
      <w:r w:rsidRPr="003E6F7C">
        <w:rPr>
          <w:rFonts w:ascii="Times New Roman" w:eastAsia="Times New Roman" w:hAnsi="Times New Roman" w:cs="Times New Roman"/>
          <w:i/>
          <w:iCs/>
          <w:color w:val="222222"/>
          <w:sz w:val="24"/>
          <w:szCs w:val="24"/>
          <w:shd w:val="clear" w:color="auto" w:fill="FFFFFF"/>
          <w:lang w:val="en-AU"/>
        </w:rPr>
        <w:t>Australian Institute of Criminology</w:t>
      </w:r>
      <w:r w:rsidR="003E6F7C" w:rsidRPr="003E6F7C">
        <w:rPr>
          <w:rFonts w:ascii="Times New Roman" w:eastAsia="Times New Roman" w:hAnsi="Times New Roman" w:cs="Times New Roman"/>
          <w:i/>
          <w:iCs/>
          <w:color w:val="222222"/>
          <w:sz w:val="24"/>
          <w:szCs w:val="24"/>
          <w:shd w:val="clear" w:color="auto" w:fill="FFFFFF"/>
          <w:lang w:val="en-AU"/>
        </w:rPr>
        <w:t>: Trends and Issues in Crime and Criminal Justice</w:t>
      </w:r>
      <w:r w:rsidR="003E6F7C">
        <w:rPr>
          <w:rFonts w:ascii="Times New Roman" w:eastAsia="Times New Roman" w:hAnsi="Times New Roman" w:cs="Times New Roman"/>
          <w:color w:val="222222"/>
          <w:sz w:val="24"/>
          <w:szCs w:val="24"/>
          <w:shd w:val="clear" w:color="auto" w:fill="FFFFFF"/>
          <w:lang w:val="en-AU"/>
        </w:rPr>
        <w:t>, 199: 1-6</w:t>
      </w:r>
      <w:r w:rsidRPr="00E03077">
        <w:rPr>
          <w:rFonts w:ascii="Times New Roman" w:eastAsia="Times New Roman" w:hAnsi="Times New Roman" w:cs="Times New Roman"/>
          <w:color w:val="222222"/>
          <w:sz w:val="24"/>
          <w:szCs w:val="24"/>
          <w:shd w:val="clear" w:color="auto" w:fill="FFFFFF"/>
          <w:lang w:val="en-AU"/>
        </w:rPr>
        <w:t>.</w:t>
      </w:r>
    </w:p>
    <w:p w14:paraId="1DEEE408" w14:textId="3A2F24D3" w:rsidR="000B2136" w:rsidRPr="00DC64BC" w:rsidRDefault="000B2136" w:rsidP="00A217D6">
      <w:pPr>
        <w:spacing w:after="240" w:line="240" w:lineRule="auto"/>
        <w:ind w:left="720" w:hanging="720"/>
        <w:rPr>
          <w:rFonts w:ascii="Times New Roman" w:eastAsia="Times New Roman" w:hAnsi="Times New Roman" w:cs="Times New Roman"/>
          <w:sz w:val="24"/>
          <w:szCs w:val="24"/>
          <w:lang w:val="en-AU"/>
        </w:rPr>
      </w:pPr>
      <w:r w:rsidRPr="000B2136">
        <w:rPr>
          <w:rFonts w:ascii="Times New Roman" w:eastAsia="Times New Roman" w:hAnsi="Times New Roman" w:cs="Times New Roman"/>
          <w:sz w:val="24"/>
          <w:szCs w:val="24"/>
          <w:lang w:val="en-AU"/>
        </w:rPr>
        <w:t xml:space="preserve">Gallagher, AT (2017) What's Wrong with the Global Slavery Index? </w:t>
      </w:r>
      <w:r w:rsidRPr="009B1E5B">
        <w:rPr>
          <w:rFonts w:ascii="Times New Roman" w:eastAsia="Times New Roman" w:hAnsi="Times New Roman" w:cs="Times New Roman"/>
          <w:i/>
          <w:sz w:val="24"/>
          <w:szCs w:val="24"/>
          <w:lang w:val="en-AU"/>
        </w:rPr>
        <w:t>Anti-Trafficking Review</w:t>
      </w:r>
      <w:r w:rsidRPr="000B2136">
        <w:rPr>
          <w:rFonts w:ascii="Times New Roman" w:eastAsia="Times New Roman" w:hAnsi="Times New Roman" w:cs="Times New Roman"/>
          <w:sz w:val="24"/>
          <w:szCs w:val="24"/>
          <w:lang w:val="en-AU"/>
        </w:rPr>
        <w:t>, 8</w:t>
      </w:r>
      <w:r w:rsidR="003E6F7C">
        <w:rPr>
          <w:rFonts w:ascii="Times New Roman" w:eastAsia="Times New Roman" w:hAnsi="Times New Roman" w:cs="Times New Roman"/>
          <w:sz w:val="24"/>
          <w:szCs w:val="24"/>
          <w:lang w:val="en-AU"/>
        </w:rPr>
        <w:t>: 90-112</w:t>
      </w:r>
      <w:r w:rsidRPr="000B2136">
        <w:rPr>
          <w:rFonts w:ascii="Times New Roman" w:eastAsia="Times New Roman" w:hAnsi="Times New Roman" w:cs="Times New Roman"/>
          <w:sz w:val="24"/>
          <w:szCs w:val="24"/>
          <w:lang w:val="en-AU"/>
        </w:rPr>
        <w:t>.</w:t>
      </w:r>
    </w:p>
    <w:p w14:paraId="2E44A368" w14:textId="21379016" w:rsidR="009F046E" w:rsidRDefault="009F046E" w:rsidP="00A217D6">
      <w:pPr>
        <w:spacing w:after="240" w:line="240" w:lineRule="auto"/>
        <w:ind w:left="720" w:hanging="720"/>
        <w:rPr>
          <w:rFonts w:ascii="Times New Roman" w:eastAsia="Times New Roman" w:hAnsi="Times New Roman" w:cs="Times New Roman"/>
          <w:sz w:val="24"/>
          <w:szCs w:val="24"/>
          <w:lang w:val="en-GB" w:eastAsia="en-GB"/>
        </w:rPr>
      </w:pPr>
      <w:r w:rsidRPr="00DC64BC">
        <w:rPr>
          <w:rFonts w:ascii="Times New Roman" w:eastAsia="Times New Roman" w:hAnsi="Times New Roman" w:cs="Times New Roman"/>
          <w:sz w:val="24"/>
          <w:szCs w:val="24"/>
          <w:lang w:val="en-GB" w:eastAsia="en-GB"/>
        </w:rPr>
        <w:t xml:space="preserve">Gamble, J (2007) The rhetoric of the consumer and customer control in China. </w:t>
      </w:r>
      <w:r w:rsidRPr="00DC64BC">
        <w:rPr>
          <w:rFonts w:ascii="Times New Roman" w:eastAsia="Times New Roman" w:hAnsi="Times New Roman" w:cs="Times New Roman"/>
          <w:i/>
          <w:iCs/>
          <w:sz w:val="24"/>
          <w:szCs w:val="24"/>
          <w:lang w:val="en-GB" w:eastAsia="en-GB"/>
        </w:rPr>
        <w:t>Work, Employment and Society</w:t>
      </w:r>
      <w:r w:rsidRPr="00DC64BC">
        <w:rPr>
          <w:rFonts w:ascii="Times New Roman" w:eastAsia="Times New Roman" w:hAnsi="Times New Roman" w:cs="Times New Roman"/>
          <w:sz w:val="24"/>
          <w:szCs w:val="24"/>
          <w:lang w:val="en-GB" w:eastAsia="en-GB"/>
        </w:rPr>
        <w:t xml:space="preserve">, </w:t>
      </w:r>
      <w:r w:rsidRPr="009B1E5B">
        <w:rPr>
          <w:rFonts w:ascii="Times New Roman" w:eastAsia="Times New Roman" w:hAnsi="Times New Roman" w:cs="Times New Roman"/>
          <w:iCs/>
          <w:sz w:val="24"/>
          <w:szCs w:val="24"/>
          <w:lang w:val="en-GB" w:eastAsia="en-GB"/>
        </w:rPr>
        <w:t>21</w:t>
      </w:r>
      <w:r w:rsidRPr="00DC64BC">
        <w:rPr>
          <w:rFonts w:ascii="Times New Roman" w:eastAsia="Times New Roman" w:hAnsi="Times New Roman" w:cs="Times New Roman"/>
          <w:sz w:val="24"/>
          <w:szCs w:val="24"/>
          <w:lang w:val="en-GB" w:eastAsia="en-GB"/>
        </w:rPr>
        <w:t>(1)</w:t>
      </w:r>
      <w:r w:rsidR="0061225D">
        <w:rPr>
          <w:rFonts w:ascii="Times New Roman" w:eastAsia="Times New Roman" w:hAnsi="Times New Roman" w:cs="Times New Roman"/>
          <w:sz w:val="24"/>
          <w:szCs w:val="24"/>
          <w:lang w:val="en-GB" w:eastAsia="en-GB"/>
        </w:rPr>
        <w:t>:</w:t>
      </w:r>
      <w:r w:rsidRPr="00DC64BC">
        <w:rPr>
          <w:rFonts w:ascii="Times New Roman" w:eastAsia="Times New Roman" w:hAnsi="Times New Roman" w:cs="Times New Roman"/>
          <w:sz w:val="24"/>
          <w:szCs w:val="24"/>
          <w:lang w:val="en-GB" w:eastAsia="en-GB"/>
        </w:rPr>
        <w:t xml:space="preserve"> 7-25.</w:t>
      </w:r>
    </w:p>
    <w:p w14:paraId="7F09AE6B" w14:textId="317721E7" w:rsidR="00DC64BC" w:rsidRPr="00E03077" w:rsidRDefault="00DC64BC" w:rsidP="00A217D6">
      <w:pPr>
        <w:spacing w:after="240" w:line="240" w:lineRule="auto"/>
        <w:ind w:left="720" w:hanging="720"/>
        <w:rPr>
          <w:rFonts w:ascii="Times New Roman" w:eastAsia="Times New Roman" w:hAnsi="Times New Roman" w:cs="Times New Roman"/>
          <w:sz w:val="24"/>
          <w:szCs w:val="24"/>
          <w:lang w:val="en-AU"/>
        </w:rPr>
      </w:pPr>
      <w:r w:rsidRPr="00E03077">
        <w:rPr>
          <w:rFonts w:ascii="Times New Roman" w:eastAsia="Times New Roman" w:hAnsi="Times New Roman" w:cs="Times New Roman"/>
          <w:color w:val="222222"/>
          <w:sz w:val="24"/>
          <w:szCs w:val="24"/>
          <w:shd w:val="clear" w:color="auto" w:fill="FFFFFF"/>
          <w:lang w:val="en-AU"/>
        </w:rPr>
        <w:t>Gülerce, A (2014) Selfing as, with, and without othering: Dialogical (im) possibilities with dialogical self theory. </w:t>
      </w:r>
      <w:r w:rsidRPr="00E03077">
        <w:rPr>
          <w:rFonts w:ascii="Times New Roman" w:eastAsia="Times New Roman" w:hAnsi="Times New Roman" w:cs="Times New Roman"/>
          <w:i/>
          <w:iCs/>
          <w:color w:val="222222"/>
          <w:sz w:val="24"/>
          <w:szCs w:val="24"/>
          <w:shd w:val="clear" w:color="auto" w:fill="FFFFFF"/>
          <w:lang w:val="en-AU"/>
        </w:rPr>
        <w:t>Culture &amp; Psychology</w:t>
      </w:r>
      <w:r w:rsidRPr="00E03077">
        <w:rPr>
          <w:rFonts w:ascii="Times New Roman" w:eastAsia="Times New Roman" w:hAnsi="Times New Roman" w:cs="Times New Roman"/>
          <w:color w:val="222222"/>
          <w:sz w:val="24"/>
          <w:szCs w:val="24"/>
          <w:shd w:val="clear" w:color="auto" w:fill="FFFFFF"/>
          <w:lang w:val="en-AU"/>
        </w:rPr>
        <w:t> </w:t>
      </w:r>
      <w:r w:rsidRPr="009B1E5B">
        <w:rPr>
          <w:rFonts w:ascii="Times New Roman" w:eastAsia="Times New Roman" w:hAnsi="Times New Roman" w:cs="Times New Roman"/>
          <w:iCs/>
          <w:color w:val="222222"/>
          <w:sz w:val="24"/>
          <w:szCs w:val="24"/>
          <w:shd w:val="clear" w:color="auto" w:fill="FFFFFF"/>
          <w:lang w:val="en-AU"/>
        </w:rPr>
        <w:t>20</w:t>
      </w:r>
      <w:r w:rsidRPr="00905998">
        <w:rPr>
          <w:rFonts w:ascii="Times New Roman" w:eastAsia="Times New Roman" w:hAnsi="Times New Roman" w:cs="Times New Roman"/>
          <w:color w:val="222222"/>
          <w:sz w:val="24"/>
          <w:szCs w:val="24"/>
          <w:shd w:val="clear" w:color="auto" w:fill="FFFFFF"/>
          <w:lang w:val="en-AU"/>
        </w:rPr>
        <w:t>(</w:t>
      </w:r>
      <w:r w:rsidRPr="00E03077">
        <w:rPr>
          <w:rFonts w:ascii="Times New Roman" w:eastAsia="Times New Roman" w:hAnsi="Times New Roman" w:cs="Times New Roman"/>
          <w:color w:val="222222"/>
          <w:sz w:val="24"/>
          <w:szCs w:val="24"/>
          <w:shd w:val="clear" w:color="auto" w:fill="FFFFFF"/>
          <w:lang w:val="en-AU"/>
        </w:rPr>
        <w:t>2)</w:t>
      </w:r>
      <w:r w:rsidR="00905998">
        <w:rPr>
          <w:rFonts w:ascii="Times New Roman" w:eastAsia="Times New Roman" w:hAnsi="Times New Roman" w:cs="Times New Roman"/>
          <w:color w:val="222222"/>
          <w:sz w:val="24"/>
          <w:szCs w:val="24"/>
          <w:shd w:val="clear" w:color="auto" w:fill="FFFFFF"/>
          <w:lang w:val="en-AU"/>
        </w:rPr>
        <w:t>:</w:t>
      </w:r>
      <w:r w:rsidRPr="00E03077">
        <w:rPr>
          <w:rFonts w:ascii="Times New Roman" w:eastAsia="Times New Roman" w:hAnsi="Times New Roman" w:cs="Times New Roman"/>
          <w:color w:val="222222"/>
          <w:sz w:val="24"/>
          <w:szCs w:val="24"/>
          <w:shd w:val="clear" w:color="auto" w:fill="FFFFFF"/>
          <w:lang w:val="en-AU"/>
        </w:rPr>
        <w:t xml:space="preserve"> 244-255.</w:t>
      </w:r>
    </w:p>
    <w:p w14:paraId="0C3E1562" w14:textId="4ED29F4F" w:rsidR="008A6F35" w:rsidRPr="007361B9" w:rsidRDefault="00905998" w:rsidP="00A217D6">
      <w:pPr>
        <w:spacing w:after="240" w:line="240"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Gutierrez, JA (2017)</w:t>
      </w:r>
      <w:r w:rsidR="008A6F35">
        <w:rPr>
          <w:rFonts w:ascii="Times New Roman" w:eastAsia="Times New Roman" w:hAnsi="Times New Roman" w:cs="Times New Roman"/>
          <w:sz w:val="24"/>
          <w:szCs w:val="24"/>
          <w:lang w:val="en-GB" w:eastAsia="en-GB"/>
        </w:rPr>
        <w:t xml:space="preserve"> Less than Transparent: How California’s Effort to Shine Light on Modern Slavery May Ultimately Keep Consumers in the Dark. </w:t>
      </w:r>
      <w:r w:rsidR="008A6F35">
        <w:rPr>
          <w:rFonts w:ascii="Times New Roman" w:eastAsia="Times New Roman" w:hAnsi="Times New Roman" w:cs="Times New Roman"/>
          <w:i/>
          <w:sz w:val="24"/>
          <w:szCs w:val="24"/>
          <w:lang w:val="en-GB" w:eastAsia="en-GB"/>
        </w:rPr>
        <w:t>Loyola Journal of Public Interest Law</w:t>
      </w:r>
      <w:r w:rsidR="007361B9">
        <w:rPr>
          <w:rFonts w:ascii="Times New Roman" w:eastAsia="Times New Roman" w:hAnsi="Times New Roman" w:cs="Times New Roman"/>
          <w:sz w:val="24"/>
          <w:szCs w:val="24"/>
          <w:lang w:val="en-GB" w:eastAsia="en-GB"/>
        </w:rPr>
        <w:t xml:space="preserve"> </w:t>
      </w:r>
      <w:r w:rsidR="007361B9">
        <w:rPr>
          <w:rFonts w:ascii="Times New Roman" w:eastAsia="Times New Roman" w:hAnsi="Times New Roman" w:cs="Times New Roman"/>
          <w:i/>
          <w:sz w:val="24"/>
          <w:szCs w:val="24"/>
          <w:lang w:val="en-GB" w:eastAsia="en-GB"/>
        </w:rPr>
        <w:t>19</w:t>
      </w:r>
      <w:r>
        <w:rPr>
          <w:rFonts w:ascii="Times New Roman" w:eastAsia="Times New Roman" w:hAnsi="Times New Roman" w:cs="Times New Roman"/>
          <w:sz w:val="24"/>
          <w:szCs w:val="24"/>
          <w:lang w:val="en-GB" w:eastAsia="en-GB"/>
        </w:rPr>
        <w:t>:</w:t>
      </w:r>
      <w:r w:rsidR="007361B9">
        <w:rPr>
          <w:rFonts w:ascii="Times New Roman" w:eastAsia="Times New Roman" w:hAnsi="Times New Roman" w:cs="Times New Roman"/>
          <w:sz w:val="24"/>
          <w:szCs w:val="24"/>
          <w:lang w:val="en-GB" w:eastAsia="en-GB"/>
        </w:rPr>
        <w:t xml:space="preserve"> 57-82.</w:t>
      </w:r>
    </w:p>
    <w:p w14:paraId="0AB5E472" w14:textId="5C97D214" w:rsidR="00DC64BC" w:rsidRPr="00DC64BC" w:rsidRDefault="00891221" w:rsidP="00A217D6">
      <w:pPr>
        <w:spacing w:after="240" w:line="240" w:lineRule="auto"/>
        <w:ind w:left="720" w:hanging="720"/>
        <w:rPr>
          <w:rFonts w:ascii="Times New Roman" w:eastAsia="Times New Roman" w:hAnsi="Times New Roman" w:cs="Times New Roman"/>
          <w:sz w:val="24"/>
          <w:szCs w:val="24"/>
          <w:lang w:val="en-GB" w:eastAsia="en-GB"/>
        </w:rPr>
      </w:pPr>
      <w:r w:rsidRPr="00891221">
        <w:rPr>
          <w:rFonts w:ascii="Times New Roman" w:eastAsia="Times New Roman" w:hAnsi="Times New Roman" w:cs="Times New Roman"/>
          <w:sz w:val="24"/>
          <w:szCs w:val="24"/>
          <w:lang w:val="en-GB" w:eastAsia="en-GB"/>
        </w:rPr>
        <w:t xml:space="preserve">Harvey, D, </w:t>
      </w:r>
      <w:r w:rsidR="00905998">
        <w:rPr>
          <w:rFonts w:ascii="Times New Roman" w:eastAsia="Times New Roman" w:hAnsi="Times New Roman" w:cs="Times New Roman"/>
          <w:sz w:val="24"/>
          <w:szCs w:val="24"/>
          <w:lang w:val="en-GB" w:eastAsia="en-GB"/>
        </w:rPr>
        <w:t>and</w:t>
      </w:r>
      <w:r w:rsidRPr="00891221">
        <w:rPr>
          <w:rFonts w:ascii="Times New Roman" w:eastAsia="Times New Roman" w:hAnsi="Times New Roman" w:cs="Times New Roman"/>
          <w:sz w:val="24"/>
          <w:szCs w:val="24"/>
          <w:lang w:val="en-GB" w:eastAsia="en-GB"/>
        </w:rPr>
        <w:t xml:space="preserve"> Braun, B (1996) </w:t>
      </w:r>
      <w:r w:rsidRPr="009B1E5B">
        <w:rPr>
          <w:rFonts w:ascii="Times New Roman" w:eastAsia="Times New Roman" w:hAnsi="Times New Roman" w:cs="Times New Roman"/>
          <w:i/>
          <w:sz w:val="24"/>
          <w:szCs w:val="24"/>
          <w:lang w:val="en-GB" w:eastAsia="en-GB"/>
        </w:rPr>
        <w:t>Justice, nature and the geography of difference</w:t>
      </w:r>
      <w:r w:rsidRPr="00891221">
        <w:rPr>
          <w:rFonts w:ascii="Times New Roman" w:eastAsia="Times New Roman" w:hAnsi="Times New Roman" w:cs="Times New Roman"/>
          <w:sz w:val="24"/>
          <w:szCs w:val="24"/>
          <w:lang w:val="en-GB" w:eastAsia="en-GB"/>
        </w:rPr>
        <w:t>. Blackwell.</w:t>
      </w:r>
    </w:p>
    <w:p w14:paraId="301269D6" w14:textId="34A9F1D0" w:rsidR="00DC64BC" w:rsidRPr="00DC64BC" w:rsidRDefault="009F046E" w:rsidP="00A217D6">
      <w:pPr>
        <w:spacing w:after="240" w:line="240" w:lineRule="auto"/>
        <w:ind w:left="720" w:hanging="720"/>
        <w:rPr>
          <w:rFonts w:ascii="Times New Roman" w:eastAsia="Times New Roman" w:hAnsi="Times New Roman" w:cs="Times New Roman"/>
          <w:sz w:val="24"/>
          <w:szCs w:val="24"/>
          <w:lang w:val="en-GB" w:eastAsia="en-GB"/>
        </w:rPr>
      </w:pPr>
      <w:r w:rsidRPr="00DC64BC">
        <w:rPr>
          <w:rFonts w:ascii="Times New Roman" w:eastAsia="Times New Roman" w:hAnsi="Times New Roman" w:cs="Times New Roman"/>
          <w:sz w:val="24"/>
          <w:szCs w:val="24"/>
          <w:lang w:val="en-GB" w:eastAsia="en-GB"/>
        </w:rPr>
        <w:t xml:space="preserve">Harvey, G, Rhodes, C, Vachhani, SJ, </w:t>
      </w:r>
      <w:r w:rsidR="00905998">
        <w:rPr>
          <w:rFonts w:ascii="Times New Roman" w:eastAsia="Times New Roman" w:hAnsi="Times New Roman" w:cs="Times New Roman"/>
          <w:sz w:val="24"/>
          <w:szCs w:val="24"/>
          <w:lang w:val="en-GB" w:eastAsia="en-GB"/>
        </w:rPr>
        <w:t>and</w:t>
      </w:r>
      <w:r w:rsidRPr="00DC64BC">
        <w:rPr>
          <w:rFonts w:ascii="Times New Roman" w:eastAsia="Times New Roman" w:hAnsi="Times New Roman" w:cs="Times New Roman"/>
          <w:sz w:val="24"/>
          <w:szCs w:val="24"/>
          <w:lang w:val="en-GB" w:eastAsia="en-GB"/>
        </w:rPr>
        <w:t xml:space="preserve"> Williams, K (2017) Neo-villeiny and the service sector: the case of hyper flexible and precarious work in fitness centres. </w:t>
      </w:r>
      <w:r w:rsidRPr="00DC64BC">
        <w:rPr>
          <w:rFonts w:ascii="Times New Roman" w:eastAsia="Times New Roman" w:hAnsi="Times New Roman" w:cs="Times New Roman"/>
          <w:i/>
          <w:iCs/>
          <w:sz w:val="24"/>
          <w:szCs w:val="24"/>
          <w:lang w:val="en-GB" w:eastAsia="en-GB"/>
        </w:rPr>
        <w:t xml:space="preserve">Work, </w:t>
      </w:r>
      <w:r w:rsidR="00905998">
        <w:rPr>
          <w:rFonts w:ascii="Times New Roman" w:eastAsia="Times New Roman" w:hAnsi="Times New Roman" w:cs="Times New Roman"/>
          <w:i/>
          <w:iCs/>
          <w:sz w:val="24"/>
          <w:szCs w:val="24"/>
          <w:lang w:val="en-GB" w:eastAsia="en-GB"/>
        </w:rPr>
        <w:t>E</w:t>
      </w:r>
      <w:r w:rsidRPr="00DC64BC">
        <w:rPr>
          <w:rFonts w:ascii="Times New Roman" w:eastAsia="Times New Roman" w:hAnsi="Times New Roman" w:cs="Times New Roman"/>
          <w:i/>
          <w:iCs/>
          <w:sz w:val="24"/>
          <w:szCs w:val="24"/>
          <w:lang w:val="en-GB" w:eastAsia="en-GB"/>
        </w:rPr>
        <w:t xml:space="preserve">mployment and </w:t>
      </w:r>
      <w:r w:rsidR="00905998">
        <w:rPr>
          <w:rFonts w:ascii="Times New Roman" w:eastAsia="Times New Roman" w:hAnsi="Times New Roman" w:cs="Times New Roman"/>
          <w:i/>
          <w:iCs/>
          <w:sz w:val="24"/>
          <w:szCs w:val="24"/>
          <w:lang w:val="en-GB" w:eastAsia="en-GB"/>
        </w:rPr>
        <w:t>S</w:t>
      </w:r>
      <w:r w:rsidRPr="00DC64BC">
        <w:rPr>
          <w:rFonts w:ascii="Times New Roman" w:eastAsia="Times New Roman" w:hAnsi="Times New Roman" w:cs="Times New Roman"/>
          <w:i/>
          <w:iCs/>
          <w:sz w:val="24"/>
          <w:szCs w:val="24"/>
          <w:lang w:val="en-GB" w:eastAsia="en-GB"/>
        </w:rPr>
        <w:t>ociety</w:t>
      </w:r>
      <w:r w:rsidRPr="00DC64BC">
        <w:rPr>
          <w:rFonts w:ascii="Times New Roman" w:eastAsia="Times New Roman" w:hAnsi="Times New Roman" w:cs="Times New Roman"/>
          <w:sz w:val="24"/>
          <w:szCs w:val="24"/>
          <w:lang w:val="en-GB" w:eastAsia="en-GB"/>
        </w:rPr>
        <w:t xml:space="preserve"> </w:t>
      </w:r>
      <w:r w:rsidRPr="009B1E5B">
        <w:rPr>
          <w:rFonts w:ascii="Times New Roman" w:eastAsia="Times New Roman" w:hAnsi="Times New Roman" w:cs="Times New Roman"/>
          <w:iCs/>
          <w:sz w:val="24"/>
          <w:szCs w:val="24"/>
          <w:lang w:val="en-GB" w:eastAsia="en-GB"/>
        </w:rPr>
        <w:t>31</w:t>
      </w:r>
      <w:r w:rsidRPr="00DC64BC">
        <w:rPr>
          <w:rFonts w:ascii="Times New Roman" w:eastAsia="Times New Roman" w:hAnsi="Times New Roman" w:cs="Times New Roman"/>
          <w:sz w:val="24"/>
          <w:szCs w:val="24"/>
          <w:lang w:val="en-GB" w:eastAsia="en-GB"/>
        </w:rPr>
        <w:t>(1)</w:t>
      </w:r>
      <w:r w:rsidR="00905998">
        <w:rPr>
          <w:rFonts w:ascii="Times New Roman" w:eastAsia="Times New Roman" w:hAnsi="Times New Roman" w:cs="Times New Roman"/>
          <w:sz w:val="24"/>
          <w:szCs w:val="24"/>
          <w:lang w:val="en-GB" w:eastAsia="en-GB"/>
        </w:rPr>
        <w:t>:</w:t>
      </w:r>
      <w:r w:rsidRPr="00DC64BC">
        <w:rPr>
          <w:rFonts w:ascii="Times New Roman" w:eastAsia="Times New Roman" w:hAnsi="Times New Roman" w:cs="Times New Roman"/>
          <w:sz w:val="24"/>
          <w:szCs w:val="24"/>
          <w:lang w:val="en-GB" w:eastAsia="en-GB"/>
        </w:rPr>
        <w:t xml:space="preserve"> 19-35.</w:t>
      </w:r>
    </w:p>
    <w:p w14:paraId="5FE35A77" w14:textId="7C51C593" w:rsidR="00DC64BC" w:rsidRDefault="00DC64BC" w:rsidP="00A217D6">
      <w:pPr>
        <w:spacing w:after="240" w:line="240" w:lineRule="auto"/>
        <w:ind w:left="720" w:hanging="720"/>
        <w:rPr>
          <w:rFonts w:ascii="Times New Roman" w:eastAsia="Times New Roman" w:hAnsi="Times New Roman" w:cs="Times New Roman"/>
          <w:color w:val="222222"/>
          <w:sz w:val="24"/>
          <w:szCs w:val="24"/>
          <w:shd w:val="clear" w:color="auto" w:fill="FFFFFF"/>
          <w:lang w:val="en-AU"/>
        </w:rPr>
      </w:pPr>
      <w:r w:rsidRPr="00E03077">
        <w:rPr>
          <w:rFonts w:ascii="Times New Roman" w:eastAsia="Times New Roman" w:hAnsi="Times New Roman" w:cs="Times New Roman"/>
          <w:color w:val="222222"/>
          <w:sz w:val="24"/>
          <w:szCs w:val="24"/>
          <w:shd w:val="clear" w:color="auto" w:fill="FFFFFF"/>
          <w:lang w:val="en-AU"/>
        </w:rPr>
        <w:t>Jones, TM (1991) Ethical decision making by individuals in organizations: An issue-contingent model. </w:t>
      </w:r>
      <w:r w:rsidRPr="00E03077">
        <w:rPr>
          <w:rFonts w:ascii="Times New Roman" w:eastAsia="Times New Roman" w:hAnsi="Times New Roman" w:cs="Times New Roman"/>
          <w:i/>
          <w:iCs/>
          <w:color w:val="222222"/>
          <w:sz w:val="24"/>
          <w:szCs w:val="24"/>
          <w:shd w:val="clear" w:color="auto" w:fill="FFFFFF"/>
          <w:lang w:val="en-AU"/>
        </w:rPr>
        <w:t xml:space="preserve">Academy of </w:t>
      </w:r>
      <w:r w:rsidR="00905998">
        <w:rPr>
          <w:rFonts w:ascii="Times New Roman" w:eastAsia="Times New Roman" w:hAnsi="Times New Roman" w:cs="Times New Roman"/>
          <w:i/>
          <w:iCs/>
          <w:color w:val="222222"/>
          <w:sz w:val="24"/>
          <w:szCs w:val="24"/>
          <w:shd w:val="clear" w:color="auto" w:fill="FFFFFF"/>
          <w:lang w:val="en-AU"/>
        </w:rPr>
        <w:t>M</w:t>
      </w:r>
      <w:r w:rsidRPr="00E03077">
        <w:rPr>
          <w:rFonts w:ascii="Times New Roman" w:eastAsia="Times New Roman" w:hAnsi="Times New Roman" w:cs="Times New Roman"/>
          <w:i/>
          <w:iCs/>
          <w:color w:val="222222"/>
          <w:sz w:val="24"/>
          <w:szCs w:val="24"/>
          <w:shd w:val="clear" w:color="auto" w:fill="FFFFFF"/>
          <w:lang w:val="en-AU"/>
        </w:rPr>
        <w:t xml:space="preserve">anagement </w:t>
      </w:r>
      <w:r w:rsidR="00905998">
        <w:rPr>
          <w:rFonts w:ascii="Times New Roman" w:eastAsia="Times New Roman" w:hAnsi="Times New Roman" w:cs="Times New Roman"/>
          <w:i/>
          <w:iCs/>
          <w:color w:val="222222"/>
          <w:sz w:val="24"/>
          <w:szCs w:val="24"/>
          <w:shd w:val="clear" w:color="auto" w:fill="FFFFFF"/>
          <w:lang w:val="en-AU"/>
        </w:rPr>
        <w:t>R</w:t>
      </w:r>
      <w:r w:rsidRPr="00E03077">
        <w:rPr>
          <w:rFonts w:ascii="Times New Roman" w:eastAsia="Times New Roman" w:hAnsi="Times New Roman" w:cs="Times New Roman"/>
          <w:i/>
          <w:iCs/>
          <w:color w:val="222222"/>
          <w:sz w:val="24"/>
          <w:szCs w:val="24"/>
          <w:shd w:val="clear" w:color="auto" w:fill="FFFFFF"/>
          <w:lang w:val="en-AU"/>
        </w:rPr>
        <w:t>eview</w:t>
      </w:r>
      <w:r w:rsidRPr="00E03077">
        <w:rPr>
          <w:rFonts w:ascii="Times New Roman" w:eastAsia="Times New Roman" w:hAnsi="Times New Roman" w:cs="Times New Roman"/>
          <w:color w:val="222222"/>
          <w:sz w:val="24"/>
          <w:szCs w:val="24"/>
          <w:shd w:val="clear" w:color="auto" w:fill="FFFFFF"/>
          <w:lang w:val="en-AU"/>
        </w:rPr>
        <w:t> </w:t>
      </w:r>
      <w:r w:rsidRPr="009B1E5B">
        <w:rPr>
          <w:rFonts w:ascii="Times New Roman" w:eastAsia="Times New Roman" w:hAnsi="Times New Roman" w:cs="Times New Roman"/>
          <w:iCs/>
          <w:color w:val="222222"/>
          <w:sz w:val="24"/>
          <w:szCs w:val="24"/>
          <w:shd w:val="clear" w:color="auto" w:fill="FFFFFF"/>
          <w:lang w:val="en-AU"/>
        </w:rPr>
        <w:t>16</w:t>
      </w:r>
      <w:r w:rsidRPr="00E03077">
        <w:rPr>
          <w:rFonts w:ascii="Times New Roman" w:eastAsia="Times New Roman" w:hAnsi="Times New Roman" w:cs="Times New Roman"/>
          <w:color w:val="222222"/>
          <w:sz w:val="24"/>
          <w:szCs w:val="24"/>
          <w:shd w:val="clear" w:color="auto" w:fill="FFFFFF"/>
          <w:lang w:val="en-AU"/>
        </w:rPr>
        <w:t>(2)</w:t>
      </w:r>
      <w:r w:rsidR="00905998">
        <w:rPr>
          <w:rFonts w:ascii="Times New Roman" w:eastAsia="Times New Roman" w:hAnsi="Times New Roman" w:cs="Times New Roman"/>
          <w:color w:val="222222"/>
          <w:sz w:val="24"/>
          <w:szCs w:val="24"/>
          <w:shd w:val="clear" w:color="auto" w:fill="FFFFFF"/>
          <w:lang w:val="en-AU"/>
        </w:rPr>
        <w:t>:</w:t>
      </w:r>
      <w:r w:rsidRPr="00E03077">
        <w:rPr>
          <w:rFonts w:ascii="Times New Roman" w:eastAsia="Times New Roman" w:hAnsi="Times New Roman" w:cs="Times New Roman"/>
          <w:color w:val="222222"/>
          <w:sz w:val="24"/>
          <w:szCs w:val="24"/>
          <w:shd w:val="clear" w:color="auto" w:fill="FFFFFF"/>
          <w:lang w:val="en-AU"/>
        </w:rPr>
        <w:t xml:space="preserve"> 366-395.</w:t>
      </w:r>
    </w:p>
    <w:p w14:paraId="507246C1" w14:textId="1C2C8E2F" w:rsidR="006905F2" w:rsidRPr="00DC64BC" w:rsidRDefault="006905F2" w:rsidP="00A217D6">
      <w:pPr>
        <w:spacing w:after="240" w:line="240" w:lineRule="auto"/>
        <w:ind w:left="720" w:hanging="720"/>
        <w:rPr>
          <w:rFonts w:ascii="Times New Roman" w:eastAsia="Times New Roman" w:hAnsi="Times New Roman" w:cs="Times New Roman"/>
          <w:sz w:val="24"/>
          <w:szCs w:val="24"/>
          <w:lang w:val="en-AU"/>
        </w:rPr>
      </w:pPr>
      <w:r w:rsidRPr="006905F2">
        <w:rPr>
          <w:rFonts w:ascii="Times New Roman" w:eastAsia="Times New Roman" w:hAnsi="Times New Roman" w:cs="Times New Roman"/>
          <w:sz w:val="24"/>
          <w:szCs w:val="24"/>
          <w:lang w:val="en-AU"/>
        </w:rPr>
        <w:t xml:space="preserve">Karmowska, J, Child, J, </w:t>
      </w:r>
      <w:r w:rsidR="00905998">
        <w:rPr>
          <w:rFonts w:ascii="Times New Roman" w:eastAsia="Times New Roman" w:hAnsi="Times New Roman" w:cs="Times New Roman"/>
          <w:sz w:val="24"/>
          <w:szCs w:val="24"/>
          <w:lang w:val="en-AU"/>
        </w:rPr>
        <w:t>and</w:t>
      </w:r>
      <w:r w:rsidRPr="006905F2">
        <w:rPr>
          <w:rFonts w:ascii="Times New Roman" w:eastAsia="Times New Roman" w:hAnsi="Times New Roman" w:cs="Times New Roman"/>
          <w:sz w:val="24"/>
          <w:szCs w:val="24"/>
          <w:lang w:val="en-AU"/>
        </w:rPr>
        <w:t xml:space="preserve"> James, P (2017) A contingency analysis of precarious organizational temporariness. </w:t>
      </w:r>
      <w:r w:rsidRPr="009B1E5B">
        <w:rPr>
          <w:rFonts w:ascii="Times New Roman" w:eastAsia="Times New Roman" w:hAnsi="Times New Roman" w:cs="Times New Roman"/>
          <w:i/>
          <w:sz w:val="24"/>
          <w:szCs w:val="24"/>
          <w:lang w:val="en-AU"/>
        </w:rPr>
        <w:t>British Journal of Management</w:t>
      </w:r>
      <w:r w:rsidRPr="006905F2">
        <w:rPr>
          <w:rFonts w:ascii="Times New Roman" w:eastAsia="Times New Roman" w:hAnsi="Times New Roman" w:cs="Times New Roman"/>
          <w:sz w:val="24"/>
          <w:szCs w:val="24"/>
          <w:lang w:val="en-AU"/>
        </w:rPr>
        <w:t xml:space="preserve"> 28(2)</w:t>
      </w:r>
      <w:r w:rsidR="00905998">
        <w:rPr>
          <w:rFonts w:ascii="Times New Roman" w:eastAsia="Times New Roman" w:hAnsi="Times New Roman" w:cs="Times New Roman"/>
          <w:sz w:val="24"/>
          <w:szCs w:val="24"/>
          <w:lang w:val="en-AU"/>
        </w:rPr>
        <w:t>:</w:t>
      </w:r>
      <w:r w:rsidRPr="006905F2">
        <w:rPr>
          <w:rFonts w:ascii="Times New Roman" w:eastAsia="Times New Roman" w:hAnsi="Times New Roman" w:cs="Times New Roman"/>
          <w:sz w:val="24"/>
          <w:szCs w:val="24"/>
          <w:lang w:val="en-AU"/>
        </w:rPr>
        <w:t xml:space="preserve"> 213-230.</w:t>
      </w:r>
    </w:p>
    <w:p w14:paraId="569DA7C2" w14:textId="52DE462D" w:rsidR="009F046E" w:rsidRPr="00DC64BC" w:rsidRDefault="009F046E" w:rsidP="00A217D6">
      <w:pPr>
        <w:spacing w:after="240" w:line="240" w:lineRule="auto"/>
        <w:ind w:left="720" w:hanging="720"/>
      </w:pPr>
      <w:r w:rsidRPr="00DC64BC">
        <w:rPr>
          <w:rFonts w:ascii="Times New Roman" w:eastAsia="Times New Roman" w:hAnsi="Times New Roman" w:cs="Times New Roman"/>
          <w:sz w:val="24"/>
          <w:szCs w:val="24"/>
          <w:lang w:val="en-GB" w:eastAsia="en-GB"/>
        </w:rPr>
        <w:lastRenderedPageBreak/>
        <w:t xml:space="preserve">Korczynski, M, Shire, K, Frenkel, S, </w:t>
      </w:r>
      <w:r w:rsidR="00905998">
        <w:rPr>
          <w:rFonts w:ascii="Times New Roman" w:eastAsia="Times New Roman" w:hAnsi="Times New Roman" w:cs="Times New Roman"/>
          <w:sz w:val="24"/>
          <w:szCs w:val="24"/>
          <w:lang w:val="en-GB" w:eastAsia="en-GB"/>
        </w:rPr>
        <w:t>and</w:t>
      </w:r>
      <w:r w:rsidRPr="00DC64BC">
        <w:rPr>
          <w:rFonts w:ascii="Times New Roman" w:eastAsia="Times New Roman" w:hAnsi="Times New Roman" w:cs="Times New Roman"/>
          <w:sz w:val="24"/>
          <w:szCs w:val="24"/>
          <w:lang w:val="en-GB" w:eastAsia="en-GB"/>
        </w:rPr>
        <w:t xml:space="preserve"> Tam, M (2000) Service work in consumer capitalism: customers, control and contradictions. </w:t>
      </w:r>
      <w:r w:rsidRPr="00DC64BC">
        <w:rPr>
          <w:rFonts w:ascii="Times New Roman" w:eastAsia="Times New Roman" w:hAnsi="Times New Roman" w:cs="Times New Roman"/>
          <w:i/>
          <w:iCs/>
          <w:sz w:val="24"/>
          <w:szCs w:val="24"/>
          <w:lang w:val="en-GB" w:eastAsia="en-GB"/>
        </w:rPr>
        <w:t>Work, Employment and Society</w:t>
      </w:r>
      <w:r w:rsidRPr="00DC64BC">
        <w:rPr>
          <w:rFonts w:ascii="Times New Roman" w:eastAsia="Times New Roman" w:hAnsi="Times New Roman" w:cs="Times New Roman"/>
          <w:sz w:val="24"/>
          <w:szCs w:val="24"/>
          <w:lang w:val="en-GB" w:eastAsia="en-GB"/>
        </w:rPr>
        <w:t xml:space="preserve"> </w:t>
      </w:r>
      <w:r w:rsidRPr="009B1E5B">
        <w:rPr>
          <w:rFonts w:ascii="Times New Roman" w:eastAsia="Times New Roman" w:hAnsi="Times New Roman" w:cs="Times New Roman"/>
          <w:iCs/>
          <w:sz w:val="24"/>
          <w:szCs w:val="24"/>
          <w:lang w:val="en-GB" w:eastAsia="en-GB"/>
        </w:rPr>
        <w:t>14</w:t>
      </w:r>
      <w:r w:rsidRPr="00DC64BC">
        <w:rPr>
          <w:rFonts w:ascii="Times New Roman" w:eastAsia="Times New Roman" w:hAnsi="Times New Roman" w:cs="Times New Roman"/>
          <w:sz w:val="24"/>
          <w:szCs w:val="24"/>
          <w:lang w:val="en-GB" w:eastAsia="en-GB"/>
        </w:rPr>
        <w:t>(4)</w:t>
      </w:r>
      <w:r w:rsidR="00905998">
        <w:rPr>
          <w:rFonts w:ascii="Times New Roman" w:eastAsia="Times New Roman" w:hAnsi="Times New Roman" w:cs="Times New Roman"/>
          <w:sz w:val="24"/>
          <w:szCs w:val="24"/>
          <w:lang w:val="en-GB" w:eastAsia="en-GB"/>
        </w:rPr>
        <w:t>:</w:t>
      </w:r>
      <w:r w:rsidRPr="00DC64BC">
        <w:rPr>
          <w:rFonts w:ascii="Times New Roman" w:eastAsia="Times New Roman" w:hAnsi="Times New Roman" w:cs="Times New Roman"/>
          <w:sz w:val="24"/>
          <w:szCs w:val="24"/>
          <w:lang w:val="en-GB" w:eastAsia="en-GB"/>
        </w:rPr>
        <w:t xml:space="preserve"> 669-687.</w:t>
      </w:r>
    </w:p>
    <w:p w14:paraId="5A5CF33C" w14:textId="34575131" w:rsidR="00DC64BC" w:rsidRPr="00DC64BC" w:rsidRDefault="00DC64BC" w:rsidP="00A217D6">
      <w:pPr>
        <w:pStyle w:val="NoSpacing"/>
        <w:spacing w:after="240"/>
        <w:ind w:left="720" w:hanging="720"/>
        <w:rPr>
          <w:rFonts w:ascii="Times New Roman" w:hAnsi="Times New Roman" w:cs="Times New Roman"/>
          <w:sz w:val="24"/>
          <w:szCs w:val="24"/>
        </w:rPr>
      </w:pPr>
      <w:r w:rsidRPr="00DC64BC">
        <w:rPr>
          <w:rFonts w:ascii="Times New Roman" w:hAnsi="Times New Roman" w:cs="Times New Roman"/>
          <w:sz w:val="24"/>
          <w:szCs w:val="24"/>
          <w:shd w:val="clear" w:color="auto" w:fill="FFFFFF"/>
        </w:rPr>
        <w:t>Lee, MSW, and Male</w:t>
      </w:r>
      <w:r w:rsidR="00905998">
        <w:rPr>
          <w:rFonts w:ascii="Times New Roman" w:hAnsi="Times New Roman" w:cs="Times New Roman"/>
          <w:sz w:val="24"/>
          <w:szCs w:val="24"/>
          <w:shd w:val="clear" w:color="auto" w:fill="FFFFFF"/>
        </w:rPr>
        <w:t>, M (2011)</w:t>
      </w:r>
      <w:r w:rsidRPr="00DC64BC">
        <w:rPr>
          <w:rFonts w:ascii="Times New Roman" w:hAnsi="Times New Roman" w:cs="Times New Roman"/>
          <w:sz w:val="24"/>
          <w:szCs w:val="24"/>
          <w:shd w:val="clear" w:color="auto" w:fill="FFFFFF"/>
        </w:rPr>
        <w:t xml:space="preserve"> Against medical advice: the anti-consumption of vaccines. </w:t>
      </w:r>
      <w:r w:rsidRPr="00DC64BC">
        <w:rPr>
          <w:rFonts w:ascii="Times New Roman" w:hAnsi="Times New Roman" w:cs="Times New Roman"/>
          <w:i/>
          <w:iCs/>
          <w:sz w:val="24"/>
          <w:szCs w:val="24"/>
          <w:shd w:val="clear" w:color="auto" w:fill="FFFFFF"/>
        </w:rPr>
        <w:t>Journal of Consumer Marketing</w:t>
      </w:r>
      <w:r w:rsidRPr="00DC64BC">
        <w:rPr>
          <w:rFonts w:ascii="Times New Roman" w:hAnsi="Times New Roman" w:cs="Times New Roman"/>
          <w:sz w:val="24"/>
          <w:szCs w:val="24"/>
          <w:shd w:val="clear" w:color="auto" w:fill="FFFFFF"/>
        </w:rPr>
        <w:t> 28</w:t>
      </w:r>
      <w:r w:rsidR="00905998">
        <w:rPr>
          <w:rFonts w:ascii="Times New Roman" w:hAnsi="Times New Roman" w:cs="Times New Roman"/>
          <w:sz w:val="24"/>
          <w:szCs w:val="24"/>
          <w:shd w:val="clear" w:color="auto" w:fill="FFFFFF"/>
        </w:rPr>
        <w:t>(</w:t>
      </w:r>
      <w:r w:rsidRPr="00DC64BC">
        <w:rPr>
          <w:rFonts w:ascii="Times New Roman" w:hAnsi="Times New Roman" w:cs="Times New Roman"/>
          <w:sz w:val="24"/>
          <w:szCs w:val="24"/>
          <w:shd w:val="clear" w:color="auto" w:fill="FFFFFF"/>
        </w:rPr>
        <w:t>7</w:t>
      </w:r>
      <w:r w:rsidR="00905998">
        <w:rPr>
          <w:rFonts w:ascii="Times New Roman" w:hAnsi="Times New Roman" w:cs="Times New Roman"/>
          <w:sz w:val="24"/>
          <w:szCs w:val="24"/>
          <w:shd w:val="clear" w:color="auto" w:fill="FFFFFF"/>
        </w:rPr>
        <w:t>)</w:t>
      </w:r>
      <w:r w:rsidRPr="00DC64BC">
        <w:rPr>
          <w:rFonts w:ascii="Times New Roman" w:hAnsi="Times New Roman" w:cs="Times New Roman"/>
          <w:sz w:val="24"/>
          <w:szCs w:val="24"/>
          <w:shd w:val="clear" w:color="auto" w:fill="FFFFFF"/>
        </w:rPr>
        <w:t>: 484-490.</w:t>
      </w:r>
    </w:p>
    <w:p w14:paraId="57BA7953" w14:textId="72C0C0E1" w:rsidR="009F046E" w:rsidRDefault="009F046E" w:rsidP="00A217D6">
      <w:pPr>
        <w:spacing w:after="240" w:line="240" w:lineRule="auto"/>
        <w:ind w:left="720" w:hanging="720"/>
        <w:jc w:val="both"/>
        <w:rPr>
          <w:rFonts w:ascii="Times New Roman" w:eastAsia="Calibri" w:hAnsi="Times New Roman" w:cs="Times New Roman"/>
          <w:sz w:val="24"/>
          <w:szCs w:val="24"/>
          <w:lang w:val="en-GB"/>
        </w:rPr>
      </w:pPr>
      <w:r w:rsidRPr="00DC64BC">
        <w:rPr>
          <w:rFonts w:ascii="Times New Roman" w:eastAsia="Calibri" w:hAnsi="Times New Roman" w:cs="Times New Roman"/>
          <w:sz w:val="24"/>
          <w:szCs w:val="24"/>
          <w:lang w:val="en-GB"/>
        </w:rPr>
        <w:t>Miles MB</w:t>
      </w:r>
      <w:r w:rsidR="00905998">
        <w:rPr>
          <w:rFonts w:ascii="Times New Roman" w:eastAsia="Calibri" w:hAnsi="Times New Roman" w:cs="Times New Roman"/>
          <w:sz w:val="24"/>
          <w:szCs w:val="24"/>
          <w:lang w:val="en-GB"/>
        </w:rPr>
        <w:t>,</w:t>
      </w:r>
      <w:r w:rsidRPr="00DC64BC">
        <w:rPr>
          <w:rFonts w:ascii="Times New Roman" w:eastAsia="Calibri" w:hAnsi="Times New Roman" w:cs="Times New Roman"/>
          <w:sz w:val="24"/>
          <w:szCs w:val="24"/>
          <w:lang w:val="en-GB"/>
        </w:rPr>
        <w:t xml:space="preserve"> and Huberman AM (1994) </w:t>
      </w:r>
      <w:r w:rsidRPr="009B1E5B">
        <w:rPr>
          <w:rFonts w:ascii="Times New Roman" w:eastAsia="Calibri" w:hAnsi="Times New Roman" w:cs="Times New Roman"/>
          <w:i/>
          <w:sz w:val="24"/>
          <w:szCs w:val="24"/>
          <w:lang w:val="en-GB"/>
        </w:rPr>
        <w:t>Qualitative Data Analysis: An Expanded Sourcebook</w:t>
      </w:r>
      <w:r w:rsidRPr="00DC64BC">
        <w:rPr>
          <w:rFonts w:ascii="Times New Roman" w:eastAsia="Calibri" w:hAnsi="Times New Roman" w:cs="Times New Roman"/>
          <w:sz w:val="24"/>
          <w:szCs w:val="24"/>
          <w:lang w:val="en-GB"/>
        </w:rPr>
        <w:t>. Thousand Oaks, CA: Sage Publications.</w:t>
      </w:r>
    </w:p>
    <w:p w14:paraId="3FD0EB3B" w14:textId="309155B5" w:rsidR="00E70748" w:rsidRDefault="00E70748" w:rsidP="00E70748">
      <w:pPr>
        <w:spacing w:after="240" w:line="240" w:lineRule="auto"/>
        <w:ind w:left="720" w:hanging="720"/>
        <w:rPr>
          <w:rFonts w:ascii="Times New Roman" w:eastAsia="Calibri" w:hAnsi="Times New Roman" w:cs="Times New Roman"/>
          <w:sz w:val="24"/>
          <w:szCs w:val="24"/>
          <w:lang w:val="en-GB"/>
        </w:rPr>
      </w:pPr>
      <w:r w:rsidRPr="00E70748">
        <w:rPr>
          <w:rFonts w:ascii="Times New Roman" w:eastAsia="Calibri" w:hAnsi="Times New Roman" w:cs="Times New Roman"/>
          <w:sz w:val="24"/>
          <w:szCs w:val="24"/>
          <w:lang w:val="en-GB"/>
        </w:rPr>
        <w:t>Newholm,</w:t>
      </w:r>
      <w:r>
        <w:rPr>
          <w:rFonts w:ascii="Times New Roman" w:eastAsia="Calibri" w:hAnsi="Times New Roman" w:cs="Times New Roman"/>
          <w:sz w:val="24"/>
          <w:szCs w:val="24"/>
          <w:lang w:val="en-GB"/>
        </w:rPr>
        <w:t xml:space="preserve"> </w:t>
      </w:r>
      <w:r w:rsidRPr="00E70748">
        <w:rPr>
          <w:rFonts w:ascii="Times New Roman" w:eastAsia="Calibri" w:hAnsi="Times New Roman" w:cs="Times New Roman"/>
          <w:sz w:val="24"/>
          <w:szCs w:val="24"/>
          <w:lang w:val="en-GB"/>
        </w:rPr>
        <w:t>T, Newholm,</w:t>
      </w:r>
      <w:r>
        <w:rPr>
          <w:rFonts w:ascii="Times New Roman" w:eastAsia="Calibri" w:hAnsi="Times New Roman" w:cs="Times New Roman"/>
          <w:sz w:val="24"/>
          <w:szCs w:val="24"/>
          <w:lang w:val="en-GB"/>
        </w:rPr>
        <w:t xml:space="preserve"> S, </w:t>
      </w:r>
      <w:r w:rsidRPr="00E70748">
        <w:rPr>
          <w:rFonts w:ascii="Times New Roman" w:eastAsia="Calibri" w:hAnsi="Times New Roman" w:cs="Times New Roman"/>
          <w:sz w:val="24"/>
          <w:szCs w:val="24"/>
          <w:lang w:val="en-GB"/>
        </w:rPr>
        <w:t>and Shaw</w:t>
      </w:r>
      <w:r>
        <w:rPr>
          <w:rFonts w:ascii="Times New Roman" w:eastAsia="Calibri" w:hAnsi="Times New Roman" w:cs="Times New Roman"/>
          <w:sz w:val="24"/>
          <w:szCs w:val="24"/>
          <w:lang w:val="en-GB"/>
        </w:rPr>
        <w:t>, D (2015)</w:t>
      </w:r>
      <w:r w:rsidRPr="00E70748">
        <w:rPr>
          <w:rFonts w:ascii="Times New Roman" w:eastAsia="Calibri" w:hAnsi="Times New Roman" w:cs="Times New Roman"/>
          <w:sz w:val="24"/>
          <w:szCs w:val="24"/>
          <w:lang w:val="en-GB"/>
        </w:rPr>
        <w:t xml:space="preserve"> A history for consumption ethics. </w:t>
      </w:r>
      <w:r w:rsidRPr="00E70748">
        <w:rPr>
          <w:rFonts w:ascii="Times New Roman" w:eastAsia="Calibri" w:hAnsi="Times New Roman" w:cs="Times New Roman"/>
          <w:i/>
          <w:iCs/>
          <w:sz w:val="24"/>
          <w:szCs w:val="24"/>
          <w:lang w:val="en-GB"/>
        </w:rPr>
        <w:t>Business History</w:t>
      </w:r>
      <w:r w:rsidRPr="00E70748">
        <w:rPr>
          <w:rFonts w:ascii="Times New Roman" w:eastAsia="Calibri" w:hAnsi="Times New Roman" w:cs="Times New Roman"/>
          <w:sz w:val="24"/>
          <w:szCs w:val="24"/>
          <w:lang w:val="en-GB"/>
        </w:rPr>
        <w:t xml:space="preserve"> 57</w:t>
      </w:r>
      <w:r>
        <w:rPr>
          <w:rFonts w:ascii="Times New Roman" w:eastAsia="Calibri" w:hAnsi="Times New Roman" w:cs="Times New Roman"/>
          <w:sz w:val="24"/>
          <w:szCs w:val="24"/>
          <w:lang w:val="en-GB"/>
        </w:rPr>
        <w:t>(</w:t>
      </w:r>
      <w:r w:rsidRPr="00E70748">
        <w:rPr>
          <w:rFonts w:ascii="Times New Roman" w:eastAsia="Calibri" w:hAnsi="Times New Roman" w:cs="Times New Roman"/>
          <w:sz w:val="24"/>
          <w:szCs w:val="24"/>
          <w:lang w:val="en-GB"/>
        </w:rPr>
        <w:t>2): 290-310.</w:t>
      </w:r>
    </w:p>
    <w:p w14:paraId="58D17907" w14:textId="0F515FB2" w:rsidR="009B5600" w:rsidRDefault="009B5600" w:rsidP="00A217D6">
      <w:pPr>
        <w:spacing w:after="240" w:line="240" w:lineRule="auto"/>
        <w:ind w:left="720" w:hanging="720"/>
        <w:jc w:val="both"/>
        <w:rPr>
          <w:rFonts w:ascii="Times New Roman" w:eastAsia="Calibri" w:hAnsi="Times New Roman" w:cs="Times New Roman"/>
          <w:sz w:val="24"/>
          <w:szCs w:val="24"/>
          <w:lang w:val="en-GB"/>
        </w:rPr>
      </w:pPr>
      <w:r w:rsidRPr="009B5600">
        <w:rPr>
          <w:rFonts w:ascii="Times New Roman" w:eastAsia="Calibri" w:hAnsi="Times New Roman" w:cs="Times New Roman"/>
          <w:sz w:val="24"/>
          <w:szCs w:val="24"/>
          <w:lang w:val="en-GB"/>
        </w:rPr>
        <w:t>Nicholls, A</w:t>
      </w:r>
      <w:r w:rsidR="00905998">
        <w:rPr>
          <w:rFonts w:ascii="Times New Roman" w:eastAsia="Calibri" w:hAnsi="Times New Roman" w:cs="Times New Roman"/>
          <w:sz w:val="24"/>
          <w:szCs w:val="24"/>
          <w:lang w:val="en-GB"/>
        </w:rPr>
        <w:t xml:space="preserve"> and</w:t>
      </w:r>
      <w:r w:rsidRPr="009B5600">
        <w:rPr>
          <w:rFonts w:ascii="Times New Roman" w:eastAsia="Calibri" w:hAnsi="Times New Roman" w:cs="Times New Roman"/>
          <w:sz w:val="24"/>
          <w:szCs w:val="24"/>
          <w:lang w:val="en-GB"/>
        </w:rPr>
        <w:t xml:space="preserve"> Opal, C (2005) </w:t>
      </w:r>
      <w:r w:rsidRPr="009B1E5B">
        <w:rPr>
          <w:rFonts w:ascii="Times New Roman" w:eastAsia="Calibri" w:hAnsi="Times New Roman" w:cs="Times New Roman"/>
          <w:i/>
          <w:sz w:val="24"/>
          <w:szCs w:val="24"/>
          <w:lang w:val="en-GB"/>
        </w:rPr>
        <w:t>Fair trade: Market-driven ethical consumption</w:t>
      </w:r>
      <w:r w:rsidRPr="009B5600">
        <w:rPr>
          <w:rFonts w:ascii="Times New Roman" w:eastAsia="Calibri" w:hAnsi="Times New Roman" w:cs="Times New Roman"/>
          <w:sz w:val="24"/>
          <w:szCs w:val="24"/>
          <w:lang w:val="en-GB"/>
        </w:rPr>
        <w:t>. Sage.</w:t>
      </w:r>
    </w:p>
    <w:p w14:paraId="115B7826" w14:textId="3AB8983E" w:rsidR="00B3418D" w:rsidRPr="00DC64BC" w:rsidRDefault="00B3418D" w:rsidP="00A217D6">
      <w:pPr>
        <w:spacing w:after="240" w:line="240" w:lineRule="auto"/>
        <w:ind w:left="720" w:hanging="720"/>
        <w:jc w:val="both"/>
        <w:rPr>
          <w:rFonts w:ascii="Times New Roman" w:eastAsia="Calibri" w:hAnsi="Times New Roman" w:cs="Times New Roman"/>
          <w:sz w:val="24"/>
          <w:szCs w:val="24"/>
          <w:lang w:val="en-GB"/>
        </w:rPr>
      </w:pPr>
      <w:r w:rsidRPr="00B3418D">
        <w:rPr>
          <w:rFonts w:ascii="Times New Roman" w:eastAsia="Calibri" w:hAnsi="Times New Roman" w:cs="Times New Roman"/>
          <w:sz w:val="24"/>
          <w:szCs w:val="24"/>
          <w:lang w:val="en-GB"/>
        </w:rPr>
        <w:t>Nolan, J</w:t>
      </w:r>
      <w:r w:rsidR="00C21917">
        <w:rPr>
          <w:rFonts w:ascii="Times New Roman" w:eastAsia="Calibri" w:hAnsi="Times New Roman" w:cs="Times New Roman"/>
          <w:sz w:val="24"/>
          <w:szCs w:val="24"/>
          <w:lang w:val="en-GB"/>
        </w:rPr>
        <w:t>, and</w:t>
      </w:r>
      <w:r w:rsidRPr="00B3418D">
        <w:rPr>
          <w:rFonts w:ascii="Times New Roman" w:eastAsia="Calibri" w:hAnsi="Times New Roman" w:cs="Times New Roman"/>
          <w:sz w:val="24"/>
          <w:szCs w:val="24"/>
          <w:lang w:val="en-GB"/>
        </w:rPr>
        <w:t xml:space="preserve"> Bott, G (2018) Global supply chains and human rights: spotlight on forced labour and modern slavery practices. </w:t>
      </w:r>
      <w:r w:rsidRPr="009B1E5B">
        <w:rPr>
          <w:rFonts w:ascii="Times New Roman" w:eastAsia="Calibri" w:hAnsi="Times New Roman" w:cs="Times New Roman"/>
          <w:i/>
          <w:sz w:val="24"/>
          <w:szCs w:val="24"/>
          <w:lang w:val="en-GB"/>
        </w:rPr>
        <w:t>Australian Journal of Human Rights</w:t>
      </w:r>
      <w:r w:rsidRPr="00B3418D">
        <w:rPr>
          <w:rFonts w:ascii="Times New Roman" w:eastAsia="Calibri" w:hAnsi="Times New Roman" w:cs="Times New Roman"/>
          <w:sz w:val="24"/>
          <w:szCs w:val="24"/>
          <w:lang w:val="en-GB"/>
        </w:rPr>
        <w:t xml:space="preserve"> 24(1)</w:t>
      </w:r>
      <w:r w:rsidR="00C21917">
        <w:rPr>
          <w:rFonts w:ascii="Times New Roman" w:eastAsia="Calibri" w:hAnsi="Times New Roman" w:cs="Times New Roman"/>
          <w:sz w:val="24"/>
          <w:szCs w:val="24"/>
          <w:lang w:val="en-GB"/>
        </w:rPr>
        <w:t>:</w:t>
      </w:r>
      <w:r w:rsidRPr="00B3418D">
        <w:rPr>
          <w:rFonts w:ascii="Times New Roman" w:eastAsia="Calibri" w:hAnsi="Times New Roman" w:cs="Times New Roman"/>
          <w:sz w:val="24"/>
          <w:szCs w:val="24"/>
          <w:lang w:val="en-GB"/>
        </w:rPr>
        <w:t xml:space="preserve"> 44-69.</w:t>
      </w:r>
    </w:p>
    <w:p w14:paraId="27CD4763" w14:textId="61373F39" w:rsidR="009F046E" w:rsidRDefault="009F046E" w:rsidP="00A217D6">
      <w:pPr>
        <w:pStyle w:val="NoSpacing"/>
        <w:spacing w:after="240"/>
        <w:ind w:left="720" w:hanging="720"/>
        <w:rPr>
          <w:rFonts w:ascii="Times New Roman" w:hAnsi="Times New Roman" w:cs="Times New Roman"/>
          <w:sz w:val="24"/>
          <w:szCs w:val="24"/>
          <w:shd w:val="clear" w:color="auto" w:fill="FFFFFF"/>
        </w:rPr>
      </w:pPr>
      <w:r w:rsidRPr="00DC64BC">
        <w:rPr>
          <w:rFonts w:ascii="Times New Roman" w:hAnsi="Times New Roman" w:cs="Times New Roman"/>
          <w:sz w:val="24"/>
          <w:szCs w:val="24"/>
          <w:shd w:val="clear" w:color="auto" w:fill="FFFFFF"/>
        </w:rPr>
        <w:t xml:space="preserve">Ozanne, </w:t>
      </w:r>
      <w:r w:rsidR="00C21917">
        <w:rPr>
          <w:rFonts w:ascii="Times New Roman" w:hAnsi="Times New Roman" w:cs="Times New Roman"/>
          <w:sz w:val="24"/>
          <w:szCs w:val="24"/>
          <w:shd w:val="clear" w:color="auto" w:fill="FFFFFF"/>
        </w:rPr>
        <w:t>L</w:t>
      </w:r>
      <w:r w:rsidRPr="00DC64BC">
        <w:rPr>
          <w:rFonts w:ascii="Times New Roman" w:hAnsi="Times New Roman" w:cs="Times New Roman"/>
          <w:sz w:val="24"/>
          <w:szCs w:val="24"/>
          <w:shd w:val="clear" w:color="auto" w:fill="FFFFFF"/>
        </w:rPr>
        <w:t xml:space="preserve">K, </w:t>
      </w:r>
      <w:r w:rsidR="00C21917">
        <w:rPr>
          <w:rFonts w:ascii="Times New Roman" w:hAnsi="Times New Roman" w:cs="Times New Roman"/>
          <w:sz w:val="24"/>
          <w:szCs w:val="24"/>
          <w:shd w:val="clear" w:color="auto" w:fill="FFFFFF"/>
        </w:rPr>
        <w:t xml:space="preserve">and </w:t>
      </w:r>
      <w:r w:rsidRPr="00DC64BC">
        <w:rPr>
          <w:rFonts w:ascii="Times New Roman" w:hAnsi="Times New Roman" w:cs="Times New Roman"/>
          <w:sz w:val="24"/>
          <w:szCs w:val="24"/>
          <w:shd w:val="clear" w:color="auto" w:fill="FFFFFF"/>
        </w:rPr>
        <w:t>Ballantine</w:t>
      </w:r>
      <w:r w:rsidR="00C21917">
        <w:rPr>
          <w:rFonts w:ascii="Times New Roman" w:hAnsi="Times New Roman" w:cs="Times New Roman"/>
          <w:sz w:val="24"/>
          <w:szCs w:val="24"/>
          <w:shd w:val="clear" w:color="auto" w:fill="FFFFFF"/>
        </w:rPr>
        <w:t>, PW</w:t>
      </w:r>
      <w:r w:rsidRPr="00DC64BC">
        <w:rPr>
          <w:rFonts w:ascii="Times New Roman" w:hAnsi="Times New Roman" w:cs="Times New Roman"/>
          <w:sz w:val="24"/>
          <w:szCs w:val="24"/>
          <w:shd w:val="clear" w:color="auto" w:fill="FFFFFF"/>
        </w:rPr>
        <w:t xml:space="preserve"> (2010) Sharing as a form of anti‐consumption? An examination of toy library users. </w:t>
      </w:r>
      <w:r w:rsidRPr="00DC64BC">
        <w:rPr>
          <w:rFonts w:ascii="Times New Roman" w:hAnsi="Times New Roman" w:cs="Times New Roman"/>
          <w:i/>
          <w:iCs/>
          <w:sz w:val="24"/>
          <w:szCs w:val="24"/>
          <w:shd w:val="clear" w:color="auto" w:fill="FFFFFF"/>
        </w:rPr>
        <w:t>Journal of Consumer Behaviour</w:t>
      </w:r>
      <w:r w:rsidRPr="00DC64BC">
        <w:rPr>
          <w:rFonts w:ascii="Times New Roman" w:hAnsi="Times New Roman" w:cs="Times New Roman"/>
          <w:sz w:val="24"/>
          <w:szCs w:val="24"/>
          <w:shd w:val="clear" w:color="auto" w:fill="FFFFFF"/>
        </w:rPr>
        <w:t> </w:t>
      </w:r>
      <w:r w:rsidRPr="009B1E5B">
        <w:rPr>
          <w:rFonts w:ascii="Times New Roman" w:hAnsi="Times New Roman" w:cs="Times New Roman"/>
          <w:iCs/>
          <w:sz w:val="24"/>
          <w:szCs w:val="24"/>
          <w:shd w:val="clear" w:color="auto" w:fill="FFFFFF"/>
        </w:rPr>
        <w:t>9</w:t>
      </w:r>
      <w:r w:rsidRPr="00DC64BC">
        <w:rPr>
          <w:rFonts w:ascii="Times New Roman" w:hAnsi="Times New Roman" w:cs="Times New Roman"/>
          <w:sz w:val="24"/>
          <w:szCs w:val="24"/>
          <w:shd w:val="clear" w:color="auto" w:fill="FFFFFF"/>
        </w:rPr>
        <w:t>(6)</w:t>
      </w:r>
      <w:r w:rsidR="00C21917">
        <w:rPr>
          <w:rFonts w:ascii="Times New Roman" w:hAnsi="Times New Roman" w:cs="Times New Roman"/>
          <w:sz w:val="24"/>
          <w:szCs w:val="24"/>
          <w:shd w:val="clear" w:color="auto" w:fill="FFFFFF"/>
        </w:rPr>
        <w:t>:</w:t>
      </w:r>
      <w:r w:rsidRPr="00DC64BC">
        <w:rPr>
          <w:rFonts w:ascii="Times New Roman" w:hAnsi="Times New Roman" w:cs="Times New Roman"/>
          <w:sz w:val="24"/>
          <w:szCs w:val="24"/>
          <w:shd w:val="clear" w:color="auto" w:fill="FFFFFF"/>
        </w:rPr>
        <w:t xml:space="preserve"> 485-498.</w:t>
      </w:r>
    </w:p>
    <w:p w14:paraId="1F8164EC" w14:textId="342A1802" w:rsidR="00961EC0" w:rsidRPr="00DC64BC" w:rsidRDefault="00961EC0" w:rsidP="00A217D6">
      <w:pPr>
        <w:pStyle w:val="NoSpacing"/>
        <w:spacing w:after="240"/>
        <w:ind w:left="720" w:hanging="720"/>
        <w:rPr>
          <w:rFonts w:ascii="Times New Roman" w:hAnsi="Times New Roman" w:cs="Times New Roman"/>
          <w:sz w:val="24"/>
          <w:szCs w:val="24"/>
          <w:shd w:val="clear" w:color="auto" w:fill="FFFFFF"/>
        </w:rPr>
      </w:pPr>
      <w:r w:rsidRPr="00961EC0">
        <w:rPr>
          <w:rFonts w:ascii="Times New Roman" w:hAnsi="Times New Roman" w:cs="Times New Roman"/>
          <w:sz w:val="24"/>
          <w:szCs w:val="24"/>
          <w:shd w:val="clear" w:color="auto" w:fill="FFFFFF"/>
        </w:rPr>
        <w:t>Patton MQ</w:t>
      </w:r>
      <w:r>
        <w:rPr>
          <w:rFonts w:ascii="Times New Roman" w:hAnsi="Times New Roman" w:cs="Times New Roman"/>
          <w:sz w:val="24"/>
          <w:szCs w:val="24"/>
          <w:shd w:val="clear" w:color="auto" w:fill="FFFFFF"/>
        </w:rPr>
        <w:t xml:space="preserve"> (2002)</w:t>
      </w:r>
      <w:r w:rsidRPr="00961EC0">
        <w:rPr>
          <w:rFonts w:ascii="Times New Roman" w:hAnsi="Times New Roman" w:cs="Times New Roman"/>
          <w:sz w:val="24"/>
          <w:szCs w:val="24"/>
          <w:shd w:val="clear" w:color="auto" w:fill="FFFFFF"/>
        </w:rPr>
        <w:t xml:space="preserve"> </w:t>
      </w:r>
      <w:r w:rsidRPr="00ED3550">
        <w:rPr>
          <w:rFonts w:ascii="Times New Roman" w:hAnsi="Times New Roman" w:cs="Times New Roman"/>
          <w:i/>
          <w:iCs/>
          <w:sz w:val="24"/>
          <w:szCs w:val="24"/>
          <w:shd w:val="clear" w:color="auto" w:fill="FFFFFF"/>
        </w:rPr>
        <w:t xml:space="preserve">Qualitative </w:t>
      </w:r>
      <w:r>
        <w:rPr>
          <w:rFonts w:ascii="Times New Roman" w:hAnsi="Times New Roman" w:cs="Times New Roman"/>
          <w:i/>
          <w:iCs/>
          <w:sz w:val="24"/>
          <w:szCs w:val="24"/>
          <w:shd w:val="clear" w:color="auto" w:fill="FFFFFF"/>
        </w:rPr>
        <w:t>R</w:t>
      </w:r>
      <w:r w:rsidRPr="00ED3550">
        <w:rPr>
          <w:rFonts w:ascii="Times New Roman" w:hAnsi="Times New Roman" w:cs="Times New Roman"/>
          <w:i/>
          <w:iCs/>
          <w:sz w:val="24"/>
          <w:szCs w:val="24"/>
          <w:shd w:val="clear" w:color="auto" w:fill="FFFFFF"/>
        </w:rPr>
        <w:t xml:space="preserve">esearch and </w:t>
      </w:r>
      <w:r>
        <w:rPr>
          <w:rFonts w:ascii="Times New Roman" w:hAnsi="Times New Roman" w:cs="Times New Roman"/>
          <w:i/>
          <w:iCs/>
          <w:sz w:val="24"/>
          <w:szCs w:val="24"/>
          <w:shd w:val="clear" w:color="auto" w:fill="FFFFFF"/>
        </w:rPr>
        <w:t>E</w:t>
      </w:r>
      <w:r w:rsidRPr="00ED3550">
        <w:rPr>
          <w:rFonts w:ascii="Times New Roman" w:hAnsi="Times New Roman" w:cs="Times New Roman"/>
          <w:i/>
          <w:iCs/>
          <w:sz w:val="24"/>
          <w:szCs w:val="24"/>
          <w:shd w:val="clear" w:color="auto" w:fill="FFFFFF"/>
        </w:rPr>
        <w:t xml:space="preserve">valuation </w:t>
      </w:r>
      <w:r>
        <w:rPr>
          <w:rFonts w:ascii="Times New Roman" w:hAnsi="Times New Roman" w:cs="Times New Roman"/>
          <w:i/>
          <w:iCs/>
          <w:sz w:val="24"/>
          <w:szCs w:val="24"/>
          <w:shd w:val="clear" w:color="auto" w:fill="FFFFFF"/>
        </w:rPr>
        <w:t>M</w:t>
      </w:r>
      <w:r w:rsidRPr="00ED3550">
        <w:rPr>
          <w:rFonts w:ascii="Times New Roman" w:hAnsi="Times New Roman" w:cs="Times New Roman"/>
          <w:i/>
          <w:iCs/>
          <w:sz w:val="24"/>
          <w:szCs w:val="24"/>
          <w:shd w:val="clear" w:color="auto" w:fill="FFFFFF"/>
        </w:rPr>
        <w:t>ethods</w:t>
      </w:r>
      <w:r>
        <w:rPr>
          <w:rFonts w:ascii="Times New Roman" w:hAnsi="Times New Roman" w:cs="Times New Roman"/>
          <w:sz w:val="24"/>
          <w:szCs w:val="24"/>
          <w:shd w:val="clear" w:color="auto" w:fill="FFFFFF"/>
        </w:rPr>
        <w:t>.</w:t>
      </w:r>
      <w:r w:rsidRPr="00961EC0">
        <w:rPr>
          <w:rFonts w:ascii="Times New Roman" w:hAnsi="Times New Roman" w:cs="Times New Roman"/>
          <w:sz w:val="24"/>
          <w:szCs w:val="24"/>
          <w:shd w:val="clear" w:color="auto" w:fill="FFFFFF"/>
        </w:rPr>
        <w:t xml:space="preserve"> Thousand Oaks, CA</w:t>
      </w:r>
      <w:r>
        <w:rPr>
          <w:rFonts w:ascii="Times New Roman" w:hAnsi="Times New Roman" w:cs="Times New Roman"/>
          <w:sz w:val="24"/>
          <w:szCs w:val="24"/>
          <w:shd w:val="clear" w:color="auto" w:fill="FFFFFF"/>
        </w:rPr>
        <w:t>: Sage Publications.</w:t>
      </w:r>
    </w:p>
    <w:p w14:paraId="09385977" w14:textId="78E06422" w:rsidR="009F046E" w:rsidRPr="00DC64BC" w:rsidRDefault="009F046E" w:rsidP="00A217D6">
      <w:pPr>
        <w:pStyle w:val="NoSpacing"/>
        <w:spacing w:after="240"/>
        <w:ind w:left="720" w:hanging="720"/>
        <w:rPr>
          <w:rFonts w:ascii="Times New Roman" w:hAnsi="Times New Roman" w:cs="Times New Roman"/>
          <w:sz w:val="24"/>
          <w:szCs w:val="24"/>
        </w:rPr>
      </w:pPr>
      <w:r w:rsidRPr="00DC64BC">
        <w:rPr>
          <w:rFonts w:ascii="Times New Roman" w:hAnsi="Times New Roman" w:cs="Times New Roman"/>
          <w:sz w:val="24"/>
          <w:szCs w:val="24"/>
          <w:shd w:val="clear" w:color="auto" w:fill="FFFFFF"/>
        </w:rPr>
        <w:t xml:space="preserve">Pentina, I, </w:t>
      </w:r>
      <w:r w:rsidR="00C21917">
        <w:rPr>
          <w:rFonts w:ascii="Times New Roman" w:hAnsi="Times New Roman" w:cs="Times New Roman"/>
          <w:sz w:val="24"/>
          <w:szCs w:val="24"/>
          <w:shd w:val="clear" w:color="auto" w:fill="FFFFFF"/>
        </w:rPr>
        <w:t>and</w:t>
      </w:r>
      <w:r w:rsidRPr="00DC64BC">
        <w:rPr>
          <w:rFonts w:ascii="Times New Roman" w:hAnsi="Times New Roman" w:cs="Times New Roman"/>
          <w:sz w:val="24"/>
          <w:szCs w:val="24"/>
          <w:shd w:val="clear" w:color="auto" w:fill="FFFFFF"/>
        </w:rPr>
        <w:t xml:space="preserve"> Amos, C (2011) The Freegan phenomenon: anti-consumption or consumer resistance? </w:t>
      </w:r>
      <w:r w:rsidRPr="00DC64BC">
        <w:rPr>
          <w:rFonts w:ascii="Times New Roman" w:hAnsi="Times New Roman" w:cs="Times New Roman"/>
          <w:i/>
          <w:iCs/>
          <w:sz w:val="24"/>
          <w:szCs w:val="24"/>
          <w:shd w:val="clear" w:color="auto" w:fill="FFFFFF"/>
        </w:rPr>
        <w:t>European Journal of Marketing</w:t>
      </w:r>
      <w:r w:rsidRPr="00DC64BC">
        <w:rPr>
          <w:rFonts w:ascii="Times New Roman" w:hAnsi="Times New Roman" w:cs="Times New Roman"/>
          <w:sz w:val="24"/>
          <w:szCs w:val="24"/>
          <w:shd w:val="clear" w:color="auto" w:fill="FFFFFF"/>
        </w:rPr>
        <w:t> </w:t>
      </w:r>
      <w:r w:rsidRPr="009B1E5B">
        <w:rPr>
          <w:rFonts w:ascii="Times New Roman" w:hAnsi="Times New Roman" w:cs="Times New Roman"/>
          <w:iCs/>
          <w:sz w:val="24"/>
          <w:szCs w:val="24"/>
          <w:shd w:val="clear" w:color="auto" w:fill="FFFFFF"/>
        </w:rPr>
        <w:t>45</w:t>
      </w:r>
      <w:r w:rsidRPr="00DC64BC">
        <w:rPr>
          <w:rFonts w:ascii="Times New Roman" w:hAnsi="Times New Roman" w:cs="Times New Roman"/>
          <w:sz w:val="24"/>
          <w:szCs w:val="24"/>
          <w:shd w:val="clear" w:color="auto" w:fill="FFFFFF"/>
        </w:rPr>
        <w:t>(11/12)</w:t>
      </w:r>
      <w:r w:rsidR="00C21917">
        <w:rPr>
          <w:rFonts w:ascii="Times New Roman" w:hAnsi="Times New Roman" w:cs="Times New Roman"/>
          <w:sz w:val="24"/>
          <w:szCs w:val="24"/>
          <w:shd w:val="clear" w:color="auto" w:fill="FFFFFF"/>
        </w:rPr>
        <w:t>:</w:t>
      </w:r>
      <w:r w:rsidRPr="00DC64BC">
        <w:rPr>
          <w:rFonts w:ascii="Times New Roman" w:hAnsi="Times New Roman" w:cs="Times New Roman"/>
          <w:sz w:val="24"/>
          <w:szCs w:val="24"/>
          <w:shd w:val="clear" w:color="auto" w:fill="FFFFFF"/>
        </w:rPr>
        <w:t xml:space="preserve"> 1768-1778.</w:t>
      </w:r>
    </w:p>
    <w:p w14:paraId="51CCDC0F" w14:textId="28CFB653" w:rsidR="009F046E" w:rsidRPr="00DC64BC" w:rsidRDefault="009F046E" w:rsidP="00A217D6">
      <w:pPr>
        <w:pStyle w:val="NoSpacing"/>
        <w:spacing w:after="240"/>
        <w:ind w:left="720" w:hanging="720"/>
        <w:rPr>
          <w:rFonts w:ascii="Times New Roman" w:hAnsi="Times New Roman" w:cs="Times New Roman"/>
          <w:sz w:val="24"/>
          <w:szCs w:val="24"/>
        </w:rPr>
      </w:pPr>
      <w:r w:rsidRPr="00DC64BC">
        <w:rPr>
          <w:rFonts w:ascii="Times New Roman" w:hAnsi="Times New Roman" w:cs="Times New Roman"/>
          <w:sz w:val="24"/>
          <w:szCs w:val="24"/>
          <w:shd w:val="clear" w:color="auto" w:fill="FFFFFF"/>
        </w:rPr>
        <w:t>Piacentini, MG, and Banister</w:t>
      </w:r>
      <w:r w:rsidR="00C21917">
        <w:rPr>
          <w:rFonts w:ascii="Times New Roman" w:hAnsi="Times New Roman" w:cs="Times New Roman"/>
          <w:sz w:val="24"/>
          <w:szCs w:val="24"/>
          <w:shd w:val="clear" w:color="auto" w:fill="FFFFFF"/>
        </w:rPr>
        <w:t>, EN</w:t>
      </w:r>
      <w:r w:rsidRPr="00DC64BC">
        <w:rPr>
          <w:rFonts w:ascii="Times New Roman" w:hAnsi="Times New Roman" w:cs="Times New Roman"/>
          <w:sz w:val="24"/>
          <w:szCs w:val="24"/>
          <w:shd w:val="clear" w:color="auto" w:fill="FFFFFF"/>
        </w:rPr>
        <w:t xml:space="preserve"> (2009) Managing anti-consumption in an excessive drinking culture. </w:t>
      </w:r>
      <w:r w:rsidRPr="00DC64BC">
        <w:rPr>
          <w:rFonts w:ascii="Times New Roman" w:hAnsi="Times New Roman" w:cs="Times New Roman"/>
          <w:i/>
          <w:iCs/>
          <w:sz w:val="24"/>
          <w:szCs w:val="24"/>
          <w:shd w:val="clear" w:color="auto" w:fill="FFFFFF"/>
        </w:rPr>
        <w:t>Journal of Business Research</w:t>
      </w:r>
      <w:r w:rsidRPr="00DC64BC">
        <w:rPr>
          <w:rFonts w:ascii="Times New Roman" w:hAnsi="Times New Roman" w:cs="Times New Roman"/>
          <w:sz w:val="24"/>
          <w:szCs w:val="24"/>
          <w:shd w:val="clear" w:color="auto" w:fill="FFFFFF"/>
        </w:rPr>
        <w:t> </w:t>
      </w:r>
      <w:r w:rsidRPr="009B1E5B">
        <w:rPr>
          <w:rFonts w:ascii="Times New Roman" w:hAnsi="Times New Roman" w:cs="Times New Roman"/>
          <w:iCs/>
          <w:sz w:val="24"/>
          <w:szCs w:val="24"/>
          <w:shd w:val="clear" w:color="auto" w:fill="FFFFFF"/>
        </w:rPr>
        <w:t>62</w:t>
      </w:r>
      <w:r w:rsidRPr="00DC64BC">
        <w:rPr>
          <w:rFonts w:ascii="Times New Roman" w:hAnsi="Times New Roman" w:cs="Times New Roman"/>
          <w:sz w:val="24"/>
          <w:szCs w:val="24"/>
          <w:shd w:val="clear" w:color="auto" w:fill="FFFFFF"/>
        </w:rPr>
        <w:t>(2)</w:t>
      </w:r>
      <w:r w:rsidR="00C21917">
        <w:rPr>
          <w:rFonts w:ascii="Times New Roman" w:hAnsi="Times New Roman" w:cs="Times New Roman"/>
          <w:sz w:val="24"/>
          <w:szCs w:val="24"/>
          <w:shd w:val="clear" w:color="auto" w:fill="FFFFFF"/>
        </w:rPr>
        <w:t>:</w:t>
      </w:r>
      <w:r w:rsidRPr="00DC64BC">
        <w:rPr>
          <w:rFonts w:ascii="Times New Roman" w:hAnsi="Times New Roman" w:cs="Times New Roman"/>
          <w:sz w:val="24"/>
          <w:szCs w:val="24"/>
          <w:shd w:val="clear" w:color="auto" w:fill="FFFFFF"/>
        </w:rPr>
        <w:t xml:space="preserve"> 279-288.</w:t>
      </w:r>
    </w:p>
    <w:p w14:paraId="781261B4" w14:textId="5522FE72" w:rsidR="009F046E" w:rsidRDefault="009F046E" w:rsidP="00A217D6">
      <w:pPr>
        <w:pStyle w:val="NoSpacing"/>
        <w:spacing w:after="240"/>
        <w:ind w:left="720" w:hanging="720"/>
        <w:rPr>
          <w:rFonts w:ascii="Times New Roman" w:hAnsi="Times New Roman" w:cs="Times New Roman"/>
          <w:sz w:val="24"/>
          <w:szCs w:val="24"/>
          <w:shd w:val="clear" w:color="auto" w:fill="FFFFFF"/>
        </w:rPr>
      </w:pPr>
      <w:r w:rsidRPr="00DC64BC">
        <w:rPr>
          <w:rFonts w:ascii="Times New Roman" w:hAnsi="Times New Roman" w:cs="Times New Roman"/>
          <w:sz w:val="24"/>
          <w:szCs w:val="24"/>
          <w:shd w:val="clear" w:color="auto" w:fill="FFFFFF"/>
        </w:rPr>
        <w:t xml:space="preserve">Portwood-Stacer, </w:t>
      </w:r>
      <w:r w:rsidR="00C21917">
        <w:rPr>
          <w:rFonts w:ascii="Times New Roman" w:hAnsi="Times New Roman" w:cs="Times New Roman"/>
          <w:sz w:val="24"/>
          <w:szCs w:val="24"/>
          <w:shd w:val="clear" w:color="auto" w:fill="FFFFFF"/>
        </w:rPr>
        <w:t>L</w:t>
      </w:r>
      <w:r w:rsidRPr="00DC64BC">
        <w:rPr>
          <w:rFonts w:ascii="Times New Roman" w:hAnsi="Times New Roman" w:cs="Times New Roman"/>
          <w:sz w:val="24"/>
          <w:szCs w:val="24"/>
          <w:shd w:val="clear" w:color="auto" w:fill="FFFFFF"/>
        </w:rPr>
        <w:t xml:space="preserve"> (2012)</w:t>
      </w:r>
      <w:r w:rsidR="00C21917">
        <w:rPr>
          <w:rFonts w:ascii="Times New Roman" w:hAnsi="Times New Roman" w:cs="Times New Roman"/>
          <w:sz w:val="24"/>
          <w:szCs w:val="24"/>
          <w:shd w:val="clear" w:color="auto" w:fill="FFFFFF"/>
        </w:rPr>
        <w:t xml:space="preserve"> </w:t>
      </w:r>
      <w:r w:rsidRPr="00DC64BC">
        <w:rPr>
          <w:rFonts w:ascii="Times New Roman" w:hAnsi="Times New Roman" w:cs="Times New Roman"/>
          <w:sz w:val="24"/>
          <w:szCs w:val="24"/>
          <w:shd w:val="clear" w:color="auto" w:fill="FFFFFF"/>
        </w:rPr>
        <w:t>Anti-consumption as tactical resistance: Anarchists, subculture, and activist strategy.</w:t>
      </w:r>
      <w:r w:rsidR="00C21917">
        <w:rPr>
          <w:rFonts w:ascii="Times New Roman" w:hAnsi="Times New Roman" w:cs="Times New Roman"/>
          <w:sz w:val="24"/>
          <w:szCs w:val="24"/>
          <w:shd w:val="clear" w:color="auto" w:fill="FFFFFF"/>
        </w:rPr>
        <w:t xml:space="preserve"> </w:t>
      </w:r>
      <w:r w:rsidRPr="00DC64BC">
        <w:rPr>
          <w:rFonts w:ascii="Times New Roman" w:hAnsi="Times New Roman" w:cs="Times New Roman"/>
          <w:i/>
          <w:iCs/>
          <w:sz w:val="24"/>
          <w:szCs w:val="24"/>
          <w:shd w:val="clear" w:color="auto" w:fill="FFFFFF"/>
        </w:rPr>
        <w:t>Journal of Consumer Culture</w:t>
      </w:r>
      <w:r w:rsidRPr="00DC64BC">
        <w:rPr>
          <w:rFonts w:ascii="Times New Roman" w:hAnsi="Times New Roman" w:cs="Times New Roman"/>
          <w:iCs/>
          <w:sz w:val="24"/>
          <w:szCs w:val="24"/>
          <w:shd w:val="clear" w:color="auto" w:fill="FFFFFF"/>
        </w:rPr>
        <w:t xml:space="preserve"> </w:t>
      </w:r>
      <w:r w:rsidRPr="00DC64BC">
        <w:rPr>
          <w:rFonts w:ascii="Times New Roman" w:hAnsi="Times New Roman" w:cs="Times New Roman"/>
          <w:sz w:val="24"/>
          <w:szCs w:val="24"/>
          <w:shd w:val="clear" w:color="auto" w:fill="FFFFFF"/>
        </w:rPr>
        <w:t>12(1)</w:t>
      </w:r>
      <w:r w:rsidR="00C21917">
        <w:rPr>
          <w:rFonts w:ascii="Times New Roman" w:hAnsi="Times New Roman" w:cs="Times New Roman"/>
          <w:sz w:val="24"/>
          <w:szCs w:val="24"/>
          <w:shd w:val="clear" w:color="auto" w:fill="FFFFFF"/>
        </w:rPr>
        <w:t>:</w:t>
      </w:r>
      <w:r w:rsidRPr="00DC64BC">
        <w:rPr>
          <w:rFonts w:ascii="Times New Roman" w:hAnsi="Times New Roman" w:cs="Times New Roman"/>
          <w:sz w:val="24"/>
          <w:szCs w:val="24"/>
          <w:shd w:val="clear" w:color="auto" w:fill="FFFFFF"/>
        </w:rPr>
        <w:t xml:space="preserve"> 87-105.</w:t>
      </w:r>
    </w:p>
    <w:p w14:paraId="6EA8EFA5" w14:textId="64E971A4" w:rsidR="00B3418D" w:rsidRDefault="00B3418D" w:rsidP="00A217D6">
      <w:pPr>
        <w:pStyle w:val="NoSpacing"/>
        <w:spacing w:after="240"/>
        <w:ind w:left="720" w:hanging="720"/>
        <w:rPr>
          <w:rFonts w:ascii="Times New Roman" w:hAnsi="Times New Roman" w:cs="Times New Roman"/>
          <w:sz w:val="24"/>
          <w:szCs w:val="24"/>
        </w:rPr>
      </w:pPr>
      <w:r w:rsidRPr="00A018B5">
        <w:rPr>
          <w:rFonts w:ascii="Times New Roman" w:hAnsi="Times New Roman" w:cs="Times New Roman"/>
          <w:sz w:val="24"/>
          <w:szCs w:val="24"/>
        </w:rPr>
        <w:t xml:space="preserve">Potter, M, </w:t>
      </w:r>
      <w:r w:rsidR="00E70748">
        <w:rPr>
          <w:rFonts w:ascii="Times New Roman" w:hAnsi="Times New Roman" w:cs="Times New Roman"/>
          <w:sz w:val="24"/>
          <w:szCs w:val="24"/>
        </w:rPr>
        <w:t>and</w:t>
      </w:r>
      <w:r w:rsidRPr="00A018B5">
        <w:rPr>
          <w:rFonts w:ascii="Times New Roman" w:hAnsi="Times New Roman" w:cs="Times New Roman"/>
          <w:sz w:val="24"/>
          <w:szCs w:val="24"/>
        </w:rPr>
        <w:t xml:space="preserve"> Hamilton, J (2014) Picking on vulnerable migrants: precarity and the mushroom industry in Northern Ireland. </w:t>
      </w:r>
      <w:r w:rsidRPr="009B1E5B">
        <w:rPr>
          <w:rFonts w:ascii="Times New Roman" w:hAnsi="Times New Roman" w:cs="Times New Roman"/>
          <w:i/>
          <w:sz w:val="24"/>
          <w:szCs w:val="24"/>
        </w:rPr>
        <w:t xml:space="preserve">Work, </w:t>
      </w:r>
      <w:r w:rsidR="0043182D" w:rsidRPr="009B1E5B">
        <w:rPr>
          <w:rFonts w:ascii="Times New Roman" w:hAnsi="Times New Roman" w:cs="Times New Roman"/>
          <w:i/>
          <w:sz w:val="24"/>
          <w:szCs w:val="24"/>
        </w:rPr>
        <w:t>E</w:t>
      </w:r>
      <w:r w:rsidRPr="009B1E5B">
        <w:rPr>
          <w:rFonts w:ascii="Times New Roman" w:hAnsi="Times New Roman" w:cs="Times New Roman"/>
          <w:i/>
          <w:sz w:val="24"/>
          <w:szCs w:val="24"/>
        </w:rPr>
        <w:t xml:space="preserve">mployment and </w:t>
      </w:r>
      <w:r w:rsidR="0043182D" w:rsidRPr="009B1E5B">
        <w:rPr>
          <w:rFonts w:ascii="Times New Roman" w:hAnsi="Times New Roman" w:cs="Times New Roman"/>
          <w:i/>
          <w:sz w:val="24"/>
          <w:szCs w:val="24"/>
        </w:rPr>
        <w:t>S</w:t>
      </w:r>
      <w:r w:rsidRPr="009B1E5B">
        <w:rPr>
          <w:rFonts w:ascii="Times New Roman" w:hAnsi="Times New Roman" w:cs="Times New Roman"/>
          <w:i/>
          <w:sz w:val="24"/>
          <w:szCs w:val="24"/>
        </w:rPr>
        <w:t>ociety</w:t>
      </w:r>
      <w:r w:rsidRPr="00A018B5">
        <w:rPr>
          <w:rFonts w:ascii="Times New Roman" w:hAnsi="Times New Roman" w:cs="Times New Roman"/>
          <w:sz w:val="24"/>
          <w:szCs w:val="24"/>
        </w:rPr>
        <w:t xml:space="preserve"> 28(3)</w:t>
      </w:r>
      <w:r w:rsidR="0043182D">
        <w:rPr>
          <w:rFonts w:ascii="Times New Roman" w:hAnsi="Times New Roman" w:cs="Times New Roman"/>
          <w:sz w:val="24"/>
          <w:szCs w:val="24"/>
        </w:rPr>
        <w:t>:</w:t>
      </w:r>
      <w:r w:rsidRPr="00A018B5">
        <w:rPr>
          <w:rFonts w:ascii="Times New Roman" w:hAnsi="Times New Roman" w:cs="Times New Roman"/>
          <w:sz w:val="24"/>
          <w:szCs w:val="24"/>
        </w:rPr>
        <w:t xml:space="preserve"> 390-406.</w:t>
      </w:r>
    </w:p>
    <w:p w14:paraId="70D9B158" w14:textId="7ACAB059" w:rsidR="006905F2" w:rsidRPr="00A018B5" w:rsidRDefault="006905F2" w:rsidP="00A217D6">
      <w:pPr>
        <w:pStyle w:val="NoSpacing"/>
        <w:spacing w:after="240"/>
        <w:ind w:left="720" w:hanging="720"/>
        <w:rPr>
          <w:rFonts w:ascii="Times New Roman" w:hAnsi="Times New Roman" w:cs="Times New Roman"/>
          <w:sz w:val="24"/>
          <w:szCs w:val="24"/>
        </w:rPr>
      </w:pPr>
      <w:r w:rsidRPr="006905F2">
        <w:rPr>
          <w:rFonts w:ascii="Times New Roman" w:hAnsi="Times New Roman" w:cs="Times New Roman"/>
          <w:sz w:val="24"/>
          <w:szCs w:val="24"/>
        </w:rPr>
        <w:t xml:space="preserve">Said, E (1978) </w:t>
      </w:r>
      <w:r w:rsidRPr="009B1E5B">
        <w:rPr>
          <w:rFonts w:ascii="Times New Roman" w:hAnsi="Times New Roman" w:cs="Times New Roman"/>
          <w:i/>
          <w:sz w:val="24"/>
          <w:szCs w:val="24"/>
        </w:rPr>
        <w:t>Orientalism: Western representations of the Orient</w:t>
      </w:r>
      <w:r w:rsidRPr="006905F2">
        <w:rPr>
          <w:rFonts w:ascii="Times New Roman" w:hAnsi="Times New Roman" w:cs="Times New Roman"/>
          <w:sz w:val="24"/>
          <w:szCs w:val="24"/>
        </w:rPr>
        <w:t>. New York: Pantheon.</w:t>
      </w:r>
    </w:p>
    <w:p w14:paraId="743B1B64" w14:textId="053A51E0" w:rsidR="009F046E" w:rsidRPr="00DC64BC" w:rsidRDefault="009F046E" w:rsidP="00A217D6">
      <w:pPr>
        <w:spacing w:after="240" w:line="240" w:lineRule="auto"/>
        <w:ind w:left="720" w:hanging="720"/>
        <w:rPr>
          <w:rFonts w:ascii="Times New Roman" w:eastAsia="Times New Roman" w:hAnsi="Times New Roman" w:cs="Times New Roman"/>
          <w:sz w:val="24"/>
          <w:szCs w:val="24"/>
          <w:lang w:val="en-GB" w:eastAsia="en-GB"/>
        </w:rPr>
      </w:pPr>
      <w:r w:rsidRPr="00DC64BC">
        <w:rPr>
          <w:rFonts w:ascii="Times New Roman" w:eastAsia="Times New Roman" w:hAnsi="Times New Roman" w:cs="Times New Roman"/>
          <w:sz w:val="24"/>
          <w:szCs w:val="24"/>
          <w:lang w:val="en-GB" w:eastAsia="en-GB"/>
        </w:rPr>
        <w:t xml:space="preserve">Sayce, S, Ackers, P, </w:t>
      </w:r>
      <w:r w:rsidR="0043182D">
        <w:rPr>
          <w:rFonts w:ascii="Times New Roman" w:eastAsia="Times New Roman" w:hAnsi="Times New Roman" w:cs="Times New Roman"/>
          <w:sz w:val="24"/>
          <w:szCs w:val="24"/>
          <w:lang w:val="en-GB" w:eastAsia="en-GB"/>
        </w:rPr>
        <w:t>and</w:t>
      </w:r>
      <w:r w:rsidRPr="00DC64BC">
        <w:rPr>
          <w:rFonts w:ascii="Times New Roman" w:eastAsia="Times New Roman" w:hAnsi="Times New Roman" w:cs="Times New Roman"/>
          <w:sz w:val="24"/>
          <w:szCs w:val="24"/>
          <w:lang w:val="en-GB" w:eastAsia="en-GB"/>
        </w:rPr>
        <w:t xml:space="preserve"> Greene, AM (2007) Work restructuring and changing craft identity: the Tale of the Disaffected Weavers (or what happens when the rug is pulled from under your feet). </w:t>
      </w:r>
      <w:r w:rsidRPr="00DC64BC">
        <w:rPr>
          <w:rFonts w:ascii="Times New Roman" w:eastAsia="Times New Roman" w:hAnsi="Times New Roman" w:cs="Times New Roman"/>
          <w:i/>
          <w:iCs/>
          <w:sz w:val="24"/>
          <w:szCs w:val="24"/>
          <w:lang w:val="en-GB" w:eastAsia="en-GB"/>
        </w:rPr>
        <w:t xml:space="preserve">Work, </w:t>
      </w:r>
      <w:r w:rsidR="0043182D">
        <w:rPr>
          <w:rFonts w:ascii="Times New Roman" w:eastAsia="Times New Roman" w:hAnsi="Times New Roman" w:cs="Times New Roman"/>
          <w:i/>
          <w:iCs/>
          <w:sz w:val="24"/>
          <w:szCs w:val="24"/>
          <w:lang w:val="en-GB" w:eastAsia="en-GB"/>
        </w:rPr>
        <w:t>E</w:t>
      </w:r>
      <w:r w:rsidRPr="00DC64BC">
        <w:rPr>
          <w:rFonts w:ascii="Times New Roman" w:eastAsia="Times New Roman" w:hAnsi="Times New Roman" w:cs="Times New Roman"/>
          <w:i/>
          <w:iCs/>
          <w:sz w:val="24"/>
          <w:szCs w:val="24"/>
          <w:lang w:val="en-GB" w:eastAsia="en-GB"/>
        </w:rPr>
        <w:t xml:space="preserve">mployment and </w:t>
      </w:r>
      <w:r w:rsidR="0043182D">
        <w:rPr>
          <w:rFonts w:ascii="Times New Roman" w:eastAsia="Times New Roman" w:hAnsi="Times New Roman" w:cs="Times New Roman"/>
          <w:i/>
          <w:iCs/>
          <w:sz w:val="24"/>
          <w:szCs w:val="24"/>
          <w:lang w:val="en-GB" w:eastAsia="en-GB"/>
        </w:rPr>
        <w:t>S</w:t>
      </w:r>
      <w:r w:rsidRPr="00DC64BC">
        <w:rPr>
          <w:rFonts w:ascii="Times New Roman" w:eastAsia="Times New Roman" w:hAnsi="Times New Roman" w:cs="Times New Roman"/>
          <w:i/>
          <w:iCs/>
          <w:sz w:val="24"/>
          <w:szCs w:val="24"/>
          <w:lang w:val="en-GB" w:eastAsia="en-GB"/>
        </w:rPr>
        <w:t>ociety</w:t>
      </w:r>
      <w:r w:rsidRPr="00DC64BC">
        <w:rPr>
          <w:rFonts w:ascii="Times New Roman" w:eastAsia="Times New Roman" w:hAnsi="Times New Roman" w:cs="Times New Roman"/>
          <w:sz w:val="24"/>
          <w:szCs w:val="24"/>
          <w:lang w:val="en-GB" w:eastAsia="en-GB"/>
        </w:rPr>
        <w:t xml:space="preserve"> </w:t>
      </w:r>
      <w:r w:rsidRPr="009B1E5B">
        <w:rPr>
          <w:rFonts w:ascii="Times New Roman" w:eastAsia="Times New Roman" w:hAnsi="Times New Roman" w:cs="Times New Roman"/>
          <w:iCs/>
          <w:sz w:val="24"/>
          <w:szCs w:val="24"/>
          <w:lang w:val="en-GB" w:eastAsia="en-GB"/>
        </w:rPr>
        <w:t>21</w:t>
      </w:r>
      <w:r w:rsidRPr="00DC64BC">
        <w:rPr>
          <w:rFonts w:ascii="Times New Roman" w:eastAsia="Times New Roman" w:hAnsi="Times New Roman" w:cs="Times New Roman"/>
          <w:sz w:val="24"/>
          <w:szCs w:val="24"/>
          <w:lang w:val="en-GB" w:eastAsia="en-GB"/>
        </w:rPr>
        <w:t>(1)</w:t>
      </w:r>
      <w:r w:rsidR="0043182D">
        <w:rPr>
          <w:rFonts w:ascii="Times New Roman" w:eastAsia="Times New Roman" w:hAnsi="Times New Roman" w:cs="Times New Roman"/>
          <w:sz w:val="24"/>
          <w:szCs w:val="24"/>
          <w:lang w:val="en-GB" w:eastAsia="en-GB"/>
        </w:rPr>
        <w:t>:</w:t>
      </w:r>
      <w:r w:rsidRPr="00DC64BC">
        <w:rPr>
          <w:rFonts w:ascii="Times New Roman" w:eastAsia="Times New Roman" w:hAnsi="Times New Roman" w:cs="Times New Roman"/>
          <w:sz w:val="24"/>
          <w:szCs w:val="24"/>
          <w:lang w:val="en-GB" w:eastAsia="en-GB"/>
        </w:rPr>
        <w:t xml:space="preserve"> 85-101.</w:t>
      </w:r>
    </w:p>
    <w:p w14:paraId="1A96C5D7" w14:textId="18B98129" w:rsidR="009F046E" w:rsidRDefault="009F046E" w:rsidP="00A217D6">
      <w:pPr>
        <w:spacing w:after="240" w:line="240" w:lineRule="auto"/>
        <w:ind w:left="720" w:hanging="720"/>
        <w:rPr>
          <w:rFonts w:ascii="Times New Roman" w:eastAsia="Times New Roman" w:hAnsi="Times New Roman" w:cs="Times New Roman"/>
          <w:color w:val="222222"/>
          <w:sz w:val="24"/>
          <w:szCs w:val="24"/>
          <w:shd w:val="clear" w:color="auto" w:fill="FFFFFF"/>
          <w:lang w:val="en-AU"/>
        </w:rPr>
      </w:pPr>
      <w:r w:rsidRPr="00DC64BC">
        <w:rPr>
          <w:rFonts w:ascii="Times New Roman" w:eastAsia="Times New Roman" w:hAnsi="Times New Roman" w:cs="Times New Roman"/>
          <w:color w:val="222222"/>
          <w:sz w:val="24"/>
          <w:szCs w:val="24"/>
          <w:shd w:val="clear" w:color="auto" w:fill="FFFFFF"/>
          <w:lang w:val="en-AU"/>
        </w:rPr>
        <w:t>Scott, D (2008)</w:t>
      </w:r>
      <w:r w:rsidR="009B1E5B" w:rsidRPr="00DC64BC" w:rsidDel="009B1E5B">
        <w:rPr>
          <w:rFonts w:ascii="Times New Roman" w:eastAsia="Times New Roman" w:hAnsi="Times New Roman" w:cs="Times New Roman"/>
          <w:color w:val="222222"/>
          <w:sz w:val="24"/>
          <w:szCs w:val="24"/>
          <w:shd w:val="clear" w:color="auto" w:fill="FFFFFF"/>
          <w:lang w:val="en-AU"/>
        </w:rPr>
        <w:t xml:space="preserve"> </w:t>
      </w:r>
      <w:r w:rsidRPr="00DC64BC">
        <w:rPr>
          <w:rFonts w:ascii="Times New Roman" w:eastAsia="Times New Roman" w:hAnsi="Times New Roman" w:cs="Times New Roman"/>
          <w:i/>
          <w:iCs/>
          <w:color w:val="222222"/>
          <w:sz w:val="24"/>
          <w:szCs w:val="24"/>
          <w:shd w:val="clear" w:color="auto" w:fill="FFFFFF"/>
          <w:lang w:val="en-AU"/>
        </w:rPr>
        <w:t>Understanding prison staff</w:t>
      </w:r>
      <w:r w:rsidR="009B1E5B">
        <w:rPr>
          <w:rFonts w:ascii="Times New Roman" w:eastAsia="Times New Roman" w:hAnsi="Times New Roman" w:cs="Times New Roman"/>
          <w:color w:val="222222"/>
          <w:sz w:val="24"/>
          <w:szCs w:val="24"/>
          <w:shd w:val="clear" w:color="auto" w:fill="FFFFFF"/>
          <w:lang w:val="en-AU"/>
        </w:rPr>
        <w:t>. Routledge.</w:t>
      </w:r>
    </w:p>
    <w:p w14:paraId="1F9CC5DB" w14:textId="1FC01B31" w:rsidR="00B74626" w:rsidRDefault="00B74626" w:rsidP="00A217D6">
      <w:pPr>
        <w:spacing w:after="240" w:line="240" w:lineRule="auto"/>
        <w:ind w:left="720" w:hanging="720"/>
        <w:rPr>
          <w:rFonts w:ascii="Times New Roman" w:eastAsia="Times New Roman" w:hAnsi="Times New Roman" w:cs="Times New Roman"/>
          <w:color w:val="222222"/>
          <w:sz w:val="24"/>
          <w:szCs w:val="24"/>
          <w:shd w:val="clear" w:color="auto" w:fill="FFFFFF"/>
          <w:lang w:val="en-AU"/>
        </w:rPr>
      </w:pPr>
      <w:r w:rsidRPr="00B74626">
        <w:rPr>
          <w:rFonts w:ascii="Times New Roman" w:eastAsia="Times New Roman" w:hAnsi="Times New Roman" w:cs="Times New Roman"/>
          <w:color w:val="222222"/>
          <w:sz w:val="24"/>
          <w:szCs w:val="24"/>
          <w:shd w:val="clear" w:color="auto" w:fill="FFFFFF"/>
          <w:lang w:val="en-AU"/>
        </w:rPr>
        <w:t xml:space="preserve">Shaw, D, Hogg, G, Wilson, E, Shiu, E, </w:t>
      </w:r>
      <w:r>
        <w:rPr>
          <w:rFonts w:ascii="Times New Roman" w:eastAsia="Times New Roman" w:hAnsi="Times New Roman" w:cs="Times New Roman"/>
          <w:color w:val="222222"/>
          <w:sz w:val="24"/>
          <w:szCs w:val="24"/>
          <w:shd w:val="clear" w:color="auto" w:fill="FFFFFF"/>
          <w:lang w:val="en-AU"/>
        </w:rPr>
        <w:t>and</w:t>
      </w:r>
      <w:r w:rsidRPr="00B74626">
        <w:rPr>
          <w:rFonts w:ascii="Times New Roman" w:eastAsia="Times New Roman" w:hAnsi="Times New Roman" w:cs="Times New Roman"/>
          <w:color w:val="222222"/>
          <w:sz w:val="24"/>
          <w:szCs w:val="24"/>
          <w:shd w:val="clear" w:color="auto" w:fill="FFFFFF"/>
          <w:lang w:val="en-AU"/>
        </w:rPr>
        <w:t xml:space="preserve"> Hassan, L (2006) Fashion </w:t>
      </w:r>
      <w:r w:rsidR="00F42FCF">
        <w:rPr>
          <w:rFonts w:ascii="Times New Roman" w:eastAsia="Times New Roman" w:hAnsi="Times New Roman" w:cs="Times New Roman"/>
          <w:color w:val="222222"/>
          <w:sz w:val="24"/>
          <w:szCs w:val="24"/>
          <w:shd w:val="clear" w:color="auto" w:fill="FFFFFF"/>
          <w:lang w:val="en-AU"/>
        </w:rPr>
        <w:t>V</w:t>
      </w:r>
      <w:r w:rsidRPr="00B74626">
        <w:rPr>
          <w:rFonts w:ascii="Times New Roman" w:eastAsia="Times New Roman" w:hAnsi="Times New Roman" w:cs="Times New Roman"/>
          <w:color w:val="222222"/>
          <w:sz w:val="24"/>
          <w:szCs w:val="24"/>
          <w:shd w:val="clear" w:color="auto" w:fill="FFFFFF"/>
          <w:lang w:val="en-AU"/>
        </w:rPr>
        <w:t xml:space="preserve">ictim: the </w:t>
      </w:r>
      <w:r w:rsidR="00F42FCF">
        <w:rPr>
          <w:rFonts w:ascii="Times New Roman" w:eastAsia="Times New Roman" w:hAnsi="Times New Roman" w:cs="Times New Roman"/>
          <w:color w:val="222222"/>
          <w:sz w:val="24"/>
          <w:szCs w:val="24"/>
          <w:shd w:val="clear" w:color="auto" w:fill="FFFFFF"/>
          <w:lang w:val="en-AU"/>
        </w:rPr>
        <w:t>I</w:t>
      </w:r>
      <w:r w:rsidRPr="00B74626">
        <w:rPr>
          <w:rFonts w:ascii="Times New Roman" w:eastAsia="Times New Roman" w:hAnsi="Times New Roman" w:cs="Times New Roman"/>
          <w:color w:val="222222"/>
          <w:sz w:val="24"/>
          <w:szCs w:val="24"/>
          <w:shd w:val="clear" w:color="auto" w:fill="FFFFFF"/>
          <w:lang w:val="en-AU"/>
        </w:rPr>
        <w:t xml:space="preserve">mpact of </w:t>
      </w:r>
      <w:r w:rsidR="00F42FCF">
        <w:rPr>
          <w:rFonts w:ascii="Times New Roman" w:eastAsia="Times New Roman" w:hAnsi="Times New Roman" w:cs="Times New Roman"/>
          <w:color w:val="222222"/>
          <w:sz w:val="24"/>
          <w:szCs w:val="24"/>
          <w:shd w:val="clear" w:color="auto" w:fill="FFFFFF"/>
          <w:lang w:val="en-AU"/>
        </w:rPr>
        <w:t>F</w:t>
      </w:r>
      <w:r w:rsidRPr="00B74626">
        <w:rPr>
          <w:rFonts w:ascii="Times New Roman" w:eastAsia="Times New Roman" w:hAnsi="Times New Roman" w:cs="Times New Roman"/>
          <w:color w:val="222222"/>
          <w:sz w:val="24"/>
          <w:szCs w:val="24"/>
          <w:shd w:val="clear" w:color="auto" w:fill="FFFFFF"/>
          <w:lang w:val="en-AU"/>
        </w:rPr>
        <w:t xml:space="preserve">air </w:t>
      </w:r>
      <w:r w:rsidR="00F42FCF">
        <w:rPr>
          <w:rFonts w:ascii="Times New Roman" w:eastAsia="Times New Roman" w:hAnsi="Times New Roman" w:cs="Times New Roman"/>
          <w:color w:val="222222"/>
          <w:sz w:val="24"/>
          <w:szCs w:val="24"/>
          <w:shd w:val="clear" w:color="auto" w:fill="FFFFFF"/>
          <w:lang w:val="en-AU"/>
        </w:rPr>
        <w:t>T</w:t>
      </w:r>
      <w:r w:rsidRPr="00B74626">
        <w:rPr>
          <w:rFonts w:ascii="Times New Roman" w:eastAsia="Times New Roman" w:hAnsi="Times New Roman" w:cs="Times New Roman"/>
          <w:color w:val="222222"/>
          <w:sz w:val="24"/>
          <w:szCs w:val="24"/>
          <w:shd w:val="clear" w:color="auto" w:fill="FFFFFF"/>
          <w:lang w:val="en-AU"/>
        </w:rPr>
        <w:t xml:space="preserve">rade </w:t>
      </w:r>
      <w:r w:rsidR="00F42FCF">
        <w:rPr>
          <w:rFonts w:ascii="Times New Roman" w:eastAsia="Times New Roman" w:hAnsi="Times New Roman" w:cs="Times New Roman"/>
          <w:color w:val="222222"/>
          <w:sz w:val="24"/>
          <w:szCs w:val="24"/>
          <w:shd w:val="clear" w:color="auto" w:fill="FFFFFF"/>
          <w:lang w:val="en-AU"/>
        </w:rPr>
        <w:t>C</w:t>
      </w:r>
      <w:r w:rsidRPr="00B74626">
        <w:rPr>
          <w:rFonts w:ascii="Times New Roman" w:eastAsia="Times New Roman" w:hAnsi="Times New Roman" w:cs="Times New Roman"/>
          <w:color w:val="222222"/>
          <w:sz w:val="24"/>
          <w:szCs w:val="24"/>
          <w:shd w:val="clear" w:color="auto" w:fill="FFFFFF"/>
          <w:lang w:val="en-AU"/>
        </w:rPr>
        <w:t xml:space="preserve">oncerns on </w:t>
      </w:r>
      <w:r w:rsidR="00F42FCF">
        <w:rPr>
          <w:rFonts w:ascii="Times New Roman" w:eastAsia="Times New Roman" w:hAnsi="Times New Roman" w:cs="Times New Roman"/>
          <w:color w:val="222222"/>
          <w:sz w:val="24"/>
          <w:szCs w:val="24"/>
          <w:shd w:val="clear" w:color="auto" w:fill="FFFFFF"/>
          <w:lang w:val="en-AU"/>
        </w:rPr>
        <w:t>C</w:t>
      </w:r>
      <w:r w:rsidRPr="00B74626">
        <w:rPr>
          <w:rFonts w:ascii="Times New Roman" w:eastAsia="Times New Roman" w:hAnsi="Times New Roman" w:cs="Times New Roman"/>
          <w:color w:val="222222"/>
          <w:sz w:val="24"/>
          <w:szCs w:val="24"/>
          <w:shd w:val="clear" w:color="auto" w:fill="FFFFFF"/>
          <w:lang w:val="en-AU"/>
        </w:rPr>
        <w:t xml:space="preserve">lothing </w:t>
      </w:r>
      <w:r w:rsidR="00F42FCF">
        <w:rPr>
          <w:rFonts w:ascii="Times New Roman" w:eastAsia="Times New Roman" w:hAnsi="Times New Roman" w:cs="Times New Roman"/>
          <w:color w:val="222222"/>
          <w:sz w:val="24"/>
          <w:szCs w:val="24"/>
          <w:shd w:val="clear" w:color="auto" w:fill="FFFFFF"/>
          <w:lang w:val="en-AU"/>
        </w:rPr>
        <w:t>C</w:t>
      </w:r>
      <w:r w:rsidRPr="00B74626">
        <w:rPr>
          <w:rFonts w:ascii="Times New Roman" w:eastAsia="Times New Roman" w:hAnsi="Times New Roman" w:cs="Times New Roman"/>
          <w:color w:val="222222"/>
          <w:sz w:val="24"/>
          <w:szCs w:val="24"/>
          <w:shd w:val="clear" w:color="auto" w:fill="FFFFFF"/>
          <w:lang w:val="en-AU"/>
        </w:rPr>
        <w:t xml:space="preserve">hoice. </w:t>
      </w:r>
      <w:r w:rsidRPr="00F42FCF">
        <w:rPr>
          <w:rFonts w:ascii="Times New Roman" w:eastAsia="Times New Roman" w:hAnsi="Times New Roman" w:cs="Times New Roman"/>
          <w:i/>
          <w:iCs/>
          <w:color w:val="222222"/>
          <w:sz w:val="24"/>
          <w:szCs w:val="24"/>
          <w:shd w:val="clear" w:color="auto" w:fill="FFFFFF"/>
          <w:lang w:val="en-AU"/>
        </w:rPr>
        <w:t xml:space="preserve">Journal of </w:t>
      </w:r>
      <w:r w:rsidR="00F42FCF">
        <w:rPr>
          <w:rFonts w:ascii="Times New Roman" w:eastAsia="Times New Roman" w:hAnsi="Times New Roman" w:cs="Times New Roman"/>
          <w:i/>
          <w:iCs/>
          <w:color w:val="222222"/>
          <w:sz w:val="24"/>
          <w:szCs w:val="24"/>
          <w:shd w:val="clear" w:color="auto" w:fill="FFFFFF"/>
          <w:lang w:val="en-AU"/>
        </w:rPr>
        <w:t>S</w:t>
      </w:r>
      <w:r w:rsidRPr="00F42FCF">
        <w:rPr>
          <w:rFonts w:ascii="Times New Roman" w:eastAsia="Times New Roman" w:hAnsi="Times New Roman" w:cs="Times New Roman"/>
          <w:i/>
          <w:iCs/>
          <w:color w:val="222222"/>
          <w:sz w:val="24"/>
          <w:szCs w:val="24"/>
          <w:shd w:val="clear" w:color="auto" w:fill="FFFFFF"/>
          <w:lang w:val="en-AU"/>
        </w:rPr>
        <w:t xml:space="preserve">trategic </w:t>
      </w:r>
      <w:r w:rsidR="00F42FCF">
        <w:rPr>
          <w:rFonts w:ascii="Times New Roman" w:eastAsia="Times New Roman" w:hAnsi="Times New Roman" w:cs="Times New Roman"/>
          <w:i/>
          <w:iCs/>
          <w:color w:val="222222"/>
          <w:sz w:val="24"/>
          <w:szCs w:val="24"/>
          <w:shd w:val="clear" w:color="auto" w:fill="FFFFFF"/>
          <w:lang w:val="en-AU"/>
        </w:rPr>
        <w:t>M</w:t>
      </w:r>
      <w:r w:rsidRPr="00F42FCF">
        <w:rPr>
          <w:rFonts w:ascii="Times New Roman" w:eastAsia="Times New Roman" w:hAnsi="Times New Roman" w:cs="Times New Roman"/>
          <w:i/>
          <w:iCs/>
          <w:color w:val="222222"/>
          <w:sz w:val="24"/>
          <w:szCs w:val="24"/>
          <w:shd w:val="clear" w:color="auto" w:fill="FFFFFF"/>
          <w:lang w:val="en-AU"/>
        </w:rPr>
        <w:t>arketing</w:t>
      </w:r>
      <w:r w:rsidRPr="00B74626">
        <w:rPr>
          <w:rFonts w:ascii="Times New Roman" w:eastAsia="Times New Roman" w:hAnsi="Times New Roman" w:cs="Times New Roman"/>
          <w:color w:val="222222"/>
          <w:sz w:val="24"/>
          <w:szCs w:val="24"/>
          <w:shd w:val="clear" w:color="auto" w:fill="FFFFFF"/>
          <w:lang w:val="en-AU"/>
        </w:rPr>
        <w:t>, 14(4)</w:t>
      </w:r>
      <w:r w:rsidR="00F42FCF">
        <w:rPr>
          <w:rFonts w:ascii="Times New Roman" w:eastAsia="Times New Roman" w:hAnsi="Times New Roman" w:cs="Times New Roman"/>
          <w:color w:val="222222"/>
          <w:sz w:val="24"/>
          <w:szCs w:val="24"/>
          <w:shd w:val="clear" w:color="auto" w:fill="FFFFFF"/>
          <w:lang w:val="en-AU"/>
        </w:rPr>
        <w:t>:</w:t>
      </w:r>
      <w:r w:rsidRPr="00B74626">
        <w:rPr>
          <w:rFonts w:ascii="Times New Roman" w:eastAsia="Times New Roman" w:hAnsi="Times New Roman" w:cs="Times New Roman"/>
          <w:color w:val="222222"/>
          <w:sz w:val="24"/>
          <w:szCs w:val="24"/>
          <w:shd w:val="clear" w:color="auto" w:fill="FFFFFF"/>
          <w:lang w:val="en-AU"/>
        </w:rPr>
        <w:t xml:space="preserve"> 427-440.</w:t>
      </w:r>
    </w:p>
    <w:p w14:paraId="27DFED3C" w14:textId="78DAD845" w:rsidR="0026427E" w:rsidRDefault="0026427E" w:rsidP="00A217D6">
      <w:pPr>
        <w:spacing w:after="240" w:line="240" w:lineRule="auto"/>
        <w:ind w:left="720" w:hanging="720"/>
        <w:rPr>
          <w:rFonts w:ascii="Times New Roman" w:eastAsia="Times New Roman" w:hAnsi="Times New Roman" w:cs="Times New Roman"/>
          <w:color w:val="222222"/>
          <w:sz w:val="24"/>
          <w:szCs w:val="24"/>
          <w:shd w:val="clear" w:color="auto" w:fill="FFFFFF"/>
          <w:lang w:val="en-AU"/>
        </w:rPr>
      </w:pPr>
      <w:r w:rsidRPr="0026427E">
        <w:rPr>
          <w:rFonts w:ascii="Times New Roman" w:eastAsia="Times New Roman" w:hAnsi="Times New Roman" w:cs="Times New Roman"/>
          <w:color w:val="222222"/>
          <w:sz w:val="24"/>
          <w:szCs w:val="24"/>
          <w:shd w:val="clear" w:color="auto" w:fill="FFFFFF"/>
          <w:lang w:val="en-AU"/>
        </w:rPr>
        <w:t xml:space="preserve">Shaw, D, </w:t>
      </w:r>
      <w:r>
        <w:rPr>
          <w:rFonts w:ascii="Times New Roman" w:eastAsia="Times New Roman" w:hAnsi="Times New Roman" w:cs="Times New Roman"/>
          <w:color w:val="222222"/>
          <w:sz w:val="24"/>
          <w:szCs w:val="24"/>
          <w:shd w:val="clear" w:color="auto" w:fill="FFFFFF"/>
          <w:lang w:val="en-AU"/>
        </w:rPr>
        <w:t>and</w:t>
      </w:r>
      <w:r w:rsidRPr="0026427E">
        <w:rPr>
          <w:rFonts w:ascii="Times New Roman" w:eastAsia="Times New Roman" w:hAnsi="Times New Roman" w:cs="Times New Roman"/>
          <w:color w:val="222222"/>
          <w:sz w:val="24"/>
          <w:szCs w:val="24"/>
          <w:shd w:val="clear" w:color="auto" w:fill="FFFFFF"/>
          <w:lang w:val="en-AU"/>
        </w:rPr>
        <w:t xml:space="preserve"> Shiu, E (2003) Ethics in </w:t>
      </w:r>
      <w:r>
        <w:rPr>
          <w:rFonts w:ascii="Times New Roman" w:eastAsia="Times New Roman" w:hAnsi="Times New Roman" w:cs="Times New Roman"/>
          <w:color w:val="222222"/>
          <w:sz w:val="24"/>
          <w:szCs w:val="24"/>
          <w:shd w:val="clear" w:color="auto" w:fill="FFFFFF"/>
          <w:lang w:val="en-AU"/>
        </w:rPr>
        <w:t>C</w:t>
      </w:r>
      <w:r w:rsidRPr="0026427E">
        <w:rPr>
          <w:rFonts w:ascii="Times New Roman" w:eastAsia="Times New Roman" w:hAnsi="Times New Roman" w:cs="Times New Roman"/>
          <w:color w:val="222222"/>
          <w:sz w:val="24"/>
          <w:szCs w:val="24"/>
          <w:shd w:val="clear" w:color="auto" w:fill="FFFFFF"/>
          <w:lang w:val="en-AU"/>
        </w:rPr>
        <w:t xml:space="preserve">onsumer </w:t>
      </w:r>
      <w:r>
        <w:rPr>
          <w:rFonts w:ascii="Times New Roman" w:eastAsia="Times New Roman" w:hAnsi="Times New Roman" w:cs="Times New Roman"/>
          <w:color w:val="222222"/>
          <w:sz w:val="24"/>
          <w:szCs w:val="24"/>
          <w:shd w:val="clear" w:color="auto" w:fill="FFFFFF"/>
          <w:lang w:val="en-AU"/>
        </w:rPr>
        <w:t>C</w:t>
      </w:r>
      <w:r w:rsidRPr="0026427E">
        <w:rPr>
          <w:rFonts w:ascii="Times New Roman" w:eastAsia="Times New Roman" w:hAnsi="Times New Roman" w:cs="Times New Roman"/>
          <w:color w:val="222222"/>
          <w:sz w:val="24"/>
          <w:szCs w:val="24"/>
          <w:shd w:val="clear" w:color="auto" w:fill="FFFFFF"/>
          <w:lang w:val="en-AU"/>
        </w:rPr>
        <w:t xml:space="preserve">hoice: a </w:t>
      </w:r>
      <w:r>
        <w:rPr>
          <w:rFonts w:ascii="Times New Roman" w:eastAsia="Times New Roman" w:hAnsi="Times New Roman" w:cs="Times New Roman"/>
          <w:color w:val="222222"/>
          <w:sz w:val="24"/>
          <w:szCs w:val="24"/>
          <w:shd w:val="clear" w:color="auto" w:fill="FFFFFF"/>
          <w:lang w:val="en-AU"/>
        </w:rPr>
        <w:t>M</w:t>
      </w:r>
      <w:r w:rsidRPr="0026427E">
        <w:rPr>
          <w:rFonts w:ascii="Times New Roman" w:eastAsia="Times New Roman" w:hAnsi="Times New Roman" w:cs="Times New Roman"/>
          <w:color w:val="222222"/>
          <w:sz w:val="24"/>
          <w:szCs w:val="24"/>
          <w:shd w:val="clear" w:color="auto" w:fill="FFFFFF"/>
          <w:lang w:val="en-AU"/>
        </w:rPr>
        <w:t xml:space="preserve">ultivariate </w:t>
      </w:r>
      <w:r>
        <w:rPr>
          <w:rFonts w:ascii="Times New Roman" w:eastAsia="Times New Roman" w:hAnsi="Times New Roman" w:cs="Times New Roman"/>
          <w:color w:val="222222"/>
          <w:sz w:val="24"/>
          <w:szCs w:val="24"/>
          <w:shd w:val="clear" w:color="auto" w:fill="FFFFFF"/>
          <w:lang w:val="en-AU"/>
        </w:rPr>
        <w:t>M</w:t>
      </w:r>
      <w:r w:rsidRPr="0026427E">
        <w:rPr>
          <w:rFonts w:ascii="Times New Roman" w:eastAsia="Times New Roman" w:hAnsi="Times New Roman" w:cs="Times New Roman"/>
          <w:color w:val="222222"/>
          <w:sz w:val="24"/>
          <w:szCs w:val="24"/>
          <w:shd w:val="clear" w:color="auto" w:fill="FFFFFF"/>
          <w:lang w:val="en-AU"/>
        </w:rPr>
        <w:t>odelling</w:t>
      </w:r>
      <w:r>
        <w:rPr>
          <w:rFonts w:ascii="Times New Roman" w:eastAsia="Times New Roman" w:hAnsi="Times New Roman" w:cs="Times New Roman"/>
          <w:color w:val="222222"/>
          <w:sz w:val="24"/>
          <w:szCs w:val="24"/>
          <w:shd w:val="clear" w:color="auto" w:fill="FFFFFF"/>
          <w:lang w:val="en-AU"/>
        </w:rPr>
        <w:t xml:space="preserve"> A</w:t>
      </w:r>
      <w:r w:rsidRPr="0026427E">
        <w:rPr>
          <w:rFonts w:ascii="Times New Roman" w:eastAsia="Times New Roman" w:hAnsi="Times New Roman" w:cs="Times New Roman"/>
          <w:color w:val="222222"/>
          <w:sz w:val="24"/>
          <w:szCs w:val="24"/>
          <w:shd w:val="clear" w:color="auto" w:fill="FFFFFF"/>
          <w:lang w:val="en-AU"/>
        </w:rPr>
        <w:t xml:space="preserve">pproach. </w:t>
      </w:r>
      <w:r w:rsidRPr="0026427E">
        <w:rPr>
          <w:rFonts w:ascii="Times New Roman" w:eastAsia="Times New Roman" w:hAnsi="Times New Roman" w:cs="Times New Roman"/>
          <w:i/>
          <w:iCs/>
          <w:color w:val="222222"/>
          <w:sz w:val="24"/>
          <w:szCs w:val="24"/>
          <w:shd w:val="clear" w:color="auto" w:fill="FFFFFF"/>
          <w:lang w:val="en-AU"/>
        </w:rPr>
        <w:t xml:space="preserve">European </w:t>
      </w:r>
      <w:r>
        <w:rPr>
          <w:rFonts w:ascii="Times New Roman" w:eastAsia="Times New Roman" w:hAnsi="Times New Roman" w:cs="Times New Roman"/>
          <w:i/>
          <w:iCs/>
          <w:color w:val="222222"/>
          <w:sz w:val="24"/>
          <w:szCs w:val="24"/>
          <w:shd w:val="clear" w:color="auto" w:fill="FFFFFF"/>
          <w:lang w:val="en-AU"/>
        </w:rPr>
        <w:t>J</w:t>
      </w:r>
      <w:r w:rsidRPr="0026427E">
        <w:rPr>
          <w:rFonts w:ascii="Times New Roman" w:eastAsia="Times New Roman" w:hAnsi="Times New Roman" w:cs="Times New Roman"/>
          <w:i/>
          <w:iCs/>
          <w:color w:val="222222"/>
          <w:sz w:val="24"/>
          <w:szCs w:val="24"/>
          <w:shd w:val="clear" w:color="auto" w:fill="FFFFFF"/>
          <w:lang w:val="en-AU"/>
        </w:rPr>
        <w:t xml:space="preserve">ournal of </w:t>
      </w:r>
      <w:r>
        <w:rPr>
          <w:rFonts w:ascii="Times New Roman" w:eastAsia="Times New Roman" w:hAnsi="Times New Roman" w:cs="Times New Roman"/>
          <w:i/>
          <w:iCs/>
          <w:color w:val="222222"/>
          <w:sz w:val="24"/>
          <w:szCs w:val="24"/>
          <w:shd w:val="clear" w:color="auto" w:fill="FFFFFF"/>
          <w:lang w:val="en-AU"/>
        </w:rPr>
        <w:t>M</w:t>
      </w:r>
      <w:r w:rsidRPr="0026427E">
        <w:rPr>
          <w:rFonts w:ascii="Times New Roman" w:eastAsia="Times New Roman" w:hAnsi="Times New Roman" w:cs="Times New Roman"/>
          <w:i/>
          <w:iCs/>
          <w:color w:val="222222"/>
          <w:sz w:val="24"/>
          <w:szCs w:val="24"/>
          <w:shd w:val="clear" w:color="auto" w:fill="FFFFFF"/>
          <w:lang w:val="en-AU"/>
        </w:rPr>
        <w:t>arketing</w:t>
      </w:r>
      <w:r>
        <w:rPr>
          <w:rFonts w:ascii="Times New Roman" w:eastAsia="Times New Roman" w:hAnsi="Times New Roman" w:cs="Times New Roman"/>
          <w:color w:val="222222"/>
          <w:sz w:val="24"/>
          <w:szCs w:val="24"/>
          <w:shd w:val="clear" w:color="auto" w:fill="FFFFFF"/>
          <w:lang w:val="en-AU"/>
        </w:rPr>
        <w:t>, 37(10), 1485-1498.</w:t>
      </w:r>
    </w:p>
    <w:p w14:paraId="25307BFC" w14:textId="09C53A46" w:rsidR="009F046E" w:rsidRDefault="009F046E" w:rsidP="00A217D6">
      <w:pPr>
        <w:spacing w:after="240" w:line="240" w:lineRule="auto"/>
        <w:ind w:left="720" w:hanging="720"/>
        <w:rPr>
          <w:rFonts w:ascii="Times New Roman" w:eastAsia="Times New Roman" w:hAnsi="Times New Roman" w:cs="Times New Roman"/>
          <w:sz w:val="24"/>
          <w:szCs w:val="24"/>
          <w:lang w:val="en-GB" w:eastAsia="en-GB"/>
        </w:rPr>
      </w:pPr>
      <w:r w:rsidRPr="00DC64BC">
        <w:rPr>
          <w:rFonts w:ascii="Times New Roman" w:eastAsia="Times New Roman" w:hAnsi="Times New Roman" w:cs="Times New Roman"/>
          <w:sz w:val="24"/>
          <w:szCs w:val="24"/>
          <w:lang w:val="en-GB" w:eastAsia="en-GB"/>
        </w:rPr>
        <w:lastRenderedPageBreak/>
        <w:t xml:space="preserve">Smith, C (2006) The double indeterminacy of labour power: labour effort and labour mobility. </w:t>
      </w:r>
      <w:r w:rsidRPr="00DC64BC">
        <w:rPr>
          <w:rFonts w:ascii="Times New Roman" w:eastAsia="Times New Roman" w:hAnsi="Times New Roman" w:cs="Times New Roman"/>
          <w:i/>
          <w:iCs/>
          <w:sz w:val="24"/>
          <w:szCs w:val="24"/>
          <w:lang w:val="en-GB" w:eastAsia="en-GB"/>
        </w:rPr>
        <w:t xml:space="preserve">Work, </w:t>
      </w:r>
      <w:r w:rsidR="0043182D">
        <w:rPr>
          <w:rFonts w:ascii="Times New Roman" w:eastAsia="Times New Roman" w:hAnsi="Times New Roman" w:cs="Times New Roman"/>
          <w:i/>
          <w:iCs/>
          <w:sz w:val="24"/>
          <w:szCs w:val="24"/>
          <w:lang w:val="en-GB" w:eastAsia="en-GB"/>
        </w:rPr>
        <w:t>E</w:t>
      </w:r>
      <w:r w:rsidRPr="00DC64BC">
        <w:rPr>
          <w:rFonts w:ascii="Times New Roman" w:eastAsia="Times New Roman" w:hAnsi="Times New Roman" w:cs="Times New Roman"/>
          <w:i/>
          <w:iCs/>
          <w:sz w:val="24"/>
          <w:szCs w:val="24"/>
          <w:lang w:val="en-GB" w:eastAsia="en-GB"/>
        </w:rPr>
        <w:t xml:space="preserve">mployment and </w:t>
      </w:r>
      <w:r w:rsidR="0043182D">
        <w:rPr>
          <w:rFonts w:ascii="Times New Roman" w:eastAsia="Times New Roman" w:hAnsi="Times New Roman" w:cs="Times New Roman"/>
          <w:i/>
          <w:iCs/>
          <w:sz w:val="24"/>
          <w:szCs w:val="24"/>
          <w:lang w:val="en-GB" w:eastAsia="en-GB"/>
        </w:rPr>
        <w:t>S</w:t>
      </w:r>
      <w:r w:rsidRPr="00DC64BC">
        <w:rPr>
          <w:rFonts w:ascii="Times New Roman" w:eastAsia="Times New Roman" w:hAnsi="Times New Roman" w:cs="Times New Roman"/>
          <w:i/>
          <w:iCs/>
          <w:sz w:val="24"/>
          <w:szCs w:val="24"/>
          <w:lang w:val="en-GB" w:eastAsia="en-GB"/>
        </w:rPr>
        <w:t>ociety</w:t>
      </w:r>
      <w:r w:rsidRPr="00DC64BC">
        <w:rPr>
          <w:rFonts w:ascii="Times New Roman" w:eastAsia="Times New Roman" w:hAnsi="Times New Roman" w:cs="Times New Roman"/>
          <w:sz w:val="24"/>
          <w:szCs w:val="24"/>
          <w:lang w:val="en-GB" w:eastAsia="en-GB"/>
        </w:rPr>
        <w:t xml:space="preserve"> </w:t>
      </w:r>
      <w:r w:rsidRPr="009B1E5B">
        <w:rPr>
          <w:rFonts w:ascii="Times New Roman" w:eastAsia="Times New Roman" w:hAnsi="Times New Roman" w:cs="Times New Roman"/>
          <w:iCs/>
          <w:sz w:val="24"/>
          <w:szCs w:val="24"/>
          <w:lang w:val="en-GB" w:eastAsia="en-GB"/>
        </w:rPr>
        <w:t>20</w:t>
      </w:r>
      <w:r w:rsidRPr="00DC64BC">
        <w:rPr>
          <w:rFonts w:ascii="Times New Roman" w:eastAsia="Times New Roman" w:hAnsi="Times New Roman" w:cs="Times New Roman"/>
          <w:sz w:val="24"/>
          <w:szCs w:val="24"/>
          <w:lang w:val="en-GB" w:eastAsia="en-GB"/>
        </w:rPr>
        <w:t>(2)</w:t>
      </w:r>
      <w:r w:rsidR="0043182D">
        <w:rPr>
          <w:rFonts w:ascii="Times New Roman" w:eastAsia="Times New Roman" w:hAnsi="Times New Roman" w:cs="Times New Roman"/>
          <w:sz w:val="24"/>
          <w:szCs w:val="24"/>
          <w:lang w:val="en-GB" w:eastAsia="en-GB"/>
        </w:rPr>
        <w:t>:</w:t>
      </w:r>
      <w:r w:rsidRPr="00DC64BC">
        <w:rPr>
          <w:rFonts w:ascii="Times New Roman" w:eastAsia="Times New Roman" w:hAnsi="Times New Roman" w:cs="Times New Roman"/>
          <w:sz w:val="24"/>
          <w:szCs w:val="24"/>
          <w:lang w:val="en-GB" w:eastAsia="en-GB"/>
        </w:rPr>
        <w:t xml:space="preserve"> 389-402.</w:t>
      </w:r>
    </w:p>
    <w:p w14:paraId="71D5E3EF" w14:textId="2E61ABF7" w:rsidR="00DC64BC" w:rsidRPr="00DC64BC" w:rsidRDefault="00DC64BC" w:rsidP="00A217D6">
      <w:pPr>
        <w:spacing w:after="240" w:line="240" w:lineRule="auto"/>
        <w:ind w:left="720" w:hanging="720"/>
        <w:rPr>
          <w:rFonts w:ascii="Times New Roman" w:eastAsia="Times New Roman" w:hAnsi="Times New Roman" w:cs="Times New Roman"/>
          <w:sz w:val="24"/>
          <w:szCs w:val="24"/>
          <w:lang w:val="en-AU"/>
        </w:rPr>
      </w:pPr>
      <w:r w:rsidRPr="00E03077">
        <w:rPr>
          <w:rFonts w:ascii="Times New Roman" w:eastAsia="Times New Roman" w:hAnsi="Times New Roman" w:cs="Times New Roman"/>
          <w:color w:val="222222"/>
          <w:sz w:val="24"/>
          <w:szCs w:val="24"/>
          <w:shd w:val="clear" w:color="auto" w:fill="FFFFFF"/>
          <w:lang w:val="en-AU"/>
        </w:rPr>
        <w:t xml:space="preserve">Sykes, GM, </w:t>
      </w:r>
      <w:r w:rsidR="0043182D">
        <w:rPr>
          <w:rFonts w:ascii="Times New Roman" w:eastAsia="Times New Roman" w:hAnsi="Times New Roman" w:cs="Times New Roman"/>
          <w:color w:val="222222"/>
          <w:sz w:val="24"/>
          <w:szCs w:val="24"/>
          <w:shd w:val="clear" w:color="auto" w:fill="FFFFFF"/>
          <w:lang w:val="en-AU"/>
        </w:rPr>
        <w:t>and</w:t>
      </w:r>
      <w:r w:rsidRPr="00E03077">
        <w:rPr>
          <w:rFonts w:ascii="Times New Roman" w:eastAsia="Times New Roman" w:hAnsi="Times New Roman" w:cs="Times New Roman"/>
          <w:color w:val="222222"/>
          <w:sz w:val="24"/>
          <w:szCs w:val="24"/>
          <w:shd w:val="clear" w:color="auto" w:fill="FFFFFF"/>
          <w:lang w:val="en-AU"/>
        </w:rPr>
        <w:t xml:space="preserve"> Matza, D (1957) Techniques of neutralization: A theory of delinquency. </w:t>
      </w:r>
      <w:r w:rsidRPr="00E03077">
        <w:rPr>
          <w:rFonts w:ascii="Times New Roman" w:eastAsia="Times New Roman" w:hAnsi="Times New Roman" w:cs="Times New Roman"/>
          <w:i/>
          <w:iCs/>
          <w:color w:val="222222"/>
          <w:sz w:val="24"/>
          <w:szCs w:val="24"/>
          <w:shd w:val="clear" w:color="auto" w:fill="FFFFFF"/>
          <w:lang w:val="en-AU"/>
        </w:rPr>
        <w:t>American sociological review</w:t>
      </w:r>
      <w:r w:rsidRPr="00E03077">
        <w:rPr>
          <w:rFonts w:ascii="Times New Roman" w:eastAsia="Times New Roman" w:hAnsi="Times New Roman" w:cs="Times New Roman"/>
          <w:color w:val="222222"/>
          <w:sz w:val="24"/>
          <w:szCs w:val="24"/>
          <w:shd w:val="clear" w:color="auto" w:fill="FFFFFF"/>
          <w:lang w:val="en-AU"/>
        </w:rPr>
        <w:t> </w:t>
      </w:r>
      <w:r w:rsidRPr="009B1E5B">
        <w:rPr>
          <w:rFonts w:ascii="Times New Roman" w:eastAsia="Times New Roman" w:hAnsi="Times New Roman" w:cs="Times New Roman"/>
          <w:iCs/>
          <w:color w:val="222222"/>
          <w:sz w:val="24"/>
          <w:szCs w:val="24"/>
          <w:shd w:val="clear" w:color="auto" w:fill="FFFFFF"/>
          <w:lang w:val="en-AU"/>
        </w:rPr>
        <w:t>22</w:t>
      </w:r>
      <w:r w:rsidRPr="00E03077">
        <w:rPr>
          <w:rFonts w:ascii="Times New Roman" w:eastAsia="Times New Roman" w:hAnsi="Times New Roman" w:cs="Times New Roman"/>
          <w:color w:val="222222"/>
          <w:sz w:val="24"/>
          <w:szCs w:val="24"/>
          <w:shd w:val="clear" w:color="auto" w:fill="FFFFFF"/>
          <w:lang w:val="en-AU"/>
        </w:rPr>
        <w:t>(6)</w:t>
      </w:r>
      <w:r w:rsidR="0043182D">
        <w:rPr>
          <w:rFonts w:ascii="Times New Roman" w:eastAsia="Times New Roman" w:hAnsi="Times New Roman" w:cs="Times New Roman"/>
          <w:color w:val="222222"/>
          <w:sz w:val="24"/>
          <w:szCs w:val="24"/>
          <w:shd w:val="clear" w:color="auto" w:fill="FFFFFF"/>
          <w:lang w:val="en-AU"/>
        </w:rPr>
        <w:t>:</w:t>
      </w:r>
      <w:r w:rsidRPr="00E03077">
        <w:rPr>
          <w:rFonts w:ascii="Times New Roman" w:eastAsia="Times New Roman" w:hAnsi="Times New Roman" w:cs="Times New Roman"/>
          <w:color w:val="222222"/>
          <w:sz w:val="24"/>
          <w:szCs w:val="24"/>
          <w:shd w:val="clear" w:color="auto" w:fill="FFFFFF"/>
          <w:lang w:val="en-AU"/>
        </w:rPr>
        <w:t xml:space="preserve"> 664-670.</w:t>
      </w:r>
    </w:p>
    <w:p w14:paraId="7CD0CAE7" w14:textId="123051E8" w:rsidR="00DC64BC" w:rsidRDefault="00DC64BC" w:rsidP="00A217D6">
      <w:pPr>
        <w:spacing w:after="240" w:line="240" w:lineRule="auto"/>
        <w:ind w:left="720" w:hanging="720"/>
        <w:rPr>
          <w:rFonts w:ascii="Times New Roman" w:eastAsia="Times New Roman" w:hAnsi="Times New Roman" w:cs="Times New Roman"/>
          <w:color w:val="222222"/>
          <w:sz w:val="24"/>
          <w:szCs w:val="24"/>
          <w:shd w:val="clear" w:color="auto" w:fill="FFFFFF"/>
          <w:lang w:val="en-AU"/>
        </w:rPr>
      </w:pPr>
      <w:r w:rsidRPr="00E03077">
        <w:rPr>
          <w:rFonts w:ascii="Times New Roman" w:eastAsia="Times New Roman" w:hAnsi="Times New Roman" w:cs="Times New Roman"/>
          <w:color w:val="222222"/>
          <w:sz w:val="24"/>
          <w:szCs w:val="24"/>
          <w:shd w:val="clear" w:color="auto" w:fill="FFFFFF"/>
          <w:lang w:val="en-AU"/>
        </w:rPr>
        <w:t>Ugelvik, T (2016) Techniques of legitimation: The narrative construction of legitimacy among immigration detention officers. </w:t>
      </w:r>
      <w:r w:rsidRPr="00E03077">
        <w:rPr>
          <w:rFonts w:ascii="Times New Roman" w:eastAsia="Times New Roman" w:hAnsi="Times New Roman" w:cs="Times New Roman"/>
          <w:i/>
          <w:iCs/>
          <w:color w:val="222222"/>
          <w:sz w:val="24"/>
          <w:szCs w:val="24"/>
          <w:shd w:val="clear" w:color="auto" w:fill="FFFFFF"/>
          <w:lang w:val="en-AU"/>
        </w:rPr>
        <w:t>Crime, Media, Culture</w:t>
      </w:r>
      <w:r w:rsidRPr="00E03077">
        <w:rPr>
          <w:rFonts w:ascii="Times New Roman" w:eastAsia="Times New Roman" w:hAnsi="Times New Roman" w:cs="Times New Roman"/>
          <w:color w:val="222222"/>
          <w:sz w:val="24"/>
          <w:szCs w:val="24"/>
          <w:shd w:val="clear" w:color="auto" w:fill="FFFFFF"/>
          <w:lang w:val="en-AU"/>
        </w:rPr>
        <w:t>, </w:t>
      </w:r>
      <w:r w:rsidRPr="009B1E5B">
        <w:rPr>
          <w:rFonts w:ascii="Times New Roman" w:eastAsia="Times New Roman" w:hAnsi="Times New Roman" w:cs="Times New Roman"/>
          <w:iCs/>
          <w:color w:val="222222"/>
          <w:sz w:val="24"/>
          <w:szCs w:val="24"/>
          <w:shd w:val="clear" w:color="auto" w:fill="FFFFFF"/>
          <w:lang w:val="en-AU"/>
        </w:rPr>
        <w:t>12</w:t>
      </w:r>
      <w:r w:rsidRPr="00E03077">
        <w:rPr>
          <w:rFonts w:ascii="Times New Roman" w:eastAsia="Times New Roman" w:hAnsi="Times New Roman" w:cs="Times New Roman"/>
          <w:color w:val="222222"/>
          <w:sz w:val="24"/>
          <w:szCs w:val="24"/>
          <w:shd w:val="clear" w:color="auto" w:fill="FFFFFF"/>
          <w:lang w:val="en-AU"/>
        </w:rPr>
        <w:t>(2)</w:t>
      </w:r>
      <w:r w:rsidR="0043182D">
        <w:rPr>
          <w:rFonts w:ascii="Times New Roman" w:eastAsia="Times New Roman" w:hAnsi="Times New Roman" w:cs="Times New Roman"/>
          <w:color w:val="222222"/>
          <w:sz w:val="24"/>
          <w:szCs w:val="24"/>
          <w:shd w:val="clear" w:color="auto" w:fill="FFFFFF"/>
          <w:lang w:val="en-AU"/>
        </w:rPr>
        <w:t>:</w:t>
      </w:r>
      <w:r w:rsidRPr="00E03077">
        <w:rPr>
          <w:rFonts w:ascii="Times New Roman" w:eastAsia="Times New Roman" w:hAnsi="Times New Roman" w:cs="Times New Roman"/>
          <w:color w:val="222222"/>
          <w:sz w:val="24"/>
          <w:szCs w:val="24"/>
          <w:shd w:val="clear" w:color="auto" w:fill="FFFFFF"/>
          <w:lang w:val="en-AU"/>
        </w:rPr>
        <w:t xml:space="preserve"> 215-232.</w:t>
      </w:r>
    </w:p>
    <w:p w14:paraId="743EE0E7" w14:textId="6A39DC97" w:rsidR="007F3F0A" w:rsidRPr="00E03077" w:rsidRDefault="007F3F0A" w:rsidP="00A217D6">
      <w:pPr>
        <w:spacing w:after="240" w:line="240" w:lineRule="auto"/>
        <w:ind w:left="720" w:hanging="720"/>
        <w:rPr>
          <w:rFonts w:ascii="Times New Roman" w:eastAsia="Times New Roman" w:hAnsi="Times New Roman" w:cs="Times New Roman"/>
          <w:sz w:val="24"/>
          <w:szCs w:val="24"/>
          <w:lang w:val="en-AU"/>
        </w:rPr>
      </w:pPr>
      <w:r w:rsidRPr="007F3F0A">
        <w:rPr>
          <w:rFonts w:ascii="Times New Roman" w:eastAsia="Times New Roman" w:hAnsi="Times New Roman" w:cs="Times New Roman"/>
          <w:sz w:val="24"/>
          <w:szCs w:val="24"/>
          <w:lang w:val="en-AU"/>
        </w:rPr>
        <w:t xml:space="preserve">Vermeir, I, </w:t>
      </w:r>
      <w:r w:rsidR="0043182D">
        <w:rPr>
          <w:rFonts w:ascii="Times New Roman" w:eastAsia="Times New Roman" w:hAnsi="Times New Roman" w:cs="Times New Roman"/>
          <w:sz w:val="24"/>
          <w:szCs w:val="24"/>
          <w:lang w:val="en-AU"/>
        </w:rPr>
        <w:t>and</w:t>
      </w:r>
      <w:r w:rsidRPr="007F3F0A">
        <w:rPr>
          <w:rFonts w:ascii="Times New Roman" w:eastAsia="Times New Roman" w:hAnsi="Times New Roman" w:cs="Times New Roman"/>
          <w:sz w:val="24"/>
          <w:szCs w:val="24"/>
          <w:lang w:val="en-AU"/>
        </w:rPr>
        <w:t xml:space="preserve"> Verbeke, W (2008) Sustainable food consumption among young adults in Belgium: Theory of planned behaviour and the role of confidence and values. </w:t>
      </w:r>
      <w:r w:rsidRPr="009B1E5B">
        <w:rPr>
          <w:rFonts w:ascii="Times New Roman" w:eastAsia="Times New Roman" w:hAnsi="Times New Roman" w:cs="Times New Roman"/>
          <w:i/>
          <w:sz w:val="24"/>
          <w:szCs w:val="24"/>
          <w:lang w:val="en-AU"/>
        </w:rPr>
        <w:t xml:space="preserve">Ecological </w:t>
      </w:r>
      <w:r w:rsidR="0043182D" w:rsidRPr="009B1E5B">
        <w:rPr>
          <w:rFonts w:ascii="Times New Roman" w:eastAsia="Times New Roman" w:hAnsi="Times New Roman" w:cs="Times New Roman"/>
          <w:i/>
          <w:sz w:val="24"/>
          <w:szCs w:val="24"/>
          <w:lang w:val="en-AU"/>
        </w:rPr>
        <w:t>E</w:t>
      </w:r>
      <w:r w:rsidRPr="009B1E5B">
        <w:rPr>
          <w:rFonts w:ascii="Times New Roman" w:eastAsia="Times New Roman" w:hAnsi="Times New Roman" w:cs="Times New Roman"/>
          <w:i/>
          <w:sz w:val="24"/>
          <w:szCs w:val="24"/>
          <w:lang w:val="en-AU"/>
        </w:rPr>
        <w:t>conomics</w:t>
      </w:r>
      <w:r w:rsidRPr="007F3F0A">
        <w:rPr>
          <w:rFonts w:ascii="Times New Roman" w:eastAsia="Times New Roman" w:hAnsi="Times New Roman" w:cs="Times New Roman"/>
          <w:sz w:val="24"/>
          <w:szCs w:val="24"/>
          <w:lang w:val="en-AU"/>
        </w:rPr>
        <w:t xml:space="preserve"> 64(3)</w:t>
      </w:r>
      <w:r w:rsidR="0043182D">
        <w:rPr>
          <w:rFonts w:ascii="Times New Roman" w:eastAsia="Times New Roman" w:hAnsi="Times New Roman" w:cs="Times New Roman"/>
          <w:sz w:val="24"/>
          <w:szCs w:val="24"/>
          <w:lang w:val="en-AU"/>
        </w:rPr>
        <w:t>:</w:t>
      </w:r>
      <w:r w:rsidRPr="007F3F0A">
        <w:rPr>
          <w:rFonts w:ascii="Times New Roman" w:eastAsia="Times New Roman" w:hAnsi="Times New Roman" w:cs="Times New Roman"/>
          <w:sz w:val="24"/>
          <w:szCs w:val="24"/>
          <w:lang w:val="en-AU"/>
        </w:rPr>
        <w:t xml:space="preserve"> 542-553</w:t>
      </w:r>
    </w:p>
    <w:p w14:paraId="60B677FB" w14:textId="3417F74A" w:rsidR="00DC64BC" w:rsidRPr="00E03077" w:rsidRDefault="00DC64BC" w:rsidP="00A217D6">
      <w:pPr>
        <w:spacing w:after="240" w:line="240" w:lineRule="auto"/>
        <w:ind w:left="720" w:hanging="720"/>
        <w:rPr>
          <w:rFonts w:ascii="Times New Roman" w:eastAsia="Times New Roman" w:hAnsi="Times New Roman" w:cs="Times New Roman"/>
          <w:color w:val="222222"/>
          <w:sz w:val="24"/>
          <w:szCs w:val="24"/>
          <w:shd w:val="clear" w:color="auto" w:fill="FFFFFF"/>
          <w:lang w:val="en-AU"/>
        </w:rPr>
      </w:pPr>
      <w:r w:rsidRPr="00E03077">
        <w:rPr>
          <w:rFonts w:ascii="Times New Roman" w:eastAsia="Times New Roman" w:hAnsi="Times New Roman" w:cs="Times New Roman"/>
          <w:color w:val="222222"/>
          <w:sz w:val="24"/>
          <w:szCs w:val="24"/>
          <w:shd w:val="clear" w:color="auto" w:fill="FFFFFF"/>
          <w:lang w:val="en-AU"/>
        </w:rPr>
        <w:t>Weeks, K (2007) Life within and against work: Affective labor, feminist critique, and post-Fordist politics. </w:t>
      </w:r>
      <w:r w:rsidRPr="00E03077">
        <w:rPr>
          <w:rFonts w:ascii="Times New Roman" w:eastAsia="Times New Roman" w:hAnsi="Times New Roman" w:cs="Times New Roman"/>
          <w:i/>
          <w:iCs/>
          <w:color w:val="222222"/>
          <w:sz w:val="24"/>
          <w:szCs w:val="24"/>
          <w:shd w:val="clear" w:color="auto" w:fill="FFFFFF"/>
          <w:lang w:val="en-AU"/>
        </w:rPr>
        <w:t>Ephemera: Theory and Politics in Organization</w:t>
      </w:r>
      <w:r w:rsidRPr="00E03077">
        <w:rPr>
          <w:rFonts w:ascii="Times New Roman" w:eastAsia="Times New Roman" w:hAnsi="Times New Roman" w:cs="Times New Roman"/>
          <w:color w:val="222222"/>
          <w:sz w:val="24"/>
          <w:szCs w:val="24"/>
          <w:shd w:val="clear" w:color="auto" w:fill="FFFFFF"/>
          <w:lang w:val="en-AU"/>
        </w:rPr>
        <w:t> </w:t>
      </w:r>
      <w:r w:rsidRPr="009B1E5B">
        <w:rPr>
          <w:rFonts w:ascii="Times New Roman" w:eastAsia="Times New Roman" w:hAnsi="Times New Roman" w:cs="Times New Roman"/>
          <w:iCs/>
          <w:color w:val="222222"/>
          <w:sz w:val="24"/>
          <w:szCs w:val="24"/>
          <w:shd w:val="clear" w:color="auto" w:fill="FFFFFF"/>
          <w:lang w:val="en-AU"/>
        </w:rPr>
        <w:t>7</w:t>
      </w:r>
      <w:r w:rsidRPr="0043182D">
        <w:rPr>
          <w:rFonts w:ascii="Times New Roman" w:eastAsia="Times New Roman" w:hAnsi="Times New Roman" w:cs="Times New Roman"/>
          <w:color w:val="222222"/>
          <w:sz w:val="24"/>
          <w:szCs w:val="24"/>
          <w:shd w:val="clear" w:color="auto" w:fill="FFFFFF"/>
          <w:lang w:val="en-AU"/>
        </w:rPr>
        <w:t>(</w:t>
      </w:r>
      <w:r w:rsidRPr="00E03077">
        <w:rPr>
          <w:rFonts w:ascii="Times New Roman" w:eastAsia="Times New Roman" w:hAnsi="Times New Roman" w:cs="Times New Roman"/>
          <w:color w:val="222222"/>
          <w:sz w:val="24"/>
          <w:szCs w:val="24"/>
          <w:shd w:val="clear" w:color="auto" w:fill="FFFFFF"/>
          <w:lang w:val="en-AU"/>
        </w:rPr>
        <w:t>1)</w:t>
      </w:r>
      <w:r w:rsidR="0043182D">
        <w:rPr>
          <w:rFonts w:ascii="Times New Roman" w:eastAsia="Times New Roman" w:hAnsi="Times New Roman" w:cs="Times New Roman"/>
          <w:color w:val="222222"/>
          <w:sz w:val="24"/>
          <w:szCs w:val="24"/>
          <w:shd w:val="clear" w:color="auto" w:fill="FFFFFF"/>
          <w:lang w:val="en-AU"/>
        </w:rPr>
        <w:t>:</w:t>
      </w:r>
      <w:r w:rsidRPr="00E03077">
        <w:rPr>
          <w:rFonts w:ascii="Times New Roman" w:eastAsia="Times New Roman" w:hAnsi="Times New Roman" w:cs="Times New Roman"/>
          <w:color w:val="222222"/>
          <w:sz w:val="24"/>
          <w:szCs w:val="24"/>
          <w:shd w:val="clear" w:color="auto" w:fill="FFFFFF"/>
          <w:lang w:val="en-AU"/>
        </w:rPr>
        <w:t xml:space="preserve"> 233-249.</w:t>
      </w:r>
    </w:p>
    <w:p w14:paraId="044EF08B" w14:textId="53DB292D" w:rsidR="00F8033A" w:rsidRPr="00DC64BC" w:rsidRDefault="00DC64BC" w:rsidP="009129D4">
      <w:pPr>
        <w:spacing w:after="240" w:line="240" w:lineRule="auto"/>
        <w:ind w:left="720" w:hanging="720"/>
        <w:rPr>
          <w:rFonts w:ascii="Times New Roman" w:eastAsia="Times New Roman" w:hAnsi="Times New Roman" w:cs="Times New Roman"/>
          <w:sz w:val="24"/>
          <w:szCs w:val="24"/>
          <w:lang w:val="en-GB" w:eastAsia="en-GB"/>
        </w:rPr>
      </w:pPr>
      <w:r w:rsidRPr="00DC64BC">
        <w:rPr>
          <w:rFonts w:ascii="Times New Roman" w:eastAsia="Times New Roman" w:hAnsi="Times New Roman" w:cs="Times New Roman"/>
          <w:sz w:val="24"/>
          <w:szCs w:val="24"/>
          <w:lang w:val="en-GB" w:eastAsia="en-GB"/>
        </w:rPr>
        <w:t xml:space="preserve">Yea, S., &amp; Chok, S. (2018). Unfreedom Unbound: Developing a Cumulative Approach to Understanding Unfree Labour in Singapore. </w:t>
      </w:r>
      <w:r w:rsidRPr="00DC64BC">
        <w:rPr>
          <w:rFonts w:ascii="Times New Roman" w:eastAsia="Times New Roman" w:hAnsi="Times New Roman" w:cs="Times New Roman"/>
          <w:i/>
          <w:iCs/>
          <w:sz w:val="24"/>
          <w:szCs w:val="24"/>
          <w:lang w:val="en-GB" w:eastAsia="en-GB"/>
        </w:rPr>
        <w:t>Work, Employment and Society</w:t>
      </w:r>
      <w:r w:rsidR="009B1E5B">
        <w:rPr>
          <w:rFonts w:ascii="Times New Roman" w:eastAsia="Times New Roman" w:hAnsi="Times New Roman" w:cs="Times New Roman"/>
          <w:sz w:val="24"/>
          <w:szCs w:val="24"/>
          <w:lang w:val="en-GB" w:eastAsia="en-GB"/>
        </w:rPr>
        <w:t xml:space="preserve"> 32(5): 925-941.</w:t>
      </w:r>
    </w:p>
    <w:p w14:paraId="501132D6" w14:textId="77777777" w:rsidR="009F046E" w:rsidRPr="00DC64BC" w:rsidRDefault="009F046E" w:rsidP="00DC64BC">
      <w:pPr>
        <w:pStyle w:val="NoSpacing"/>
        <w:ind w:left="720" w:hanging="720"/>
        <w:rPr>
          <w:rFonts w:ascii="Times New Roman" w:hAnsi="Times New Roman" w:cs="Times New Roman"/>
          <w:b/>
          <w:sz w:val="24"/>
          <w:szCs w:val="24"/>
        </w:rPr>
      </w:pPr>
    </w:p>
    <w:p w14:paraId="01E090E4" w14:textId="3501CC5D" w:rsidR="009F046E" w:rsidRDefault="004D675F" w:rsidP="00DC64BC">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Author Biographies</w:t>
      </w:r>
    </w:p>
    <w:p w14:paraId="2109DDD5" w14:textId="77777777" w:rsidR="004D675F" w:rsidRDefault="004D675F" w:rsidP="00DC64BC">
      <w:pPr>
        <w:pStyle w:val="NoSpacing"/>
        <w:ind w:left="720" w:hanging="720"/>
        <w:rPr>
          <w:rFonts w:ascii="Times New Roman" w:hAnsi="Times New Roman" w:cs="Times New Roman"/>
          <w:b/>
          <w:sz w:val="24"/>
          <w:szCs w:val="24"/>
        </w:rPr>
      </w:pPr>
    </w:p>
    <w:p w14:paraId="3548E995" w14:textId="12900A40" w:rsidR="004D675F" w:rsidRPr="004D675F" w:rsidRDefault="004D675F" w:rsidP="004D675F">
      <w:pPr>
        <w:pStyle w:val="NoSpacing"/>
        <w:ind w:left="720" w:hanging="720"/>
        <w:rPr>
          <w:rFonts w:ascii="Times New Roman" w:hAnsi="Times New Roman" w:cs="Times New Roman"/>
          <w:b/>
          <w:i/>
          <w:iCs/>
          <w:sz w:val="24"/>
          <w:szCs w:val="24"/>
        </w:rPr>
      </w:pPr>
      <w:r w:rsidRPr="004D675F">
        <w:rPr>
          <w:rFonts w:ascii="Times New Roman" w:hAnsi="Times New Roman" w:cs="Times New Roman"/>
          <w:b/>
          <w:i/>
          <w:iCs/>
          <w:sz w:val="24"/>
          <w:szCs w:val="24"/>
        </w:rPr>
        <w:t>Michal Carrington</w:t>
      </w:r>
    </w:p>
    <w:p w14:paraId="4935C8A1" w14:textId="65167C9C" w:rsidR="004D675F" w:rsidRPr="004D675F" w:rsidRDefault="004D675F" w:rsidP="004D675F">
      <w:pPr>
        <w:pStyle w:val="NoSpacing"/>
        <w:rPr>
          <w:rFonts w:ascii="Times New Roman" w:hAnsi="Times New Roman" w:cs="Times New Roman"/>
          <w:bCs/>
          <w:sz w:val="24"/>
          <w:szCs w:val="24"/>
        </w:rPr>
      </w:pPr>
      <w:r w:rsidRPr="004D675F">
        <w:rPr>
          <w:rFonts w:ascii="Times New Roman" w:hAnsi="Times New Roman" w:cs="Times New Roman"/>
          <w:bCs/>
          <w:sz w:val="24"/>
          <w:szCs w:val="24"/>
        </w:rPr>
        <w:t xml:space="preserve">Michal Carrington is a Senior Lecturer in Marketing at the University of Melbourne, Australia. Michal broadly researches in consumption ethics, business ethics, and consumer culture. Her current research focuses on consumption of modern slavery, how Indigenous consumers and producers engage with markets, and the consumption of Celebrity. She has published her work in international journals (e.g. Journal of Business Ethics, Journal of Business Research, Marketing Theory, Journal of Public Policy and Marketing, and European Journal of Marketing), </w:t>
      </w:r>
      <w:r>
        <w:rPr>
          <w:rFonts w:ascii="Times New Roman" w:hAnsi="Times New Roman" w:cs="Times New Roman"/>
          <w:bCs/>
          <w:sz w:val="24"/>
          <w:szCs w:val="24"/>
        </w:rPr>
        <w:t xml:space="preserve">co-authored </w:t>
      </w:r>
      <w:r w:rsidRPr="004D675F">
        <w:rPr>
          <w:rFonts w:ascii="Times New Roman" w:hAnsi="Times New Roman" w:cs="Times New Roman"/>
          <w:bCs/>
          <w:sz w:val="24"/>
          <w:szCs w:val="24"/>
        </w:rPr>
        <w:t xml:space="preserve">books, as well as giving invited talks on consumer and marketing ethics. Michal engages with corporate and government stakeholders through research. </w:t>
      </w:r>
    </w:p>
    <w:p w14:paraId="2F5E979D" w14:textId="77777777" w:rsidR="004D675F" w:rsidRPr="004D675F" w:rsidRDefault="004D675F" w:rsidP="004D675F">
      <w:pPr>
        <w:pStyle w:val="NoSpacing"/>
        <w:ind w:left="720" w:hanging="720"/>
        <w:rPr>
          <w:rFonts w:ascii="Times New Roman" w:hAnsi="Times New Roman" w:cs="Times New Roman"/>
          <w:bCs/>
          <w:sz w:val="24"/>
          <w:szCs w:val="24"/>
        </w:rPr>
      </w:pPr>
    </w:p>
    <w:p w14:paraId="5AEB34AE" w14:textId="3C0E64CF" w:rsidR="004D675F" w:rsidRPr="004D675F" w:rsidRDefault="004D675F" w:rsidP="004D675F">
      <w:pPr>
        <w:pStyle w:val="NoSpacing"/>
        <w:ind w:left="720" w:hanging="720"/>
        <w:rPr>
          <w:rFonts w:ascii="Times New Roman" w:hAnsi="Times New Roman" w:cs="Times New Roman"/>
          <w:b/>
          <w:i/>
          <w:iCs/>
          <w:sz w:val="24"/>
          <w:szCs w:val="24"/>
        </w:rPr>
      </w:pPr>
      <w:r w:rsidRPr="004D675F">
        <w:rPr>
          <w:rFonts w:ascii="Times New Roman" w:hAnsi="Times New Roman" w:cs="Times New Roman"/>
          <w:b/>
          <w:i/>
          <w:iCs/>
          <w:sz w:val="24"/>
          <w:szCs w:val="24"/>
        </w:rPr>
        <w:t>Andreas Chatzidakis</w:t>
      </w:r>
    </w:p>
    <w:p w14:paraId="0C50DE77" w14:textId="77777777" w:rsidR="004D675F" w:rsidRPr="004D675F" w:rsidRDefault="004D675F" w:rsidP="004D675F">
      <w:pPr>
        <w:pStyle w:val="NoSpacing"/>
        <w:rPr>
          <w:rFonts w:ascii="Times New Roman" w:hAnsi="Times New Roman" w:cs="Times New Roman"/>
          <w:bCs/>
          <w:sz w:val="24"/>
          <w:szCs w:val="24"/>
        </w:rPr>
      </w:pPr>
      <w:r w:rsidRPr="004D675F">
        <w:rPr>
          <w:rFonts w:ascii="Times New Roman" w:hAnsi="Times New Roman" w:cs="Times New Roman"/>
          <w:bCs/>
          <w:sz w:val="24"/>
          <w:szCs w:val="24"/>
        </w:rPr>
        <w:t>Andreas Chatzidakis is Professor of Marketing at Royal Holloway University of London. His work focuses on the intersection of consumption with ethics and politics, including projects such as consumer-oriented activism in post 2008 Athens and the role of care and relationality in everyday consumption. He has published in a range of international journals and co-authored various books and edited collections. He is co-editor in chief of Marketing Theory.</w:t>
      </w:r>
    </w:p>
    <w:p w14:paraId="15733A40" w14:textId="77777777" w:rsidR="004D675F" w:rsidRPr="004D675F" w:rsidRDefault="004D675F" w:rsidP="004D675F">
      <w:pPr>
        <w:pStyle w:val="NoSpacing"/>
        <w:ind w:left="720" w:hanging="720"/>
        <w:rPr>
          <w:rFonts w:ascii="Times New Roman" w:hAnsi="Times New Roman" w:cs="Times New Roman"/>
          <w:bCs/>
          <w:sz w:val="24"/>
          <w:szCs w:val="24"/>
        </w:rPr>
      </w:pPr>
    </w:p>
    <w:p w14:paraId="008E5384" w14:textId="0B72C982" w:rsidR="004D675F" w:rsidRPr="004D675F" w:rsidRDefault="004D675F" w:rsidP="004D675F">
      <w:pPr>
        <w:pStyle w:val="NoSpacing"/>
        <w:ind w:left="720" w:hanging="720"/>
        <w:rPr>
          <w:rFonts w:ascii="Times New Roman" w:hAnsi="Times New Roman" w:cs="Times New Roman"/>
          <w:b/>
          <w:i/>
          <w:iCs/>
          <w:sz w:val="24"/>
          <w:szCs w:val="24"/>
        </w:rPr>
      </w:pPr>
      <w:r w:rsidRPr="004D675F">
        <w:rPr>
          <w:rFonts w:ascii="Times New Roman" w:hAnsi="Times New Roman" w:cs="Times New Roman"/>
          <w:b/>
          <w:i/>
          <w:iCs/>
          <w:sz w:val="24"/>
          <w:szCs w:val="24"/>
        </w:rPr>
        <w:t>Dierdre Shaw</w:t>
      </w:r>
    </w:p>
    <w:p w14:paraId="531D9E83" w14:textId="666BA6BB" w:rsidR="005E62C4" w:rsidRPr="00180D28" w:rsidRDefault="004D675F" w:rsidP="00180D28">
      <w:pPr>
        <w:pStyle w:val="NoSpacing"/>
        <w:rPr>
          <w:rFonts w:ascii="Times New Roman" w:hAnsi="Times New Roman" w:cs="Times New Roman"/>
          <w:bCs/>
          <w:sz w:val="24"/>
          <w:szCs w:val="24"/>
        </w:rPr>
      </w:pPr>
      <w:r w:rsidRPr="004D675F">
        <w:rPr>
          <w:rFonts w:ascii="Times New Roman" w:hAnsi="Times New Roman" w:cs="Times New Roman"/>
          <w:bCs/>
          <w:sz w:val="24"/>
          <w:szCs w:val="24"/>
        </w:rPr>
        <w:t>Deirdre Shaw is Professor Marketing and Consumer Research at Adam Smith Business School, University of Glasgow. Deirdre has researched and taught in the area of consumption ethics throughout her career, publishing on the subject in a range of international journals (including Psychology and Marketing, Journal of Business Ethics, Marketing Theory, European Journal of Marketing, Business History, British Journal of Management, Work, Employment and Society, Journal of Marketing Management, Sustainable Development), contributing to books and non-academic publications, giving invited talks and supervising PhD researchers in this area.</w:t>
      </w:r>
    </w:p>
    <w:p w14:paraId="4580DC1C" w14:textId="4AE839B0" w:rsidR="004D675F" w:rsidRDefault="004D675F">
      <w:pPr>
        <w:rPr>
          <w:rFonts w:ascii="Times New Roman" w:eastAsia="Times New Roman" w:hAnsi="Times New Roman" w:cs="Times New Roman"/>
          <w:b/>
          <w:sz w:val="24"/>
          <w:szCs w:val="24"/>
          <w:lang w:val="en-GB" w:eastAsia="en-GB"/>
        </w:rPr>
      </w:pPr>
    </w:p>
    <w:p w14:paraId="73654B3F" w14:textId="071180A5" w:rsidR="005E62C4" w:rsidRPr="00D94A6C" w:rsidRDefault="0087722C" w:rsidP="00D94A6C">
      <w:pPr>
        <w:rPr>
          <w:rFonts w:ascii="Times New Roman" w:eastAsia="Times New Roman" w:hAnsi="Times New Roman" w:cs="Times New Roman"/>
          <w:sz w:val="24"/>
          <w:szCs w:val="24"/>
          <w:lang w:val="en-GB" w:eastAsia="en-GB"/>
        </w:rPr>
      </w:pPr>
      <w:r w:rsidRPr="0087722C">
        <w:rPr>
          <w:rFonts w:ascii="Times New Roman" w:eastAsia="Times New Roman" w:hAnsi="Times New Roman" w:cs="Times New Roman"/>
          <w:b/>
          <w:sz w:val="24"/>
          <w:szCs w:val="24"/>
          <w:lang w:val="en-GB" w:eastAsia="en-GB"/>
        </w:rPr>
        <w:lastRenderedPageBreak/>
        <w:t>Table 1: Informant Details</w:t>
      </w:r>
    </w:p>
    <w:p w14:paraId="4980EDC4" w14:textId="722E679E" w:rsidR="0087722C" w:rsidRDefault="0087722C" w:rsidP="009F046E">
      <w:pPr>
        <w:spacing w:after="0" w:line="240" w:lineRule="auto"/>
        <w:rPr>
          <w:rFonts w:ascii="Times New Roman" w:eastAsia="Times New Roman" w:hAnsi="Times New Roman" w:cs="Times New Roman"/>
          <w:b/>
          <w:sz w:val="24"/>
          <w:szCs w:val="24"/>
          <w:lang w:val="en-GB" w:eastAsia="en-GB"/>
        </w:rPr>
      </w:pPr>
    </w:p>
    <w:tbl>
      <w:tblPr>
        <w:tblStyle w:val="TableGrid"/>
        <w:tblW w:w="0" w:type="auto"/>
        <w:tblLook w:val="04A0" w:firstRow="1" w:lastRow="0" w:firstColumn="1" w:lastColumn="0" w:noHBand="0" w:noVBand="1"/>
      </w:tblPr>
      <w:tblGrid>
        <w:gridCol w:w="3620"/>
        <w:gridCol w:w="4800"/>
      </w:tblGrid>
      <w:tr w:rsidR="005C3313" w:rsidRPr="00F53228" w14:paraId="15E5D9B8" w14:textId="77777777" w:rsidTr="00414D5B">
        <w:trPr>
          <w:trHeight w:val="310"/>
        </w:trPr>
        <w:tc>
          <w:tcPr>
            <w:tcW w:w="3620" w:type="dxa"/>
            <w:shd w:val="clear" w:color="auto" w:fill="D9D9D9" w:themeFill="background1" w:themeFillShade="D9"/>
            <w:noWrap/>
            <w:vAlign w:val="center"/>
            <w:hideMark/>
          </w:tcPr>
          <w:p w14:paraId="2C0360B6" w14:textId="77777777" w:rsidR="005C3313" w:rsidRPr="00F53228" w:rsidRDefault="005C3313" w:rsidP="00414D5B">
            <w:pPr>
              <w:jc w:val="center"/>
              <w:rPr>
                <w:rFonts w:ascii="Times New Roman" w:hAnsi="Times New Roman" w:cs="Times New Roman"/>
                <w:b/>
              </w:rPr>
            </w:pPr>
            <w:r w:rsidRPr="00F53228">
              <w:rPr>
                <w:rFonts w:ascii="Times New Roman" w:hAnsi="Times New Roman" w:cs="Times New Roman"/>
                <w:b/>
              </w:rPr>
              <w:t>Informant</w:t>
            </w:r>
            <w:r>
              <w:rPr>
                <w:rFonts w:ascii="Times New Roman" w:hAnsi="Times New Roman" w:cs="Times New Roman"/>
                <w:b/>
              </w:rPr>
              <w:t xml:space="preserve"> Pseudonym</w:t>
            </w:r>
          </w:p>
        </w:tc>
        <w:tc>
          <w:tcPr>
            <w:tcW w:w="4800" w:type="dxa"/>
            <w:shd w:val="clear" w:color="auto" w:fill="D9D9D9" w:themeFill="background1" w:themeFillShade="D9"/>
            <w:noWrap/>
            <w:hideMark/>
          </w:tcPr>
          <w:p w14:paraId="18A1E549" w14:textId="77777777" w:rsidR="005C3313" w:rsidRPr="00F53228" w:rsidRDefault="005C3313" w:rsidP="00414D5B">
            <w:pPr>
              <w:rPr>
                <w:rFonts w:ascii="Times New Roman" w:hAnsi="Times New Roman" w:cs="Times New Roman"/>
                <w:b/>
              </w:rPr>
            </w:pPr>
            <w:r w:rsidRPr="00F53228">
              <w:rPr>
                <w:rFonts w:ascii="Times New Roman" w:hAnsi="Times New Roman" w:cs="Times New Roman"/>
                <w:b/>
              </w:rPr>
              <w:t>Informant Characteristics</w:t>
            </w:r>
          </w:p>
        </w:tc>
      </w:tr>
      <w:tr w:rsidR="005C3313" w:rsidRPr="007B1548" w14:paraId="4109E02F" w14:textId="77777777" w:rsidTr="00414D5B">
        <w:trPr>
          <w:trHeight w:val="521"/>
        </w:trPr>
        <w:tc>
          <w:tcPr>
            <w:tcW w:w="3620" w:type="dxa"/>
            <w:vAlign w:val="center"/>
            <w:hideMark/>
          </w:tcPr>
          <w:p w14:paraId="2DDE242A"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Ad</w:t>
            </w:r>
            <w:r>
              <w:rPr>
                <w:rFonts w:ascii="Times New Roman" w:hAnsi="Times New Roman" w:cs="Times New Roman"/>
              </w:rPr>
              <w:t>aise</w:t>
            </w:r>
          </w:p>
          <w:p w14:paraId="3E1E1B33" w14:textId="443FDE01"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London</w:t>
            </w:r>
          </w:p>
        </w:tc>
        <w:tc>
          <w:tcPr>
            <w:tcW w:w="4800" w:type="dxa"/>
            <w:hideMark/>
          </w:tcPr>
          <w:p w14:paraId="2406595B"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Female</w:t>
            </w:r>
            <w:r>
              <w:rPr>
                <w:rFonts w:ascii="Times New Roman" w:hAnsi="Times New Roman" w:cs="Times New Roman"/>
                <w:sz w:val="20"/>
                <w:szCs w:val="20"/>
              </w:rPr>
              <w:t>, 28, Medical Doctor.</w:t>
            </w:r>
          </w:p>
          <w:p w14:paraId="229ECC21"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w:t>
            </w:r>
            <w:r>
              <w:rPr>
                <w:rFonts w:ascii="Times New Roman" w:hAnsi="Times New Roman" w:cs="Times New Roman"/>
                <w:sz w:val="20"/>
                <w:szCs w:val="20"/>
              </w:rPr>
              <w:t>d: Asian African.</w:t>
            </w:r>
          </w:p>
        </w:tc>
      </w:tr>
      <w:tr w:rsidR="005C3313" w:rsidRPr="007B1548" w14:paraId="67209BD0" w14:textId="77777777" w:rsidTr="00414D5B">
        <w:trPr>
          <w:trHeight w:val="414"/>
        </w:trPr>
        <w:tc>
          <w:tcPr>
            <w:tcW w:w="3620" w:type="dxa"/>
            <w:vAlign w:val="center"/>
            <w:hideMark/>
          </w:tcPr>
          <w:p w14:paraId="32EA4EE1"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A</w:t>
            </w:r>
            <w:r>
              <w:rPr>
                <w:rFonts w:ascii="Times New Roman" w:hAnsi="Times New Roman" w:cs="Times New Roman"/>
              </w:rPr>
              <w:t>lex</w:t>
            </w:r>
          </w:p>
          <w:p w14:paraId="61E0E57A" w14:textId="76D30073"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London</w:t>
            </w:r>
          </w:p>
        </w:tc>
        <w:tc>
          <w:tcPr>
            <w:tcW w:w="4800" w:type="dxa"/>
            <w:hideMark/>
          </w:tcPr>
          <w:p w14:paraId="0BD06E10"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Non-binary</w:t>
            </w:r>
            <w:r>
              <w:rPr>
                <w:rFonts w:ascii="Times New Roman" w:hAnsi="Times New Roman" w:cs="Times New Roman"/>
                <w:sz w:val="20"/>
                <w:szCs w:val="20"/>
              </w:rPr>
              <w:t xml:space="preserve"> Gender, 30, Psychologist. </w:t>
            </w:r>
            <w:r w:rsidRPr="007B1548">
              <w:rPr>
                <w:rFonts w:ascii="Times New Roman" w:hAnsi="Times New Roman" w:cs="Times New Roman"/>
                <w:sz w:val="20"/>
                <w:szCs w:val="20"/>
              </w:rPr>
              <w:t xml:space="preserve">                                                           </w:t>
            </w:r>
          </w:p>
          <w:p w14:paraId="561B0F23"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042C262B" w14:textId="77777777" w:rsidTr="00414D5B">
        <w:trPr>
          <w:trHeight w:val="450"/>
        </w:trPr>
        <w:tc>
          <w:tcPr>
            <w:tcW w:w="3620" w:type="dxa"/>
            <w:vAlign w:val="center"/>
            <w:hideMark/>
          </w:tcPr>
          <w:p w14:paraId="69065C31"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Al</w:t>
            </w:r>
            <w:r>
              <w:rPr>
                <w:rFonts w:ascii="Times New Roman" w:hAnsi="Times New Roman" w:cs="Times New Roman"/>
              </w:rPr>
              <w:t>va</w:t>
            </w:r>
          </w:p>
          <w:p w14:paraId="340BB7A4" w14:textId="17CED962"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London</w:t>
            </w:r>
          </w:p>
        </w:tc>
        <w:tc>
          <w:tcPr>
            <w:tcW w:w="4800" w:type="dxa"/>
            <w:hideMark/>
          </w:tcPr>
          <w:p w14:paraId="4090E160"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Female</w:t>
            </w:r>
            <w:r>
              <w:rPr>
                <w:rFonts w:ascii="Times New Roman" w:hAnsi="Times New Roman" w:cs="Times New Roman"/>
                <w:sz w:val="20"/>
                <w:szCs w:val="20"/>
              </w:rPr>
              <w:t xml:space="preserve">, </w:t>
            </w:r>
            <w:r w:rsidRPr="007B1548">
              <w:rPr>
                <w:rFonts w:ascii="Times New Roman" w:hAnsi="Times New Roman" w:cs="Times New Roman"/>
                <w:sz w:val="20"/>
                <w:szCs w:val="20"/>
              </w:rPr>
              <w:t>32</w:t>
            </w:r>
            <w:r>
              <w:rPr>
                <w:rFonts w:ascii="Times New Roman" w:hAnsi="Times New Roman" w:cs="Times New Roman"/>
                <w:sz w:val="20"/>
                <w:szCs w:val="20"/>
              </w:rPr>
              <w:t>, PhD Student.</w:t>
            </w:r>
            <w:r w:rsidRPr="007B1548">
              <w:rPr>
                <w:rFonts w:ascii="Times New Roman" w:hAnsi="Times New Roman" w:cs="Times New Roman"/>
                <w:sz w:val="20"/>
                <w:szCs w:val="20"/>
              </w:rPr>
              <w:t xml:space="preserve">                                                              </w:t>
            </w:r>
          </w:p>
          <w:p w14:paraId="1122EEB4"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Africa</w:t>
            </w:r>
            <w:r>
              <w:rPr>
                <w:rFonts w:ascii="Times New Roman" w:hAnsi="Times New Roman" w:cs="Times New Roman"/>
                <w:sz w:val="20"/>
                <w:szCs w:val="20"/>
              </w:rPr>
              <w:t>n.</w:t>
            </w:r>
          </w:p>
        </w:tc>
      </w:tr>
      <w:tr w:rsidR="005C3313" w:rsidRPr="007B1548" w14:paraId="264AC46A" w14:textId="77777777" w:rsidTr="00414D5B">
        <w:trPr>
          <w:trHeight w:val="514"/>
        </w:trPr>
        <w:tc>
          <w:tcPr>
            <w:tcW w:w="3620" w:type="dxa"/>
            <w:vAlign w:val="center"/>
          </w:tcPr>
          <w:p w14:paraId="2CC0EAA2" w14:textId="77777777" w:rsidR="005C3313" w:rsidRDefault="005C3313" w:rsidP="00414D5B">
            <w:pPr>
              <w:jc w:val="center"/>
              <w:rPr>
                <w:rFonts w:ascii="Times New Roman" w:hAnsi="Times New Roman" w:cs="Times New Roman"/>
              </w:rPr>
            </w:pPr>
            <w:r w:rsidRPr="00F53228">
              <w:rPr>
                <w:rFonts w:ascii="Times New Roman" w:hAnsi="Times New Roman" w:cs="Times New Roman"/>
                <w:sz w:val="24"/>
                <w:szCs w:val="24"/>
              </w:rPr>
              <w:t>Amaia</w:t>
            </w:r>
          </w:p>
          <w:p w14:paraId="7FF6065D" w14:textId="7ADAC510"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Glasgow</w:t>
            </w:r>
          </w:p>
        </w:tc>
        <w:tc>
          <w:tcPr>
            <w:tcW w:w="4800" w:type="dxa"/>
          </w:tcPr>
          <w:p w14:paraId="1C5F22DC" w14:textId="77777777" w:rsidR="005C3313" w:rsidRDefault="005C3313" w:rsidP="00414D5B">
            <w:pPr>
              <w:rPr>
                <w:rFonts w:ascii="Times New Roman" w:hAnsi="Times New Roman" w:cs="Times New Roman"/>
                <w:sz w:val="20"/>
                <w:szCs w:val="20"/>
              </w:rPr>
            </w:pPr>
            <w:r>
              <w:rPr>
                <w:rFonts w:ascii="Times New Roman" w:hAnsi="Times New Roman" w:cs="Times New Roman"/>
                <w:sz w:val="20"/>
                <w:szCs w:val="20"/>
              </w:rPr>
              <w:t xml:space="preserve">Spanish, </w:t>
            </w:r>
            <w:r w:rsidRPr="007B1548">
              <w:rPr>
                <w:rFonts w:ascii="Times New Roman" w:hAnsi="Times New Roman" w:cs="Times New Roman"/>
                <w:sz w:val="20"/>
                <w:szCs w:val="20"/>
              </w:rPr>
              <w:t>Female</w:t>
            </w:r>
            <w:r>
              <w:rPr>
                <w:rFonts w:ascii="Times New Roman" w:hAnsi="Times New Roman" w:cs="Times New Roman"/>
                <w:sz w:val="20"/>
                <w:szCs w:val="20"/>
              </w:rPr>
              <w:t xml:space="preserve">, </w:t>
            </w:r>
            <w:r w:rsidRPr="007B1548">
              <w:rPr>
                <w:rFonts w:ascii="Times New Roman" w:hAnsi="Times New Roman" w:cs="Times New Roman"/>
                <w:sz w:val="20"/>
                <w:szCs w:val="20"/>
              </w:rPr>
              <w:t>3</w:t>
            </w:r>
            <w:r>
              <w:rPr>
                <w:rFonts w:ascii="Times New Roman" w:hAnsi="Times New Roman" w:cs="Times New Roman"/>
                <w:sz w:val="20"/>
                <w:szCs w:val="20"/>
              </w:rPr>
              <w:t>0, PhD Student.</w:t>
            </w:r>
            <w:r w:rsidRPr="007B1548">
              <w:rPr>
                <w:rFonts w:ascii="Times New Roman" w:hAnsi="Times New Roman" w:cs="Times New Roman"/>
                <w:sz w:val="20"/>
                <w:szCs w:val="20"/>
              </w:rPr>
              <w:t xml:space="preserve">                                                              </w:t>
            </w:r>
          </w:p>
          <w:p w14:paraId="08C91C2E"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 xml:space="preserve">Cultural Background: </w:t>
            </w:r>
            <w:r>
              <w:rPr>
                <w:rFonts w:ascii="Times New Roman" w:hAnsi="Times New Roman" w:cs="Times New Roman"/>
                <w:sz w:val="20"/>
                <w:szCs w:val="20"/>
              </w:rPr>
              <w:t>Spanish.</w:t>
            </w:r>
          </w:p>
        </w:tc>
      </w:tr>
      <w:tr w:rsidR="005C3313" w:rsidRPr="007B1548" w14:paraId="1A799E50" w14:textId="77777777" w:rsidTr="00414D5B">
        <w:trPr>
          <w:trHeight w:val="408"/>
        </w:trPr>
        <w:tc>
          <w:tcPr>
            <w:tcW w:w="3620" w:type="dxa"/>
            <w:vAlign w:val="center"/>
            <w:hideMark/>
          </w:tcPr>
          <w:p w14:paraId="1D5DD6B9"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A</w:t>
            </w:r>
            <w:r>
              <w:rPr>
                <w:rFonts w:ascii="Times New Roman" w:hAnsi="Times New Roman" w:cs="Times New Roman"/>
              </w:rPr>
              <w:t>ndrew</w:t>
            </w:r>
          </w:p>
          <w:p w14:paraId="3403443C" w14:textId="3B2A1F77"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London</w:t>
            </w:r>
          </w:p>
        </w:tc>
        <w:tc>
          <w:tcPr>
            <w:tcW w:w="4800" w:type="dxa"/>
            <w:hideMark/>
          </w:tcPr>
          <w:p w14:paraId="7C5D8125"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Male</w:t>
            </w:r>
            <w:r>
              <w:rPr>
                <w:rFonts w:ascii="Times New Roman" w:hAnsi="Times New Roman" w:cs="Times New Roman"/>
                <w:sz w:val="20"/>
                <w:szCs w:val="20"/>
              </w:rPr>
              <w:t xml:space="preserve">, </w:t>
            </w:r>
            <w:r w:rsidRPr="007B1548">
              <w:rPr>
                <w:rFonts w:ascii="Times New Roman" w:hAnsi="Times New Roman" w:cs="Times New Roman"/>
                <w:sz w:val="20"/>
                <w:szCs w:val="20"/>
              </w:rPr>
              <w:t>35</w:t>
            </w:r>
            <w:r>
              <w:rPr>
                <w:rFonts w:ascii="Times New Roman" w:hAnsi="Times New Roman" w:cs="Times New Roman"/>
                <w:sz w:val="20"/>
                <w:szCs w:val="20"/>
              </w:rPr>
              <w:t>, Teacher.</w:t>
            </w:r>
            <w:r w:rsidRPr="007B1548">
              <w:rPr>
                <w:rFonts w:ascii="Times New Roman" w:hAnsi="Times New Roman" w:cs="Times New Roman"/>
                <w:sz w:val="20"/>
                <w:szCs w:val="20"/>
              </w:rPr>
              <w:t xml:space="preserve">                                                              </w:t>
            </w:r>
          </w:p>
          <w:p w14:paraId="2A304FFE"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African</w:t>
            </w:r>
            <w:r>
              <w:rPr>
                <w:rFonts w:ascii="Times New Roman" w:hAnsi="Times New Roman" w:cs="Times New Roman"/>
                <w:sz w:val="20"/>
                <w:szCs w:val="20"/>
              </w:rPr>
              <w:t>.</w:t>
            </w:r>
          </w:p>
        </w:tc>
      </w:tr>
      <w:tr w:rsidR="005C3313" w:rsidRPr="007B1548" w14:paraId="5C6DE36E" w14:textId="77777777" w:rsidTr="00414D5B">
        <w:trPr>
          <w:trHeight w:val="472"/>
        </w:trPr>
        <w:tc>
          <w:tcPr>
            <w:tcW w:w="3620" w:type="dxa"/>
            <w:vAlign w:val="center"/>
            <w:hideMark/>
          </w:tcPr>
          <w:p w14:paraId="46BB3123"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Anna</w:t>
            </w:r>
            <w:r>
              <w:rPr>
                <w:rFonts w:ascii="Times New Roman" w:hAnsi="Times New Roman" w:cs="Times New Roman"/>
              </w:rPr>
              <w:t>belle</w:t>
            </w:r>
          </w:p>
          <w:p w14:paraId="1658EFE6" w14:textId="6025D62E"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Blackpool</w:t>
            </w:r>
          </w:p>
        </w:tc>
        <w:tc>
          <w:tcPr>
            <w:tcW w:w="4800" w:type="dxa"/>
            <w:hideMark/>
          </w:tcPr>
          <w:p w14:paraId="6CF7F869" w14:textId="6C1D132F"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Female</w:t>
            </w:r>
            <w:r>
              <w:rPr>
                <w:rFonts w:ascii="Times New Roman" w:hAnsi="Times New Roman" w:cs="Times New Roman"/>
                <w:sz w:val="20"/>
                <w:szCs w:val="20"/>
              </w:rPr>
              <w:t xml:space="preserve">, </w:t>
            </w:r>
            <w:r w:rsidRPr="007B1548">
              <w:rPr>
                <w:rFonts w:ascii="Times New Roman" w:hAnsi="Times New Roman" w:cs="Times New Roman"/>
                <w:sz w:val="20"/>
                <w:szCs w:val="20"/>
              </w:rPr>
              <w:t>56</w:t>
            </w:r>
            <w:r>
              <w:rPr>
                <w:rFonts w:ascii="Times New Roman" w:hAnsi="Times New Roman" w:cs="Times New Roman"/>
                <w:sz w:val="20"/>
                <w:szCs w:val="20"/>
              </w:rPr>
              <w:t xml:space="preserve">, </w:t>
            </w:r>
            <w:r w:rsidR="00D94A6C">
              <w:rPr>
                <w:rFonts w:ascii="Times New Roman" w:hAnsi="Times New Roman" w:cs="Times New Roman"/>
                <w:sz w:val="20"/>
                <w:szCs w:val="20"/>
              </w:rPr>
              <w:t>Civil Servant</w:t>
            </w:r>
            <w:r>
              <w:rPr>
                <w:rFonts w:ascii="Times New Roman" w:hAnsi="Times New Roman" w:cs="Times New Roman"/>
                <w:sz w:val="20"/>
                <w:szCs w:val="20"/>
              </w:rPr>
              <w:t>.</w:t>
            </w:r>
            <w:r w:rsidRPr="007B1548">
              <w:rPr>
                <w:rFonts w:ascii="Times New Roman" w:hAnsi="Times New Roman" w:cs="Times New Roman"/>
                <w:sz w:val="20"/>
                <w:szCs w:val="20"/>
              </w:rPr>
              <w:t xml:space="preserve">                                                              </w:t>
            </w:r>
          </w:p>
          <w:p w14:paraId="0001B448"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272DDF08" w14:textId="77777777" w:rsidTr="00414D5B">
        <w:trPr>
          <w:trHeight w:val="509"/>
        </w:trPr>
        <w:tc>
          <w:tcPr>
            <w:tcW w:w="3620" w:type="dxa"/>
            <w:vAlign w:val="center"/>
            <w:hideMark/>
          </w:tcPr>
          <w:p w14:paraId="7EBAD26B"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An</w:t>
            </w:r>
            <w:r>
              <w:rPr>
                <w:rFonts w:ascii="Times New Roman" w:hAnsi="Times New Roman" w:cs="Times New Roman"/>
              </w:rPr>
              <w:t>gus</w:t>
            </w:r>
          </w:p>
          <w:p w14:paraId="60274A4E" w14:textId="7E960290"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Glasgow</w:t>
            </w:r>
          </w:p>
        </w:tc>
        <w:tc>
          <w:tcPr>
            <w:tcW w:w="4800" w:type="dxa"/>
            <w:hideMark/>
          </w:tcPr>
          <w:p w14:paraId="5E5A80DB"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Male</w:t>
            </w:r>
            <w:r>
              <w:rPr>
                <w:rFonts w:ascii="Times New Roman" w:hAnsi="Times New Roman" w:cs="Times New Roman"/>
                <w:sz w:val="20"/>
                <w:szCs w:val="20"/>
              </w:rPr>
              <w:t xml:space="preserve">, </w:t>
            </w:r>
            <w:r w:rsidRPr="007B1548">
              <w:rPr>
                <w:rFonts w:ascii="Times New Roman" w:hAnsi="Times New Roman" w:cs="Times New Roman"/>
                <w:sz w:val="20"/>
                <w:szCs w:val="20"/>
              </w:rPr>
              <w:t>30's</w:t>
            </w:r>
            <w:r>
              <w:rPr>
                <w:rFonts w:ascii="Times New Roman" w:hAnsi="Times New Roman" w:cs="Times New Roman"/>
                <w:sz w:val="20"/>
                <w:szCs w:val="20"/>
              </w:rPr>
              <w:t>, Student.</w:t>
            </w:r>
            <w:r w:rsidRPr="007B1548">
              <w:rPr>
                <w:rFonts w:ascii="Times New Roman" w:hAnsi="Times New Roman" w:cs="Times New Roman"/>
                <w:sz w:val="20"/>
                <w:szCs w:val="20"/>
              </w:rPr>
              <w:t xml:space="preserve">                                                               </w:t>
            </w:r>
          </w:p>
          <w:p w14:paraId="510E2853"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Scottish</w:t>
            </w:r>
            <w:r>
              <w:rPr>
                <w:rFonts w:ascii="Times New Roman" w:hAnsi="Times New Roman" w:cs="Times New Roman"/>
                <w:sz w:val="20"/>
                <w:szCs w:val="20"/>
              </w:rPr>
              <w:t>.</w:t>
            </w:r>
          </w:p>
        </w:tc>
      </w:tr>
      <w:tr w:rsidR="005C3313" w:rsidRPr="007B1548" w14:paraId="372375E1" w14:textId="77777777" w:rsidTr="00414D5B">
        <w:trPr>
          <w:trHeight w:val="559"/>
        </w:trPr>
        <w:tc>
          <w:tcPr>
            <w:tcW w:w="3620" w:type="dxa"/>
            <w:vAlign w:val="center"/>
            <w:hideMark/>
          </w:tcPr>
          <w:p w14:paraId="25D1F872"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A</w:t>
            </w:r>
            <w:r>
              <w:rPr>
                <w:rFonts w:ascii="Times New Roman" w:hAnsi="Times New Roman" w:cs="Times New Roman"/>
              </w:rPr>
              <w:t>nnie</w:t>
            </w:r>
          </w:p>
          <w:p w14:paraId="0334EC48" w14:textId="52079D5A"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Glasgow</w:t>
            </w:r>
          </w:p>
        </w:tc>
        <w:tc>
          <w:tcPr>
            <w:tcW w:w="4800" w:type="dxa"/>
            <w:hideMark/>
          </w:tcPr>
          <w:p w14:paraId="205948D8"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Swedish</w:t>
            </w:r>
            <w:r>
              <w:rPr>
                <w:rFonts w:ascii="Times New Roman" w:hAnsi="Times New Roman" w:cs="Times New Roman"/>
                <w:sz w:val="20"/>
                <w:szCs w:val="20"/>
              </w:rPr>
              <w:t xml:space="preserve">, </w:t>
            </w:r>
            <w:r w:rsidRPr="007B1548">
              <w:rPr>
                <w:rFonts w:ascii="Times New Roman" w:hAnsi="Times New Roman" w:cs="Times New Roman"/>
                <w:sz w:val="20"/>
                <w:szCs w:val="20"/>
              </w:rPr>
              <w:t>Female</w:t>
            </w:r>
            <w:r>
              <w:rPr>
                <w:rFonts w:ascii="Times New Roman" w:hAnsi="Times New Roman" w:cs="Times New Roman"/>
                <w:sz w:val="20"/>
                <w:szCs w:val="20"/>
              </w:rPr>
              <w:t xml:space="preserve">, </w:t>
            </w:r>
            <w:r w:rsidRPr="007B1548">
              <w:rPr>
                <w:rFonts w:ascii="Times New Roman" w:hAnsi="Times New Roman" w:cs="Times New Roman"/>
                <w:sz w:val="20"/>
                <w:szCs w:val="20"/>
              </w:rPr>
              <w:t>Early 20's</w:t>
            </w:r>
            <w:r>
              <w:rPr>
                <w:rFonts w:ascii="Times New Roman" w:hAnsi="Times New Roman" w:cs="Times New Roman"/>
                <w:sz w:val="20"/>
                <w:szCs w:val="20"/>
              </w:rPr>
              <w:t>, Student.</w:t>
            </w:r>
            <w:r w:rsidRPr="007B1548">
              <w:rPr>
                <w:rFonts w:ascii="Times New Roman" w:hAnsi="Times New Roman" w:cs="Times New Roman"/>
                <w:sz w:val="20"/>
                <w:szCs w:val="20"/>
              </w:rPr>
              <w:t xml:space="preserve">                                                            </w:t>
            </w:r>
          </w:p>
          <w:p w14:paraId="1C4C5346"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Swedish</w:t>
            </w:r>
            <w:r>
              <w:rPr>
                <w:rFonts w:ascii="Times New Roman" w:hAnsi="Times New Roman" w:cs="Times New Roman"/>
                <w:sz w:val="20"/>
                <w:szCs w:val="20"/>
              </w:rPr>
              <w:t>.</w:t>
            </w:r>
          </w:p>
        </w:tc>
      </w:tr>
      <w:tr w:rsidR="005C3313" w:rsidRPr="007B1548" w14:paraId="251B415E" w14:textId="77777777" w:rsidTr="00414D5B">
        <w:trPr>
          <w:trHeight w:val="553"/>
        </w:trPr>
        <w:tc>
          <w:tcPr>
            <w:tcW w:w="3620" w:type="dxa"/>
            <w:vAlign w:val="center"/>
            <w:hideMark/>
          </w:tcPr>
          <w:p w14:paraId="666DFD39"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Be</w:t>
            </w:r>
            <w:r>
              <w:rPr>
                <w:rFonts w:ascii="Times New Roman" w:hAnsi="Times New Roman" w:cs="Times New Roman"/>
              </w:rPr>
              <w:t>linda</w:t>
            </w:r>
          </w:p>
          <w:p w14:paraId="24984E4C" w14:textId="791D2F77"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London</w:t>
            </w:r>
          </w:p>
        </w:tc>
        <w:tc>
          <w:tcPr>
            <w:tcW w:w="4800" w:type="dxa"/>
            <w:hideMark/>
          </w:tcPr>
          <w:p w14:paraId="0200843E"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Femal</w:t>
            </w:r>
            <w:r>
              <w:rPr>
                <w:rFonts w:ascii="Times New Roman" w:hAnsi="Times New Roman" w:cs="Times New Roman"/>
                <w:sz w:val="20"/>
                <w:szCs w:val="20"/>
              </w:rPr>
              <w:t xml:space="preserve">e, </w:t>
            </w:r>
            <w:r w:rsidRPr="007B1548">
              <w:rPr>
                <w:rFonts w:ascii="Times New Roman" w:hAnsi="Times New Roman" w:cs="Times New Roman"/>
                <w:sz w:val="20"/>
                <w:szCs w:val="20"/>
              </w:rPr>
              <w:t>29</w:t>
            </w:r>
            <w:r>
              <w:rPr>
                <w:rFonts w:ascii="Times New Roman" w:hAnsi="Times New Roman" w:cs="Times New Roman"/>
                <w:sz w:val="20"/>
                <w:szCs w:val="20"/>
              </w:rPr>
              <w:t>, Nurse.</w:t>
            </w:r>
            <w:r w:rsidRPr="007B1548">
              <w:rPr>
                <w:rFonts w:ascii="Times New Roman" w:hAnsi="Times New Roman" w:cs="Times New Roman"/>
                <w:sz w:val="20"/>
                <w:szCs w:val="20"/>
              </w:rPr>
              <w:t xml:space="preserve">                                                              </w:t>
            </w:r>
          </w:p>
          <w:p w14:paraId="68DDEEB3"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4370E9BB" w14:textId="77777777" w:rsidTr="00414D5B">
        <w:trPr>
          <w:trHeight w:val="419"/>
        </w:trPr>
        <w:tc>
          <w:tcPr>
            <w:tcW w:w="3620" w:type="dxa"/>
            <w:vAlign w:val="center"/>
            <w:hideMark/>
          </w:tcPr>
          <w:p w14:paraId="21A772B1"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Br</w:t>
            </w:r>
            <w:r>
              <w:rPr>
                <w:rFonts w:ascii="Times New Roman" w:hAnsi="Times New Roman" w:cs="Times New Roman"/>
              </w:rPr>
              <w:t>ian</w:t>
            </w:r>
          </w:p>
          <w:p w14:paraId="2FE7A4FA" w14:textId="3554B48F"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Blackpool</w:t>
            </w:r>
          </w:p>
        </w:tc>
        <w:tc>
          <w:tcPr>
            <w:tcW w:w="4800" w:type="dxa"/>
            <w:hideMark/>
          </w:tcPr>
          <w:p w14:paraId="64B0D8E5"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Male</w:t>
            </w:r>
            <w:r>
              <w:rPr>
                <w:rFonts w:ascii="Times New Roman" w:hAnsi="Times New Roman" w:cs="Times New Roman"/>
                <w:sz w:val="20"/>
                <w:szCs w:val="20"/>
              </w:rPr>
              <w:t xml:space="preserve">, </w:t>
            </w:r>
            <w:r w:rsidRPr="007B1548">
              <w:rPr>
                <w:rFonts w:ascii="Times New Roman" w:hAnsi="Times New Roman" w:cs="Times New Roman"/>
                <w:sz w:val="20"/>
                <w:szCs w:val="20"/>
              </w:rPr>
              <w:t>6</w:t>
            </w:r>
            <w:r>
              <w:rPr>
                <w:rFonts w:ascii="Times New Roman" w:hAnsi="Times New Roman" w:cs="Times New Roman"/>
                <w:sz w:val="20"/>
                <w:szCs w:val="20"/>
              </w:rPr>
              <w:t>0, Ship Captain.</w:t>
            </w:r>
            <w:r w:rsidRPr="007B1548">
              <w:rPr>
                <w:rFonts w:ascii="Times New Roman" w:hAnsi="Times New Roman" w:cs="Times New Roman"/>
                <w:sz w:val="20"/>
                <w:szCs w:val="20"/>
              </w:rPr>
              <w:t xml:space="preserve">                                              </w:t>
            </w:r>
          </w:p>
          <w:p w14:paraId="6F7DAD5E"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0FE60958" w14:textId="77777777" w:rsidTr="00414D5B">
        <w:trPr>
          <w:trHeight w:val="469"/>
        </w:trPr>
        <w:tc>
          <w:tcPr>
            <w:tcW w:w="3620" w:type="dxa"/>
            <w:vAlign w:val="center"/>
            <w:hideMark/>
          </w:tcPr>
          <w:p w14:paraId="5DC38B11"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Cal</w:t>
            </w:r>
            <w:r>
              <w:rPr>
                <w:rFonts w:ascii="Times New Roman" w:hAnsi="Times New Roman" w:cs="Times New Roman"/>
              </w:rPr>
              <w:t>eb</w:t>
            </w:r>
          </w:p>
          <w:p w14:paraId="31BAE6BD" w14:textId="41D616EC"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Blackpool</w:t>
            </w:r>
          </w:p>
        </w:tc>
        <w:tc>
          <w:tcPr>
            <w:tcW w:w="4800" w:type="dxa"/>
            <w:hideMark/>
          </w:tcPr>
          <w:p w14:paraId="6A32B926"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Male</w:t>
            </w:r>
            <w:r>
              <w:rPr>
                <w:rFonts w:ascii="Times New Roman" w:hAnsi="Times New Roman" w:cs="Times New Roman"/>
                <w:sz w:val="20"/>
                <w:szCs w:val="20"/>
              </w:rPr>
              <w:t xml:space="preserve">, </w:t>
            </w:r>
            <w:r w:rsidRPr="007B1548">
              <w:rPr>
                <w:rFonts w:ascii="Times New Roman" w:hAnsi="Times New Roman" w:cs="Times New Roman"/>
                <w:sz w:val="20"/>
                <w:szCs w:val="20"/>
              </w:rPr>
              <w:t>31</w:t>
            </w:r>
            <w:r>
              <w:rPr>
                <w:rFonts w:ascii="Times New Roman" w:hAnsi="Times New Roman" w:cs="Times New Roman"/>
                <w:sz w:val="20"/>
                <w:szCs w:val="20"/>
              </w:rPr>
              <w:t>, Taxi Driver</w:t>
            </w:r>
            <w:r w:rsidRPr="007B1548">
              <w:rPr>
                <w:rFonts w:ascii="Times New Roman" w:hAnsi="Times New Roman" w:cs="Times New Roman"/>
                <w:sz w:val="20"/>
                <w:szCs w:val="20"/>
              </w:rPr>
              <w:t xml:space="preserve">                                                              </w:t>
            </w:r>
          </w:p>
          <w:p w14:paraId="36F5D480"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308CD14B" w14:textId="77777777" w:rsidTr="00414D5B">
        <w:trPr>
          <w:trHeight w:val="533"/>
        </w:trPr>
        <w:tc>
          <w:tcPr>
            <w:tcW w:w="3620" w:type="dxa"/>
            <w:vAlign w:val="center"/>
            <w:hideMark/>
          </w:tcPr>
          <w:p w14:paraId="07013C74"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Car</w:t>
            </w:r>
            <w:r>
              <w:rPr>
                <w:rFonts w:ascii="Times New Roman" w:hAnsi="Times New Roman" w:cs="Times New Roman"/>
              </w:rPr>
              <w:t>l</w:t>
            </w:r>
          </w:p>
          <w:p w14:paraId="5578EC8E" w14:textId="1C6E3995" w:rsidR="005C3313" w:rsidRPr="00F268B7" w:rsidRDefault="005C3313" w:rsidP="00414D5B">
            <w:pPr>
              <w:jc w:val="center"/>
              <w:rPr>
                <w:rFonts w:ascii="Times New Roman" w:hAnsi="Times New Roman" w:cs="Times New Roman"/>
                <w:i/>
                <w:iCs/>
              </w:rPr>
            </w:pPr>
            <w:r w:rsidRPr="00F268B7">
              <w:rPr>
                <w:rFonts w:ascii="Times New Roman" w:hAnsi="Times New Roman" w:cs="Times New Roman"/>
                <w:i/>
                <w:iCs/>
                <w:sz w:val="20"/>
                <w:szCs w:val="20"/>
              </w:rPr>
              <w:t>London</w:t>
            </w:r>
          </w:p>
        </w:tc>
        <w:tc>
          <w:tcPr>
            <w:tcW w:w="4800" w:type="dxa"/>
            <w:hideMark/>
          </w:tcPr>
          <w:p w14:paraId="1B17E931"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Male</w:t>
            </w:r>
            <w:r>
              <w:rPr>
                <w:rFonts w:ascii="Times New Roman" w:hAnsi="Times New Roman" w:cs="Times New Roman"/>
                <w:sz w:val="20"/>
                <w:szCs w:val="20"/>
              </w:rPr>
              <w:t xml:space="preserve">, </w:t>
            </w:r>
            <w:r w:rsidRPr="007B1548">
              <w:rPr>
                <w:rFonts w:ascii="Times New Roman" w:hAnsi="Times New Roman" w:cs="Times New Roman"/>
                <w:sz w:val="20"/>
                <w:szCs w:val="20"/>
              </w:rPr>
              <w:t>26</w:t>
            </w:r>
            <w:r>
              <w:rPr>
                <w:rFonts w:ascii="Times New Roman" w:hAnsi="Times New Roman" w:cs="Times New Roman"/>
                <w:sz w:val="20"/>
                <w:szCs w:val="20"/>
              </w:rPr>
              <w:t>, Butler</w:t>
            </w:r>
            <w:r w:rsidRPr="007B1548">
              <w:rPr>
                <w:rFonts w:ascii="Times New Roman" w:hAnsi="Times New Roman" w:cs="Times New Roman"/>
                <w:sz w:val="20"/>
                <w:szCs w:val="20"/>
              </w:rPr>
              <w:t xml:space="preserve">                                                              </w:t>
            </w:r>
          </w:p>
          <w:p w14:paraId="7F59BBF6"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3198B603" w14:textId="77777777" w:rsidTr="00414D5B">
        <w:trPr>
          <w:trHeight w:val="555"/>
        </w:trPr>
        <w:tc>
          <w:tcPr>
            <w:tcW w:w="3620" w:type="dxa"/>
            <w:vAlign w:val="center"/>
            <w:hideMark/>
          </w:tcPr>
          <w:p w14:paraId="2545E6B7"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Cha</w:t>
            </w:r>
            <w:r>
              <w:rPr>
                <w:rFonts w:ascii="Times New Roman" w:hAnsi="Times New Roman" w:cs="Times New Roman"/>
              </w:rPr>
              <w:t>ntel</w:t>
            </w:r>
          </w:p>
          <w:p w14:paraId="05B0C45D" w14:textId="5CA281C9" w:rsidR="005C3313" w:rsidRPr="00F268B7" w:rsidRDefault="005C3313" w:rsidP="00414D5B">
            <w:pPr>
              <w:jc w:val="center"/>
              <w:rPr>
                <w:rFonts w:ascii="Times New Roman" w:hAnsi="Times New Roman" w:cs="Times New Roman"/>
                <w:i/>
                <w:iCs/>
              </w:rPr>
            </w:pPr>
            <w:r w:rsidRPr="00F268B7">
              <w:rPr>
                <w:rFonts w:ascii="Times New Roman" w:hAnsi="Times New Roman" w:cs="Times New Roman"/>
                <w:i/>
                <w:iCs/>
                <w:sz w:val="20"/>
                <w:szCs w:val="20"/>
              </w:rPr>
              <w:t>Blackpool</w:t>
            </w:r>
          </w:p>
        </w:tc>
        <w:tc>
          <w:tcPr>
            <w:tcW w:w="4800" w:type="dxa"/>
            <w:hideMark/>
          </w:tcPr>
          <w:p w14:paraId="6969DB01"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Female</w:t>
            </w:r>
            <w:r>
              <w:rPr>
                <w:rFonts w:ascii="Times New Roman" w:hAnsi="Times New Roman" w:cs="Times New Roman"/>
                <w:sz w:val="20"/>
                <w:szCs w:val="20"/>
              </w:rPr>
              <w:t>,</w:t>
            </w:r>
            <w:r w:rsidRPr="007B1548">
              <w:rPr>
                <w:rFonts w:ascii="Times New Roman" w:hAnsi="Times New Roman" w:cs="Times New Roman"/>
                <w:sz w:val="20"/>
                <w:szCs w:val="20"/>
              </w:rPr>
              <w:t xml:space="preserve"> 58</w:t>
            </w:r>
            <w:r>
              <w:rPr>
                <w:rFonts w:ascii="Times New Roman" w:hAnsi="Times New Roman" w:cs="Times New Roman"/>
                <w:sz w:val="20"/>
                <w:szCs w:val="20"/>
              </w:rPr>
              <w:t>, Carer.</w:t>
            </w:r>
            <w:r w:rsidRPr="007B1548">
              <w:rPr>
                <w:rFonts w:ascii="Times New Roman" w:hAnsi="Times New Roman" w:cs="Times New Roman"/>
                <w:sz w:val="20"/>
                <w:szCs w:val="20"/>
              </w:rPr>
              <w:t xml:space="preserve">                                                               </w:t>
            </w:r>
          </w:p>
          <w:p w14:paraId="1D03B08C"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2E9C490F" w14:textId="77777777" w:rsidTr="00414D5B">
        <w:trPr>
          <w:trHeight w:val="407"/>
        </w:trPr>
        <w:tc>
          <w:tcPr>
            <w:tcW w:w="3620" w:type="dxa"/>
            <w:vAlign w:val="center"/>
            <w:hideMark/>
          </w:tcPr>
          <w:p w14:paraId="4A8B720C"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Cla</w:t>
            </w:r>
            <w:r>
              <w:rPr>
                <w:rFonts w:ascii="Times New Roman" w:hAnsi="Times New Roman" w:cs="Times New Roman"/>
              </w:rPr>
              <w:t>ire</w:t>
            </w:r>
          </w:p>
          <w:p w14:paraId="62A311D8" w14:textId="72391032" w:rsidR="005C3313" w:rsidRPr="00F268B7" w:rsidRDefault="005C3313" w:rsidP="00414D5B">
            <w:pPr>
              <w:jc w:val="center"/>
              <w:rPr>
                <w:rFonts w:ascii="Times New Roman" w:hAnsi="Times New Roman" w:cs="Times New Roman"/>
                <w:i/>
                <w:iCs/>
              </w:rPr>
            </w:pPr>
            <w:r w:rsidRPr="00F268B7">
              <w:rPr>
                <w:rFonts w:ascii="Times New Roman" w:hAnsi="Times New Roman" w:cs="Times New Roman"/>
                <w:i/>
                <w:iCs/>
                <w:sz w:val="20"/>
                <w:szCs w:val="20"/>
              </w:rPr>
              <w:t>Blackpool</w:t>
            </w:r>
          </w:p>
        </w:tc>
        <w:tc>
          <w:tcPr>
            <w:tcW w:w="4800" w:type="dxa"/>
            <w:hideMark/>
          </w:tcPr>
          <w:p w14:paraId="24F0835B"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Female</w:t>
            </w:r>
            <w:r>
              <w:rPr>
                <w:rFonts w:ascii="Times New Roman" w:hAnsi="Times New Roman" w:cs="Times New Roman"/>
                <w:sz w:val="20"/>
                <w:szCs w:val="20"/>
              </w:rPr>
              <w:t xml:space="preserve">, </w:t>
            </w:r>
            <w:r w:rsidRPr="007B1548">
              <w:rPr>
                <w:rFonts w:ascii="Times New Roman" w:hAnsi="Times New Roman" w:cs="Times New Roman"/>
                <w:sz w:val="20"/>
                <w:szCs w:val="20"/>
              </w:rPr>
              <w:t>29</w:t>
            </w:r>
            <w:r>
              <w:rPr>
                <w:rFonts w:ascii="Times New Roman" w:hAnsi="Times New Roman" w:cs="Times New Roman"/>
                <w:sz w:val="20"/>
                <w:szCs w:val="20"/>
              </w:rPr>
              <w:t>, Carer.</w:t>
            </w:r>
            <w:r w:rsidRPr="007B1548">
              <w:rPr>
                <w:rFonts w:ascii="Times New Roman" w:hAnsi="Times New Roman" w:cs="Times New Roman"/>
                <w:sz w:val="20"/>
                <w:szCs w:val="20"/>
              </w:rPr>
              <w:t xml:space="preserve">                                                              </w:t>
            </w:r>
          </w:p>
          <w:p w14:paraId="39EC0583"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72F9BC33" w14:textId="77777777" w:rsidTr="00414D5B">
        <w:trPr>
          <w:trHeight w:val="457"/>
        </w:trPr>
        <w:tc>
          <w:tcPr>
            <w:tcW w:w="3620" w:type="dxa"/>
            <w:vAlign w:val="center"/>
            <w:hideMark/>
          </w:tcPr>
          <w:p w14:paraId="3CAB8F74"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Da</w:t>
            </w:r>
            <w:r>
              <w:rPr>
                <w:rFonts w:ascii="Times New Roman" w:hAnsi="Times New Roman" w:cs="Times New Roman"/>
              </w:rPr>
              <w:t>niel</w:t>
            </w:r>
          </w:p>
          <w:p w14:paraId="1CAB282A" w14:textId="0E6B60D4" w:rsidR="005C3313" w:rsidRPr="00F268B7" w:rsidRDefault="005C3313" w:rsidP="00414D5B">
            <w:pPr>
              <w:jc w:val="center"/>
              <w:rPr>
                <w:rFonts w:ascii="Times New Roman" w:hAnsi="Times New Roman" w:cs="Times New Roman"/>
                <w:i/>
                <w:iCs/>
              </w:rPr>
            </w:pPr>
            <w:r w:rsidRPr="00F268B7">
              <w:rPr>
                <w:rFonts w:ascii="Times New Roman" w:hAnsi="Times New Roman" w:cs="Times New Roman"/>
                <w:i/>
                <w:iCs/>
                <w:sz w:val="20"/>
                <w:szCs w:val="20"/>
              </w:rPr>
              <w:t>Glasgow</w:t>
            </w:r>
          </w:p>
        </w:tc>
        <w:tc>
          <w:tcPr>
            <w:tcW w:w="4800" w:type="dxa"/>
            <w:hideMark/>
          </w:tcPr>
          <w:p w14:paraId="6D30909F"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Male</w:t>
            </w:r>
            <w:r>
              <w:rPr>
                <w:rFonts w:ascii="Times New Roman" w:hAnsi="Times New Roman" w:cs="Times New Roman"/>
                <w:sz w:val="20"/>
                <w:szCs w:val="20"/>
              </w:rPr>
              <w:t xml:space="preserve">, </w:t>
            </w:r>
            <w:r w:rsidRPr="007B1548">
              <w:rPr>
                <w:rFonts w:ascii="Times New Roman" w:hAnsi="Times New Roman" w:cs="Times New Roman"/>
                <w:sz w:val="20"/>
                <w:szCs w:val="20"/>
              </w:rPr>
              <w:t>Early 40's</w:t>
            </w:r>
            <w:r>
              <w:rPr>
                <w:rFonts w:ascii="Times New Roman" w:hAnsi="Times New Roman" w:cs="Times New Roman"/>
                <w:sz w:val="20"/>
                <w:szCs w:val="20"/>
              </w:rPr>
              <w:t>, Artist</w:t>
            </w:r>
            <w:r w:rsidRPr="007B1548">
              <w:rPr>
                <w:rFonts w:ascii="Times New Roman" w:hAnsi="Times New Roman" w:cs="Times New Roman"/>
                <w:sz w:val="20"/>
                <w:szCs w:val="20"/>
              </w:rPr>
              <w:t xml:space="preserve">                                                              </w:t>
            </w:r>
          </w:p>
          <w:p w14:paraId="7B291AE5"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Scottis</w:t>
            </w:r>
            <w:r>
              <w:rPr>
                <w:rFonts w:ascii="Times New Roman" w:hAnsi="Times New Roman" w:cs="Times New Roman"/>
                <w:sz w:val="20"/>
                <w:szCs w:val="20"/>
              </w:rPr>
              <w:t>h.</w:t>
            </w:r>
          </w:p>
        </w:tc>
      </w:tr>
      <w:tr w:rsidR="005C3313" w:rsidRPr="007B1548" w14:paraId="7F947FF3" w14:textId="77777777" w:rsidTr="00414D5B">
        <w:trPr>
          <w:trHeight w:val="507"/>
        </w:trPr>
        <w:tc>
          <w:tcPr>
            <w:tcW w:w="3620" w:type="dxa"/>
            <w:vAlign w:val="center"/>
            <w:hideMark/>
          </w:tcPr>
          <w:p w14:paraId="71B5D7DA"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Ha</w:t>
            </w:r>
            <w:r>
              <w:rPr>
                <w:rFonts w:ascii="Times New Roman" w:hAnsi="Times New Roman" w:cs="Times New Roman"/>
              </w:rPr>
              <w:t>nnah</w:t>
            </w:r>
          </w:p>
          <w:p w14:paraId="6826B29D" w14:textId="371A106E"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Glasgow</w:t>
            </w:r>
          </w:p>
        </w:tc>
        <w:tc>
          <w:tcPr>
            <w:tcW w:w="4800" w:type="dxa"/>
            <w:hideMark/>
          </w:tcPr>
          <w:p w14:paraId="2F9F2AF2"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American</w:t>
            </w:r>
            <w:r>
              <w:rPr>
                <w:rFonts w:ascii="Times New Roman" w:hAnsi="Times New Roman" w:cs="Times New Roman"/>
                <w:sz w:val="20"/>
                <w:szCs w:val="20"/>
              </w:rPr>
              <w:t xml:space="preserve">, </w:t>
            </w:r>
            <w:r w:rsidRPr="007B1548">
              <w:rPr>
                <w:rFonts w:ascii="Times New Roman" w:hAnsi="Times New Roman" w:cs="Times New Roman"/>
                <w:sz w:val="20"/>
                <w:szCs w:val="20"/>
              </w:rPr>
              <w:t>Female</w:t>
            </w:r>
            <w:r>
              <w:rPr>
                <w:rFonts w:ascii="Times New Roman" w:hAnsi="Times New Roman" w:cs="Times New Roman"/>
                <w:sz w:val="20"/>
                <w:szCs w:val="20"/>
              </w:rPr>
              <w:t xml:space="preserve">, </w:t>
            </w:r>
            <w:r w:rsidRPr="007B1548">
              <w:rPr>
                <w:rFonts w:ascii="Times New Roman" w:hAnsi="Times New Roman" w:cs="Times New Roman"/>
                <w:sz w:val="20"/>
                <w:szCs w:val="20"/>
              </w:rPr>
              <w:t>Late 20's</w:t>
            </w:r>
            <w:r>
              <w:rPr>
                <w:rFonts w:ascii="Times New Roman" w:hAnsi="Times New Roman" w:cs="Times New Roman"/>
                <w:sz w:val="20"/>
                <w:szCs w:val="20"/>
              </w:rPr>
              <w:t>, Sewing/Craft</w:t>
            </w:r>
            <w:r w:rsidRPr="007B1548">
              <w:rPr>
                <w:rFonts w:ascii="Times New Roman" w:hAnsi="Times New Roman" w:cs="Times New Roman"/>
                <w:sz w:val="20"/>
                <w:szCs w:val="20"/>
              </w:rPr>
              <w:t xml:space="preserve">                                                              </w:t>
            </w:r>
          </w:p>
          <w:p w14:paraId="083F4DB3"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 xml:space="preserve">Cultural Background: </w:t>
            </w:r>
            <w:r>
              <w:rPr>
                <w:rFonts w:ascii="Times New Roman" w:hAnsi="Times New Roman" w:cs="Times New Roman"/>
                <w:sz w:val="20"/>
                <w:szCs w:val="20"/>
              </w:rPr>
              <w:t>Caucasian</w:t>
            </w:r>
            <w:r w:rsidRPr="007B1548">
              <w:rPr>
                <w:rFonts w:ascii="Times New Roman" w:hAnsi="Times New Roman" w:cs="Times New Roman"/>
                <w:sz w:val="20"/>
                <w:szCs w:val="20"/>
              </w:rPr>
              <w:t xml:space="preserve"> American</w:t>
            </w:r>
            <w:r>
              <w:rPr>
                <w:rFonts w:ascii="Times New Roman" w:hAnsi="Times New Roman" w:cs="Times New Roman"/>
                <w:sz w:val="20"/>
                <w:szCs w:val="20"/>
              </w:rPr>
              <w:t>.</w:t>
            </w:r>
          </w:p>
        </w:tc>
      </w:tr>
      <w:tr w:rsidR="005C3313" w:rsidRPr="007B1548" w14:paraId="12D2B6C3" w14:textId="77777777" w:rsidTr="00414D5B">
        <w:trPr>
          <w:trHeight w:val="556"/>
        </w:trPr>
        <w:tc>
          <w:tcPr>
            <w:tcW w:w="3620" w:type="dxa"/>
            <w:vAlign w:val="center"/>
            <w:hideMark/>
          </w:tcPr>
          <w:p w14:paraId="7EFD88C1"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H</w:t>
            </w:r>
            <w:r>
              <w:rPr>
                <w:rFonts w:ascii="Times New Roman" w:hAnsi="Times New Roman" w:cs="Times New Roman"/>
              </w:rPr>
              <w:t>arry</w:t>
            </w:r>
          </w:p>
          <w:p w14:paraId="5F746180" w14:textId="76EA0AFE"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Blackpool</w:t>
            </w:r>
          </w:p>
        </w:tc>
        <w:tc>
          <w:tcPr>
            <w:tcW w:w="4800" w:type="dxa"/>
            <w:hideMark/>
          </w:tcPr>
          <w:p w14:paraId="0ECD626A"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Male</w:t>
            </w:r>
            <w:r>
              <w:rPr>
                <w:rFonts w:ascii="Times New Roman" w:hAnsi="Times New Roman" w:cs="Times New Roman"/>
                <w:sz w:val="20"/>
                <w:szCs w:val="20"/>
              </w:rPr>
              <w:t xml:space="preserve">, </w:t>
            </w:r>
            <w:r w:rsidRPr="007B1548">
              <w:rPr>
                <w:rFonts w:ascii="Times New Roman" w:hAnsi="Times New Roman" w:cs="Times New Roman"/>
                <w:sz w:val="20"/>
                <w:szCs w:val="20"/>
              </w:rPr>
              <w:t>29</w:t>
            </w:r>
            <w:r>
              <w:rPr>
                <w:rFonts w:ascii="Times New Roman" w:hAnsi="Times New Roman" w:cs="Times New Roman"/>
                <w:sz w:val="20"/>
                <w:szCs w:val="20"/>
              </w:rPr>
              <w:t>, Wedding Videographer</w:t>
            </w:r>
            <w:r w:rsidRPr="007B1548">
              <w:rPr>
                <w:rFonts w:ascii="Times New Roman" w:hAnsi="Times New Roman" w:cs="Times New Roman"/>
                <w:sz w:val="20"/>
                <w:szCs w:val="20"/>
              </w:rPr>
              <w:t xml:space="preserve">                                                              </w:t>
            </w:r>
          </w:p>
          <w:p w14:paraId="78453A19"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w:t>
            </w:r>
            <w:r>
              <w:rPr>
                <w:rFonts w:ascii="Times New Roman" w:hAnsi="Times New Roman" w:cs="Times New Roman"/>
                <w:sz w:val="20"/>
                <w:szCs w:val="20"/>
              </w:rPr>
              <w:t>sh.</w:t>
            </w:r>
          </w:p>
        </w:tc>
      </w:tr>
      <w:tr w:rsidR="005C3313" w:rsidRPr="007B1548" w14:paraId="4E0FA413" w14:textId="77777777" w:rsidTr="00414D5B">
        <w:trPr>
          <w:trHeight w:val="422"/>
        </w:trPr>
        <w:tc>
          <w:tcPr>
            <w:tcW w:w="3620" w:type="dxa"/>
            <w:vAlign w:val="center"/>
            <w:hideMark/>
          </w:tcPr>
          <w:p w14:paraId="38BA1D0C"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He</w:t>
            </w:r>
            <w:r>
              <w:rPr>
                <w:rFonts w:ascii="Times New Roman" w:hAnsi="Times New Roman" w:cs="Times New Roman"/>
              </w:rPr>
              <w:t>lene</w:t>
            </w:r>
          </w:p>
          <w:p w14:paraId="56F936C4" w14:textId="79607E98"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31B6DC23"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Female</w:t>
            </w:r>
            <w:r>
              <w:rPr>
                <w:rFonts w:ascii="Times New Roman" w:hAnsi="Times New Roman" w:cs="Times New Roman"/>
                <w:sz w:val="20"/>
                <w:szCs w:val="20"/>
              </w:rPr>
              <w:t>,</w:t>
            </w:r>
            <w:r w:rsidRPr="007B1548">
              <w:rPr>
                <w:rFonts w:ascii="Times New Roman" w:hAnsi="Times New Roman" w:cs="Times New Roman"/>
                <w:sz w:val="20"/>
                <w:szCs w:val="20"/>
              </w:rPr>
              <w:t xml:space="preserve"> 53</w:t>
            </w:r>
            <w:r>
              <w:rPr>
                <w:rFonts w:ascii="Times New Roman" w:hAnsi="Times New Roman" w:cs="Times New Roman"/>
                <w:sz w:val="20"/>
                <w:szCs w:val="20"/>
              </w:rPr>
              <w:t>, Homemaker.</w:t>
            </w:r>
            <w:r w:rsidRPr="007B1548">
              <w:rPr>
                <w:rFonts w:ascii="Times New Roman" w:hAnsi="Times New Roman" w:cs="Times New Roman"/>
                <w:sz w:val="20"/>
                <w:szCs w:val="20"/>
              </w:rPr>
              <w:t xml:space="preserve">                                                              </w:t>
            </w:r>
          </w:p>
          <w:p w14:paraId="4F2809E0"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Africa</w:t>
            </w:r>
            <w:r>
              <w:rPr>
                <w:rFonts w:ascii="Times New Roman" w:hAnsi="Times New Roman" w:cs="Times New Roman"/>
                <w:sz w:val="20"/>
                <w:szCs w:val="20"/>
              </w:rPr>
              <w:t>n.</w:t>
            </w:r>
          </w:p>
        </w:tc>
      </w:tr>
      <w:tr w:rsidR="005C3313" w:rsidRPr="007B1548" w14:paraId="12FBE4D3" w14:textId="77777777" w:rsidTr="00414D5B">
        <w:trPr>
          <w:trHeight w:val="472"/>
        </w:trPr>
        <w:tc>
          <w:tcPr>
            <w:tcW w:w="3620" w:type="dxa"/>
            <w:vAlign w:val="center"/>
            <w:hideMark/>
          </w:tcPr>
          <w:p w14:paraId="4916549A"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J</w:t>
            </w:r>
            <w:r>
              <w:rPr>
                <w:rFonts w:ascii="Times New Roman" w:hAnsi="Times New Roman" w:cs="Times New Roman"/>
              </w:rPr>
              <w:t>ohn</w:t>
            </w:r>
          </w:p>
          <w:p w14:paraId="78B880C4" w14:textId="63C2B1B5"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5930E3D3"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Male</w:t>
            </w:r>
            <w:r>
              <w:rPr>
                <w:rFonts w:ascii="Times New Roman" w:hAnsi="Times New Roman" w:cs="Times New Roman"/>
                <w:sz w:val="20"/>
                <w:szCs w:val="20"/>
              </w:rPr>
              <w:t>,</w:t>
            </w:r>
            <w:r w:rsidRPr="007B1548">
              <w:rPr>
                <w:rFonts w:ascii="Times New Roman" w:hAnsi="Times New Roman" w:cs="Times New Roman"/>
                <w:sz w:val="20"/>
                <w:szCs w:val="20"/>
              </w:rPr>
              <w:t xml:space="preserve"> 40</w:t>
            </w:r>
            <w:r>
              <w:rPr>
                <w:rFonts w:ascii="Times New Roman" w:hAnsi="Times New Roman" w:cs="Times New Roman"/>
                <w:sz w:val="20"/>
                <w:szCs w:val="20"/>
              </w:rPr>
              <w:t>, Lecturer.</w:t>
            </w:r>
            <w:r w:rsidRPr="007B1548">
              <w:rPr>
                <w:rFonts w:ascii="Times New Roman" w:hAnsi="Times New Roman" w:cs="Times New Roman"/>
                <w:sz w:val="20"/>
                <w:szCs w:val="20"/>
              </w:rPr>
              <w:t xml:space="preserve">                                                              </w:t>
            </w:r>
          </w:p>
          <w:p w14:paraId="43A102F9"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5EA9F3B5" w14:textId="77777777" w:rsidTr="00414D5B">
        <w:trPr>
          <w:trHeight w:val="522"/>
        </w:trPr>
        <w:tc>
          <w:tcPr>
            <w:tcW w:w="3620" w:type="dxa"/>
            <w:vAlign w:val="center"/>
            <w:hideMark/>
          </w:tcPr>
          <w:p w14:paraId="64862860"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K</w:t>
            </w:r>
            <w:r>
              <w:rPr>
                <w:rFonts w:ascii="Times New Roman" w:hAnsi="Times New Roman" w:cs="Times New Roman"/>
              </w:rPr>
              <w:t>risten</w:t>
            </w:r>
          </w:p>
          <w:p w14:paraId="09C7CDC9" w14:textId="7388F547"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Glasgow</w:t>
            </w:r>
          </w:p>
        </w:tc>
        <w:tc>
          <w:tcPr>
            <w:tcW w:w="4800" w:type="dxa"/>
            <w:hideMark/>
          </w:tcPr>
          <w:p w14:paraId="512E4281"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Female</w:t>
            </w:r>
            <w:r>
              <w:rPr>
                <w:rFonts w:ascii="Times New Roman" w:hAnsi="Times New Roman" w:cs="Times New Roman"/>
                <w:sz w:val="20"/>
                <w:szCs w:val="20"/>
              </w:rPr>
              <w:t xml:space="preserve">, </w:t>
            </w:r>
            <w:r w:rsidRPr="007B1548">
              <w:rPr>
                <w:rFonts w:ascii="Times New Roman" w:hAnsi="Times New Roman" w:cs="Times New Roman"/>
                <w:sz w:val="20"/>
                <w:szCs w:val="20"/>
              </w:rPr>
              <w:t>48</w:t>
            </w:r>
            <w:r>
              <w:rPr>
                <w:rFonts w:ascii="Times New Roman" w:hAnsi="Times New Roman" w:cs="Times New Roman"/>
                <w:sz w:val="20"/>
                <w:szCs w:val="20"/>
              </w:rPr>
              <w:t>, English Language Teacher.</w:t>
            </w:r>
            <w:r w:rsidRPr="007B1548">
              <w:rPr>
                <w:rFonts w:ascii="Times New Roman" w:hAnsi="Times New Roman" w:cs="Times New Roman"/>
                <w:sz w:val="20"/>
                <w:szCs w:val="20"/>
              </w:rPr>
              <w:t xml:space="preserve">                                                               </w:t>
            </w:r>
          </w:p>
          <w:p w14:paraId="76BA2853"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Turkish</w:t>
            </w:r>
            <w:r>
              <w:rPr>
                <w:rFonts w:ascii="Times New Roman" w:hAnsi="Times New Roman" w:cs="Times New Roman"/>
                <w:sz w:val="20"/>
                <w:szCs w:val="20"/>
              </w:rPr>
              <w:t>.</w:t>
            </w:r>
          </w:p>
        </w:tc>
      </w:tr>
      <w:tr w:rsidR="005C3313" w:rsidRPr="007B1548" w14:paraId="39D0586C" w14:textId="77777777" w:rsidTr="00414D5B">
        <w:trPr>
          <w:trHeight w:val="274"/>
        </w:trPr>
        <w:tc>
          <w:tcPr>
            <w:tcW w:w="3620" w:type="dxa"/>
            <w:vAlign w:val="center"/>
            <w:hideMark/>
          </w:tcPr>
          <w:p w14:paraId="38F754D3"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Ma</w:t>
            </w:r>
            <w:r>
              <w:rPr>
                <w:rFonts w:ascii="Times New Roman" w:hAnsi="Times New Roman" w:cs="Times New Roman"/>
              </w:rPr>
              <w:t>rk</w:t>
            </w:r>
          </w:p>
          <w:p w14:paraId="037DF5FA" w14:textId="6D1F48EB"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12522AB3"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Male</w:t>
            </w:r>
            <w:r>
              <w:rPr>
                <w:rFonts w:ascii="Times New Roman" w:hAnsi="Times New Roman" w:cs="Times New Roman"/>
                <w:sz w:val="20"/>
                <w:szCs w:val="20"/>
              </w:rPr>
              <w:t xml:space="preserve">, </w:t>
            </w:r>
            <w:r w:rsidRPr="007B1548">
              <w:rPr>
                <w:rFonts w:ascii="Times New Roman" w:hAnsi="Times New Roman" w:cs="Times New Roman"/>
                <w:sz w:val="20"/>
                <w:szCs w:val="20"/>
              </w:rPr>
              <w:t>29</w:t>
            </w:r>
            <w:r>
              <w:rPr>
                <w:rFonts w:ascii="Times New Roman" w:hAnsi="Times New Roman" w:cs="Times New Roman"/>
                <w:sz w:val="20"/>
                <w:szCs w:val="20"/>
              </w:rPr>
              <w:t>, Teacher.</w:t>
            </w:r>
            <w:r w:rsidRPr="007B1548">
              <w:rPr>
                <w:rFonts w:ascii="Times New Roman" w:hAnsi="Times New Roman" w:cs="Times New Roman"/>
                <w:sz w:val="20"/>
                <w:szCs w:val="20"/>
              </w:rPr>
              <w:t xml:space="preserve">                                                              </w:t>
            </w:r>
          </w:p>
          <w:p w14:paraId="753CD550"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362D9EA0" w14:textId="77777777" w:rsidTr="00414D5B">
        <w:trPr>
          <w:trHeight w:val="558"/>
        </w:trPr>
        <w:tc>
          <w:tcPr>
            <w:tcW w:w="3620" w:type="dxa"/>
            <w:vAlign w:val="center"/>
            <w:hideMark/>
          </w:tcPr>
          <w:p w14:paraId="08DCF28A"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M</w:t>
            </w:r>
            <w:r>
              <w:rPr>
                <w:rFonts w:ascii="Times New Roman" w:hAnsi="Times New Roman" w:cs="Times New Roman"/>
              </w:rPr>
              <w:t>ary</w:t>
            </w:r>
          </w:p>
          <w:p w14:paraId="1F5160AA" w14:textId="0138C868" w:rsidR="005C3313" w:rsidRPr="00923F80" w:rsidRDefault="005C3313" w:rsidP="00414D5B">
            <w:pPr>
              <w:jc w:val="center"/>
              <w:rPr>
                <w:rFonts w:ascii="Times New Roman" w:hAnsi="Times New Roman" w:cs="Times New Roman"/>
                <w:i/>
                <w:iCs/>
              </w:rPr>
            </w:pPr>
            <w:r w:rsidRPr="00923F80">
              <w:rPr>
                <w:rFonts w:ascii="Times New Roman" w:hAnsi="Times New Roman" w:cs="Times New Roman"/>
                <w:i/>
                <w:iCs/>
                <w:sz w:val="20"/>
                <w:szCs w:val="20"/>
              </w:rPr>
              <w:t>Blackpool</w:t>
            </w:r>
          </w:p>
        </w:tc>
        <w:tc>
          <w:tcPr>
            <w:tcW w:w="4800" w:type="dxa"/>
            <w:hideMark/>
          </w:tcPr>
          <w:p w14:paraId="0FF62D02"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Female</w:t>
            </w:r>
            <w:r>
              <w:rPr>
                <w:rFonts w:ascii="Times New Roman" w:hAnsi="Times New Roman" w:cs="Times New Roman"/>
                <w:sz w:val="20"/>
                <w:szCs w:val="20"/>
              </w:rPr>
              <w:t>,</w:t>
            </w:r>
            <w:r w:rsidRPr="007B1548">
              <w:rPr>
                <w:rFonts w:ascii="Times New Roman" w:hAnsi="Times New Roman" w:cs="Times New Roman"/>
                <w:sz w:val="20"/>
                <w:szCs w:val="20"/>
              </w:rPr>
              <w:t xml:space="preserve"> 81</w:t>
            </w:r>
            <w:r>
              <w:rPr>
                <w:rFonts w:ascii="Times New Roman" w:hAnsi="Times New Roman" w:cs="Times New Roman"/>
                <w:sz w:val="20"/>
                <w:szCs w:val="20"/>
              </w:rPr>
              <w:t>, Retired.</w:t>
            </w:r>
            <w:r w:rsidRPr="007B1548">
              <w:rPr>
                <w:rFonts w:ascii="Times New Roman" w:hAnsi="Times New Roman" w:cs="Times New Roman"/>
                <w:sz w:val="20"/>
                <w:szCs w:val="20"/>
              </w:rPr>
              <w:t xml:space="preserve">                                                               </w:t>
            </w:r>
          </w:p>
          <w:p w14:paraId="722951A2"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29CC0618" w14:textId="77777777" w:rsidTr="00414D5B">
        <w:trPr>
          <w:trHeight w:val="552"/>
        </w:trPr>
        <w:tc>
          <w:tcPr>
            <w:tcW w:w="3620" w:type="dxa"/>
            <w:vAlign w:val="center"/>
            <w:hideMark/>
          </w:tcPr>
          <w:p w14:paraId="0F2B33D3"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M</w:t>
            </w:r>
            <w:r>
              <w:rPr>
                <w:rFonts w:ascii="Times New Roman" w:hAnsi="Times New Roman" w:cs="Times New Roman"/>
              </w:rPr>
              <w:t>aya</w:t>
            </w:r>
          </w:p>
          <w:p w14:paraId="076FD503" w14:textId="0D648823"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684B7FC5"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Female</w:t>
            </w:r>
            <w:r>
              <w:rPr>
                <w:rFonts w:ascii="Times New Roman" w:hAnsi="Times New Roman" w:cs="Times New Roman"/>
                <w:sz w:val="20"/>
                <w:szCs w:val="20"/>
              </w:rPr>
              <w:t xml:space="preserve">, </w:t>
            </w:r>
            <w:r w:rsidRPr="007B1548">
              <w:rPr>
                <w:rFonts w:ascii="Times New Roman" w:hAnsi="Times New Roman" w:cs="Times New Roman"/>
                <w:sz w:val="20"/>
                <w:szCs w:val="20"/>
              </w:rPr>
              <w:t>31</w:t>
            </w:r>
            <w:r>
              <w:rPr>
                <w:rFonts w:ascii="Times New Roman" w:hAnsi="Times New Roman" w:cs="Times New Roman"/>
                <w:sz w:val="20"/>
                <w:szCs w:val="20"/>
              </w:rPr>
              <w:t>, Medical Editor.</w:t>
            </w:r>
            <w:r w:rsidRPr="007B1548">
              <w:rPr>
                <w:rFonts w:ascii="Times New Roman" w:hAnsi="Times New Roman" w:cs="Times New Roman"/>
                <w:sz w:val="20"/>
                <w:szCs w:val="20"/>
              </w:rPr>
              <w:t xml:space="preserve">                                                              </w:t>
            </w:r>
          </w:p>
          <w:p w14:paraId="3371A4CC"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Indian</w:t>
            </w:r>
            <w:r>
              <w:rPr>
                <w:rFonts w:ascii="Times New Roman" w:hAnsi="Times New Roman" w:cs="Times New Roman"/>
                <w:sz w:val="20"/>
                <w:szCs w:val="20"/>
              </w:rPr>
              <w:t>.</w:t>
            </w:r>
          </w:p>
        </w:tc>
      </w:tr>
      <w:tr w:rsidR="005C3313" w:rsidRPr="007B1548" w14:paraId="3A19CB60" w14:textId="77777777" w:rsidTr="00414D5B">
        <w:trPr>
          <w:trHeight w:val="560"/>
        </w:trPr>
        <w:tc>
          <w:tcPr>
            <w:tcW w:w="3620" w:type="dxa"/>
            <w:vAlign w:val="center"/>
            <w:hideMark/>
          </w:tcPr>
          <w:p w14:paraId="13129459"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M</w:t>
            </w:r>
            <w:r>
              <w:rPr>
                <w:rFonts w:ascii="Times New Roman" w:hAnsi="Times New Roman" w:cs="Times New Roman"/>
              </w:rPr>
              <w:t>elanie</w:t>
            </w:r>
          </w:p>
          <w:p w14:paraId="4AD1D4B3" w14:textId="12C498DA" w:rsidR="005C3313" w:rsidRPr="00F53228" w:rsidRDefault="005C3313" w:rsidP="00414D5B">
            <w:pPr>
              <w:jc w:val="center"/>
              <w:rPr>
                <w:rFonts w:ascii="Times New Roman" w:hAnsi="Times New Roman" w:cs="Times New Roman"/>
              </w:rPr>
            </w:pPr>
            <w:r w:rsidRPr="00923F80">
              <w:rPr>
                <w:rFonts w:ascii="Times New Roman" w:hAnsi="Times New Roman" w:cs="Times New Roman"/>
                <w:i/>
                <w:iCs/>
                <w:sz w:val="20"/>
                <w:szCs w:val="20"/>
              </w:rPr>
              <w:t>Blackpool</w:t>
            </w:r>
          </w:p>
        </w:tc>
        <w:tc>
          <w:tcPr>
            <w:tcW w:w="4800" w:type="dxa"/>
            <w:hideMark/>
          </w:tcPr>
          <w:p w14:paraId="6ED9C3F8"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w:t>
            </w:r>
            <w:r>
              <w:rPr>
                <w:rFonts w:ascii="Times New Roman" w:hAnsi="Times New Roman" w:cs="Times New Roman"/>
                <w:sz w:val="20"/>
                <w:szCs w:val="20"/>
              </w:rPr>
              <w:t xml:space="preserve">sh, </w:t>
            </w:r>
            <w:r w:rsidRPr="007B1548">
              <w:rPr>
                <w:rFonts w:ascii="Times New Roman" w:hAnsi="Times New Roman" w:cs="Times New Roman"/>
                <w:sz w:val="20"/>
                <w:szCs w:val="20"/>
              </w:rPr>
              <w:t>Female</w:t>
            </w:r>
            <w:r>
              <w:rPr>
                <w:rFonts w:ascii="Times New Roman" w:hAnsi="Times New Roman" w:cs="Times New Roman"/>
                <w:sz w:val="20"/>
                <w:szCs w:val="20"/>
              </w:rPr>
              <w:t xml:space="preserve">, </w:t>
            </w:r>
            <w:r w:rsidRPr="007B1548">
              <w:rPr>
                <w:rFonts w:ascii="Times New Roman" w:hAnsi="Times New Roman" w:cs="Times New Roman"/>
                <w:sz w:val="20"/>
                <w:szCs w:val="20"/>
              </w:rPr>
              <w:t>62</w:t>
            </w:r>
            <w:r>
              <w:rPr>
                <w:rFonts w:ascii="Times New Roman" w:hAnsi="Times New Roman" w:cs="Times New Roman"/>
                <w:sz w:val="20"/>
                <w:szCs w:val="20"/>
              </w:rPr>
              <w:t>, Retired.</w:t>
            </w:r>
            <w:r w:rsidRPr="007B1548">
              <w:rPr>
                <w:rFonts w:ascii="Times New Roman" w:hAnsi="Times New Roman" w:cs="Times New Roman"/>
                <w:sz w:val="20"/>
                <w:szCs w:val="20"/>
              </w:rPr>
              <w:t xml:space="preserve">                                                               </w:t>
            </w:r>
          </w:p>
          <w:p w14:paraId="33400558"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2963B3EB" w14:textId="77777777" w:rsidTr="00414D5B">
        <w:trPr>
          <w:trHeight w:val="553"/>
        </w:trPr>
        <w:tc>
          <w:tcPr>
            <w:tcW w:w="3620" w:type="dxa"/>
            <w:vAlign w:val="center"/>
            <w:hideMark/>
          </w:tcPr>
          <w:p w14:paraId="0A9BE384" w14:textId="77777777" w:rsidR="005C3313" w:rsidRDefault="005C3313" w:rsidP="00414D5B">
            <w:pPr>
              <w:jc w:val="center"/>
              <w:rPr>
                <w:rFonts w:ascii="Times New Roman" w:hAnsi="Times New Roman" w:cs="Times New Roman"/>
              </w:rPr>
            </w:pPr>
            <w:r w:rsidRPr="00F53228">
              <w:rPr>
                <w:rFonts w:ascii="Times New Roman" w:hAnsi="Times New Roman" w:cs="Times New Roman"/>
              </w:rPr>
              <w:lastRenderedPageBreak/>
              <w:t>N</w:t>
            </w:r>
            <w:r>
              <w:rPr>
                <w:rFonts w:ascii="Times New Roman" w:hAnsi="Times New Roman" w:cs="Times New Roman"/>
              </w:rPr>
              <w:t>eil</w:t>
            </w:r>
          </w:p>
          <w:p w14:paraId="1973F6ED" w14:textId="2787C85C" w:rsidR="005C3313" w:rsidRPr="00F53228" w:rsidRDefault="005C3313" w:rsidP="00414D5B">
            <w:pPr>
              <w:jc w:val="center"/>
              <w:rPr>
                <w:rFonts w:ascii="Times New Roman" w:hAnsi="Times New Roman" w:cs="Times New Roman"/>
              </w:rPr>
            </w:pPr>
            <w:r>
              <w:rPr>
                <w:rFonts w:ascii="Times New Roman" w:hAnsi="Times New Roman" w:cs="Times New Roman"/>
                <w:i/>
                <w:iCs/>
                <w:sz w:val="20"/>
                <w:szCs w:val="20"/>
              </w:rPr>
              <w:t>Glasgow</w:t>
            </w:r>
          </w:p>
        </w:tc>
        <w:tc>
          <w:tcPr>
            <w:tcW w:w="4800" w:type="dxa"/>
            <w:hideMark/>
          </w:tcPr>
          <w:p w14:paraId="10D4AFE0"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w:t>
            </w:r>
            <w:r>
              <w:rPr>
                <w:rFonts w:ascii="Times New Roman" w:hAnsi="Times New Roman" w:cs="Times New Roman"/>
                <w:sz w:val="20"/>
                <w:szCs w:val="20"/>
              </w:rPr>
              <w:t>h,</w:t>
            </w:r>
            <w:r w:rsidRPr="007B1548">
              <w:rPr>
                <w:rFonts w:ascii="Times New Roman" w:hAnsi="Times New Roman" w:cs="Times New Roman"/>
                <w:sz w:val="20"/>
                <w:szCs w:val="20"/>
              </w:rPr>
              <w:t xml:space="preserve"> Male</w:t>
            </w:r>
            <w:r>
              <w:rPr>
                <w:rFonts w:ascii="Times New Roman" w:hAnsi="Times New Roman" w:cs="Times New Roman"/>
                <w:sz w:val="20"/>
                <w:szCs w:val="20"/>
              </w:rPr>
              <w:t>,</w:t>
            </w:r>
            <w:r w:rsidRPr="007B1548">
              <w:rPr>
                <w:rFonts w:ascii="Times New Roman" w:hAnsi="Times New Roman" w:cs="Times New Roman"/>
                <w:sz w:val="20"/>
                <w:szCs w:val="20"/>
              </w:rPr>
              <w:t xml:space="preserve"> 44</w:t>
            </w:r>
            <w:r>
              <w:rPr>
                <w:rFonts w:ascii="Times New Roman" w:hAnsi="Times New Roman" w:cs="Times New Roman"/>
                <w:sz w:val="20"/>
                <w:szCs w:val="20"/>
              </w:rPr>
              <w:t>, Disability Services Manager</w:t>
            </w:r>
            <w:r w:rsidRPr="007B1548">
              <w:rPr>
                <w:rFonts w:ascii="Times New Roman" w:hAnsi="Times New Roman" w:cs="Times New Roman"/>
                <w:sz w:val="20"/>
                <w:szCs w:val="20"/>
              </w:rPr>
              <w:t xml:space="preserve">                                                               </w:t>
            </w:r>
          </w:p>
          <w:p w14:paraId="4A6BECAE"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Scottish</w:t>
            </w:r>
            <w:r>
              <w:rPr>
                <w:rFonts w:ascii="Times New Roman" w:hAnsi="Times New Roman" w:cs="Times New Roman"/>
                <w:sz w:val="20"/>
                <w:szCs w:val="20"/>
              </w:rPr>
              <w:t>.</w:t>
            </w:r>
          </w:p>
        </w:tc>
      </w:tr>
      <w:tr w:rsidR="005C3313" w:rsidRPr="007B1548" w14:paraId="7113BB41" w14:textId="77777777" w:rsidTr="00414D5B">
        <w:trPr>
          <w:trHeight w:val="419"/>
        </w:trPr>
        <w:tc>
          <w:tcPr>
            <w:tcW w:w="3620" w:type="dxa"/>
            <w:vAlign w:val="center"/>
            <w:hideMark/>
          </w:tcPr>
          <w:p w14:paraId="70F9F6A4"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Ni</w:t>
            </w:r>
            <w:r>
              <w:rPr>
                <w:rFonts w:ascii="Times New Roman" w:hAnsi="Times New Roman" w:cs="Times New Roman"/>
              </w:rPr>
              <w:t>ck</w:t>
            </w:r>
          </w:p>
          <w:p w14:paraId="4077DB3A" w14:textId="5201D947"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51221E68"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Male</w:t>
            </w:r>
            <w:r>
              <w:rPr>
                <w:rFonts w:ascii="Times New Roman" w:hAnsi="Times New Roman" w:cs="Times New Roman"/>
                <w:sz w:val="20"/>
                <w:szCs w:val="20"/>
              </w:rPr>
              <w:t>,</w:t>
            </w:r>
            <w:r w:rsidRPr="007B1548">
              <w:rPr>
                <w:rFonts w:ascii="Times New Roman" w:hAnsi="Times New Roman" w:cs="Times New Roman"/>
                <w:sz w:val="20"/>
                <w:szCs w:val="20"/>
              </w:rPr>
              <w:t xml:space="preserve"> 29</w:t>
            </w:r>
            <w:r>
              <w:rPr>
                <w:rFonts w:ascii="Times New Roman" w:hAnsi="Times New Roman" w:cs="Times New Roman"/>
                <w:sz w:val="20"/>
                <w:szCs w:val="20"/>
              </w:rPr>
              <w:t>, Statistician.</w:t>
            </w:r>
            <w:r w:rsidRPr="007B1548">
              <w:rPr>
                <w:rFonts w:ascii="Times New Roman" w:hAnsi="Times New Roman" w:cs="Times New Roman"/>
                <w:sz w:val="20"/>
                <w:szCs w:val="20"/>
              </w:rPr>
              <w:t xml:space="preserve">                                                               </w:t>
            </w:r>
          </w:p>
          <w:p w14:paraId="24F5498F"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64E7BBE7" w14:textId="77777777" w:rsidTr="00414D5B">
        <w:trPr>
          <w:trHeight w:val="469"/>
        </w:trPr>
        <w:tc>
          <w:tcPr>
            <w:tcW w:w="3620" w:type="dxa"/>
            <w:vAlign w:val="center"/>
            <w:hideMark/>
          </w:tcPr>
          <w:p w14:paraId="1D039152"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P</w:t>
            </w:r>
            <w:r>
              <w:rPr>
                <w:rFonts w:ascii="Times New Roman" w:hAnsi="Times New Roman" w:cs="Times New Roman"/>
              </w:rPr>
              <w:t>eter</w:t>
            </w:r>
          </w:p>
          <w:p w14:paraId="2CEAAF10" w14:textId="27FD7B25" w:rsidR="005C3313" w:rsidRPr="00F53228" w:rsidRDefault="005C3313" w:rsidP="00414D5B">
            <w:pPr>
              <w:jc w:val="center"/>
              <w:rPr>
                <w:rFonts w:ascii="Times New Roman" w:hAnsi="Times New Roman" w:cs="Times New Roman"/>
              </w:rPr>
            </w:pPr>
            <w:r w:rsidRPr="00923F80">
              <w:rPr>
                <w:rFonts w:ascii="Times New Roman" w:hAnsi="Times New Roman" w:cs="Times New Roman"/>
                <w:i/>
                <w:iCs/>
                <w:sz w:val="20"/>
                <w:szCs w:val="20"/>
              </w:rPr>
              <w:t>Blackpoo</w:t>
            </w:r>
            <w:r w:rsidR="00AC2983">
              <w:rPr>
                <w:rFonts w:ascii="Times New Roman" w:hAnsi="Times New Roman" w:cs="Times New Roman"/>
                <w:i/>
                <w:iCs/>
                <w:sz w:val="20"/>
                <w:szCs w:val="20"/>
              </w:rPr>
              <w:t>l</w:t>
            </w:r>
          </w:p>
        </w:tc>
        <w:tc>
          <w:tcPr>
            <w:tcW w:w="4800" w:type="dxa"/>
            <w:hideMark/>
          </w:tcPr>
          <w:p w14:paraId="424ABC19"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M</w:t>
            </w:r>
            <w:r w:rsidRPr="007B1548">
              <w:rPr>
                <w:rFonts w:ascii="Times New Roman" w:hAnsi="Times New Roman" w:cs="Times New Roman"/>
                <w:sz w:val="20"/>
                <w:szCs w:val="20"/>
              </w:rPr>
              <w:t>ale</w:t>
            </w:r>
            <w:r>
              <w:rPr>
                <w:rFonts w:ascii="Times New Roman" w:hAnsi="Times New Roman" w:cs="Times New Roman"/>
                <w:sz w:val="20"/>
                <w:szCs w:val="20"/>
              </w:rPr>
              <w:t>,</w:t>
            </w:r>
            <w:r w:rsidRPr="007B1548">
              <w:rPr>
                <w:rFonts w:ascii="Times New Roman" w:hAnsi="Times New Roman" w:cs="Times New Roman"/>
                <w:sz w:val="20"/>
                <w:szCs w:val="20"/>
              </w:rPr>
              <w:t xml:space="preserve"> 83</w:t>
            </w:r>
            <w:r>
              <w:rPr>
                <w:rFonts w:ascii="Times New Roman" w:hAnsi="Times New Roman" w:cs="Times New Roman"/>
                <w:sz w:val="20"/>
                <w:szCs w:val="20"/>
              </w:rPr>
              <w:t>, Retired.</w:t>
            </w:r>
            <w:r w:rsidRPr="007B1548">
              <w:rPr>
                <w:rFonts w:ascii="Times New Roman" w:hAnsi="Times New Roman" w:cs="Times New Roman"/>
                <w:sz w:val="20"/>
                <w:szCs w:val="20"/>
              </w:rPr>
              <w:t xml:space="preserve">                                                              </w:t>
            </w:r>
          </w:p>
          <w:p w14:paraId="481EE944"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w:t>
            </w:r>
            <w:r>
              <w:rPr>
                <w:rFonts w:ascii="Times New Roman" w:hAnsi="Times New Roman" w:cs="Times New Roman"/>
                <w:sz w:val="20"/>
                <w:szCs w:val="20"/>
              </w:rPr>
              <w:t>h.</w:t>
            </w:r>
          </w:p>
        </w:tc>
      </w:tr>
      <w:tr w:rsidR="005C3313" w:rsidRPr="007B1548" w14:paraId="3226AC41" w14:textId="77777777" w:rsidTr="00414D5B">
        <w:trPr>
          <w:trHeight w:val="533"/>
        </w:trPr>
        <w:tc>
          <w:tcPr>
            <w:tcW w:w="3620" w:type="dxa"/>
            <w:vAlign w:val="center"/>
            <w:hideMark/>
          </w:tcPr>
          <w:p w14:paraId="292083D5"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P</w:t>
            </w:r>
            <w:r>
              <w:rPr>
                <w:rFonts w:ascii="Times New Roman" w:hAnsi="Times New Roman" w:cs="Times New Roman"/>
              </w:rPr>
              <w:t>hilippa</w:t>
            </w:r>
          </w:p>
          <w:p w14:paraId="5F6E3FF8" w14:textId="12C361A4"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2398F2C6"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Female</w:t>
            </w:r>
            <w:r>
              <w:rPr>
                <w:rFonts w:ascii="Times New Roman" w:hAnsi="Times New Roman" w:cs="Times New Roman"/>
                <w:sz w:val="20"/>
                <w:szCs w:val="20"/>
              </w:rPr>
              <w:t>,</w:t>
            </w:r>
            <w:r w:rsidRPr="007B1548">
              <w:rPr>
                <w:rFonts w:ascii="Times New Roman" w:hAnsi="Times New Roman" w:cs="Times New Roman"/>
                <w:sz w:val="20"/>
                <w:szCs w:val="20"/>
              </w:rPr>
              <w:t xml:space="preserve"> 41</w:t>
            </w:r>
            <w:r>
              <w:rPr>
                <w:rFonts w:ascii="Times New Roman" w:hAnsi="Times New Roman" w:cs="Times New Roman"/>
                <w:sz w:val="20"/>
                <w:szCs w:val="20"/>
              </w:rPr>
              <w:t>, Gemologist.</w:t>
            </w:r>
            <w:r w:rsidRPr="007B1548">
              <w:rPr>
                <w:rFonts w:ascii="Times New Roman" w:hAnsi="Times New Roman" w:cs="Times New Roman"/>
                <w:sz w:val="20"/>
                <w:szCs w:val="20"/>
              </w:rPr>
              <w:t xml:space="preserve">                                                              </w:t>
            </w:r>
          </w:p>
          <w:p w14:paraId="3DA65C10"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w:t>
            </w:r>
            <w:r>
              <w:rPr>
                <w:rFonts w:ascii="Times New Roman" w:hAnsi="Times New Roman" w:cs="Times New Roman"/>
                <w:sz w:val="20"/>
                <w:szCs w:val="20"/>
              </w:rPr>
              <w:t>h.</w:t>
            </w:r>
          </w:p>
        </w:tc>
      </w:tr>
      <w:tr w:rsidR="005C3313" w:rsidRPr="007B1548" w14:paraId="06EB99F1" w14:textId="77777777" w:rsidTr="00414D5B">
        <w:trPr>
          <w:trHeight w:val="541"/>
        </w:trPr>
        <w:tc>
          <w:tcPr>
            <w:tcW w:w="3620" w:type="dxa"/>
            <w:vAlign w:val="center"/>
            <w:hideMark/>
          </w:tcPr>
          <w:p w14:paraId="10AAF64F"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R</w:t>
            </w:r>
            <w:r>
              <w:rPr>
                <w:rFonts w:ascii="Times New Roman" w:hAnsi="Times New Roman" w:cs="Times New Roman"/>
              </w:rPr>
              <w:t>ebecca</w:t>
            </w:r>
          </w:p>
          <w:p w14:paraId="09B7ED20" w14:textId="0DAA8826"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70108F7B"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 xml:space="preserve">, </w:t>
            </w:r>
            <w:r w:rsidRPr="007B1548">
              <w:rPr>
                <w:rFonts w:ascii="Times New Roman" w:hAnsi="Times New Roman" w:cs="Times New Roman"/>
                <w:sz w:val="20"/>
                <w:szCs w:val="20"/>
              </w:rPr>
              <w:t>Female</w:t>
            </w:r>
            <w:r>
              <w:rPr>
                <w:rFonts w:ascii="Times New Roman" w:hAnsi="Times New Roman" w:cs="Times New Roman"/>
                <w:sz w:val="20"/>
                <w:szCs w:val="20"/>
              </w:rPr>
              <w:t xml:space="preserve">, </w:t>
            </w:r>
            <w:r w:rsidRPr="007B1548">
              <w:rPr>
                <w:rFonts w:ascii="Times New Roman" w:hAnsi="Times New Roman" w:cs="Times New Roman"/>
                <w:sz w:val="20"/>
                <w:szCs w:val="20"/>
              </w:rPr>
              <w:t>48</w:t>
            </w:r>
            <w:r>
              <w:rPr>
                <w:rFonts w:ascii="Times New Roman" w:hAnsi="Times New Roman" w:cs="Times New Roman"/>
                <w:sz w:val="20"/>
                <w:szCs w:val="20"/>
              </w:rPr>
              <w:t>, Priest.</w:t>
            </w:r>
            <w:r w:rsidRPr="007B1548">
              <w:rPr>
                <w:rFonts w:ascii="Times New Roman" w:hAnsi="Times New Roman" w:cs="Times New Roman"/>
                <w:sz w:val="20"/>
                <w:szCs w:val="20"/>
              </w:rPr>
              <w:t xml:space="preserve">                                                              </w:t>
            </w:r>
          </w:p>
          <w:p w14:paraId="465D5DFD"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 xml:space="preserve">Cultural Background: </w:t>
            </w:r>
            <w:r>
              <w:rPr>
                <w:rFonts w:ascii="Times New Roman" w:hAnsi="Times New Roman" w:cs="Times New Roman"/>
                <w:sz w:val="20"/>
                <w:szCs w:val="20"/>
              </w:rPr>
              <w:t>African.</w:t>
            </w:r>
          </w:p>
        </w:tc>
      </w:tr>
      <w:tr w:rsidR="005C3313" w:rsidRPr="007B1548" w14:paraId="71984249" w14:textId="77777777" w:rsidTr="00414D5B">
        <w:trPr>
          <w:trHeight w:val="421"/>
        </w:trPr>
        <w:tc>
          <w:tcPr>
            <w:tcW w:w="3620" w:type="dxa"/>
            <w:vAlign w:val="center"/>
            <w:hideMark/>
          </w:tcPr>
          <w:p w14:paraId="177D5CAA" w14:textId="77777777" w:rsidR="005C3313" w:rsidRDefault="005C3313" w:rsidP="00414D5B">
            <w:pPr>
              <w:jc w:val="center"/>
              <w:rPr>
                <w:rFonts w:ascii="Times New Roman" w:hAnsi="Times New Roman" w:cs="Times New Roman"/>
              </w:rPr>
            </w:pPr>
            <w:r>
              <w:rPr>
                <w:rFonts w:ascii="Times New Roman" w:hAnsi="Times New Roman" w:cs="Times New Roman"/>
              </w:rPr>
              <w:t>Ronald</w:t>
            </w:r>
          </w:p>
          <w:p w14:paraId="3F589C62" w14:textId="66669CB6"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45741F09"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Male</w:t>
            </w:r>
            <w:r>
              <w:rPr>
                <w:rFonts w:ascii="Times New Roman" w:hAnsi="Times New Roman" w:cs="Times New Roman"/>
                <w:sz w:val="20"/>
                <w:szCs w:val="20"/>
              </w:rPr>
              <w:t>,</w:t>
            </w:r>
            <w:r w:rsidRPr="007B1548">
              <w:rPr>
                <w:rFonts w:ascii="Times New Roman" w:hAnsi="Times New Roman" w:cs="Times New Roman"/>
                <w:sz w:val="20"/>
                <w:szCs w:val="20"/>
              </w:rPr>
              <w:t xml:space="preserve"> 28</w:t>
            </w:r>
            <w:r>
              <w:rPr>
                <w:rFonts w:ascii="Times New Roman" w:hAnsi="Times New Roman" w:cs="Times New Roman"/>
                <w:sz w:val="20"/>
                <w:szCs w:val="20"/>
              </w:rPr>
              <w:t>, Radiographer.</w:t>
            </w:r>
            <w:r w:rsidRPr="007B1548">
              <w:rPr>
                <w:rFonts w:ascii="Times New Roman" w:hAnsi="Times New Roman" w:cs="Times New Roman"/>
                <w:sz w:val="20"/>
                <w:szCs w:val="20"/>
              </w:rPr>
              <w:t xml:space="preserve">                                                              </w:t>
            </w:r>
          </w:p>
          <w:p w14:paraId="12D78865"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African</w:t>
            </w:r>
            <w:r>
              <w:rPr>
                <w:rFonts w:ascii="Times New Roman" w:hAnsi="Times New Roman" w:cs="Times New Roman"/>
                <w:sz w:val="20"/>
                <w:szCs w:val="20"/>
              </w:rPr>
              <w:t>.</w:t>
            </w:r>
          </w:p>
        </w:tc>
      </w:tr>
      <w:tr w:rsidR="005C3313" w:rsidRPr="007B1548" w14:paraId="00BA30C4" w14:textId="77777777" w:rsidTr="00414D5B">
        <w:trPr>
          <w:trHeight w:val="471"/>
        </w:trPr>
        <w:tc>
          <w:tcPr>
            <w:tcW w:w="3620" w:type="dxa"/>
            <w:vAlign w:val="center"/>
            <w:hideMark/>
          </w:tcPr>
          <w:p w14:paraId="7933E22D"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S</w:t>
            </w:r>
            <w:r>
              <w:rPr>
                <w:rFonts w:ascii="Times New Roman" w:hAnsi="Times New Roman" w:cs="Times New Roman"/>
              </w:rPr>
              <w:t>ara</w:t>
            </w:r>
          </w:p>
          <w:p w14:paraId="5678DBB2" w14:textId="7B200757"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75912589"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Female</w:t>
            </w:r>
            <w:r>
              <w:rPr>
                <w:rFonts w:ascii="Times New Roman" w:hAnsi="Times New Roman" w:cs="Times New Roman"/>
                <w:sz w:val="20"/>
                <w:szCs w:val="20"/>
              </w:rPr>
              <w:t xml:space="preserve">, </w:t>
            </w:r>
            <w:r w:rsidRPr="007B1548">
              <w:rPr>
                <w:rFonts w:ascii="Times New Roman" w:hAnsi="Times New Roman" w:cs="Times New Roman"/>
                <w:sz w:val="20"/>
                <w:szCs w:val="20"/>
              </w:rPr>
              <w:t>43</w:t>
            </w:r>
            <w:r>
              <w:rPr>
                <w:rFonts w:ascii="Times New Roman" w:hAnsi="Times New Roman" w:cs="Times New Roman"/>
                <w:sz w:val="20"/>
                <w:szCs w:val="20"/>
              </w:rPr>
              <w:t>, Homemaker.</w:t>
            </w:r>
            <w:r w:rsidRPr="007B1548">
              <w:rPr>
                <w:rFonts w:ascii="Times New Roman" w:hAnsi="Times New Roman" w:cs="Times New Roman"/>
                <w:sz w:val="20"/>
                <w:szCs w:val="20"/>
              </w:rPr>
              <w:t xml:space="preserve">                                                               </w:t>
            </w:r>
          </w:p>
          <w:p w14:paraId="5C59EBDC"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08DA5375" w14:textId="77777777" w:rsidTr="00414D5B">
        <w:trPr>
          <w:trHeight w:val="521"/>
        </w:trPr>
        <w:tc>
          <w:tcPr>
            <w:tcW w:w="3620" w:type="dxa"/>
            <w:vAlign w:val="center"/>
            <w:hideMark/>
          </w:tcPr>
          <w:p w14:paraId="01ED7A84" w14:textId="77777777" w:rsidR="005C3313" w:rsidRDefault="005C3313" w:rsidP="00414D5B">
            <w:pPr>
              <w:jc w:val="center"/>
              <w:rPr>
                <w:rFonts w:ascii="Times New Roman" w:hAnsi="Times New Roman" w:cs="Times New Roman"/>
              </w:rPr>
            </w:pPr>
            <w:r>
              <w:rPr>
                <w:rFonts w:ascii="Times New Roman" w:hAnsi="Times New Roman" w:cs="Times New Roman"/>
              </w:rPr>
              <w:t>Stephanie</w:t>
            </w:r>
          </w:p>
          <w:p w14:paraId="0E81CCFC" w14:textId="79E6ACCF"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24A192E9" w14:textId="7E57C2E8"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Femal</w:t>
            </w:r>
            <w:r>
              <w:rPr>
                <w:rFonts w:ascii="Times New Roman" w:hAnsi="Times New Roman" w:cs="Times New Roman"/>
                <w:sz w:val="20"/>
                <w:szCs w:val="20"/>
              </w:rPr>
              <w:t>e,</w:t>
            </w:r>
            <w:r w:rsidRPr="007B1548">
              <w:rPr>
                <w:rFonts w:ascii="Times New Roman" w:hAnsi="Times New Roman" w:cs="Times New Roman"/>
                <w:sz w:val="20"/>
                <w:szCs w:val="20"/>
              </w:rPr>
              <w:t xml:space="preserve"> 54</w:t>
            </w:r>
            <w:r>
              <w:rPr>
                <w:rFonts w:ascii="Times New Roman" w:hAnsi="Times New Roman" w:cs="Times New Roman"/>
                <w:sz w:val="20"/>
                <w:szCs w:val="20"/>
              </w:rPr>
              <w:t>, Charity Worker.</w:t>
            </w:r>
            <w:r w:rsidRPr="007B1548">
              <w:rPr>
                <w:rFonts w:ascii="Times New Roman" w:hAnsi="Times New Roman" w:cs="Times New Roman"/>
                <w:sz w:val="20"/>
                <w:szCs w:val="20"/>
              </w:rPr>
              <w:t xml:space="preserve">                                                             </w:t>
            </w:r>
          </w:p>
          <w:p w14:paraId="658DB80A"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69668FC7" w14:textId="77777777" w:rsidTr="00414D5B">
        <w:trPr>
          <w:trHeight w:val="414"/>
        </w:trPr>
        <w:tc>
          <w:tcPr>
            <w:tcW w:w="3620" w:type="dxa"/>
            <w:vAlign w:val="center"/>
            <w:hideMark/>
          </w:tcPr>
          <w:p w14:paraId="3AC05605"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S</w:t>
            </w:r>
            <w:r>
              <w:rPr>
                <w:rFonts w:ascii="Times New Roman" w:hAnsi="Times New Roman" w:cs="Times New Roman"/>
              </w:rPr>
              <w:t>tephen</w:t>
            </w:r>
          </w:p>
          <w:p w14:paraId="7FB0BF3A" w14:textId="0406FA9C" w:rsidR="005C3313" w:rsidRPr="00F53228" w:rsidRDefault="005C3313" w:rsidP="00414D5B">
            <w:pPr>
              <w:jc w:val="center"/>
              <w:rPr>
                <w:rFonts w:ascii="Times New Roman" w:hAnsi="Times New Roman" w:cs="Times New Roman"/>
              </w:rPr>
            </w:pPr>
            <w:r w:rsidRPr="00923F80">
              <w:rPr>
                <w:rFonts w:ascii="Times New Roman" w:hAnsi="Times New Roman" w:cs="Times New Roman"/>
                <w:i/>
                <w:iCs/>
                <w:sz w:val="20"/>
                <w:szCs w:val="20"/>
              </w:rPr>
              <w:t>Blackpool</w:t>
            </w:r>
          </w:p>
        </w:tc>
        <w:tc>
          <w:tcPr>
            <w:tcW w:w="4800" w:type="dxa"/>
            <w:hideMark/>
          </w:tcPr>
          <w:p w14:paraId="3AA503DD"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Mal</w:t>
            </w:r>
            <w:r>
              <w:rPr>
                <w:rFonts w:ascii="Times New Roman" w:hAnsi="Times New Roman" w:cs="Times New Roman"/>
                <w:sz w:val="20"/>
                <w:szCs w:val="20"/>
              </w:rPr>
              <w:t>e,</w:t>
            </w:r>
            <w:r w:rsidRPr="007B1548">
              <w:rPr>
                <w:rFonts w:ascii="Times New Roman" w:hAnsi="Times New Roman" w:cs="Times New Roman"/>
                <w:sz w:val="20"/>
                <w:szCs w:val="20"/>
              </w:rPr>
              <w:t xml:space="preserve"> 46</w:t>
            </w:r>
            <w:r>
              <w:rPr>
                <w:rFonts w:ascii="Times New Roman" w:hAnsi="Times New Roman" w:cs="Times New Roman"/>
                <w:sz w:val="20"/>
                <w:szCs w:val="20"/>
              </w:rPr>
              <w:t>, Civil Servant.</w:t>
            </w:r>
            <w:r w:rsidRPr="007B1548">
              <w:rPr>
                <w:rFonts w:ascii="Times New Roman" w:hAnsi="Times New Roman" w:cs="Times New Roman"/>
                <w:sz w:val="20"/>
                <w:szCs w:val="20"/>
              </w:rPr>
              <w:t xml:space="preserve">                                                               </w:t>
            </w:r>
          </w:p>
          <w:p w14:paraId="67920F6C"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3D5662DC" w14:textId="77777777" w:rsidTr="00414D5B">
        <w:trPr>
          <w:trHeight w:val="422"/>
        </w:trPr>
        <w:tc>
          <w:tcPr>
            <w:tcW w:w="3620" w:type="dxa"/>
            <w:vAlign w:val="center"/>
            <w:hideMark/>
          </w:tcPr>
          <w:p w14:paraId="1EA6B490"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St</w:t>
            </w:r>
            <w:r>
              <w:rPr>
                <w:rFonts w:ascii="Times New Roman" w:hAnsi="Times New Roman" w:cs="Times New Roman"/>
              </w:rPr>
              <w:t>uart</w:t>
            </w:r>
          </w:p>
          <w:p w14:paraId="7C69C808" w14:textId="6FD8A99B" w:rsidR="005C3313" w:rsidRPr="00F53228" w:rsidRDefault="005C3313" w:rsidP="00414D5B">
            <w:pPr>
              <w:jc w:val="center"/>
              <w:rPr>
                <w:rFonts w:ascii="Times New Roman" w:hAnsi="Times New Roman" w:cs="Times New Roman"/>
              </w:rPr>
            </w:pPr>
            <w:r>
              <w:rPr>
                <w:rFonts w:ascii="Times New Roman" w:hAnsi="Times New Roman" w:cs="Times New Roman"/>
                <w:i/>
                <w:iCs/>
                <w:sz w:val="20"/>
                <w:szCs w:val="20"/>
              </w:rPr>
              <w:t>Glasgow</w:t>
            </w:r>
            <w:r w:rsidRPr="00923F80">
              <w:rPr>
                <w:rFonts w:ascii="Times New Roman" w:hAnsi="Times New Roman" w:cs="Times New Roman"/>
                <w:i/>
                <w:iCs/>
                <w:sz w:val="20"/>
                <w:szCs w:val="20"/>
              </w:rPr>
              <w:t>,</w:t>
            </w:r>
          </w:p>
        </w:tc>
        <w:tc>
          <w:tcPr>
            <w:tcW w:w="4800" w:type="dxa"/>
            <w:hideMark/>
          </w:tcPr>
          <w:p w14:paraId="012BE54E"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Colombia</w:t>
            </w:r>
            <w:r>
              <w:rPr>
                <w:rFonts w:ascii="Times New Roman" w:hAnsi="Times New Roman" w:cs="Times New Roman"/>
                <w:sz w:val="20"/>
                <w:szCs w:val="20"/>
              </w:rPr>
              <w:t>n,</w:t>
            </w:r>
            <w:r w:rsidRPr="007B1548">
              <w:rPr>
                <w:rFonts w:ascii="Times New Roman" w:hAnsi="Times New Roman" w:cs="Times New Roman"/>
                <w:sz w:val="20"/>
                <w:szCs w:val="20"/>
              </w:rPr>
              <w:t xml:space="preserve"> Male</w:t>
            </w:r>
            <w:r>
              <w:rPr>
                <w:rFonts w:ascii="Times New Roman" w:hAnsi="Times New Roman" w:cs="Times New Roman"/>
                <w:sz w:val="20"/>
                <w:szCs w:val="20"/>
              </w:rPr>
              <w:t>, 33, Student.</w:t>
            </w:r>
            <w:r w:rsidRPr="007B1548">
              <w:rPr>
                <w:rFonts w:ascii="Times New Roman" w:hAnsi="Times New Roman" w:cs="Times New Roman"/>
                <w:sz w:val="20"/>
                <w:szCs w:val="20"/>
              </w:rPr>
              <w:t xml:space="preserve">                          </w:t>
            </w:r>
          </w:p>
          <w:p w14:paraId="0C088155"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Colomb</w:t>
            </w:r>
            <w:r>
              <w:rPr>
                <w:rFonts w:ascii="Times New Roman" w:hAnsi="Times New Roman" w:cs="Times New Roman"/>
                <w:sz w:val="20"/>
                <w:szCs w:val="20"/>
              </w:rPr>
              <w:t>ian.</w:t>
            </w:r>
          </w:p>
        </w:tc>
      </w:tr>
      <w:tr w:rsidR="005C3313" w:rsidRPr="007B1548" w14:paraId="1BA6B3A5" w14:textId="77777777" w:rsidTr="00414D5B">
        <w:trPr>
          <w:trHeight w:val="386"/>
        </w:trPr>
        <w:tc>
          <w:tcPr>
            <w:tcW w:w="3620" w:type="dxa"/>
            <w:vAlign w:val="center"/>
            <w:hideMark/>
          </w:tcPr>
          <w:p w14:paraId="361B741E"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T</w:t>
            </w:r>
            <w:r>
              <w:rPr>
                <w:rFonts w:ascii="Times New Roman" w:hAnsi="Times New Roman" w:cs="Times New Roman"/>
              </w:rPr>
              <w:t>immy</w:t>
            </w:r>
          </w:p>
          <w:p w14:paraId="56426B21" w14:textId="3D20177B" w:rsidR="005C3313" w:rsidRPr="00F53228" w:rsidRDefault="005C3313" w:rsidP="00414D5B">
            <w:pPr>
              <w:jc w:val="center"/>
              <w:rPr>
                <w:rFonts w:ascii="Times New Roman" w:hAnsi="Times New Roman" w:cs="Times New Roman"/>
              </w:rPr>
            </w:pPr>
            <w:r>
              <w:rPr>
                <w:rFonts w:ascii="Times New Roman" w:hAnsi="Times New Roman" w:cs="Times New Roman"/>
                <w:i/>
                <w:iCs/>
                <w:sz w:val="20"/>
                <w:szCs w:val="20"/>
              </w:rPr>
              <w:t>Glasgow</w:t>
            </w:r>
          </w:p>
        </w:tc>
        <w:tc>
          <w:tcPr>
            <w:tcW w:w="4800" w:type="dxa"/>
            <w:hideMark/>
          </w:tcPr>
          <w:p w14:paraId="4D14AEB9"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Greek</w:t>
            </w:r>
            <w:r>
              <w:rPr>
                <w:rFonts w:ascii="Times New Roman" w:hAnsi="Times New Roman" w:cs="Times New Roman"/>
                <w:sz w:val="20"/>
                <w:szCs w:val="20"/>
              </w:rPr>
              <w:t xml:space="preserve">, </w:t>
            </w:r>
            <w:r w:rsidRPr="007B1548">
              <w:rPr>
                <w:rFonts w:ascii="Times New Roman" w:hAnsi="Times New Roman" w:cs="Times New Roman"/>
                <w:sz w:val="20"/>
                <w:szCs w:val="20"/>
              </w:rPr>
              <w:t>Male</w:t>
            </w:r>
            <w:r>
              <w:rPr>
                <w:rFonts w:ascii="Times New Roman" w:hAnsi="Times New Roman" w:cs="Times New Roman"/>
                <w:sz w:val="20"/>
                <w:szCs w:val="20"/>
              </w:rPr>
              <w:t xml:space="preserve">, </w:t>
            </w:r>
            <w:r w:rsidRPr="007B1548">
              <w:rPr>
                <w:rFonts w:ascii="Times New Roman" w:hAnsi="Times New Roman" w:cs="Times New Roman"/>
                <w:sz w:val="20"/>
                <w:szCs w:val="20"/>
              </w:rPr>
              <w:t>Late 30's</w:t>
            </w:r>
            <w:r>
              <w:rPr>
                <w:rFonts w:ascii="Times New Roman" w:hAnsi="Times New Roman" w:cs="Times New Roman"/>
                <w:sz w:val="20"/>
                <w:szCs w:val="20"/>
              </w:rPr>
              <w:t>, Researcher.</w:t>
            </w:r>
            <w:r w:rsidRPr="007B1548">
              <w:rPr>
                <w:rFonts w:ascii="Times New Roman" w:hAnsi="Times New Roman" w:cs="Times New Roman"/>
                <w:sz w:val="20"/>
                <w:szCs w:val="20"/>
              </w:rPr>
              <w:t xml:space="preserve">                                                              </w:t>
            </w:r>
          </w:p>
          <w:p w14:paraId="2D7FD1F7"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Greek</w:t>
            </w:r>
            <w:r>
              <w:rPr>
                <w:rFonts w:ascii="Times New Roman" w:hAnsi="Times New Roman" w:cs="Times New Roman"/>
                <w:sz w:val="20"/>
                <w:szCs w:val="20"/>
              </w:rPr>
              <w:t>.</w:t>
            </w:r>
          </w:p>
        </w:tc>
      </w:tr>
      <w:tr w:rsidR="005C3313" w:rsidRPr="007B1548" w14:paraId="2A88BCCD" w14:textId="77777777" w:rsidTr="00414D5B">
        <w:trPr>
          <w:trHeight w:val="422"/>
        </w:trPr>
        <w:tc>
          <w:tcPr>
            <w:tcW w:w="3620" w:type="dxa"/>
            <w:vAlign w:val="center"/>
            <w:hideMark/>
          </w:tcPr>
          <w:p w14:paraId="65467C48"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To</w:t>
            </w:r>
            <w:r>
              <w:rPr>
                <w:rFonts w:ascii="Times New Roman" w:hAnsi="Times New Roman" w:cs="Times New Roman"/>
              </w:rPr>
              <w:t>ny</w:t>
            </w:r>
          </w:p>
          <w:p w14:paraId="5C1AD0F6" w14:textId="088EF888"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0BCF6269"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w:t>
            </w:r>
            <w:r>
              <w:rPr>
                <w:rFonts w:ascii="Times New Roman" w:hAnsi="Times New Roman" w:cs="Times New Roman"/>
                <w:sz w:val="20"/>
                <w:szCs w:val="20"/>
              </w:rPr>
              <w:t>h,</w:t>
            </w:r>
            <w:r w:rsidRPr="007B1548">
              <w:rPr>
                <w:rFonts w:ascii="Times New Roman" w:hAnsi="Times New Roman" w:cs="Times New Roman"/>
                <w:sz w:val="20"/>
                <w:szCs w:val="20"/>
              </w:rPr>
              <w:t xml:space="preserve"> Male</w:t>
            </w:r>
            <w:r>
              <w:rPr>
                <w:rFonts w:ascii="Times New Roman" w:hAnsi="Times New Roman" w:cs="Times New Roman"/>
                <w:sz w:val="20"/>
                <w:szCs w:val="20"/>
              </w:rPr>
              <w:t>,</w:t>
            </w:r>
            <w:r w:rsidRPr="007B1548">
              <w:rPr>
                <w:rFonts w:ascii="Times New Roman" w:hAnsi="Times New Roman" w:cs="Times New Roman"/>
                <w:sz w:val="20"/>
                <w:szCs w:val="20"/>
              </w:rPr>
              <w:t xml:space="preserve"> 65</w:t>
            </w:r>
            <w:r>
              <w:rPr>
                <w:rFonts w:ascii="Times New Roman" w:hAnsi="Times New Roman" w:cs="Times New Roman"/>
                <w:sz w:val="20"/>
                <w:szCs w:val="20"/>
              </w:rPr>
              <w:t>, Retired (Engineer).</w:t>
            </w:r>
            <w:r w:rsidRPr="007B1548">
              <w:rPr>
                <w:rFonts w:ascii="Times New Roman" w:hAnsi="Times New Roman" w:cs="Times New Roman"/>
                <w:sz w:val="20"/>
                <w:szCs w:val="20"/>
              </w:rPr>
              <w:t xml:space="preserve">                                                              </w:t>
            </w:r>
          </w:p>
          <w:p w14:paraId="2DFEFEFB"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English</w:t>
            </w:r>
            <w:r>
              <w:rPr>
                <w:rFonts w:ascii="Times New Roman" w:hAnsi="Times New Roman" w:cs="Times New Roman"/>
                <w:sz w:val="20"/>
                <w:szCs w:val="20"/>
              </w:rPr>
              <w:t>.</w:t>
            </w:r>
          </w:p>
        </w:tc>
      </w:tr>
      <w:tr w:rsidR="005C3313" w:rsidRPr="007B1548" w14:paraId="4FA492D7" w14:textId="77777777" w:rsidTr="00414D5B">
        <w:trPr>
          <w:trHeight w:val="472"/>
        </w:trPr>
        <w:tc>
          <w:tcPr>
            <w:tcW w:w="3620" w:type="dxa"/>
            <w:vAlign w:val="center"/>
            <w:hideMark/>
          </w:tcPr>
          <w:p w14:paraId="5ABFC13D"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V</w:t>
            </w:r>
            <w:r>
              <w:rPr>
                <w:rFonts w:ascii="Times New Roman" w:hAnsi="Times New Roman" w:cs="Times New Roman"/>
              </w:rPr>
              <w:t>icky</w:t>
            </w:r>
          </w:p>
          <w:p w14:paraId="096526EB" w14:textId="5B1DA28E"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0892AC1D"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Indian</w:t>
            </w:r>
            <w:r>
              <w:rPr>
                <w:rFonts w:ascii="Times New Roman" w:hAnsi="Times New Roman" w:cs="Times New Roman"/>
                <w:sz w:val="20"/>
                <w:szCs w:val="20"/>
              </w:rPr>
              <w:t xml:space="preserve">, </w:t>
            </w:r>
            <w:r w:rsidRPr="007B1548">
              <w:rPr>
                <w:rFonts w:ascii="Times New Roman" w:hAnsi="Times New Roman" w:cs="Times New Roman"/>
                <w:sz w:val="20"/>
                <w:szCs w:val="20"/>
              </w:rPr>
              <w:t>Female</w:t>
            </w:r>
            <w:r>
              <w:rPr>
                <w:rFonts w:ascii="Times New Roman" w:hAnsi="Times New Roman" w:cs="Times New Roman"/>
                <w:sz w:val="20"/>
                <w:szCs w:val="20"/>
              </w:rPr>
              <w:t xml:space="preserve">, </w:t>
            </w:r>
            <w:r w:rsidRPr="007B1548">
              <w:rPr>
                <w:rFonts w:ascii="Times New Roman" w:hAnsi="Times New Roman" w:cs="Times New Roman"/>
                <w:sz w:val="20"/>
                <w:szCs w:val="20"/>
              </w:rPr>
              <w:t>28</w:t>
            </w:r>
            <w:r>
              <w:rPr>
                <w:rFonts w:ascii="Times New Roman" w:hAnsi="Times New Roman" w:cs="Times New Roman"/>
                <w:sz w:val="20"/>
                <w:szCs w:val="20"/>
              </w:rPr>
              <w:t>, PhD Student.</w:t>
            </w:r>
            <w:r w:rsidRPr="007B1548">
              <w:rPr>
                <w:rFonts w:ascii="Times New Roman" w:hAnsi="Times New Roman" w:cs="Times New Roman"/>
                <w:sz w:val="20"/>
                <w:szCs w:val="20"/>
              </w:rPr>
              <w:t xml:space="preserve">                                                               </w:t>
            </w:r>
          </w:p>
          <w:p w14:paraId="7DE1847C"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Thai Indian</w:t>
            </w:r>
            <w:r>
              <w:rPr>
                <w:rFonts w:ascii="Times New Roman" w:hAnsi="Times New Roman" w:cs="Times New Roman"/>
                <w:sz w:val="20"/>
                <w:szCs w:val="20"/>
              </w:rPr>
              <w:t>.</w:t>
            </w:r>
          </w:p>
        </w:tc>
      </w:tr>
      <w:tr w:rsidR="005C3313" w:rsidRPr="007B1548" w14:paraId="0D49246F" w14:textId="77777777" w:rsidTr="00414D5B">
        <w:trPr>
          <w:trHeight w:val="395"/>
        </w:trPr>
        <w:tc>
          <w:tcPr>
            <w:tcW w:w="3620" w:type="dxa"/>
            <w:vAlign w:val="center"/>
            <w:hideMark/>
          </w:tcPr>
          <w:p w14:paraId="77A21D71"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V</w:t>
            </w:r>
            <w:r>
              <w:rPr>
                <w:rFonts w:ascii="Times New Roman" w:hAnsi="Times New Roman" w:cs="Times New Roman"/>
              </w:rPr>
              <w:t>incent</w:t>
            </w:r>
          </w:p>
          <w:p w14:paraId="21506200" w14:textId="3FED7102"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23CC6DD9"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Male</w:t>
            </w:r>
            <w:r>
              <w:rPr>
                <w:rFonts w:ascii="Times New Roman" w:hAnsi="Times New Roman" w:cs="Times New Roman"/>
                <w:sz w:val="20"/>
                <w:szCs w:val="20"/>
              </w:rPr>
              <w:t xml:space="preserve">, </w:t>
            </w:r>
            <w:r w:rsidRPr="007B1548">
              <w:rPr>
                <w:rFonts w:ascii="Times New Roman" w:hAnsi="Times New Roman" w:cs="Times New Roman"/>
                <w:sz w:val="20"/>
                <w:szCs w:val="20"/>
              </w:rPr>
              <w:t>20</w:t>
            </w:r>
            <w:r>
              <w:rPr>
                <w:rFonts w:ascii="Times New Roman" w:hAnsi="Times New Roman" w:cs="Times New Roman"/>
                <w:sz w:val="20"/>
                <w:szCs w:val="20"/>
              </w:rPr>
              <w:t>, Student.</w:t>
            </w:r>
            <w:r w:rsidRPr="007B1548">
              <w:rPr>
                <w:rFonts w:ascii="Times New Roman" w:hAnsi="Times New Roman" w:cs="Times New Roman"/>
                <w:sz w:val="20"/>
                <w:szCs w:val="20"/>
              </w:rPr>
              <w:t xml:space="preserve">                                                               </w:t>
            </w:r>
          </w:p>
          <w:p w14:paraId="749EDB1F"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African</w:t>
            </w:r>
            <w:r>
              <w:rPr>
                <w:rFonts w:ascii="Times New Roman" w:hAnsi="Times New Roman" w:cs="Times New Roman"/>
                <w:sz w:val="20"/>
                <w:szCs w:val="20"/>
              </w:rPr>
              <w:t>.</w:t>
            </w:r>
          </w:p>
        </w:tc>
      </w:tr>
      <w:tr w:rsidR="005C3313" w:rsidRPr="007B1548" w14:paraId="4DAFD490" w14:textId="77777777" w:rsidTr="00414D5B">
        <w:trPr>
          <w:trHeight w:val="431"/>
        </w:trPr>
        <w:tc>
          <w:tcPr>
            <w:tcW w:w="3620" w:type="dxa"/>
            <w:vAlign w:val="center"/>
            <w:hideMark/>
          </w:tcPr>
          <w:p w14:paraId="4A0766A7" w14:textId="77777777" w:rsidR="005C3313" w:rsidRDefault="005C3313" w:rsidP="00414D5B">
            <w:pPr>
              <w:jc w:val="center"/>
              <w:rPr>
                <w:rFonts w:ascii="Times New Roman" w:hAnsi="Times New Roman" w:cs="Times New Roman"/>
              </w:rPr>
            </w:pPr>
            <w:r>
              <w:rPr>
                <w:rFonts w:ascii="Times New Roman" w:hAnsi="Times New Roman" w:cs="Times New Roman"/>
              </w:rPr>
              <w:t>William</w:t>
            </w:r>
          </w:p>
          <w:p w14:paraId="18F9F494" w14:textId="389E25AF" w:rsidR="005C3313" w:rsidRPr="00F53228" w:rsidRDefault="005C3313" w:rsidP="00414D5B">
            <w:pPr>
              <w:jc w:val="center"/>
              <w:rPr>
                <w:rFonts w:ascii="Times New Roman" w:hAnsi="Times New Roman" w:cs="Times New Roman"/>
              </w:rPr>
            </w:pPr>
            <w:r w:rsidRPr="00F268B7">
              <w:rPr>
                <w:rFonts w:ascii="Times New Roman" w:hAnsi="Times New Roman" w:cs="Times New Roman"/>
                <w:i/>
                <w:iCs/>
                <w:sz w:val="20"/>
                <w:szCs w:val="20"/>
              </w:rPr>
              <w:t>London</w:t>
            </w:r>
          </w:p>
        </w:tc>
        <w:tc>
          <w:tcPr>
            <w:tcW w:w="4800" w:type="dxa"/>
            <w:hideMark/>
          </w:tcPr>
          <w:p w14:paraId="4828986C"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Male</w:t>
            </w:r>
            <w:r>
              <w:rPr>
                <w:rFonts w:ascii="Times New Roman" w:hAnsi="Times New Roman" w:cs="Times New Roman"/>
                <w:sz w:val="20"/>
                <w:szCs w:val="20"/>
              </w:rPr>
              <w:t>,</w:t>
            </w:r>
            <w:r w:rsidRPr="007B1548">
              <w:rPr>
                <w:rFonts w:ascii="Times New Roman" w:hAnsi="Times New Roman" w:cs="Times New Roman"/>
                <w:sz w:val="20"/>
                <w:szCs w:val="20"/>
              </w:rPr>
              <w:t xml:space="preserve"> 20</w:t>
            </w:r>
            <w:r>
              <w:rPr>
                <w:rFonts w:ascii="Times New Roman" w:hAnsi="Times New Roman" w:cs="Times New Roman"/>
                <w:sz w:val="20"/>
                <w:szCs w:val="20"/>
              </w:rPr>
              <w:t>, Journalist.</w:t>
            </w:r>
            <w:r w:rsidRPr="007B1548">
              <w:rPr>
                <w:rFonts w:ascii="Times New Roman" w:hAnsi="Times New Roman" w:cs="Times New Roman"/>
                <w:sz w:val="20"/>
                <w:szCs w:val="20"/>
              </w:rPr>
              <w:t xml:space="preserve">                                                               </w:t>
            </w:r>
          </w:p>
          <w:p w14:paraId="586C4C16" w14:textId="77777777"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Englis</w:t>
            </w:r>
            <w:r>
              <w:rPr>
                <w:rFonts w:ascii="Times New Roman" w:hAnsi="Times New Roman" w:cs="Times New Roman"/>
                <w:sz w:val="20"/>
                <w:szCs w:val="20"/>
              </w:rPr>
              <w:t>h.</w:t>
            </w:r>
          </w:p>
        </w:tc>
      </w:tr>
      <w:tr w:rsidR="005C3313" w:rsidRPr="007B1548" w14:paraId="515493B2" w14:textId="77777777" w:rsidTr="00414D5B">
        <w:trPr>
          <w:trHeight w:val="353"/>
        </w:trPr>
        <w:tc>
          <w:tcPr>
            <w:tcW w:w="3620" w:type="dxa"/>
            <w:vAlign w:val="center"/>
            <w:hideMark/>
          </w:tcPr>
          <w:p w14:paraId="6D7A79B8" w14:textId="77777777" w:rsidR="005C3313" w:rsidRDefault="005C3313" w:rsidP="00414D5B">
            <w:pPr>
              <w:jc w:val="center"/>
              <w:rPr>
                <w:rFonts w:ascii="Times New Roman" w:hAnsi="Times New Roman" w:cs="Times New Roman"/>
              </w:rPr>
            </w:pPr>
            <w:r w:rsidRPr="00F53228">
              <w:rPr>
                <w:rFonts w:ascii="Times New Roman" w:hAnsi="Times New Roman" w:cs="Times New Roman"/>
              </w:rPr>
              <w:t>Y</w:t>
            </w:r>
            <w:r>
              <w:rPr>
                <w:rFonts w:ascii="Times New Roman" w:hAnsi="Times New Roman" w:cs="Times New Roman"/>
              </w:rPr>
              <w:t>asmine</w:t>
            </w:r>
          </w:p>
          <w:p w14:paraId="0E9C66C8" w14:textId="34800703" w:rsidR="005C3313" w:rsidRPr="00F53228" w:rsidRDefault="005C3313" w:rsidP="00414D5B">
            <w:pPr>
              <w:jc w:val="center"/>
              <w:rPr>
                <w:rFonts w:ascii="Times New Roman" w:hAnsi="Times New Roman" w:cs="Times New Roman"/>
              </w:rPr>
            </w:pPr>
            <w:r>
              <w:rPr>
                <w:rFonts w:ascii="Times New Roman" w:hAnsi="Times New Roman" w:cs="Times New Roman"/>
                <w:i/>
                <w:iCs/>
                <w:sz w:val="20"/>
                <w:szCs w:val="20"/>
              </w:rPr>
              <w:t>Glasgow</w:t>
            </w:r>
          </w:p>
        </w:tc>
        <w:tc>
          <w:tcPr>
            <w:tcW w:w="4800" w:type="dxa"/>
            <w:hideMark/>
          </w:tcPr>
          <w:p w14:paraId="211FBF87" w14:textId="77777777" w:rsidR="005C3313"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British</w:t>
            </w:r>
            <w:r>
              <w:rPr>
                <w:rFonts w:ascii="Times New Roman" w:hAnsi="Times New Roman" w:cs="Times New Roman"/>
                <w:sz w:val="20"/>
                <w:szCs w:val="20"/>
              </w:rPr>
              <w:t>,</w:t>
            </w:r>
            <w:r w:rsidRPr="007B1548">
              <w:rPr>
                <w:rFonts w:ascii="Times New Roman" w:hAnsi="Times New Roman" w:cs="Times New Roman"/>
                <w:sz w:val="20"/>
                <w:szCs w:val="20"/>
              </w:rPr>
              <w:t xml:space="preserve"> Female</w:t>
            </w:r>
            <w:r>
              <w:rPr>
                <w:rFonts w:ascii="Times New Roman" w:hAnsi="Times New Roman" w:cs="Times New Roman"/>
                <w:sz w:val="20"/>
                <w:szCs w:val="20"/>
              </w:rPr>
              <w:t xml:space="preserve">, </w:t>
            </w:r>
            <w:r w:rsidRPr="007B1548">
              <w:rPr>
                <w:rFonts w:ascii="Times New Roman" w:hAnsi="Times New Roman" w:cs="Times New Roman"/>
                <w:sz w:val="20"/>
                <w:szCs w:val="20"/>
              </w:rPr>
              <w:t>28</w:t>
            </w:r>
            <w:r>
              <w:rPr>
                <w:rFonts w:ascii="Times New Roman" w:hAnsi="Times New Roman" w:cs="Times New Roman"/>
                <w:sz w:val="20"/>
                <w:szCs w:val="20"/>
              </w:rPr>
              <w:t>, Retail Worker.</w:t>
            </w:r>
            <w:r w:rsidRPr="007B1548">
              <w:rPr>
                <w:rFonts w:ascii="Times New Roman" w:hAnsi="Times New Roman" w:cs="Times New Roman"/>
                <w:sz w:val="20"/>
                <w:szCs w:val="20"/>
              </w:rPr>
              <w:t xml:space="preserve">                                                               </w:t>
            </w:r>
          </w:p>
          <w:p w14:paraId="5A0372B6" w14:textId="1B7AFF68" w:rsidR="005C3313" w:rsidRPr="007B1548" w:rsidRDefault="005C3313" w:rsidP="00414D5B">
            <w:pPr>
              <w:rPr>
                <w:rFonts w:ascii="Times New Roman" w:hAnsi="Times New Roman" w:cs="Times New Roman"/>
                <w:sz w:val="20"/>
                <w:szCs w:val="20"/>
              </w:rPr>
            </w:pPr>
            <w:r w:rsidRPr="007B1548">
              <w:rPr>
                <w:rFonts w:ascii="Times New Roman" w:hAnsi="Times New Roman" w:cs="Times New Roman"/>
                <w:sz w:val="20"/>
                <w:szCs w:val="20"/>
              </w:rPr>
              <w:t>Cultural Background: Banglades</w:t>
            </w:r>
            <w:r>
              <w:rPr>
                <w:rFonts w:ascii="Times New Roman" w:hAnsi="Times New Roman" w:cs="Times New Roman"/>
                <w:sz w:val="20"/>
                <w:szCs w:val="20"/>
              </w:rPr>
              <w:t>h</w:t>
            </w:r>
            <w:r w:rsidR="00583F99">
              <w:rPr>
                <w:rFonts w:ascii="Times New Roman" w:hAnsi="Times New Roman" w:cs="Times New Roman"/>
                <w:sz w:val="20"/>
                <w:szCs w:val="20"/>
              </w:rPr>
              <w:t>i</w:t>
            </w:r>
            <w:r>
              <w:rPr>
                <w:rFonts w:ascii="Times New Roman" w:hAnsi="Times New Roman" w:cs="Times New Roman"/>
                <w:sz w:val="20"/>
                <w:szCs w:val="20"/>
              </w:rPr>
              <w:t>.</w:t>
            </w:r>
          </w:p>
        </w:tc>
      </w:tr>
    </w:tbl>
    <w:p w14:paraId="794A1C6B" w14:textId="77777777" w:rsidR="0087722C" w:rsidRPr="0087722C" w:rsidRDefault="0087722C" w:rsidP="009F046E">
      <w:pPr>
        <w:spacing w:after="0" w:line="240" w:lineRule="auto"/>
        <w:rPr>
          <w:rFonts w:ascii="Times New Roman" w:eastAsia="Times New Roman" w:hAnsi="Times New Roman" w:cs="Times New Roman"/>
          <w:b/>
          <w:sz w:val="24"/>
          <w:szCs w:val="24"/>
          <w:lang w:val="en-GB" w:eastAsia="en-GB"/>
        </w:rPr>
      </w:pPr>
    </w:p>
    <w:sectPr w:rsidR="0087722C" w:rsidRPr="0087722C" w:rsidSect="00445724">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8977" w14:textId="77777777" w:rsidR="00E433F5" w:rsidRDefault="00E433F5" w:rsidP="00491905">
      <w:pPr>
        <w:spacing w:after="0" w:line="240" w:lineRule="auto"/>
      </w:pPr>
      <w:r>
        <w:separator/>
      </w:r>
    </w:p>
  </w:endnote>
  <w:endnote w:type="continuationSeparator" w:id="0">
    <w:p w14:paraId="05B21D8A" w14:textId="77777777" w:rsidR="00E433F5" w:rsidRDefault="00E433F5" w:rsidP="00491905">
      <w:pPr>
        <w:spacing w:after="0" w:line="240" w:lineRule="auto"/>
      </w:pPr>
      <w:r>
        <w:continuationSeparator/>
      </w:r>
    </w:p>
  </w:endnote>
  <w:endnote w:id="1">
    <w:p w14:paraId="5885F5B6" w14:textId="7B296308" w:rsidR="00A746CD" w:rsidRPr="00A746CD" w:rsidRDefault="00A746CD">
      <w:pPr>
        <w:pStyle w:val="EndnoteText"/>
        <w:rPr>
          <w:lang w:val="en-AU"/>
        </w:rPr>
      </w:pPr>
      <w:r>
        <w:rPr>
          <w:rStyle w:val="EndnoteReference"/>
        </w:rPr>
        <w:endnoteRef/>
      </w:r>
      <w:r>
        <w:t xml:space="preserve"> </w:t>
      </w:r>
      <w:r w:rsidRPr="00A746CD">
        <w:t>Anti-Slavery International;  https://www.antislavery.org/slavery-today/slavery-in-global-supply-chains/</w:t>
      </w:r>
    </w:p>
  </w:endnote>
  <w:endnote w:id="2">
    <w:p w14:paraId="4A25669C" w14:textId="3B868909" w:rsidR="00D5078F" w:rsidRDefault="00D5078F" w:rsidP="00D5078F">
      <w:r>
        <w:rPr>
          <w:rStyle w:val="EndnoteReference"/>
        </w:rPr>
        <w:endnoteRef/>
      </w:r>
      <w:r>
        <w:t xml:space="preserve"> </w:t>
      </w:r>
      <w:r w:rsidRPr="00A746CD">
        <w:rPr>
          <w:sz w:val="20"/>
          <w:szCs w:val="20"/>
        </w:rPr>
        <w:t xml:space="preserve">For example, see: </w:t>
      </w:r>
      <w:hyperlink r:id="rId1" w:history="1">
        <w:r w:rsidRPr="00A746CD">
          <w:rPr>
            <w:rStyle w:val="Hyperlink"/>
            <w:color w:val="auto"/>
            <w:sz w:val="20"/>
            <w:szCs w:val="20"/>
          </w:rPr>
          <w:t>https://b.barnardos.org.uk/internal_trafficking_final_report_aug07.pdf</w:t>
        </w:r>
      </w:hyperlink>
      <w:r w:rsidRPr="00A746CD">
        <w:rPr>
          <w:sz w:val="20"/>
          <w:szCs w:val="20"/>
        </w:rPr>
        <w:t xml:space="preserve">; </w:t>
      </w:r>
      <w:hyperlink r:id="rId2" w:history="1">
        <w:r w:rsidRPr="00A746CD">
          <w:rPr>
            <w:rStyle w:val="Hyperlink"/>
            <w:color w:val="auto"/>
            <w:sz w:val="20"/>
            <w:szCs w:val="20"/>
          </w:rPr>
          <w:t>https://nationalcrimeagency.gov.uk/who-we-are/publications/282-national-referral-mechanism-statistics-end-of-year-summary-2018/file</w:t>
        </w:r>
      </w:hyperlink>
    </w:p>
    <w:p w14:paraId="447F8468" w14:textId="17DE53D4" w:rsidR="00D5078F" w:rsidRPr="00ED3550" w:rsidRDefault="00D5078F">
      <w:pPr>
        <w:pStyle w:val="EndnoteText"/>
        <w:rPr>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622766"/>
      <w:docPartObj>
        <w:docPartGallery w:val="Page Numbers (Bottom of Page)"/>
        <w:docPartUnique/>
      </w:docPartObj>
    </w:sdtPr>
    <w:sdtEndPr>
      <w:rPr>
        <w:noProof/>
      </w:rPr>
    </w:sdtEndPr>
    <w:sdtContent>
      <w:p w14:paraId="478480ED" w14:textId="23471B42" w:rsidR="00F0094E" w:rsidRDefault="00F009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D50BD2" w14:textId="77777777" w:rsidR="00194564" w:rsidRDefault="0019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3359" w14:textId="77777777" w:rsidR="00E433F5" w:rsidRDefault="00E433F5" w:rsidP="00491905">
      <w:pPr>
        <w:spacing w:after="0" w:line="240" w:lineRule="auto"/>
      </w:pPr>
      <w:r>
        <w:separator/>
      </w:r>
    </w:p>
  </w:footnote>
  <w:footnote w:type="continuationSeparator" w:id="0">
    <w:p w14:paraId="0B091575" w14:textId="77777777" w:rsidR="00E433F5" w:rsidRDefault="00E433F5" w:rsidP="00491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25D09"/>
    <w:multiLevelType w:val="hybridMultilevel"/>
    <w:tmpl w:val="778A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05"/>
    <w:rsid w:val="00003D83"/>
    <w:rsid w:val="0000471F"/>
    <w:rsid w:val="00006E8A"/>
    <w:rsid w:val="00012A0D"/>
    <w:rsid w:val="00014214"/>
    <w:rsid w:val="00014A9E"/>
    <w:rsid w:val="00021E45"/>
    <w:rsid w:val="00024904"/>
    <w:rsid w:val="00031100"/>
    <w:rsid w:val="00031AEB"/>
    <w:rsid w:val="00035763"/>
    <w:rsid w:val="0003629F"/>
    <w:rsid w:val="00036380"/>
    <w:rsid w:val="000406D4"/>
    <w:rsid w:val="00040EE1"/>
    <w:rsid w:val="00040F47"/>
    <w:rsid w:val="000428AB"/>
    <w:rsid w:val="000459B4"/>
    <w:rsid w:val="00047193"/>
    <w:rsid w:val="00055C0B"/>
    <w:rsid w:val="000612A8"/>
    <w:rsid w:val="00063714"/>
    <w:rsid w:val="00063EAF"/>
    <w:rsid w:val="0006435A"/>
    <w:rsid w:val="00064AE3"/>
    <w:rsid w:val="00070390"/>
    <w:rsid w:val="00072832"/>
    <w:rsid w:val="00072E67"/>
    <w:rsid w:val="000737FF"/>
    <w:rsid w:val="00073B3C"/>
    <w:rsid w:val="0008042D"/>
    <w:rsid w:val="000809CC"/>
    <w:rsid w:val="000819BA"/>
    <w:rsid w:val="0008253E"/>
    <w:rsid w:val="00082F09"/>
    <w:rsid w:val="0009029F"/>
    <w:rsid w:val="000925E4"/>
    <w:rsid w:val="00096BC0"/>
    <w:rsid w:val="00097786"/>
    <w:rsid w:val="000A26F6"/>
    <w:rsid w:val="000A62D5"/>
    <w:rsid w:val="000A6890"/>
    <w:rsid w:val="000B2136"/>
    <w:rsid w:val="000C2879"/>
    <w:rsid w:val="000C3ECC"/>
    <w:rsid w:val="000C46C4"/>
    <w:rsid w:val="000C4F9C"/>
    <w:rsid w:val="000C592A"/>
    <w:rsid w:val="000C6A21"/>
    <w:rsid w:val="000C7669"/>
    <w:rsid w:val="000D10E0"/>
    <w:rsid w:val="000D1CD7"/>
    <w:rsid w:val="000D6AD0"/>
    <w:rsid w:val="000D7DA7"/>
    <w:rsid w:val="000E603C"/>
    <w:rsid w:val="000F5A68"/>
    <w:rsid w:val="00101D54"/>
    <w:rsid w:val="001041F0"/>
    <w:rsid w:val="001210B3"/>
    <w:rsid w:val="00122876"/>
    <w:rsid w:val="00124469"/>
    <w:rsid w:val="00124C03"/>
    <w:rsid w:val="0013231D"/>
    <w:rsid w:val="00143968"/>
    <w:rsid w:val="0014717A"/>
    <w:rsid w:val="001475AD"/>
    <w:rsid w:val="00154BA8"/>
    <w:rsid w:val="00156A30"/>
    <w:rsid w:val="001575EE"/>
    <w:rsid w:val="00162BB9"/>
    <w:rsid w:val="00170A89"/>
    <w:rsid w:val="00171388"/>
    <w:rsid w:val="00172689"/>
    <w:rsid w:val="00180D28"/>
    <w:rsid w:val="001810C8"/>
    <w:rsid w:val="001825D4"/>
    <w:rsid w:val="00183DA2"/>
    <w:rsid w:val="00191671"/>
    <w:rsid w:val="0019274B"/>
    <w:rsid w:val="00192C6A"/>
    <w:rsid w:val="00192E6E"/>
    <w:rsid w:val="00194564"/>
    <w:rsid w:val="001A1DFA"/>
    <w:rsid w:val="001B16E1"/>
    <w:rsid w:val="001B410D"/>
    <w:rsid w:val="001C2D20"/>
    <w:rsid w:val="001C527A"/>
    <w:rsid w:val="001D0CA2"/>
    <w:rsid w:val="001D4687"/>
    <w:rsid w:val="001D5AB7"/>
    <w:rsid w:val="001D6C66"/>
    <w:rsid w:val="001E0A55"/>
    <w:rsid w:val="001E0F4E"/>
    <w:rsid w:val="001E1207"/>
    <w:rsid w:val="001E5E4D"/>
    <w:rsid w:val="001E623B"/>
    <w:rsid w:val="001F124C"/>
    <w:rsid w:val="001F2DF1"/>
    <w:rsid w:val="001F37E4"/>
    <w:rsid w:val="001F3957"/>
    <w:rsid w:val="001F3FC6"/>
    <w:rsid w:val="001F6EE0"/>
    <w:rsid w:val="001F75A4"/>
    <w:rsid w:val="002012DA"/>
    <w:rsid w:val="00212B85"/>
    <w:rsid w:val="00212D91"/>
    <w:rsid w:val="00215A09"/>
    <w:rsid w:val="002161EE"/>
    <w:rsid w:val="002202A6"/>
    <w:rsid w:val="002233E3"/>
    <w:rsid w:val="00224E8B"/>
    <w:rsid w:val="00225131"/>
    <w:rsid w:val="002256D6"/>
    <w:rsid w:val="00234867"/>
    <w:rsid w:val="00237B3A"/>
    <w:rsid w:val="002425B1"/>
    <w:rsid w:val="00246226"/>
    <w:rsid w:val="00247945"/>
    <w:rsid w:val="002557CF"/>
    <w:rsid w:val="0026234B"/>
    <w:rsid w:val="002626DD"/>
    <w:rsid w:val="0026427E"/>
    <w:rsid w:val="0026433A"/>
    <w:rsid w:val="002662F3"/>
    <w:rsid w:val="00267A4F"/>
    <w:rsid w:val="00270A38"/>
    <w:rsid w:val="00273831"/>
    <w:rsid w:val="0027451D"/>
    <w:rsid w:val="00274980"/>
    <w:rsid w:val="00280F75"/>
    <w:rsid w:val="002855DC"/>
    <w:rsid w:val="00286C42"/>
    <w:rsid w:val="002876A5"/>
    <w:rsid w:val="0029437C"/>
    <w:rsid w:val="00294439"/>
    <w:rsid w:val="0029449E"/>
    <w:rsid w:val="00297653"/>
    <w:rsid w:val="002A3850"/>
    <w:rsid w:val="002A778B"/>
    <w:rsid w:val="002B01C5"/>
    <w:rsid w:val="002B313E"/>
    <w:rsid w:val="002B4AD2"/>
    <w:rsid w:val="002B5243"/>
    <w:rsid w:val="002B5F03"/>
    <w:rsid w:val="002B72DC"/>
    <w:rsid w:val="002C0BD5"/>
    <w:rsid w:val="002C0C97"/>
    <w:rsid w:val="002C3BE4"/>
    <w:rsid w:val="002C5D72"/>
    <w:rsid w:val="002C6841"/>
    <w:rsid w:val="002D153D"/>
    <w:rsid w:val="002D24B0"/>
    <w:rsid w:val="002D3C19"/>
    <w:rsid w:val="002D6CFF"/>
    <w:rsid w:val="002D78FB"/>
    <w:rsid w:val="002E1B25"/>
    <w:rsid w:val="002E2EA8"/>
    <w:rsid w:val="002E6EA0"/>
    <w:rsid w:val="002F0A9E"/>
    <w:rsid w:val="002F0D09"/>
    <w:rsid w:val="002F3CD6"/>
    <w:rsid w:val="00300CF4"/>
    <w:rsid w:val="00305B23"/>
    <w:rsid w:val="00310113"/>
    <w:rsid w:val="00310E0C"/>
    <w:rsid w:val="00315229"/>
    <w:rsid w:val="00316354"/>
    <w:rsid w:val="00321435"/>
    <w:rsid w:val="003216C3"/>
    <w:rsid w:val="0032205C"/>
    <w:rsid w:val="00323246"/>
    <w:rsid w:val="00323B2B"/>
    <w:rsid w:val="00323CB9"/>
    <w:rsid w:val="00324A78"/>
    <w:rsid w:val="00325DD9"/>
    <w:rsid w:val="00326888"/>
    <w:rsid w:val="00327A05"/>
    <w:rsid w:val="003317D5"/>
    <w:rsid w:val="00331B6A"/>
    <w:rsid w:val="0034771F"/>
    <w:rsid w:val="003517F6"/>
    <w:rsid w:val="003530DF"/>
    <w:rsid w:val="00353994"/>
    <w:rsid w:val="003544A4"/>
    <w:rsid w:val="00355346"/>
    <w:rsid w:val="00355649"/>
    <w:rsid w:val="0035663E"/>
    <w:rsid w:val="00357A51"/>
    <w:rsid w:val="00357EBA"/>
    <w:rsid w:val="0036153C"/>
    <w:rsid w:val="00361A5B"/>
    <w:rsid w:val="003628A2"/>
    <w:rsid w:val="00362A34"/>
    <w:rsid w:val="00365615"/>
    <w:rsid w:val="00367F1B"/>
    <w:rsid w:val="00370A99"/>
    <w:rsid w:val="00377EF5"/>
    <w:rsid w:val="00381C2F"/>
    <w:rsid w:val="003821C1"/>
    <w:rsid w:val="00383696"/>
    <w:rsid w:val="00385AC3"/>
    <w:rsid w:val="00385B32"/>
    <w:rsid w:val="00395C32"/>
    <w:rsid w:val="00396367"/>
    <w:rsid w:val="00396567"/>
    <w:rsid w:val="00396C44"/>
    <w:rsid w:val="00397042"/>
    <w:rsid w:val="003A2338"/>
    <w:rsid w:val="003A70DC"/>
    <w:rsid w:val="003A7D4E"/>
    <w:rsid w:val="003B7B0B"/>
    <w:rsid w:val="003C0363"/>
    <w:rsid w:val="003C05CB"/>
    <w:rsid w:val="003C2F3E"/>
    <w:rsid w:val="003C30C4"/>
    <w:rsid w:val="003C44D8"/>
    <w:rsid w:val="003C7BC8"/>
    <w:rsid w:val="003D009E"/>
    <w:rsid w:val="003D52F0"/>
    <w:rsid w:val="003D6DF0"/>
    <w:rsid w:val="003E2005"/>
    <w:rsid w:val="003E3666"/>
    <w:rsid w:val="003E6583"/>
    <w:rsid w:val="003E6F7C"/>
    <w:rsid w:val="003F327F"/>
    <w:rsid w:val="003F486B"/>
    <w:rsid w:val="003F6209"/>
    <w:rsid w:val="00401761"/>
    <w:rsid w:val="004028A4"/>
    <w:rsid w:val="00405243"/>
    <w:rsid w:val="004102D8"/>
    <w:rsid w:val="004103C0"/>
    <w:rsid w:val="0042280E"/>
    <w:rsid w:val="0043182D"/>
    <w:rsid w:val="0043362E"/>
    <w:rsid w:val="00434712"/>
    <w:rsid w:val="00434ED2"/>
    <w:rsid w:val="00440680"/>
    <w:rsid w:val="00444042"/>
    <w:rsid w:val="00444FFF"/>
    <w:rsid w:val="00445724"/>
    <w:rsid w:val="0044745E"/>
    <w:rsid w:val="00461DED"/>
    <w:rsid w:val="00463135"/>
    <w:rsid w:val="004635FB"/>
    <w:rsid w:val="0046780E"/>
    <w:rsid w:val="00470BF0"/>
    <w:rsid w:val="00472A78"/>
    <w:rsid w:val="00473411"/>
    <w:rsid w:val="00474AEA"/>
    <w:rsid w:val="00475491"/>
    <w:rsid w:val="0048043E"/>
    <w:rsid w:val="00481591"/>
    <w:rsid w:val="00483301"/>
    <w:rsid w:val="00483490"/>
    <w:rsid w:val="004849A5"/>
    <w:rsid w:val="00490D48"/>
    <w:rsid w:val="00491905"/>
    <w:rsid w:val="004944EC"/>
    <w:rsid w:val="00495737"/>
    <w:rsid w:val="00495A7C"/>
    <w:rsid w:val="0049611E"/>
    <w:rsid w:val="004A6B86"/>
    <w:rsid w:val="004B342D"/>
    <w:rsid w:val="004B3C04"/>
    <w:rsid w:val="004C5DEC"/>
    <w:rsid w:val="004D055C"/>
    <w:rsid w:val="004D0687"/>
    <w:rsid w:val="004D3F10"/>
    <w:rsid w:val="004D675F"/>
    <w:rsid w:val="004E0ABE"/>
    <w:rsid w:val="004E4009"/>
    <w:rsid w:val="004F1AFB"/>
    <w:rsid w:val="004F2448"/>
    <w:rsid w:val="004F36D7"/>
    <w:rsid w:val="004F710A"/>
    <w:rsid w:val="004F7F4B"/>
    <w:rsid w:val="005033DD"/>
    <w:rsid w:val="005038C9"/>
    <w:rsid w:val="00505D0A"/>
    <w:rsid w:val="005104CD"/>
    <w:rsid w:val="00516208"/>
    <w:rsid w:val="00527392"/>
    <w:rsid w:val="00545D41"/>
    <w:rsid w:val="005528E5"/>
    <w:rsid w:val="005559DE"/>
    <w:rsid w:val="005659AD"/>
    <w:rsid w:val="00573B88"/>
    <w:rsid w:val="00574B2B"/>
    <w:rsid w:val="0057563B"/>
    <w:rsid w:val="005764EB"/>
    <w:rsid w:val="005800F3"/>
    <w:rsid w:val="005804CD"/>
    <w:rsid w:val="00582C55"/>
    <w:rsid w:val="00583C99"/>
    <w:rsid w:val="00583F99"/>
    <w:rsid w:val="005855FC"/>
    <w:rsid w:val="00593537"/>
    <w:rsid w:val="005974AF"/>
    <w:rsid w:val="005A3019"/>
    <w:rsid w:val="005A515C"/>
    <w:rsid w:val="005B37BE"/>
    <w:rsid w:val="005B5276"/>
    <w:rsid w:val="005C202C"/>
    <w:rsid w:val="005C2808"/>
    <w:rsid w:val="005C29DA"/>
    <w:rsid w:val="005C2B2F"/>
    <w:rsid w:val="005C2F72"/>
    <w:rsid w:val="005C3313"/>
    <w:rsid w:val="005C3B61"/>
    <w:rsid w:val="005C3EF5"/>
    <w:rsid w:val="005C482C"/>
    <w:rsid w:val="005D07FC"/>
    <w:rsid w:val="005D116F"/>
    <w:rsid w:val="005D3023"/>
    <w:rsid w:val="005D46F7"/>
    <w:rsid w:val="005D5356"/>
    <w:rsid w:val="005E27EA"/>
    <w:rsid w:val="005E4889"/>
    <w:rsid w:val="005E62C4"/>
    <w:rsid w:val="005E6E61"/>
    <w:rsid w:val="005E7417"/>
    <w:rsid w:val="005E76E8"/>
    <w:rsid w:val="005F18DE"/>
    <w:rsid w:val="00607A0F"/>
    <w:rsid w:val="00607C14"/>
    <w:rsid w:val="00610536"/>
    <w:rsid w:val="0061225D"/>
    <w:rsid w:val="00612602"/>
    <w:rsid w:val="0061417C"/>
    <w:rsid w:val="00617341"/>
    <w:rsid w:val="006278E3"/>
    <w:rsid w:val="00633570"/>
    <w:rsid w:val="00635185"/>
    <w:rsid w:val="00635883"/>
    <w:rsid w:val="0063706F"/>
    <w:rsid w:val="006409DD"/>
    <w:rsid w:val="00645772"/>
    <w:rsid w:val="00651009"/>
    <w:rsid w:val="00656237"/>
    <w:rsid w:val="00661D71"/>
    <w:rsid w:val="00663E50"/>
    <w:rsid w:val="00666496"/>
    <w:rsid w:val="006735F6"/>
    <w:rsid w:val="00674CF6"/>
    <w:rsid w:val="00677645"/>
    <w:rsid w:val="006822AF"/>
    <w:rsid w:val="00682D6D"/>
    <w:rsid w:val="00683305"/>
    <w:rsid w:val="0068502F"/>
    <w:rsid w:val="00686EEF"/>
    <w:rsid w:val="006905F2"/>
    <w:rsid w:val="006A447F"/>
    <w:rsid w:val="006A5365"/>
    <w:rsid w:val="006A5C3F"/>
    <w:rsid w:val="006A6C57"/>
    <w:rsid w:val="006A71D1"/>
    <w:rsid w:val="006A7928"/>
    <w:rsid w:val="006C02CC"/>
    <w:rsid w:val="006C132B"/>
    <w:rsid w:val="006C1978"/>
    <w:rsid w:val="006C2C70"/>
    <w:rsid w:val="006C4FA5"/>
    <w:rsid w:val="006C5B0C"/>
    <w:rsid w:val="006C61BE"/>
    <w:rsid w:val="006C7E90"/>
    <w:rsid w:val="006D0E36"/>
    <w:rsid w:val="006D4F29"/>
    <w:rsid w:val="006E2831"/>
    <w:rsid w:val="006E6A56"/>
    <w:rsid w:val="006F0332"/>
    <w:rsid w:val="006F1320"/>
    <w:rsid w:val="006F25AF"/>
    <w:rsid w:val="006F4758"/>
    <w:rsid w:val="006F5274"/>
    <w:rsid w:val="007016E0"/>
    <w:rsid w:val="0070224D"/>
    <w:rsid w:val="0070322F"/>
    <w:rsid w:val="007058F8"/>
    <w:rsid w:val="007079F3"/>
    <w:rsid w:val="00715AD9"/>
    <w:rsid w:val="007162A3"/>
    <w:rsid w:val="00720DFA"/>
    <w:rsid w:val="0072228F"/>
    <w:rsid w:val="00730544"/>
    <w:rsid w:val="007306D9"/>
    <w:rsid w:val="00735D07"/>
    <w:rsid w:val="007361B9"/>
    <w:rsid w:val="007400B6"/>
    <w:rsid w:val="007406E3"/>
    <w:rsid w:val="00741D7A"/>
    <w:rsid w:val="00743DB6"/>
    <w:rsid w:val="00747748"/>
    <w:rsid w:val="007507BE"/>
    <w:rsid w:val="00750C29"/>
    <w:rsid w:val="007619BB"/>
    <w:rsid w:val="00761BD9"/>
    <w:rsid w:val="00761E8C"/>
    <w:rsid w:val="00762E0E"/>
    <w:rsid w:val="00763A57"/>
    <w:rsid w:val="007643B9"/>
    <w:rsid w:val="007715BC"/>
    <w:rsid w:val="00771BED"/>
    <w:rsid w:val="007722A9"/>
    <w:rsid w:val="007727DA"/>
    <w:rsid w:val="00775E2D"/>
    <w:rsid w:val="007770D7"/>
    <w:rsid w:val="00777CDD"/>
    <w:rsid w:val="00781984"/>
    <w:rsid w:val="00784A41"/>
    <w:rsid w:val="00787D50"/>
    <w:rsid w:val="0079150A"/>
    <w:rsid w:val="00791CC7"/>
    <w:rsid w:val="00792F3A"/>
    <w:rsid w:val="00793EFD"/>
    <w:rsid w:val="007A1513"/>
    <w:rsid w:val="007A2453"/>
    <w:rsid w:val="007A3586"/>
    <w:rsid w:val="007A6149"/>
    <w:rsid w:val="007A6B66"/>
    <w:rsid w:val="007B266D"/>
    <w:rsid w:val="007B4186"/>
    <w:rsid w:val="007B6BEF"/>
    <w:rsid w:val="007C7625"/>
    <w:rsid w:val="007E0435"/>
    <w:rsid w:val="007E234C"/>
    <w:rsid w:val="007E6835"/>
    <w:rsid w:val="007F252E"/>
    <w:rsid w:val="007F2E40"/>
    <w:rsid w:val="007F3F0A"/>
    <w:rsid w:val="00800B57"/>
    <w:rsid w:val="008021A1"/>
    <w:rsid w:val="00802ECE"/>
    <w:rsid w:val="00803D73"/>
    <w:rsid w:val="00805217"/>
    <w:rsid w:val="00805CFB"/>
    <w:rsid w:val="008165E5"/>
    <w:rsid w:val="00820E78"/>
    <w:rsid w:val="00821FB0"/>
    <w:rsid w:val="00825A2A"/>
    <w:rsid w:val="00825AD3"/>
    <w:rsid w:val="00826C15"/>
    <w:rsid w:val="00832063"/>
    <w:rsid w:val="008434BF"/>
    <w:rsid w:val="00854EE7"/>
    <w:rsid w:val="008551A5"/>
    <w:rsid w:val="00860739"/>
    <w:rsid w:val="00865D4A"/>
    <w:rsid w:val="0086785C"/>
    <w:rsid w:val="00872A1C"/>
    <w:rsid w:val="00872FD9"/>
    <w:rsid w:val="008741A9"/>
    <w:rsid w:val="00875475"/>
    <w:rsid w:val="00875715"/>
    <w:rsid w:val="00875749"/>
    <w:rsid w:val="008768CA"/>
    <w:rsid w:val="0087722C"/>
    <w:rsid w:val="00877B7B"/>
    <w:rsid w:val="00882793"/>
    <w:rsid w:val="00883B49"/>
    <w:rsid w:val="00883E4B"/>
    <w:rsid w:val="00891221"/>
    <w:rsid w:val="008958DF"/>
    <w:rsid w:val="008A61AF"/>
    <w:rsid w:val="008A6F35"/>
    <w:rsid w:val="008A767C"/>
    <w:rsid w:val="008B6F65"/>
    <w:rsid w:val="008C014D"/>
    <w:rsid w:val="008C0E90"/>
    <w:rsid w:val="008C3A8B"/>
    <w:rsid w:val="008C6425"/>
    <w:rsid w:val="008D07F6"/>
    <w:rsid w:val="008D1B9C"/>
    <w:rsid w:val="008D7AA1"/>
    <w:rsid w:val="008D7C70"/>
    <w:rsid w:val="008F0B1F"/>
    <w:rsid w:val="008F2AB7"/>
    <w:rsid w:val="008F3B05"/>
    <w:rsid w:val="008F6F56"/>
    <w:rsid w:val="008F7E9E"/>
    <w:rsid w:val="009015CA"/>
    <w:rsid w:val="00902B70"/>
    <w:rsid w:val="00905998"/>
    <w:rsid w:val="00912346"/>
    <w:rsid w:val="009129D4"/>
    <w:rsid w:val="00913F5F"/>
    <w:rsid w:val="009156EC"/>
    <w:rsid w:val="00916E70"/>
    <w:rsid w:val="00920B04"/>
    <w:rsid w:val="0092243D"/>
    <w:rsid w:val="009253C4"/>
    <w:rsid w:val="0093259E"/>
    <w:rsid w:val="00932759"/>
    <w:rsid w:val="0093284D"/>
    <w:rsid w:val="00937F94"/>
    <w:rsid w:val="00941CF7"/>
    <w:rsid w:val="0094209F"/>
    <w:rsid w:val="009533FE"/>
    <w:rsid w:val="00956031"/>
    <w:rsid w:val="00961EC0"/>
    <w:rsid w:val="0096397A"/>
    <w:rsid w:val="00964747"/>
    <w:rsid w:val="00964CDC"/>
    <w:rsid w:val="0097407C"/>
    <w:rsid w:val="0097660A"/>
    <w:rsid w:val="0097707B"/>
    <w:rsid w:val="009924B2"/>
    <w:rsid w:val="009952AA"/>
    <w:rsid w:val="00996353"/>
    <w:rsid w:val="00996F1F"/>
    <w:rsid w:val="009A4604"/>
    <w:rsid w:val="009A6AB8"/>
    <w:rsid w:val="009B0DB3"/>
    <w:rsid w:val="009B1E5B"/>
    <w:rsid w:val="009B43DA"/>
    <w:rsid w:val="009B5600"/>
    <w:rsid w:val="009B5B10"/>
    <w:rsid w:val="009B7635"/>
    <w:rsid w:val="009C01BC"/>
    <w:rsid w:val="009C0935"/>
    <w:rsid w:val="009C49CC"/>
    <w:rsid w:val="009D0E16"/>
    <w:rsid w:val="009D1062"/>
    <w:rsid w:val="009D15F9"/>
    <w:rsid w:val="009D1CFA"/>
    <w:rsid w:val="009D66C4"/>
    <w:rsid w:val="009E1878"/>
    <w:rsid w:val="009E2C69"/>
    <w:rsid w:val="009E4142"/>
    <w:rsid w:val="009E5166"/>
    <w:rsid w:val="009E6694"/>
    <w:rsid w:val="009F046E"/>
    <w:rsid w:val="009F5051"/>
    <w:rsid w:val="00A01309"/>
    <w:rsid w:val="00A018B5"/>
    <w:rsid w:val="00A02876"/>
    <w:rsid w:val="00A02949"/>
    <w:rsid w:val="00A03D21"/>
    <w:rsid w:val="00A041CA"/>
    <w:rsid w:val="00A07662"/>
    <w:rsid w:val="00A115DC"/>
    <w:rsid w:val="00A11CE7"/>
    <w:rsid w:val="00A1653F"/>
    <w:rsid w:val="00A167FB"/>
    <w:rsid w:val="00A217D6"/>
    <w:rsid w:val="00A22CEE"/>
    <w:rsid w:val="00A22F09"/>
    <w:rsid w:val="00A26158"/>
    <w:rsid w:val="00A35038"/>
    <w:rsid w:val="00A350A9"/>
    <w:rsid w:val="00A36B3C"/>
    <w:rsid w:val="00A42402"/>
    <w:rsid w:val="00A42935"/>
    <w:rsid w:val="00A442F7"/>
    <w:rsid w:val="00A45A95"/>
    <w:rsid w:val="00A46A56"/>
    <w:rsid w:val="00A50AFA"/>
    <w:rsid w:val="00A51AF4"/>
    <w:rsid w:val="00A61DB7"/>
    <w:rsid w:val="00A62ED3"/>
    <w:rsid w:val="00A62F1F"/>
    <w:rsid w:val="00A63A4F"/>
    <w:rsid w:val="00A64931"/>
    <w:rsid w:val="00A74098"/>
    <w:rsid w:val="00A746CD"/>
    <w:rsid w:val="00A84559"/>
    <w:rsid w:val="00A87096"/>
    <w:rsid w:val="00A9051E"/>
    <w:rsid w:val="00A93231"/>
    <w:rsid w:val="00A9325D"/>
    <w:rsid w:val="00A93CC9"/>
    <w:rsid w:val="00A952DA"/>
    <w:rsid w:val="00A97540"/>
    <w:rsid w:val="00A977B1"/>
    <w:rsid w:val="00AA4810"/>
    <w:rsid w:val="00AA753B"/>
    <w:rsid w:val="00AB086F"/>
    <w:rsid w:val="00AB170F"/>
    <w:rsid w:val="00AB28C0"/>
    <w:rsid w:val="00AB5584"/>
    <w:rsid w:val="00AB7A46"/>
    <w:rsid w:val="00AC21A5"/>
    <w:rsid w:val="00AC2983"/>
    <w:rsid w:val="00AC33CD"/>
    <w:rsid w:val="00AC4FD7"/>
    <w:rsid w:val="00AD1557"/>
    <w:rsid w:val="00AD2AFD"/>
    <w:rsid w:val="00AD4CBB"/>
    <w:rsid w:val="00AD69EA"/>
    <w:rsid w:val="00AE028C"/>
    <w:rsid w:val="00AE27DA"/>
    <w:rsid w:val="00AE45E0"/>
    <w:rsid w:val="00AE4A84"/>
    <w:rsid w:val="00AE4AC8"/>
    <w:rsid w:val="00AF375F"/>
    <w:rsid w:val="00AF6E77"/>
    <w:rsid w:val="00AF7D38"/>
    <w:rsid w:val="00B05B73"/>
    <w:rsid w:val="00B0668C"/>
    <w:rsid w:val="00B11C79"/>
    <w:rsid w:val="00B14875"/>
    <w:rsid w:val="00B22486"/>
    <w:rsid w:val="00B22645"/>
    <w:rsid w:val="00B25E18"/>
    <w:rsid w:val="00B260E2"/>
    <w:rsid w:val="00B26215"/>
    <w:rsid w:val="00B27E11"/>
    <w:rsid w:val="00B3418D"/>
    <w:rsid w:val="00B35D4B"/>
    <w:rsid w:val="00B42555"/>
    <w:rsid w:val="00B44064"/>
    <w:rsid w:val="00B440C5"/>
    <w:rsid w:val="00B455F3"/>
    <w:rsid w:val="00B46880"/>
    <w:rsid w:val="00B567D8"/>
    <w:rsid w:val="00B615E3"/>
    <w:rsid w:val="00B61B92"/>
    <w:rsid w:val="00B62463"/>
    <w:rsid w:val="00B74626"/>
    <w:rsid w:val="00B76D4D"/>
    <w:rsid w:val="00B87F2D"/>
    <w:rsid w:val="00B926CD"/>
    <w:rsid w:val="00B96E62"/>
    <w:rsid w:val="00BA3BAD"/>
    <w:rsid w:val="00BA5157"/>
    <w:rsid w:val="00BA7304"/>
    <w:rsid w:val="00BB05F3"/>
    <w:rsid w:val="00BB06EB"/>
    <w:rsid w:val="00BB1763"/>
    <w:rsid w:val="00BB29F7"/>
    <w:rsid w:val="00BC0A3F"/>
    <w:rsid w:val="00BC2033"/>
    <w:rsid w:val="00BC4BA1"/>
    <w:rsid w:val="00BC7349"/>
    <w:rsid w:val="00BD64F2"/>
    <w:rsid w:val="00BD71A2"/>
    <w:rsid w:val="00BD7F84"/>
    <w:rsid w:val="00BE0502"/>
    <w:rsid w:val="00BE3EAD"/>
    <w:rsid w:val="00BE69E3"/>
    <w:rsid w:val="00BF16F5"/>
    <w:rsid w:val="00BF23CE"/>
    <w:rsid w:val="00BF36E4"/>
    <w:rsid w:val="00BF3E25"/>
    <w:rsid w:val="00BF5636"/>
    <w:rsid w:val="00C1334C"/>
    <w:rsid w:val="00C167D8"/>
    <w:rsid w:val="00C173F9"/>
    <w:rsid w:val="00C17D8B"/>
    <w:rsid w:val="00C206AA"/>
    <w:rsid w:val="00C20A92"/>
    <w:rsid w:val="00C21917"/>
    <w:rsid w:val="00C2659B"/>
    <w:rsid w:val="00C26783"/>
    <w:rsid w:val="00C26F8A"/>
    <w:rsid w:val="00C27A4D"/>
    <w:rsid w:val="00C30DC6"/>
    <w:rsid w:val="00C318FF"/>
    <w:rsid w:val="00C32771"/>
    <w:rsid w:val="00C33C9D"/>
    <w:rsid w:val="00C34DE8"/>
    <w:rsid w:val="00C41F52"/>
    <w:rsid w:val="00C449C4"/>
    <w:rsid w:val="00C4507F"/>
    <w:rsid w:val="00C450FF"/>
    <w:rsid w:val="00C454C2"/>
    <w:rsid w:val="00C4562B"/>
    <w:rsid w:val="00C46A0F"/>
    <w:rsid w:val="00C51B08"/>
    <w:rsid w:val="00C56123"/>
    <w:rsid w:val="00C605BC"/>
    <w:rsid w:val="00C61602"/>
    <w:rsid w:val="00C64A13"/>
    <w:rsid w:val="00C64C0C"/>
    <w:rsid w:val="00C64C7C"/>
    <w:rsid w:val="00C650EA"/>
    <w:rsid w:val="00C66128"/>
    <w:rsid w:val="00C668D3"/>
    <w:rsid w:val="00C728B7"/>
    <w:rsid w:val="00C72AF4"/>
    <w:rsid w:val="00C74DA4"/>
    <w:rsid w:val="00C75021"/>
    <w:rsid w:val="00C751BD"/>
    <w:rsid w:val="00C757EF"/>
    <w:rsid w:val="00C76F96"/>
    <w:rsid w:val="00C82D8C"/>
    <w:rsid w:val="00C85D1E"/>
    <w:rsid w:val="00C85DF4"/>
    <w:rsid w:val="00C86741"/>
    <w:rsid w:val="00C917D2"/>
    <w:rsid w:val="00C91D15"/>
    <w:rsid w:val="00C939F9"/>
    <w:rsid w:val="00C95778"/>
    <w:rsid w:val="00CA240E"/>
    <w:rsid w:val="00CA332D"/>
    <w:rsid w:val="00CA609F"/>
    <w:rsid w:val="00CB05F9"/>
    <w:rsid w:val="00CB23E1"/>
    <w:rsid w:val="00CB3E82"/>
    <w:rsid w:val="00CB6797"/>
    <w:rsid w:val="00CC5EC4"/>
    <w:rsid w:val="00CE1165"/>
    <w:rsid w:val="00CE315A"/>
    <w:rsid w:val="00CE4B6E"/>
    <w:rsid w:val="00CF55DC"/>
    <w:rsid w:val="00CF70C2"/>
    <w:rsid w:val="00D064B0"/>
    <w:rsid w:val="00D06BBB"/>
    <w:rsid w:val="00D12084"/>
    <w:rsid w:val="00D12683"/>
    <w:rsid w:val="00D12E3A"/>
    <w:rsid w:val="00D14A14"/>
    <w:rsid w:val="00D15F63"/>
    <w:rsid w:val="00D35EB5"/>
    <w:rsid w:val="00D466A7"/>
    <w:rsid w:val="00D46DC1"/>
    <w:rsid w:val="00D4727A"/>
    <w:rsid w:val="00D5078F"/>
    <w:rsid w:val="00D50F2E"/>
    <w:rsid w:val="00D55B92"/>
    <w:rsid w:val="00D5683F"/>
    <w:rsid w:val="00D57060"/>
    <w:rsid w:val="00D606BA"/>
    <w:rsid w:val="00D63149"/>
    <w:rsid w:val="00D6657F"/>
    <w:rsid w:val="00D719D7"/>
    <w:rsid w:val="00D7250D"/>
    <w:rsid w:val="00D72B9B"/>
    <w:rsid w:val="00D72D5D"/>
    <w:rsid w:val="00D730BA"/>
    <w:rsid w:val="00D75542"/>
    <w:rsid w:val="00D75D07"/>
    <w:rsid w:val="00D86083"/>
    <w:rsid w:val="00D93942"/>
    <w:rsid w:val="00D944DC"/>
    <w:rsid w:val="00D94A6C"/>
    <w:rsid w:val="00D979AA"/>
    <w:rsid w:val="00DA19CE"/>
    <w:rsid w:val="00DA3728"/>
    <w:rsid w:val="00DB0ED3"/>
    <w:rsid w:val="00DB19F0"/>
    <w:rsid w:val="00DB1A04"/>
    <w:rsid w:val="00DB79E4"/>
    <w:rsid w:val="00DC05B1"/>
    <w:rsid w:val="00DC0EAD"/>
    <w:rsid w:val="00DC1F7D"/>
    <w:rsid w:val="00DC2C06"/>
    <w:rsid w:val="00DC4C20"/>
    <w:rsid w:val="00DC64BC"/>
    <w:rsid w:val="00DD47B8"/>
    <w:rsid w:val="00DD4EB0"/>
    <w:rsid w:val="00DD519E"/>
    <w:rsid w:val="00DD5391"/>
    <w:rsid w:val="00DD5DD9"/>
    <w:rsid w:val="00DD7748"/>
    <w:rsid w:val="00DE4390"/>
    <w:rsid w:val="00DE6B70"/>
    <w:rsid w:val="00DE6D69"/>
    <w:rsid w:val="00DF1243"/>
    <w:rsid w:val="00DF1AC8"/>
    <w:rsid w:val="00DF27D2"/>
    <w:rsid w:val="00DF4A39"/>
    <w:rsid w:val="00DF562D"/>
    <w:rsid w:val="00DF7946"/>
    <w:rsid w:val="00DF7B57"/>
    <w:rsid w:val="00E0323D"/>
    <w:rsid w:val="00E03A8D"/>
    <w:rsid w:val="00E13126"/>
    <w:rsid w:val="00E14B94"/>
    <w:rsid w:val="00E1648F"/>
    <w:rsid w:val="00E273A9"/>
    <w:rsid w:val="00E33CB9"/>
    <w:rsid w:val="00E424B8"/>
    <w:rsid w:val="00E433F5"/>
    <w:rsid w:val="00E43E65"/>
    <w:rsid w:val="00E451DC"/>
    <w:rsid w:val="00E461D4"/>
    <w:rsid w:val="00E51D10"/>
    <w:rsid w:val="00E5250E"/>
    <w:rsid w:val="00E528ED"/>
    <w:rsid w:val="00E52DC6"/>
    <w:rsid w:val="00E5447B"/>
    <w:rsid w:val="00E5669C"/>
    <w:rsid w:val="00E57AF3"/>
    <w:rsid w:val="00E603B6"/>
    <w:rsid w:val="00E60B2F"/>
    <w:rsid w:val="00E6112A"/>
    <w:rsid w:val="00E6146E"/>
    <w:rsid w:val="00E70748"/>
    <w:rsid w:val="00E73699"/>
    <w:rsid w:val="00E73D55"/>
    <w:rsid w:val="00E75BD7"/>
    <w:rsid w:val="00E76F44"/>
    <w:rsid w:val="00E8062C"/>
    <w:rsid w:val="00E81022"/>
    <w:rsid w:val="00E81CBA"/>
    <w:rsid w:val="00E87B5E"/>
    <w:rsid w:val="00E9423C"/>
    <w:rsid w:val="00E9582A"/>
    <w:rsid w:val="00EA2D8C"/>
    <w:rsid w:val="00EA608E"/>
    <w:rsid w:val="00EB1044"/>
    <w:rsid w:val="00EB1814"/>
    <w:rsid w:val="00EB38D1"/>
    <w:rsid w:val="00EB65F5"/>
    <w:rsid w:val="00EC00E4"/>
    <w:rsid w:val="00EC087D"/>
    <w:rsid w:val="00EC1359"/>
    <w:rsid w:val="00EC16A1"/>
    <w:rsid w:val="00EC23CB"/>
    <w:rsid w:val="00EC4856"/>
    <w:rsid w:val="00EC797D"/>
    <w:rsid w:val="00ED0C53"/>
    <w:rsid w:val="00ED16E3"/>
    <w:rsid w:val="00ED3440"/>
    <w:rsid w:val="00ED3550"/>
    <w:rsid w:val="00ED47F4"/>
    <w:rsid w:val="00ED57B9"/>
    <w:rsid w:val="00EE06F5"/>
    <w:rsid w:val="00EE6120"/>
    <w:rsid w:val="00F007CF"/>
    <w:rsid w:val="00F0094E"/>
    <w:rsid w:val="00F016DB"/>
    <w:rsid w:val="00F06A10"/>
    <w:rsid w:val="00F12D49"/>
    <w:rsid w:val="00F1305B"/>
    <w:rsid w:val="00F14F31"/>
    <w:rsid w:val="00F17210"/>
    <w:rsid w:val="00F20473"/>
    <w:rsid w:val="00F344C2"/>
    <w:rsid w:val="00F35059"/>
    <w:rsid w:val="00F35215"/>
    <w:rsid w:val="00F35C9D"/>
    <w:rsid w:val="00F3749D"/>
    <w:rsid w:val="00F40655"/>
    <w:rsid w:val="00F41B91"/>
    <w:rsid w:val="00F42FCF"/>
    <w:rsid w:val="00F4432C"/>
    <w:rsid w:val="00F458E2"/>
    <w:rsid w:val="00F53228"/>
    <w:rsid w:val="00F62C2D"/>
    <w:rsid w:val="00F658DD"/>
    <w:rsid w:val="00F71424"/>
    <w:rsid w:val="00F7213E"/>
    <w:rsid w:val="00F75332"/>
    <w:rsid w:val="00F77B33"/>
    <w:rsid w:val="00F8033A"/>
    <w:rsid w:val="00F80420"/>
    <w:rsid w:val="00F833F9"/>
    <w:rsid w:val="00F84DF3"/>
    <w:rsid w:val="00F8535A"/>
    <w:rsid w:val="00F91EB6"/>
    <w:rsid w:val="00F93E39"/>
    <w:rsid w:val="00F9669E"/>
    <w:rsid w:val="00FA4695"/>
    <w:rsid w:val="00FA4CD8"/>
    <w:rsid w:val="00FA6EB9"/>
    <w:rsid w:val="00FA7531"/>
    <w:rsid w:val="00FC1DBF"/>
    <w:rsid w:val="00FC4FBE"/>
    <w:rsid w:val="00FC656D"/>
    <w:rsid w:val="00FC70BD"/>
    <w:rsid w:val="00FC7A22"/>
    <w:rsid w:val="00FD2960"/>
    <w:rsid w:val="00FD3C47"/>
    <w:rsid w:val="00FD3D3D"/>
    <w:rsid w:val="00FD4870"/>
    <w:rsid w:val="00FD5C70"/>
    <w:rsid w:val="00FD6CDE"/>
    <w:rsid w:val="00FE03CC"/>
    <w:rsid w:val="00FE1245"/>
    <w:rsid w:val="00FE1B06"/>
    <w:rsid w:val="00FE3ADB"/>
    <w:rsid w:val="00FE5A7F"/>
    <w:rsid w:val="00FE72DD"/>
    <w:rsid w:val="00FF4324"/>
    <w:rsid w:val="00FF50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C0F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905"/>
    <w:pPr>
      <w:spacing w:after="0" w:line="240" w:lineRule="auto"/>
    </w:pPr>
    <w:rPr>
      <w:sz w:val="20"/>
      <w:szCs w:val="20"/>
      <w:lang w:val="en-AU"/>
    </w:rPr>
  </w:style>
  <w:style w:type="character" w:customStyle="1" w:styleId="FootnoteTextChar">
    <w:name w:val="Footnote Text Char"/>
    <w:basedOn w:val="DefaultParagraphFont"/>
    <w:link w:val="FootnoteText"/>
    <w:uiPriority w:val="99"/>
    <w:semiHidden/>
    <w:rsid w:val="00491905"/>
    <w:rPr>
      <w:sz w:val="20"/>
      <w:szCs w:val="20"/>
      <w:lang w:val="en-AU"/>
    </w:rPr>
  </w:style>
  <w:style w:type="character" w:styleId="FootnoteReference">
    <w:name w:val="footnote reference"/>
    <w:basedOn w:val="DefaultParagraphFont"/>
    <w:uiPriority w:val="99"/>
    <w:semiHidden/>
    <w:unhideWhenUsed/>
    <w:rsid w:val="00491905"/>
    <w:rPr>
      <w:vertAlign w:val="superscript"/>
    </w:rPr>
  </w:style>
  <w:style w:type="paragraph" w:styleId="BalloonText">
    <w:name w:val="Balloon Text"/>
    <w:basedOn w:val="Normal"/>
    <w:link w:val="BalloonTextChar"/>
    <w:uiPriority w:val="99"/>
    <w:semiHidden/>
    <w:unhideWhenUsed/>
    <w:rsid w:val="00445724"/>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445724"/>
    <w:rPr>
      <w:rFonts w:ascii="Calibri" w:hAnsi="Calibri" w:cs="Calibri"/>
      <w:sz w:val="18"/>
      <w:szCs w:val="18"/>
    </w:rPr>
  </w:style>
  <w:style w:type="character" w:styleId="HTMLCite">
    <w:name w:val="HTML Cite"/>
    <w:basedOn w:val="DefaultParagraphFont"/>
    <w:uiPriority w:val="99"/>
    <w:semiHidden/>
    <w:unhideWhenUsed/>
    <w:rsid w:val="006C61BE"/>
    <w:rPr>
      <w:b w:val="0"/>
      <w:bCs w:val="0"/>
      <w:i w:val="0"/>
      <w:iCs w:val="0"/>
    </w:rPr>
  </w:style>
  <w:style w:type="character" w:customStyle="1" w:styleId="personname2">
    <w:name w:val="person_name2"/>
    <w:basedOn w:val="DefaultParagraphFont"/>
    <w:rsid w:val="006C61BE"/>
  </w:style>
  <w:style w:type="character" w:styleId="Emphasis">
    <w:name w:val="Emphasis"/>
    <w:basedOn w:val="DefaultParagraphFont"/>
    <w:uiPriority w:val="20"/>
    <w:qFormat/>
    <w:rsid w:val="006C61BE"/>
    <w:rPr>
      <w:i/>
      <w:iCs/>
    </w:rPr>
  </w:style>
  <w:style w:type="paragraph" w:styleId="NoSpacing">
    <w:name w:val="No Spacing"/>
    <w:uiPriority w:val="1"/>
    <w:qFormat/>
    <w:rsid w:val="0070224D"/>
    <w:pPr>
      <w:spacing w:after="0" w:line="240" w:lineRule="auto"/>
    </w:pPr>
    <w:rPr>
      <w:lang w:val="en-GB"/>
    </w:rPr>
  </w:style>
  <w:style w:type="table" w:styleId="TableGrid">
    <w:name w:val="Table Grid"/>
    <w:basedOn w:val="TableNormal"/>
    <w:uiPriority w:val="39"/>
    <w:rsid w:val="0022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229"/>
    <w:pPr>
      <w:ind w:left="720"/>
      <w:contextualSpacing/>
    </w:pPr>
  </w:style>
  <w:style w:type="character" w:styleId="CommentReference">
    <w:name w:val="annotation reference"/>
    <w:basedOn w:val="DefaultParagraphFont"/>
    <w:uiPriority w:val="99"/>
    <w:semiHidden/>
    <w:unhideWhenUsed/>
    <w:rsid w:val="00C668D3"/>
    <w:rPr>
      <w:sz w:val="18"/>
      <w:szCs w:val="18"/>
    </w:rPr>
  </w:style>
  <w:style w:type="paragraph" w:styleId="CommentText">
    <w:name w:val="annotation text"/>
    <w:basedOn w:val="Normal"/>
    <w:link w:val="CommentTextChar"/>
    <w:uiPriority w:val="99"/>
    <w:semiHidden/>
    <w:unhideWhenUsed/>
    <w:rsid w:val="00C668D3"/>
    <w:pPr>
      <w:spacing w:line="240" w:lineRule="auto"/>
    </w:pPr>
    <w:rPr>
      <w:sz w:val="24"/>
      <w:szCs w:val="24"/>
    </w:rPr>
  </w:style>
  <w:style w:type="character" w:customStyle="1" w:styleId="CommentTextChar">
    <w:name w:val="Comment Text Char"/>
    <w:basedOn w:val="DefaultParagraphFont"/>
    <w:link w:val="CommentText"/>
    <w:uiPriority w:val="99"/>
    <w:semiHidden/>
    <w:rsid w:val="00C668D3"/>
    <w:rPr>
      <w:sz w:val="24"/>
      <w:szCs w:val="24"/>
    </w:rPr>
  </w:style>
  <w:style w:type="paragraph" w:styleId="CommentSubject">
    <w:name w:val="annotation subject"/>
    <w:basedOn w:val="CommentText"/>
    <w:next w:val="CommentText"/>
    <w:link w:val="CommentSubjectChar"/>
    <w:uiPriority w:val="99"/>
    <w:semiHidden/>
    <w:unhideWhenUsed/>
    <w:rsid w:val="00C668D3"/>
    <w:rPr>
      <w:b/>
      <w:bCs/>
      <w:sz w:val="20"/>
      <w:szCs w:val="20"/>
    </w:rPr>
  </w:style>
  <w:style w:type="character" w:customStyle="1" w:styleId="CommentSubjectChar">
    <w:name w:val="Comment Subject Char"/>
    <w:basedOn w:val="CommentTextChar"/>
    <w:link w:val="CommentSubject"/>
    <w:uiPriority w:val="99"/>
    <w:semiHidden/>
    <w:rsid w:val="00C668D3"/>
    <w:rPr>
      <w:b/>
      <w:bCs/>
      <w:sz w:val="20"/>
      <w:szCs w:val="20"/>
    </w:rPr>
  </w:style>
  <w:style w:type="paragraph" w:styleId="Header">
    <w:name w:val="header"/>
    <w:basedOn w:val="Normal"/>
    <w:link w:val="HeaderChar"/>
    <w:uiPriority w:val="99"/>
    <w:unhideWhenUsed/>
    <w:rsid w:val="002C3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E4"/>
  </w:style>
  <w:style w:type="paragraph" w:styleId="Footer">
    <w:name w:val="footer"/>
    <w:basedOn w:val="Normal"/>
    <w:link w:val="FooterChar"/>
    <w:uiPriority w:val="99"/>
    <w:unhideWhenUsed/>
    <w:rsid w:val="002C3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E4"/>
  </w:style>
  <w:style w:type="paragraph" w:styleId="NormalWeb">
    <w:name w:val="Normal (Web)"/>
    <w:basedOn w:val="Normal"/>
    <w:uiPriority w:val="99"/>
    <w:semiHidden/>
    <w:unhideWhenUsed/>
    <w:rsid w:val="002C0BD5"/>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2C0BD5"/>
    <w:rPr>
      <w:color w:val="0000FF"/>
      <w:u w:val="single"/>
    </w:rPr>
  </w:style>
  <w:style w:type="character" w:styleId="FollowedHyperlink">
    <w:name w:val="FollowedHyperlink"/>
    <w:basedOn w:val="DefaultParagraphFont"/>
    <w:uiPriority w:val="99"/>
    <w:semiHidden/>
    <w:unhideWhenUsed/>
    <w:rsid w:val="00F91EB6"/>
    <w:rPr>
      <w:color w:val="954F72" w:themeColor="followedHyperlink"/>
      <w:u w:val="single"/>
    </w:rPr>
  </w:style>
  <w:style w:type="paragraph" w:customStyle="1" w:styleId="xmsonormal">
    <w:name w:val="x_msonormal"/>
    <w:basedOn w:val="Normal"/>
    <w:rsid w:val="001825D4"/>
    <w:pPr>
      <w:spacing w:before="100" w:beforeAutospacing="1" w:after="100" w:afterAutospacing="1" w:line="240" w:lineRule="auto"/>
    </w:pPr>
    <w:rPr>
      <w:rFonts w:ascii="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D5078F"/>
    <w:pPr>
      <w:spacing w:after="0" w:line="240" w:lineRule="auto"/>
    </w:pPr>
    <w:rPr>
      <w:sz w:val="20"/>
      <w:szCs w:val="20"/>
    </w:rPr>
  </w:style>
  <w:style w:type="character" w:customStyle="1" w:styleId="EndnoteTextChar">
    <w:name w:val="Endnote Text Char"/>
    <w:basedOn w:val="DefaultParagraphFont"/>
    <w:link w:val="EndnoteText"/>
    <w:uiPriority w:val="99"/>
    <w:rsid w:val="00D5078F"/>
    <w:rPr>
      <w:sz w:val="20"/>
      <w:szCs w:val="20"/>
    </w:rPr>
  </w:style>
  <w:style w:type="character" w:styleId="EndnoteReference">
    <w:name w:val="endnote reference"/>
    <w:basedOn w:val="DefaultParagraphFont"/>
    <w:uiPriority w:val="99"/>
    <w:unhideWhenUsed/>
    <w:rsid w:val="00D50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9405">
      <w:bodyDiv w:val="1"/>
      <w:marLeft w:val="0"/>
      <w:marRight w:val="0"/>
      <w:marTop w:val="0"/>
      <w:marBottom w:val="0"/>
      <w:divBdr>
        <w:top w:val="none" w:sz="0" w:space="0" w:color="auto"/>
        <w:left w:val="none" w:sz="0" w:space="0" w:color="auto"/>
        <w:bottom w:val="none" w:sz="0" w:space="0" w:color="auto"/>
        <w:right w:val="none" w:sz="0" w:space="0" w:color="auto"/>
      </w:divBdr>
    </w:div>
    <w:div w:id="268894766">
      <w:bodyDiv w:val="1"/>
      <w:marLeft w:val="0"/>
      <w:marRight w:val="0"/>
      <w:marTop w:val="0"/>
      <w:marBottom w:val="0"/>
      <w:divBdr>
        <w:top w:val="none" w:sz="0" w:space="0" w:color="auto"/>
        <w:left w:val="none" w:sz="0" w:space="0" w:color="auto"/>
        <w:bottom w:val="none" w:sz="0" w:space="0" w:color="auto"/>
        <w:right w:val="none" w:sz="0" w:space="0" w:color="auto"/>
      </w:divBdr>
    </w:div>
    <w:div w:id="334066421">
      <w:bodyDiv w:val="1"/>
      <w:marLeft w:val="0"/>
      <w:marRight w:val="0"/>
      <w:marTop w:val="0"/>
      <w:marBottom w:val="0"/>
      <w:divBdr>
        <w:top w:val="none" w:sz="0" w:space="0" w:color="auto"/>
        <w:left w:val="none" w:sz="0" w:space="0" w:color="auto"/>
        <w:bottom w:val="none" w:sz="0" w:space="0" w:color="auto"/>
        <w:right w:val="none" w:sz="0" w:space="0" w:color="auto"/>
      </w:divBdr>
    </w:div>
    <w:div w:id="414858719">
      <w:bodyDiv w:val="1"/>
      <w:marLeft w:val="0"/>
      <w:marRight w:val="0"/>
      <w:marTop w:val="0"/>
      <w:marBottom w:val="0"/>
      <w:divBdr>
        <w:top w:val="none" w:sz="0" w:space="0" w:color="auto"/>
        <w:left w:val="none" w:sz="0" w:space="0" w:color="auto"/>
        <w:bottom w:val="none" w:sz="0" w:space="0" w:color="auto"/>
        <w:right w:val="none" w:sz="0" w:space="0" w:color="auto"/>
      </w:divBdr>
    </w:div>
    <w:div w:id="489373403">
      <w:bodyDiv w:val="1"/>
      <w:marLeft w:val="0"/>
      <w:marRight w:val="0"/>
      <w:marTop w:val="0"/>
      <w:marBottom w:val="0"/>
      <w:divBdr>
        <w:top w:val="none" w:sz="0" w:space="0" w:color="auto"/>
        <w:left w:val="none" w:sz="0" w:space="0" w:color="auto"/>
        <w:bottom w:val="none" w:sz="0" w:space="0" w:color="auto"/>
        <w:right w:val="none" w:sz="0" w:space="0" w:color="auto"/>
      </w:divBdr>
    </w:div>
    <w:div w:id="500587491">
      <w:bodyDiv w:val="1"/>
      <w:marLeft w:val="0"/>
      <w:marRight w:val="0"/>
      <w:marTop w:val="0"/>
      <w:marBottom w:val="0"/>
      <w:divBdr>
        <w:top w:val="none" w:sz="0" w:space="0" w:color="auto"/>
        <w:left w:val="none" w:sz="0" w:space="0" w:color="auto"/>
        <w:bottom w:val="none" w:sz="0" w:space="0" w:color="auto"/>
        <w:right w:val="none" w:sz="0" w:space="0" w:color="auto"/>
      </w:divBdr>
      <w:divsChild>
        <w:div w:id="2130315899">
          <w:marLeft w:val="0"/>
          <w:marRight w:val="0"/>
          <w:marTop w:val="0"/>
          <w:marBottom w:val="0"/>
          <w:divBdr>
            <w:top w:val="none" w:sz="0" w:space="0" w:color="auto"/>
            <w:left w:val="none" w:sz="0" w:space="0" w:color="auto"/>
            <w:bottom w:val="none" w:sz="0" w:space="0" w:color="auto"/>
            <w:right w:val="none" w:sz="0" w:space="0" w:color="auto"/>
          </w:divBdr>
          <w:divsChild>
            <w:div w:id="1964993847">
              <w:marLeft w:val="0"/>
              <w:marRight w:val="0"/>
              <w:marTop w:val="0"/>
              <w:marBottom w:val="0"/>
              <w:divBdr>
                <w:top w:val="none" w:sz="0" w:space="0" w:color="auto"/>
                <w:left w:val="none" w:sz="0" w:space="0" w:color="auto"/>
                <w:bottom w:val="none" w:sz="0" w:space="0" w:color="auto"/>
                <w:right w:val="none" w:sz="0" w:space="0" w:color="auto"/>
              </w:divBdr>
              <w:divsChild>
                <w:div w:id="899054503">
                  <w:marLeft w:val="0"/>
                  <w:marRight w:val="0"/>
                  <w:marTop w:val="0"/>
                  <w:marBottom w:val="0"/>
                  <w:divBdr>
                    <w:top w:val="none" w:sz="0" w:space="0" w:color="auto"/>
                    <w:left w:val="none" w:sz="0" w:space="0" w:color="auto"/>
                    <w:bottom w:val="none" w:sz="0" w:space="0" w:color="auto"/>
                    <w:right w:val="none" w:sz="0" w:space="0" w:color="auto"/>
                  </w:divBdr>
                  <w:divsChild>
                    <w:div w:id="2023819976">
                      <w:marLeft w:val="0"/>
                      <w:marRight w:val="0"/>
                      <w:marTop w:val="0"/>
                      <w:marBottom w:val="0"/>
                      <w:divBdr>
                        <w:top w:val="none" w:sz="0" w:space="0" w:color="auto"/>
                        <w:left w:val="none" w:sz="0" w:space="0" w:color="auto"/>
                        <w:bottom w:val="none" w:sz="0" w:space="0" w:color="auto"/>
                        <w:right w:val="none" w:sz="0" w:space="0" w:color="auto"/>
                      </w:divBdr>
                      <w:divsChild>
                        <w:div w:id="321390752">
                          <w:marLeft w:val="0"/>
                          <w:marRight w:val="0"/>
                          <w:marTop w:val="0"/>
                          <w:marBottom w:val="160"/>
                          <w:divBdr>
                            <w:top w:val="none" w:sz="0" w:space="0" w:color="auto"/>
                            <w:left w:val="none" w:sz="0" w:space="0" w:color="auto"/>
                            <w:bottom w:val="none" w:sz="0" w:space="0" w:color="auto"/>
                            <w:right w:val="none" w:sz="0" w:space="0" w:color="auto"/>
                          </w:divBdr>
                        </w:div>
                        <w:div w:id="207338351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099834793">
      <w:bodyDiv w:val="1"/>
      <w:marLeft w:val="0"/>
      <w:marRight w:val="0"/>
      <w:marTop w:val="0"/>
      <w:marBottom w:val="0"/>
      <w:divBdr>
        <w:top w:val="none" w:sz="0" w:space="0" w:color="auto"/>
        <w:left w:val="none" w:sz="0" w:space="0" w:color="auto"/>
        <w:bottom w:val="none" w:sz="0" w:space="0" w:color="auto"/>
        <w:right w:val="none" w:sz="0" w:space="0" w:color="auto"/>
      </w:divBdr>
    </w:div>
    <w:div w:id="1317149371">
      <w:bodyDiv w:val="1"/>
      <w:marLeft w:val="0"/>
      <w:marRight w:val="0"/>
      <w:marTop w:val="0"/>
      <w:marBottom w:val="0"/>
      <w:divBdr>
        <w:top w:val="none" w:sz="0" w:space="0" w:color="auto"/>
        <w:left w:val="none" w:sz="0" w:space="0" w:color="auto"/>
        <w:bottom w:val="none" w:sz="0" w:space="0" w:color="auto"/>
        <w:right w:val="none" w:sz="0" w:space="0" w:color="auto"/>
      </w:divBdr>
    </w:div>
    <w:div w:id="1686009165">
      <w:bodyDiv w:val="1"/>
      <w:marLeft w:val="0"/>
      <w:marRight w:val="0"/>
      <w:marTop w:val="0"/>
      <w:marBottom w:val="0"/>
      <w:divBdr>
        <w:top w:val="none" w:sz="0" w:space="0" w:color="auto"/>
        <w:left w:val="none" w:sz="0" w:space="0" w:color="auto"/>
        <w:bottom w:val="none" w:sz="0" w:space="0" w:color="auto"/>
        <w:right w:val="none" w:sz="0" w:space="0" w:color="auto"/>
      </w:divBdr>
    </w:div>
    <w:div w:id="1947157326">
      <w:bodyDiv w:val="1"/>
      <w:marLeft w:val="0"/>
      <w:marRight w:val="0"/>
      <w:marTop w:val="0"/>
      <w:marBottom w:val="0"/>
      <w:divBdr>
        <w:top w:val="none" w:sz="0" w:space="0" w:color="auto"/>
        <w:left w:val="none" w:sz="0" w:space="0" w:color="auto"/>
        <w:bottom w:val="none" w:sz="0" w:space="0" w:color="auto"/>
        <w:right w:val="none" w:sz="0" w:space="0" w:color="auto"/>
      </w:divBdr>
    </w:div>
    <w:div w:id="2111196907">
      <w:bodyDiv w:val="1"/>
      <w:marLeft w:val="0"/>
      <w:marRight w:val="0"/>
      <w:marTop w:val="0"/>
      <w:marBottom w:val="0"/>
      <w:divBdr>
        <w:top w:val="none" w:sz="0" w:space="0" w:color="auto"/>
        <w:left w:val="none" w:sz="0" w:space="0" w:color="auto"/>
        <w:bottom w:val="none" w:sz="0" w:space="0" w:color="auto"/>
        <w:right w:val="none" w:sz="0" w:space="0" w:color="auto"/>
      </w:divBdr>
      <w:divsChild>
        <w:div w:id="651715186">
          <w:marLeft w:val="0"/>
          <w:marRight w:val="0"/>
          <w:marTop w:val="0"/>
          <w:marBottom w:val="0"/>
          <w:divBdr>
            <w:top w:val="none" w:sz="0" w:space="0" w:color="auto"/>
            <w:left w:val="none" w:sz="0" w:space="0" w:color="auto"/>
            <w:bottom w:val="none" w:sz="0" w:space="0" w:color="auto"/>
            <w:right w:val="none" w:sz="0" w:space="0" w:color="auto"/>
          </w:divBdr>
        </w:div>
        <w:div w:id="1554345087">
          <w:marLeft w:val="0"/>
          <w:marRight w:val="0"/>
          <w:marTop w:val="0"/>
          <w:marBottom w:val="0"/>
          <w:divBdr>
            <w:top w:val="none" w:sz="0" w:space="0" w:color="auto"/>
            <w:left w:val="none" w:sz="0" w:space="0" w:color="auto"/>
            <w:bottom w:val="none" w:sz="0" w:space="0" w:color="auto"/>
            <w:right w:val="none" w:sz="0" w:space="0" w:color="auto"/>
          </w:divBdr>
        </w:div>
        <w:div w:id="1998071911">
          <w:marLeft w:val="0"/>
          <w:marRight w:val="0"/>
          <w:marTop w:val="0"/>
          <w:marBottom w:val="0"/>
          <w:divBdr>
            <w:top w:val="none" w:sz="0" w:space="0" w:color="auto"/>
            <w:left w:val="none" w:sz="0" w:space="0" w:color="auto"/>
            <w:bottom w:val="none" w:sz="0" w:space="0" w:color="auto"/>
            <w:right w:val="none" w:sz="0" w:space="0" w:color="auto"/>
          </w:divBdr>
        </w:div>
        <w:div w:id="2089764220">
          <w:marLeft w:val="0"/>
          <w:marRight w:val="0"/>
          <w:marTop w:val="0"/>
          <w:marBottom w:val="0"/>
          <w:divBdr>
            <w:top w:val="none" w:sz="0" w:space="0" w:color="auto"/>
            <w:left w:val="none" w:sz="0" w:space="0" w:color="auto"/>
            <w:bottom w:val="none" w:sz="0" w:space="0" w:color="auto"/>
            <w:right w:val="none" w:sz="0" w:space="0" w:color="auto"/>
          </w:divBdr>
        </w:div>
        <w:div w:id="1117405353">
          <w:marLeft w:val="0"/>
          <w:marRight w:val="0"/>
          <w:marTop w:val="0"/>
          <w:marBottom w:val="0"/>
          <w:divBdr>
            <w:top w:val="none" w:sz="0" w:space="0" w:color="auto"/>
            <w:left w:val="none" w:sz="0" w:space="0" w:color="auto"/>
            <w:bottom w:val="none" w:sz="0" w:space="0" w:color="auto"/>
            <w:right w:val="none" w:sz="0" w:space="0" w:color="auto"/>
          </w:divBdr>
        </w:div>
        <w:div w:id="804933288">
          <w:marLeft w:val="0"/>
          <w:marRight w:val="0"/>
          <w:marTop w:val="0"/>
          <w:marBottom w:val="0"/>
          <w:divBdr>
            <w:top w:val="none" w:sz="0" w:space="0" w:color="auto"/>
            <w:left w:val="none" w:sz="0" w:space="0" w:color="auto"/>
            <w:bottom w:val="none" w:sz="0" w:space="0" w:color="auto"/>
            <w:right w:val="none" w:sz="0" w:space="0" w:color="auto"/>
          </w:divBdr>
        </w:div>
        <w:div w:id="435642843">
          <w:marLeft w:val="0"/>
          <w:marRight w:val="0"/>
          <w:marTop w:val="0"/>
          <w:marBottom w:val="0"/>
          <w:divBdr>
            <w:top w:val="none" w:sz="0" w:space="0" w:color="auto"/>
            <w:left w:val="none" w:sz="0" w:space="0" w:color="auto"/>
            <w:bottom w:val="none" w:sz="0" w:space="0" w:color="auto"/>
            <w:right w:val="none" w:sz="0" w:space="0" w:color="auto"/>
          </w:divBdr>
        </w:div>
        <w:div w:id="851844973">
          <w:marLeft w:val="0"/>
          <w:marRight w:val="0"/>
          <w:marTop w:val="0"/>
          <w:marBottom w:val="0"/>
          <w:divBdr>
            <w:top w:val="none" w:sz="0" w:space="0" w:color="auto"/>
            <w:left w:val="none" w:sz="0" w:space="0" w:color="auto"/>
            <w:bottom w:val="none" w:sz="0" w:space="0" w:color="auto"/>
            <w:right w:val="none" w:sz="0" w:space="0" w:color="auto"/>
          </w:divBdr>
        </w:div>
        <w:div w:id="601499645">
          <w:marLeft w:val="0"/>
          <w:marRight w:val="0"/>
          <w:marTop w:val="0"/>
          <w:marBottom w:val="0"/>
          <w:divBdr>
            <w:top w:val="none" w:sz="0" w:space="0" w:color="auto"/>
            <w:left w:val="none" w:sz="0" w:space="0" w:color="auto"/>
            <w:bottom w:val="none" w:sz="0" w:space="0" w:color="auto"/>
            <w:right w:val="none" w:sz="0" w:space="0" w:color="auto"/>
          </w:divBdr>
        </w:div>
        <w:div w:id="556823095">
          <w:marLeft w:val="0"/>
          <w:marRight w:val="0"/>
          <w:marTop w:val="0"/>
          <w:marBottom w:val="0"/>
          <w:divBdr>
            <w:top w:val="none" w:sz="0" w:space="0" w:color="auto"/>
            <w:left w:val="none" w:sz="0" w:space="0" w:color="auto"/>
            <w:bottom w:val="none" w:sz="0" w:space="0" w:color="auto"/>
            <w:right w:val="none" w:sz="0" w:space="0" w:color="auto"/>
          </w:divBdr>
        </w:div>
        <w:div w:id="1282110274">
          <w:marLeft w:val="0"/>
          <w:marRight w:val="0"/>
          <w:marTop w:val="0"/>
          <w:marBottom w:val="0"/>
          <w:divBdr>
            <w:top w:val="none" w:sz="0" w:space="0" w:color="auto"/>
            <w:left w:val="none" w:sz="0" w:space="0" w:color="auto"/>
            <w:bottom w:val="none" w:sz="0" w:space="0" w:color="auto"/>
            <w:right w:val="none" w:sz="0" w:space="0" w:color="auto"/>
          </w:divBdr>
        </w:div>
        <w:div w:id="1327171300">
          <w:marLeft w:val="0"/>
          <w:marRight w:val="0"/>
          <w:marTop w:val="0"/>
          <w:marBottom w:val="0"/>
          <w:divBdr>
            <w:top w:val="none" w:sz="0" w:space="0" w:color="auto"/>
            <w:left w:val="none" w:sz="0" w:space="0" w:color="auto"/>
            <w:bottom w:val="none" w:sz="0" w:space="0" w:color="auto"/>
            <w:right w:val="none" w:sz="0" w:space="0" w:color="auto"/>
          </w:divBdr>
        </w:div>
        <w:div w:id="194361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nationalcrimeagency.gov.uk/who-we-are/publications/282-national-referral-mechanism-statistics-end-of-year-summary-2018/file" TargetMode="External"/><Relationship Id="rId1" Type="http://schemas.openxmlformats.org/officeDocument/2006/relationships/hyperlink" Target="https://b.barnardos.org.uk/internal_trafficking_final_report_aug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9AB1E-35EA-9C43-BA52-3DE66DE9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9034</Words>
  <Characters>52489</Characters>
  <Application>Microsoft Office Word</Application>
  <DocSecurity>0</DocSecurity>
  <Lines>860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Gray</dc:creator>
  <cp:keywords/>
  <dc:description/>
  <cp:lastModifiedBy>Andreas Chatzidakis</cp:lastModifiedBy>
  <cp:revision>2</cp:revision>
  <cp:lastPrinted>2018-11-29T01:54:00Z</cp:lastPrinted>
  <dcterms:created xsi:type="dcterms:W3CDTF">2020-04-20T12:20:00Z</dcterms:created>
  <dcterms:modified xsi:type="dcterms:W3CDTF">2020-04-20T12:20:00Z</dcterms:modified>
</cp:coreProperties>
</file>