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15C8B" w14:textId="77777777" w:rsidR="00864359" w:rsidRPr="0081160C" w:rsidRDefault="00864359" w:rsidP="00864359">
      <w:pPr>
        <w:rPr>
          <w:b/>
          <w:lang w:val="en-US"/>
        </w:rPr>
      </w:pPr>
      <w:bookmarkStart w:id="0" w:name="_GoBack"/>
      <w:bookmarkEnd w:id="0"/>
      <w:r w:rsidRPr="0081160C">
        <w:rPr>
          <w:b/>
          <w:lang w:val="en-US"/>
        </w:rPr>
        <w:t xml:space="preserve">Disappearing ‘Formal Organization’: how organization </w:t>
      </w:r>
      <w:r>
        <w:rPr>
          <w:b/>
          <w:lang w:val="en-US"/>
        </w:rPr>
        <w:t xml:space="preserve">studies </w:t>
      </w:r>
      <w:r w:rsidRPr="0081160C">
        <w:rPr>
          <w:b/>
          <w:lang w:val="en-US"/>
        </w:rPr>
        <w:t xml:space="preserve">dissolved </w:t>
      </w:r>
      <w:r>
        <w:rPr>
          <w:b/>
          <w:lang w:val="en-US"/>
        </w:rPr>
        <w:t xml:space="preserve">its </w:t>
      </w:r>
      <w:r w:rsidRPr="0081160C">
        <w:rPr>
          <w:b/>
          <w:lang w:val="en-US"/>
        </w:rPr>
        <w:t>‘core object’, and what follows from this</w:t>
      </w:r>
    </w:p>
    <w:p w14:paraId="04C10C3C" w14:textId="77777777" w:rsidR="00864359" w:rsidRDefault="00864359" w:rsidP="00864359">
      <w:pPr>
        <w:spacing w:line="360" w:lineRule="auto"/>
        <w:ind w:right="567"/>
        <w:rPr>
          <w:i/>
          <w:lang w:val="en-US"/>
        </w:rPr>
      </w:pPr>
    </w:p>
    <w:p w14:paraId="5E489823" w14:textId="77777777" w:rsidR="00864359" w:rsidRDefault="00864359" w:rsidP="00864359">
      <w:pPr>
        <w:spacing w:line="360" w:lineRule="auto"/>
        <w:ind w:right="567"/>
        <w:rPr>
          <w:i/>
          <w:lang w:val="en-US"/>
        </w:rPr>
      </w:pPr>
    </w:p>
    <w:p w14:paraId="4D49D0DF" w14:textId="23DEDED1" w:rsidR="00864359" w:rsidRDefault="00864359" w:rsidP="00864359">
      <w:pPr>
        <w:spacing w:line="360" w:lineRule="auto"/>
        <w:ind w:right="567"/>
        <w:rPr>
          <w:i/>
          <w:lang w:val="en-US"/>
        </w:rPr>
      </w:pPr>
      <w:r w:rsidRPr="007977C6">
        <w:rPr>
          <w:i/>
          <w:lang w:val="en-US"/>
        </w:rPr>
        <w:t>Abstract</w:t>
      </w:r>
    </w:p>
    <w:p w14:paraId="3BFF3434" w14:textId="77777777" w:rsidR="00864359" w:rsidRPr="007977C6" w:rsidRDefault="00864359" w:rsidP="00864359">
      <w:pPr>
        <w:spacing w:line="360" w:lineRule="auto"/>
        <w:ind w:right="567"/>
        <w:rPr>
          <w:i/>
          <w:lang w:val="en-US"/>
        </w:rPr>
      </w:pPr>
    </w:p>
    <w:p w14:paraId="4A46DB55" w14:textId="441C8ADA" w:rsidR="00864359" w:rsidRPr="007977C6" w:rsidRDefault="00864359" w:rsidP="00864359">
      <w:pPr>
        <w:spacing w:line="360" w:lineRule="auto"/>
        <w:ind w:right="567"/>
        <w:rPr>
          <w:lang w:val="en-US"/>
        </w:rPr>
      </w:pPr>
      <w:r w:rsidRPr="00E44536">
        <w:t xml:space="preserve">This paper addresses itself to accounting for how and why the situation </w:t>
      </w:r>
      <w:r>
        <w:t xml:space="preserve">has arisen </w:t>
      </w:r>
      <w:r w:rsidRPr="00E44536">
        <w:t xml:space="preserve">whereby much, though by no means all, of what self-identifies as organizational analysis - whether in sociology or organization studies - isn’t actually </w:t>
      </w:r>
      <w:r w:rsidRPr="00E44536">
        <w:rPr>
          <w:i/>
        </w:rPr>
        <w:t>organizational</w:t>
      </w:r>
      <w:r w:rsidRPr="00E44536">
        <w:t>, and to exploring what follows from this.</w:t>
      </w:r>
      <w:r w:rsidRPr="00E44536">
        <w:rPr>
          <w:i/>
        </w:rPr>
        <w:t xml:space="preserve"> </w:t>
      </w:r>
      <w:r>
        <w:t xml:space="preserve">The </w:t>
      </w:r>
      <w:r w:rsidRPr="00E44536">
        <w:t xml:space="preserve">paper argues that the specificity of ‘organizational analysis’ - which requires its proponents to think (and, indeed, act) ‘organizationally’ - has been returned to the amorphous world of ‘social explanation’. </w:t>
      </w:r>
      <w:r>
        <w:t xml:space="preserve">The </w:t>
      </w:r>
      <w:r w:rsidRPr="00E44536">
        <w:t>paper therefore attempts to highlight the manner in which the tropes of social explanation deployed within contemporary sociology and organization studies reduce ‘formal organization’ to the status of a social container</w:t>
      </w:r>
      <w:r>
        <w:t>.</w:t>
      </w:r>
      <w:r w:rsidRPr="00864359">
        <w:rPr>
          <w:color w:val="000000" w:themeColor="text1"/>
        </w:rPr>
        <w:t xml:space="preserve"> </w:t>
      </w:r>
      <w:r w:rsidRPr="00E44536">
        <w:rPr>
          <w:color w:val="000000" w:themeColor="text1"/>
        </w:rPr>
        <w:t xml:space="preserve">In making this case, the paper </w:t>
      </w:r>
      <w:r w:rsidRPr="00E44536">
        <w:t xml:space="preserve">commends an alternative stance towards organization that precisely eschews ‘talking about organizations’ epiphenomenally. It does so by seeking to highlight key aspects of the </w:t>
      </w:r>
      <w:r w:rsidRPr="00E44536">
        <w:rPr>
          <w:i/>
        </w:rPr>
        <w:t xml:space="preserve">practical disposition </w:t>
      </w:r>
      <w:r w:rsidRPr="00E44536">
        <w:t>towards organization adopted by classic organization theories and other related approaches throughout the history of organization analysis. In approaching matters organizational in this way</w:t>
      </w:r>
      <w:r>
        <w:t>,</w:t>
      </w:r>
      <w:r w:rsidRPr="00E44536">
        <w:t xml:space="preserve"> it also attempts to upend the reflex accusation of naivety, rationalism and contemporary irrelevance directed towards the ‘historical artefacts’ of organizational theorising from the present, and indeed to suggest how classical preoccupations can be applied to pressing matters of contemporary organizational concern without any need to ‘update’ them. </w:t>
      </w:r>
    </w:p>
    <w:p w14:paraId="6CE903BC" w14:textId="77777777" w:rsidR="0037154B" w:rsidRDefault="00A47394"/>
    <w:sectPr w:rsidR="0037154B" w:rsidSect="003E009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59"/>
    <w:rsid w:val="0026027A"/>
    <w:rsid w:val="003E0092"/>
    <w:rsid w:val="003E1B82"/>
    <w:rsid w:val="00864359"/>
    <w:rsid w:val="00A4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FBF9"/>
  <w14:defaultImageDpi w14:val="32767"/>
  <w15:chartTrackingRefBased/>
  <w15:docId w15:val="{39B5971C-376E-EE45-B9B6-D3425186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35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Revan, Jade</cp:lastModifiedBy>
  <cp:revision>2</cp:revision>
  <dcterms:created xsi:type="dcterms:W3CDTF">2020-03-16T14:23:00Z</dcterms:created>
  <dcterms:modified xsi:type="dcterms:W3CDTF">2020-03-16T14:23:00Z</dcterms:modified>
</cp:coreProperties>
</file>