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913F" w14:textId="77777777" w:rsidR="00D83FAD" w:rsidRPr="00564770" w:rsidRDefault="00E50F6D" w:rsidP="008C2B9D">
      <w:pPr>
        <w:adjustRightInd w:val="0"/>
        <w:spacing w:after="0" w:line="480" w:lineRule="auto"/>
        <w:contextualSpacing/>
        <w:jc w:val="both"/>
        <w:rPr>
          <w:rFonts w:ascii="Times New Roman" w:hAnsi="Times New Roman" w:cs="Times New Roman"/>
          <w:b/>
          <w:sz w:val="24"/>
          <w:szCs w:val="24"/>
        </w:rPr>
      </w:pPr>
      <w:bookmarkStart w:id="0" w:name="_GoBack"/>
      <w:bookmarkEnd w:id="0"/>
      <w:r w:rsidRPr="00564770">
        <w:rPr>
          <w:rFonts w:ascii="Times New Roman" w:hAnsi="Times New Roman" w:cs="Times New Roman"/>
          <w:b/>
          <w:sz w:val="24"/>
          <w:szCs w:val="24"/>
        </w:rPr>
        <w:t>Article</w:t>
      </w:r>
      <w:r w:rsidR="003909A7" w:rsidRPr="00564770">
        <w:rPr>
          <w:rFonts w:ascii="Times New Roman" w:hAnsi="Times New Roman" w:cs="Times New Roman"/>
          <w:b/>
          <w:sz w:val="24"/>
          <w:szCs w:val="24"/>
        </w:rPr>
        <w:t xml:space="preserve"> </w:t>
      </w:r>
      <w:r w:rsidR="00951166">
        <w:rPr>
          <w:rFonts w:ascii="Times New Roman" w:hAnsi="Times New Roman" w:cs="Times New Roman"/>
          <w:b/>
          <w:sz w:val="24"/>
          <w:szCs w:val="24"/>
        </w:rPr>
        <w:t>Nine</w:t>
      </w:r>
    </w:p>
    <w:p w14:paraId="70B0DE9F" w14:textId="77777777" w:rsidR="008C2B9D" w:rsidRPr="00564770" w:rsidRDefault="00D83FAD" w:rsidP="008C2B9D">
      <w:pPr>
        <w:tabs>
          <w:tab w:val="left" w:pos="3645"/>
        </w:tabs>
        <w:adjustRightInd w:val="0"/>
        <w:spacing w:after="0" w:line="480" w:lineRule="auto"/>
        <w:contextualSpacing/>
        <w:jc w:val="both"/>
        <w:rPr>
          <w:rFonts w:ascii="Times New Roman" w:hAnsi="Times New Roman" w:cs="Times New Roman"/>
          <w:b/>
          <w:sz w:val="24"/>
          <w:szCs w:val="24"/>
        </w:rPr>
      </w:pPr>
      <w:r w:rsidRPr="00564770">
        <w:rPr>
          <w:rFonts w:ascii="Times New Roman" w:hAnsi="Times New Roman" w:cs="Times New Roman"/>
          <w:b/>
          <w:sz w:val="24"/>
          <w:szCs w:val="24"/>
        </w:rPr>
        <w:t>War Families and the Iraq Wars</w:t>
      </w:r>
    </w:p>
    <w:p w14:paraId="4C597791" w14:textId="77777777" w:rsidR="007A5A3F" w:rsidRDefault="00403ED1" w:rsidP="00403ED1">
      <w:pPr>
        <w:tabs>
          <w:tab w:val="left" w:pos="3645"/>
        </w:tabs>
        <w:adjustRightInd w:val="0"/>
        <w:spacing w:after="0" w:line="240" w:lineRule="auto"/>
        <w:contextualSpacing/>
        <w:jc w:val="both"/>
        <w:rPr>
          <w:rFonts w:ascii="Times New Roman" w:hAnsi="Times New Roman" w:cs="Times New Roman"/>
          <w:sz w:val="24"/>
          <w:szCs w:val="24"/>
        </w:rPr>
      </w:pPr>
      <w:r w:rsidRPr="00BB5687">
        <w:rPr>
          <w:rFonts w:ascii="Times New Roman" w:hAnsi="Times New Roman" w:cs="Times New Roman"/>
          <w:sz w:val="24"/>
          <w:szCs w:val="24"/>
        </w:rPr>
        <w:t xml:space="preserve">Laura Sjoberg </w:t>
      </w:r>
    </w:p>
    <w:p w14:paraId="1F4CDA28" w14:textId="77777777" w:rsidR="007A5A3F" w:rsidRDefault="00403ED1" w:rsidP="00403ED1">
      <w:pPr>
        <w:tabs>
          <w:tab w:val="left" w:pos="3645"/>
        </w:tabs>
        <w:adjustRightInd w:val="0"/>
        <w:spacing w:after="0" w:line="240" w:lineRule="auto"/>
        <w:contextualSpacing/>
        <w:jc w:val="both"/>
        <w:rPr>
          <w:rFonts w:ascii="Times New Roman" w:hAnsi="Times New Roman" w:cs="Times New Roman"/>
          <w:sz w:val="24"/>
          <w:szCs w:val="24"/>
        </w:rPr>
      </w:pPr>
      <w:r w:rsidRPr="00BB5687">
        <w:rPr>
          <w:rFonts w:ascii="Times New Roman" w:hAnsi="Times New Roman" w:cs="Times New Roman"/>
          <w:sz w:val="24"/>
          <w:szCs w:val="24"/>
        </w:rPr>
        <w:t xml:space="preserve">University of Florida </w:t>
      </w:r>
    </w:p>
    <w:p w14:paraId="6259FA42" w14:textId="77777777" w:rsidR="007A5A3F" w:rsidRDefault="007A5A3F" w:rsidP="00403ED1">
      <w:pPr>
        <w:tabs>
          <w:tab w:val="left" w:pos="3645"/>
        </w:tabs>
        <w:adjustRightInd w:val="0"/>
        <w:spacing w:after="0" w:line="240" w:lineRule="auto"/>
        <w:contextualSpacing/>
        <w:jc w:val="both"/>
        <w:rPr>
          <w:rFonts w:ascii="Times New Roman" w:hAnsi="Times New Roman" w:cs="Times New Roman"/>
          <w:sz w:val="24"/>
          <w:szCs w:val="24"/>
        </w:rPr>
      </w:pPr>
    </w:p>
    <w:p w14:paraId="30E2ABFD" w14:textId="77777777" w:rsidR="00403ED1" w:rsidRPr="00BB5687" w:rsidRDefault="00403ED1" w:rsidP="00932C44">
      <w:pPr>
        <w:tabs>
          <w:tab w:val="left" w:pos="3645"/>
        </w:tabs>
        <w:adjustRightInd w:val="0"/>
        <w:spacing w:after="0" w:line="480" w:lineRule="auto"/>
        <w:contextualSpacing/>
        <w:jc w:val="both"/>
        <w:rPr>
          <w:rFonts w:ascii="Times New Roman" w:hAnsi="Times New Roman" w:cs="Times New Roman"/>
          <w:sz w:val="24"/>
          <w:szCs w:val="24"/>
        </w:rPr>
      </w:pPr>
      <w:r w:rsidRPr="00BB5687">
        <w:rPr>
          <w:rFonts w:ascii="Times New Roman" w:hAnsi="Times New Roman" w:cs="Times New Roman"/>
          <w:sz w:val="24"/>
          <w:szCs w:val="24"/>
        </w:rPr>
        <w:t>sjoberg@ufl.edu</w:t>
      </w:r>
    </w:p>
    <w:p w14:paraId="02ECE5FA" w14:textId="77777777" w:rsidR="00194779" w:rsidRDefault="00194779" w:rsidP="00932C44">
      <w:pPr>
        <w:pStyle w:val="m-1874592456859875727p1"/>
        <w:shd w:val="clear" w:color="auto" w:fill="FFFFFF"/>
        <w:spacing w:before="0" w:beforeAutospacing="0" w:after="0" w:afterAutospacing="0" w:line="480" w:lineRule="auto"/>
        <w:jc w:val="both"/>
        <w:rPr>
          <w:b/>
          <w:color w:val="222222"/>
        </w:rPr>
      </w:pPr>
    </w:p>
    <w:p w14:paraId="553F4BDC" w14:textId="77777777" w:rsidR="00403ED1" w:rsidRPr="00403ED1" w:rsidRDefault="00403ED1" w:rsidP="00932C44">
      <w:pPr>
        <w:pStyle w:val="m-1874592456859875727p1"/>
        <w:shd w:val="clear" w:color="auto" w:fill="FFFFFF"/>
        <w:spacing w:before="0" w:beforeAutospacing="0" w:after="0" w:afterAutospacing="0" w:line="480" w:lineRule="auto"/>
        <w:jc w:val="both"/>
        <w:rPr>
          <w:b/>
          <w:color w:val="222222"/>
        </w:rPr>
      </w:pPr>
      <w:r>
        <w:rPr>
          <w:b/>
          <w:color w:val="222222"/>
        </w:rPr>
        <w:t>Abstract</w:t>
      </w:r>
    </w:p>
    <w:p w14:paraId="784E1EEC" w14:textId="77777777" w:rsidR="00403ED1" w:rsidRDefault="00403ED1" w:rsidP="006317F9">
      <w:pPr>
        <w:pStyle w:val="m-1874592456859875727p1"/>
        <w:shd w:val="clear" w:color="auto" w:fill="FFFFFF"/>
        <w:spacing w:before="0" w:beforeAutospacing="0" w:after="0" w:afterAutospacing="0" w:line="480" w:lineRule="auto"/>
        <w:jc w:val="both"/>
        <w:rPr>
          <w:rStyle w:val="m-1874592456859875727apple-converted-space"/>
        </w:rPr>
      </w:pPr>
      <w:r w:rsidRPr="00BB5687">
        <w:rPr>
          <w:color w:val="222222"/>
        </w:rPr>
        <w:t>I argue that it is not just that wars impact people’s lives</w:t>
      </w:r>
      <w:r w:rsidR="007A5A3F">
        <w:rPr>
          <w:color w:val="222222"/>
        </w:rPr>
        <w:t>—</w:t>
      </w:r>
      <w:r w:rsidRPr="00BB5687">
        <w:rPr>
          <w:color w:val="222222"/>
        </w:rPr>
        <w:t xml:space="preserve">it is that people live wars and wars are constituted by people’s living them. In Cynthia Enloe’s terms, “the personal is international and the international is personal,” such that the appropriate focus of war coverage and war scholarship is people’s security rather than national and international security. It is not just that war affects people’s lives, but that it is appropriate to think of war as happening on battlefields and in bedrooms, in command centers and in kitchens, with fighter planes and with soup cans. Using this interpretation of war as everyday experience, this </w:t>
      </w:r>
      <w:r w:rsidR="006D3C62" w:rsidRPr="006D3C62">
        <w:rPr>
          <w:rFonts w:eastAsiaTheme="minorHAnsi" w:cstheme="minorBidi"/>
          <w:color w:val="222222"/>
          <w:szCs w:val="22"/>
        </w:rPr>
        <w:t>article</w:t>
      </w:r>
      <w:r w:rsidR="006D3C62" w:rsidRPr="009F0262">
        <w:rPr>
          <w:rFonts w:eastAsiaTheme="minorHAnsi" w:cstheme="minorBidi"/>
          <w:color w:val="222222"/>
          <w:szCs w:val="22"/>
        </w:rPr>
        <w:t xml:space="preserve"> </w:t>
      </w:r>
      <w:r w:rsidRPr="00BB5687">
        <w:rPr>
          <w:color w:val="222222"/>
        </w:rPr>
        <w:t>looks at Iraqi war families</w:t>
      </w:r>
      <w:r w:rsidR="007A5A3F">
        <w:rPr>
          <w:color w:val="222222"/>
        </w:rPr>
        <w:t>—</w:t>
      </w:r>
      <w:r w:rsidRPr="00BB5687">
        <w:rPr>
          <w:color w:val="222222"/>
        </w:rPr>
        <w:t>that is, families constituted by and constitutive of the Iraq war(s). It begins with five vignettes that tell some, by necessity</w:t>
      </w:r>
      <w:r w:rsidR="000A369E" w:rsidRPr="00ED24A3">
        <w:rPr>
          <w:rFonts w:eastAsiaTheme="minorHAnsi" w:cstheme="minorBidi"/>
          <w:szCs w:val="22"/>
        </w:rPr>
        <w:t>,</w:t>
      </w:r>
      <w:r w:rsidRPr="00BB5687">
        <w:rPr>
          <w:color w:val="222222"/>
        </w:rPr>
        <w:t xml:space="preserve"> partial, stories of the complexity of families living the war(s). Drawing from those vignettes and aggregated data, the next section explores changing demographic, nutritional, and health dynamics of Iraqi families over the </w:t>
      </w:r>
      <w:r w:rsidR="000A369E" w:rsidRPr="00ED24A3">
        <w:rPr>
          <w:rFonts w:eastAsiaTheme="minorHAnsi" w:cstheme="minorBidi"/>
          <w:szCs w:val="22"/>
        </w:rPr>
        <w:t>progressive</w:t>
      </w:r>
      <w:r w:rsidR="000A369E" w:rsidRPr="009F0262">
        <w:rPr>
          <w:rFonts w:eastAsiaTheme="minorHAnsi" w:cstheme="minorBidi"/>
          <w:color w:val="222222"/>
          <w:szCs w:val="22"/>
        </w:rPr>
        <w:t xml:space="preserve"> </w:t>
      </w:r>
      <w:r w:rsidRPr="00BB5687">
        <w:rPr>
          <w:color w:val="222222"/>
        </w:rPr>
        <w:t xml:space="preserve">years of war and conflict in Iraq. The </w:t>
      </w:r>
      <w:r w:rsidR="006D3C62" w:rsidRPr="006D3C62">
        <w:rPr>
          <w:rFonts w:eastAsiaTheme="minorHAnsi" w:cstheme="minorBidi"/>
          <w:color w:val="222222"/>
          <w:szCs w:val="22"/>
        </w:rPr>
        <w:t>article</w:t>
      </w:r>
      <w:r w:rsidR="006317F9" w:rsidRPr="00BB5687">
        <w:rPr>
          <w:color w:val="222222"/>
        </w:rPr>
        <w:t xml:space="preserve"> </w:t>
      </w:r>
      <w:r w:rsidRPr="00BB5687">
        <w:rPr>
          <w:color w:val="222222"/>
        </w:rPr>
        <w:t>concludes with a contextualization of war families, and a look forward for families in Iraq’s near future.</w:t>
      </w:r>
      <w:r w:rsidRPr="00BB5687">
        <w:rPr>
          <w:rStyle w:val="m-1874592456859875727apple-converted-space"/>
          <w:rFonts w:eastAsia="MS Mincho"/>
          <w:color w:val="222222"/>
        </w:rPr>
        <w:t> </w:t>
      </w:r>
    </w:p>
    <w:p w14:paraId="68053912" w14:textId="77777777" w:rsidR="00403ED1" w:rsidRDefault="00403ED1" w:rsidP="007A5A3F">
      <w:pPr>
        <w:pStyle w:val="m-1874592456859875727p1"/>
        <w:shd w:val="clear" w:color="auto" w:fill="FFFFFF"/>
        <w:spacing w:before="0" w:beforeAutospacing="0" w:after="0" w:afterAutospacing="0" w:line="480" w:lineRule="auto"/>
        <w:jc w:val="both"/>
        <w:rPr>
          <w:color w:val="222222"/>
        </w:rPr>
      </w:pPr>
      <w:r w:rsidRPr="00BB5687">
        <w:rPr>
          <w:color w:val="222222"/>
        </w:rPr>
        <w:t> </w:t>
      </w:r>
    </w:p>
    <w:p w14:paraId="2B6B52C3" w14:textId="77777777" w:rsidR="007A5A3F" w:rsidRPr="007A5A3F" w:rsidRDefault="007A5A3F" w:rsidP="007A5A3F">
      <w:pPr>
        <w:pStyle w:val="m-1874592456859875727p1"/>
        <w:shd w:val="clear" w:color="auto" w:fill="FFFFFF"/>
        <w:spacing w:before="0" w:beforeAutospacing="0" w:after="0" w:afterAutospacing="0" w:line="480" w:lineRule="auto"/>
        <w:jc w:val="both"/>
        <w:rPr>
          <w:b/>
          <w:color w:val="222222"/>
        </w:rPr>
      </w:pPr>
      <w:r w:rsidRPr="007A5A3F">
        <w:rPr>
          <w:b/>
          <w:color w:val="222222"/>
        </w:rPr>
        <w:t>Keywords</w:t>
      </w:r>
      <w:r w:rsidR="006317F9">
        <w:rPr>
          <w:b/>
          <w:color w:val="222222"/>
        </w:rPr>
        <w:t xml:space="preserve"> </w:t>
      </w:r>
    </w:p>
    <w:p w14:paraId="4F52D9E8" w14:textId="77777777" w:rsidR="00403ED1" w:rsidRDefault="00403ED1" w:rsidP="0061730C">
      <w:pPr>
        <w:shd w:val="clear" w:color="auto" w:fill="FFFFFF"/>
        <w:spacing w:after="0" w:line="480" w:lineRule="auto"/>
        <w:rPr>
          <w:rFonts w:ascii="Times New Roman" w:hAnsi="Times New Roman" w:cs="Times New Roman"/>
          <w:color w:val="222222"/>
          <w:sz w:val="24"/>
          <w:szCs w:val="24"/>
        </w:rPr>
      </w:pPr>
      <w:r w:rsidRPr="00BB5687">
        <w:rPr>
          <w:rFonts w:ascii="Times New Roman" w:hAnsi="Times New Roman" w:cs="Times New Roman"/>
          <w:color w:val="222222"/>
          <w:sz w:val="24"/>
          <w:szCs w:val="24"/>
        </w:rPr>
        <w:t>Gender</w:t>
      </w:r>
      <w:r w:rsidR="00ED24A3">
        <w:rPr>
          <w:rFonts w:ascii="Times New Roman" w:hAnsi="Times New Roman" w:cs="Times New Roman"/>
          <w:color w:val="222222"/>
          <w:sz w:val="24"/>
          <w:szCs w:val="24"/>
        </w:rPr>
        <w:t>;</w:t>
      </w:r>
      <w:r w:rsidRPr="00BB5687">
        <w:rPr>
          <w:rFonts w:ascii="Times New Roman" w:hAnsi="Times New Roman" w:cs="Times New Roman"/>
          <w:color w:val="222222"/>
          <w:sz w:val="24"/>
          <w:szCs w:val="24"/>
        </w:rPr>
        <w:t xml:space="preserve"> war</w:t>
      </w:r>
      <w:r w:rsidR="00ED24A3">
        <w:rPr>
          <w:rFonts w:ascii="Times New Roman" w:hAnsi="Times New Roman" w:cs="Times New Roman"/>
          <w:color w:val="222222"/>
          <w:sz w:val="24"/>
          <w:szCs w:val="24"/>
        </w:rPr>
        <w:t>;</w:t>
      </w:r>
      <w:r w:rsidRPr="00BB5687">
        <w:rPr>
          <w:rFonts w:ascii="Times New Roman" w:hAnsi="Times New Roman" w:cs="Times New Roman"/>
          <w:color w:val="222222"/>
          <w:sz w:val="24"/>
          <w:szCs w:val="24"/>
        </w:rPr>
        <w:t xml:space="preserve"> families</w:t>
      </w:r>
      <w:r w:rsidR="00ED24A3">
        <w:rPr>
          <w:rFonts w:ascii="Times New Roman" w:hAnsi="Times New Roman" w:cs="Times New Roman"/>
          <w:color w:val="222222"/>
          <w:sz w:val="24"/>
          <w:szCs w:val="24"/>
        </w:rPr>
        <w:t>;</w:t>
      </w:r>
      <w:r w:rsidRPr="00BB5687">
        <w:rPr>
          <w:rFonts w:ascii="Times New Roman" w:hAnsi="Times New Roman" w:cs="Times New Roman"/>
          <w:color w:val="222222"/>
          <w:sz w:val="24"/>
          <w:szCs w:val="24"/>
        </w:rPr>
        <w:t xml:space="preserve"> Iraq</w:t>
      </w:r>
    </w:p>
    <w:p w14:paraId="387E75AB" w14:textId="77777777" w:rsidR="0061730C" w:rsidRDefault="0061730C" w:rsidP="0061730C">
      <w:pPr>
        <w:shd w:val="clear" w:color="auto" w:fill="FFFFFF"/>
        <w:spacing w:after="0" w:line="480" w:lineRule="auto"/>
        <w:rPr>
          <w:rFonts w:ascii="Times New Roman" w:hAnsi="Times New Roman" w:cs="Times New Roman"/>
          <w:color w:val="222222"/>
          <w:sz w:val="24"/>
          <w:szCs w:val="24"/>
        </w:rPr>
      </w:pPr>
    </w:p>
    <w:p w14:paraId="6674F989" w14:textId="77777777" w:rsidR="00403ED1" w:rsidRPr="007A5A3F" w:rsidRDefault="007A5A3F" w:rsidP="0061730C">
      <w:pPr>
        <w:shd w:val="clear" w:color="auto" w:fill="FFFFFF"/>
        <w:spacing w:after="0" w:line="480" w:lineRule="auto"/>
        <w:rPr>
          <w:rFonts w:ascii="Times New Roman" w:hAnsi="Times New Roman" w:cs="Times New Roman"/>
          <w:b/>
          <w:sz w:val="24"/>
          <w:szCs w:val="24"/>
        </w:rPr>
      </w:pPr>
      <w:r w:rsidRPr="007A5A3F">
        <w:rPr>
          <w:rFonts w:ascii="Times New Roman" w:hAnsi="Times New Roman" w:cs="Times New Roman"/>
          <w:b/>
          <w:sz w:val="24"/>
          <w:szCs w:val="24"/>
        </w:rPr>
        <w:lastRenderedPageBreak/>
        <w:t>Introduction</w:t>
      </w:r>
    </w:p>
    <w:p w14:paraId="3095E37F" w14:textId="77777777" w:rsidR="007F4598" w:rsidRPr="00403ED1" w:rsidRDefault="000D7214" w:rsidP="006E12E5">
      <w:pPr>
        <w:shd w:val="clear" w:color="auto" w:fill="FFFFFF"/>
        <w:spacing w:after="0" w:line="480" w:lineRule="auto"/>
        <w:jc w:val="both"/>
        <w:rPr>
          <w:rFonts w:ascii="Times New Roman" w:hAnsi="Times New Roman" w:cs="Times New Roman"/>
          <w:color w:val="222222"/>
          <w:sz w:val="24"/>
          <w:szCs w:val="24"/>
        </w:rPr>
      </w:pPr>
      <w:r>
        <w:rPr>
          <w:rFonts w:ascii="Times New Roman" w:hAnsi="Times New Roman" w:cs="Times New Roman"/>
          <w:sz w:val="24"/>
          <w:szCs w:val="24"/>
        </w:rPr>
        <w:t>On t</w:t>
      </w:r>
      <w:r w:rsidRPr="00564770">
        <w:rPr>
          <w:rFonts w:ascii="Times New Roman" w:hAnsi="Times New Roman" w:cs="Times New Roman"/>
          <w:sz w:val="24"/>
          <w:szCs w:val="24"/>
        </w:rPr>
        <w:t xml:space="preserve">he </w:t>
      </w:r>
      <w:r w:rsidR="00D62D95" w:rsidRPr="00564770">
        <w:rPr>
          <w:rFonts w:ascii="Times New Roman" w:hAnsi="Times New Roman" w:cs="Times New Roman"/>
          <w:sz w:val="24"/>
          <w:szCs w:val="24"/>
        </w:rPr>
        <w:t>state and international level</w:t>
      </w:r>
      <w:r>
        <w:rPr>
          <w:rFonts w:ascii="Times New Roman" w:hAnsi="Times New Roman" w:cs="Times New Roman"/>
          <w:sz w:val="24"/>
          <w:szCs w:val="24"/>
        </w:rPr>
        <w:t>,</w:t>
      </w:r>
      <w:r w:rsidR="00D62D95" w:rsidRPr="00564770">
        <w:rPr>
          <w:rFonts w:ascii="Times New Roman" w:hAnsi="Times New Roman" w:cs="Times New Roman"/>
          <w:sz w:val="24"/>
          <w:szCs w:val="24"/>
        </w:rPr>
        <w:t xml:space="preserve"> </w:t>
      </w:r>
      <w:r w:rsidR="006E12E5">
        <w:rPr>
          <w:rFonts w:ascii="Times New Roman" w:hAnsi="Times New Roman" w:cs="Times New Roman"/>
          <w:sz w:val="24"/>
          <w:szCs w:val="24"/>
        </w:rPr>
        <w:t>events concerning</w:t>
      </w:r>
      <w:r w:rsidR="00D62D95" w:rsidRPr="00564770">
        <w:rPr>
          <w:rFonts w:ascii="Times New Roman" w:hAnsi="Times New Roman" w:cs="Times New Roman"/>
          <w:sz w:val="24"/>
          <w:szCs w:val="24"/>
        </w:rPr>
        <w:t xml:space="preserve"> the long war(s) in Iraq have been well-documented in the media across the </w:t>
      </w:r>
      <w:r w:rsidR="003909A7" w:rsidRPr="00564770">
        <w:rPr>
          <w:rFonts w:ascii="Times New Roman" w:hAnsi="Times New Roman" w:cs="Times New Roman"/>
          <w:sz w:val="24"/>
          <w:szCs w:val="24"/>
        </w:rPr>
        <w:t xml:space="preserve">world, and in </w:t>
      </w:r>
      <w:r>
        <w:rPr>
          <w:rFonts w:ascii="Times New Roman" w:hAnsi="Times New Roman" w:cs="Times New Roman"/>
          <w:sz w:val="24"/>
          <w:szCs w:val="24"/>
        </w:rPr>
        <w:t>numerous</w:t>
      </w:r>
      <w:r w:rsidRPr="00564770">
        <w:rPr>
          <w:rFonts w:ascii="Times New Roman" w:hAnsi="Times New Roman" w:cs="Times New Roman"/>
          <w:sz w:val="24"/>
          <w:szCs w:val="24"/>
        </w:rPr>
        <w:t xml:space="preserve"> </w:t>
      </w:r>
      <w:r w:rsidR="003909A7" w:rsidRPr="00564770">
        <w:rPr>
          <w:rFonts w:ascii="Times New Roman" w:hAnsi="Times New Roman" w:cs="Times New Roman"/>
          <w:sz w:val="24"/>
          <w:szCs w:val="24"/>
        </w:rPr>
        <w:t>books o</w:t>
      </w:r>
      <w:r w:rsidR="00D62D95" w:rsidRPr="00564770">
        <w:rPr>
          <w:rFonts w:ascii="Times New Roman" w:hAnsi="Times New Roman" w:cs="Times New Roman"/>
          <w:sz w:val="24"/>
          <w:szCs w:val="24"/>
        </w:rPr>
        <w:t>n political science, International Relations (IR)</w:t>
      </w:r>
      <w:r w:rsidR="007A5A3F">
        <w:rPr>
          <w:rFonts w:ascii="Times New Roman" w:hAnsi="Times New Roman" w:cs="Times New Roman"/>
          <w:sz w:val="24"/>
          <w:szCs w:val="24"/>
        </w:rPr>
        <w:t>,</w:t>
      </w:r>
      <w:r w:rsidR="00D62D95" w:rsidRPr="00564770">
        <w:rPr>
          <w:rFonts w:ascii="Times New Roman" w:hAnsi="Times New Roman" w:cs="Times New Roman"/>
          <w:sz w:val="24"/>
          <w:szCs w:val="24"/>
        </w:rPr>
        <w:t xml:space="preserve"> and Se</w:t>
      </w:r>
      <w:r w:rsidR="00EC308C" w:rsidRPr="00564770">
        <w:rPr>
          <w:rFonts w:ascii="Times New Roman" w:hAnsi="Times New Roman" w:cs="Times New Roman"/>
          <w:sz w:val="24"/>
          <w:szCs w:val="24"/>
        </w:rPr>
        <w:t>curity Studies</w:t>
      </w:r>
      <w:r w:rsidR="00D62D95" w:rsidRPr="00564770">
        <w:rPr>
          <w:rFonts w:ascii="Times New Roman" w:hAnsi="Times New Roman" w:cs="Times New Roman"/>
          <w:sz w:val="24"/>
          <w:szCs w:val="24"/>
        </w:rPr>
        <w:t>.</w:t>
      </w:r>
      <w:r w:rsidR="007F4598" w:rsidRPr="00564770">
        <w:rPr>
          <w:rStyle w:val="FootnoteReference"/>
          <w:rFonts w:ascii="Times New Roman" w:hAnsi="Times New Roman" w:cs="Times New Roman"/>
          <w:sz w:val="24"/>
          <w:szCs w:val="24"/>
        </w:rPr>
        <w:footnoteReference w:id="1"/>
      </w:r>
      <w:r w:rsidR="007F4598" w:rsidRPr="00564770">
        <w:rPr>
          <w:rFonts w:ascii="Times New Roman" w:hAnsi="Times New Roman" w:cs="Times New Roman"/>
          <w:sz w:val="24"/>
          <w:szCs w:val="24"/>
        </w:rPr>
        <w:t xml:space="preserve"> Many of these discussions tell different histories of when the current conflict in Iraq started: at the end of British colonialism,</w:t>
      </w:r>
      <w:r w:rsidR="007F4598" w:rsidRPr="00564770">
        <w:rPr>
          <w:rStyle w:val="FootnoteReference"/>
          <w:rFonts w:ascii="Times New Roman" w:hAnsi="Times New Roman" w:cs="Times New Roman"/>
          <w:sz w:val="24"/>
          <w:szCs w:val="24"/>
        </w:rPr>
        <w:footnoteReference w:id="2"/>
      </w:r>
      <w:r w:rsidR="007F4598" w:rsidRPr="00564770">
        <w:rPr>
          <w:rFonts w:ascii="Times New Roman" w:hAnsi="Times New Roman" w:cs="Times New Roman"/>
          <w:sz w:val="24"/>
          <w:szCs w:val="24"/>
        </w:rPr>
        <w:t xml:space="preserve"> at the beginning of the reign of Saddam Hussein,</w:t>
      </w:r>
      <w:r w:rsidR="007F4598" w:rsidRPr="00564770">
        <w:rPr>
          <w:rStyle w:val="FootnoteReference"/>
          <w:rFonts w:ascii="Times New Roman" w:hAnsi="Times New Roman" w:cs="Times New Roman"/>
          <w:sz w:val="24"/>
          <w:szCs w:val="24"/>
        </w:rPr>
        <w:footnoteReference w:id="3"/>
      </w:r>
      <w:r w:rsidR="007F4598" w:rsidRPr="00564770">
        <w:rPr>
          <w:rFonts w:ascii="Times New Roman" w:hAnsi="Times New Roman" w:cs="Times New Roman"/>
          <w:sz w:val="24"/>
          <w:szCs w:val="24"/>
        </w:rPr>
        <w:t xml:space="preserve"> during the Iran</w:t>
      </w:r>
      <w:r w:rsidR="003F2362">
        <w:rPr>
          <w:rFonts w:ascii="Times New Roman" w:hAnsi="Times New Roman" w:cs="Times New Roman"/>
          <w:sz w:val="24"/>
          <w:szCs w:val="24"/>
        </w:rPr>
        <w:t>-</w:t>
      </w:r>
      <w:r w:rsidR="007F4598" w:rsidRPr="00564770">
        <w:rPr>
          <w:rFonts w:ascii="Times New Roman" w:hAnsi="Times New Roman" w:cs="Times New Roman"/>
          <w:sz w:val="24"/>
          <w:szCs w:val="24"/>
        </w:rPr>
        <w:t>Iraq war,</w:t>
      </w:r>
      <w:r w:rsidR="007F4598" w:rsidRPr="00564770">
        <w:rPr>
          <w:rStyle w:val="FootnoteReference"/>
          <w:rFonts w:ascii="Times New Roman" w:hAnsi="Times New Roman" w:cs="Times New Roman"/>
          <w:sz w:val="24"/>
          <w:szCs w:val="24"/>
        </w:rPr>
        <w:footnoteReference w:id="4"/>
      </w:r>
      <w:r w:rsidR="007F4598" w:rsidRPr="00564770">
        <w:rPr>
          <w:rFonts w:ascii="Times New Roman" w:hAnsi="Times New Roman" w:cs="Times New Roman"/>
          <w:sz w:val="24"/>
          <w:szCs w:val="24"/>
        </w:rPr>
        <w:t xml:space="preserve"> during the 1991 conflict most frequently identified as the </w:t>
      </w:r>
      <w:r w:rsidR="00084F9B" w:rsidRPr="00564770">
        <w:rPr>
          <w:rFonts w:ascii="Times New Roman" w:hAnsi="Times New Roman" w:cs="Times New Roman"/>
          <w:sz w:val="24"/>
          <w:szCs w:val="24"/>
        </w:rPr>
        <w:t>“</w:t>
      </w:r>
      <w:r w:rsidR="007F4598" w:rsidRPr="00564770">
        <w:rPr>
          <w:rFonts w:ascii="Times New Roman" w:hAnsi="Times New Roman" w:cs="Times New Roman"/>
          <w:sz w:val="24"/>
          <w:szCs w:val="24"/>
        </w:rPr>
        <w:t>First Gulf War,</w:t>
      </w:r>
      <w:r w:rsidR="00084F9B"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007F4598" w:rsidRPr="00564770">
        <w:rPr>
          <w:rStyle w:val="FootnoteReference"/>
          <w:rFonts w:ascii="Times New Roman" w:hAnsi="Times New Roman" w:cs="Times New Roman"/>
          <w:sz w:val="24"/>
          <w:szCs w:val="24"/>
        </w:rPr>
        <w:footnoteReference w:id="5"/>
      </w:r>
      <w:r w:rsidR="007F4598" w:rsidRPr="00564770">
        <w:rPr>
          <w:rFonts w:ascii="Times New Roman" w:hAnsi="Times New Roman" w:cs="Times New Roman"/>
          <w:sz w:val="24"/>
          <w:szCs w:val="24"/>
        </w:rPr>
        <w:t xml:space="preserve"> on September 11, 2001,</w:t>
      </w:r>
      <w:r w:rsidR="007F4598" w:rsidRPr="00564770">
        <w:rPr>
          <w:rStyle w:val="FootnoteReference"/>
          <w:rFonts w:ascii="Times New Roman" w:hAnsi="Times New Roman" w:cs="Times New Roman"/>
          <w:sz w:val="24"/>
          <w:szCs w:val="24"/>
        </w:rPr>
        <w:footnoteReference w:id="6"/>
      </w:r>
      <w:r w:rsidR="007F4598" w:rsidRPr="00564770">
        <w:rPr>
          <w:rFonts w:ascii="Times New Roman" w:hAnsi="Times New Roman" w:cs="Times New Roman"/>
          <w:sz w:val="24"/>
          <w:szCs w:val="24"/>
        </w:rPr>
        <w:t xml:space="preserve"> in 2003 with the US invasion,</w:t>
      </w:r>
      <w:r w:rsidR="007F4598" w:rsidRPr="00564770">
        <w:rPr>
          <w:rStyle w:val="FootnoteReference"/>
          <w:rFonts w:ascii="Times New Roman" w:hAnsi="Times New Roman" w:cs="Times New Roman"/>
          <w:sz w:val="24"/>
          <w:szCs w:val="24"/>
        </w:rPr>
        <w:footnoteReference w:id="7"/>
      </w:r>
      <w:r w:rsidR="007F4598" w:rsidRPr="00564770">
        <w:rPr>
          <w:rFonts w:ascii="Times New Roman" w:hAnsi="Times New Roman" w:cs="Times New Roman"/>
          <w:sz w:val="24"/>
          <w:szCs w:val="24"/>
        </w:rPr>
        <w:t xml:space="preserve"> or at the creation of ISIS.</w:t>
      </w:r>
      <w:r w:rsidR="007F4598" w:rsidRPr="00564770">
        <w:rPr>
          <w:rStyle w:val="FootnoteReference"/>
          <w:rFonts w:ascii="Times New Roman" w:hAnsi="Times New Roman" w:cs="Times New Roman"/>
          <w:sz w:val="24"/>
          <w:szCs w:val="24"/>
        </w:rPr>
        <w:footnoteReference w:id="8"/>
      </w:r>
      <w:r w:rsidR="007F4598" w:rsidRPr="00564770">
        <w:rPr>
          <w:rFonts w:ascii="Times New Roman" w:hAnsi="Times New Roman" w:cs="Times New Roman"/>
          <w:sz w:val="24"/>
          <w:szCs w:val="24"/>
        </w:rPr>
        <w:t xml:space="preserve"> Whatever starting point one delineates for the current </w:t>
      </w:r>
      <w:r w:rsidR="007F4598" w:rsidRPr="00564770">
        <w:rPr>
          <w:rFonts w:ascii="Times New Roman" w:hAnsi="Times New Roman" w:cs="Times New Roman"/>
          <w:sz w:val="24"/>
          <w:szCs w:val="24"/>
        </w:rPr>
        <w:lastRenderedPageBreak/>
        <w:t xml:space="preserve">conflict, it is clear that the Iraqi state has been involved in violent turmoil for a long time. During that turmoil, scholars and media outlets alike have noted which military is winning battles, which state or states have strategic advantage, which party </w:t>
      </w:r>
      <w:r w:rsidR="00484ECD">
        <w:rPr>
          <w:rFonts w:ascii="Times New Roman" w:hAnsi="Times New Roman" w:cs="Times New Roman"/>
          <w:sz w:val="24"/>
          <w:szCs w:val="24"/>
        </w:rPr>
        <w:t>(</w:t>
      </w:r>
      <w:r w:rsidR="007F4598" w:rsidRPr="00564770">
        <w:rPr>
          <w:rFonts w:ascii="Times New Roman" w:hAnsi="Times New Roman" w:cs="Times New Roman"/>
          <w:sz w:val="24"/>
          <w:szCs w:val="24"/>
        </w:rPr>
        <w:t>or parties</w:t>
      </w:r>
      <w:r w:rsidR="00484ECD">
        <w:rPr>
          <w:rFonts w:ascii="Times New Roman" w:hAnsi="Times New Roman" w:cs="Times New Roman"/>
          <w:sz w:val="24"/>
          <w:szCs w:val="24"/>
        </w:rPr>
        <w:t>)</w:t>
      </w:r>
      <w:r w:rsidR="007F4598" w:rsidRPr="00564770">
        <w:rPr>
          <w:rFonts w:ascii="Times New Roman" w:hAnsi="Times New Roman" w:cs="Times New Roman"/>
          <w:sz w:val="24"/>
          <w:szCs w:val="24"/>
        </w:rPr>
        <w:t xml:space="preserve"> is governing Iraq, the implications of the conflict for neighboring states, and other macro</w:t>
      </w:r>
      <w:r w:rsidR="00194779">
        <w:rPr>
          <w:rFonts w:ascii="Times New Roman" w:hAnsi="Times New Roman" w:cs="Times New Roman"/>
          <w:sz w:val="24"/>
          <w:szCs w:val="24"/>
        </w:rPr>
        <w:t>-</w:t>
      </w:r>
      <w:r w:rsidR="007F4598" w:rsidRPr="00564770">
        <w:rPr>
          <w:rFonts w:ascii="Times New Roman" w:hAnsi="Times New Roman" w:cs="Times New Roman"/>
          <w:sz w:val="24"/>
          <w:szCs w:val="24"/>
        </w:rPr>
        <w:t>strategic observations.</w:t>
      </w:r>
      <w:r w:rsidR="007F4598" w:rsidRPr="00564770">
        <w:rPr>
          <w:rStyle w:val="FootnoteReference"/>
          <w:rFonts w:ascii="Times New Roman" w:hAnsi="Times New Roman" w:cs="Times New Roman"/>
          <w:sz w:val="24"/>
          <w:szCs w:val="24"/>
        </w:rPr>
        <w:footnoteReference w:id="9"/>
      </w:r>
      <w:r w:rsidR="007F4598" w:rsidRPr="00564770">
        <w:rPr>
          <w:rFonts w:ascii="Times New Roman" w:hAnsi="Times New Roman" w:cs="Times New Roman"/>
          <w:sz w:val="24"/>
          <w:szCs w:val="24"/>
        </w:rPr>
        <w:t xml:space="preserve"> </w:t>
      </w:r>
    </w:p>
    <w:p w14:paraId="01455A1B" w14:textId="77777777" w:rsidR="007F4598" w:rsidRPr="00564770" w:rsidRDefault="007F4598" w:rsidP="00484EC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Alongside these stories, there have been some </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human interest</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 xml:space="preserve"> stories and human rights analyses of how the war(s) affect the people of Iraq.</w:t>
      </w:r>
      <w:r w:rsidRPr="00564770">
        <w:rPr>
          <w:rStyle w:val="FootnoteReference"/>
          <w:rFonts w:ascii="Times New Roman" w:hAnsi="Times New Roman" w:cs="Times New Roman"/>
          <w:sz w:val="24"/>
          <w:szCs w:val="24"/>
        </w:rPr>
        <w:footnoteReference w:id="10"/>
      </w:r>
      <w:r w:rsidRPr="00564770">
        <w:rPr>
          <w:rFonts w:ascii="Times New Roman" w:hAnsi="Times New Roman" w:cs="Times New Roman"/>
          <w:sz w:val="24"/>
          <w:szCs w:val="24"/>
        </w:rPr>
        <w:t xml:space="preserve"> These human interest stories are often framed either explicitly or implicitly as tangential to the war(s) themselves</w:t>
      </w:r>
      <w:r w:rsidR="00484ECD">
        <w:rPr>
          <w:rFonts w:ascii="Times New Roman" w:hAnsi="Times New Roman" w:cs="Times New Roman"/>
          <w:sz w:val="24"/>
          <w:szCs w:val="24"/>
        </w:rPr>
        <w:t xml:space="preserve"> relegating</w:t>
      </w:r>
      <w:r w:rsidRPr="00564770">
        <w:rPr>
          <w:rFonts w:ascii="Times New Roman" w:hAnsi="Times New Roman" w:cs="Times New Roman"/>
          <w:sz w:val="24"/>
          <w:szCs w:val="24"/>
        </w:rPr>
        <w:t xml:space="preserve"> the suffering of people </w:t>
      </w:r>
      <w:r w:rsidR="00484ECD">
        <w:rPr>
          <w:rFonts w:ascii="Times New Roman" w:hAnsi="Times New Roman" w:cs="Times New Roman"/>
          <w:sz w:val="24"/>
          <w:szCs w:val="24"/>
        </w:rPr>
        <w:t>as</w:t>
      </w:r>
      <w:r w:rsidR="00484ECD" w:rsidRPr="00564770">
        <w:rPr>
          <w:rFonts w:ascii="Times New Roman" w:hAnsi="Times New Roman" w:cs="Times New Roman"/>
          <w:sz w:val="24"/>
          <w:szCs w:val="24"/>
        </w:rPr>
        <w:t xml:space="preserve"> </w:t>
      </w:r>
      <w:r w:rsidRPr="00564770">
        <w:rPr>
          <w:rFonts w:ascii="Times New Roman" w:hAnsi="Times New Roman" w:cs="Times New Roman"/>
          <w:sz w:val="24"/>
          <w:szCs w:val="24"/>
        </w:rPr>
        <w:t>a side effect of those wars, but not constitutive of the actual wars. In these framings, there are the war(s</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 xml:space="preserve">) first-order concerns </w:t>
      </w:r>
      <w:r w:rsidR="00084F9B" w:rsidRPr="00564770">
        <w:rPr>
          <w:rFonts w:ascii="Times New Roman" w:hAnsi="Times New Roman" w:cs="Times New Roman"/>
          <w:sz w:val="24"/>
          <w:szCs w:val="24"/>
        </w:rPr>
        <w:t xml:space="preserve">of </w:t>
      </w:r>
      <w:r w:rsidRPr="00564770">
        <w:rPr>
          <w:rFonts w:ascii="Times New Roman" w:hAnsi="Times New Roman" w:cs="Times New Roman"/>
          <w:sz w:val="24"/>
          <w:szCs w:val="24"/>
        </w:rPr>
        <w:t>national and international security</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 xml:space="preserve"> and then a separable sphere of human impacts. Those human impacts are often </w:t>
      </w:r>
      <w:r w:rsidRPr="00564770">
        <w:rPr>
          <w:rFonts w:ascii="Times New Roman" w:hAnsi="Times New Roman" w:cs="Times New Roman"/>
          <w:i/>
          <w:sz w:val="24"/>
          <w:szCs w:val="24"/>
        </w:rPr>
        <w:t>desecuritized</w:t>
      </w:r>
      <w:r w:rsidRPr="00564770">
        <w:rPr>
          <w:rStyle w:val="FootnoteReference"/>
          <w:rFonts w:ascii="Times New Roman" w:hAnsi="Times New Roman" w:cs="Times New Roman"/>
          <w:sz w:val="24"/>
          <w:szCs w:val="24"/>
        </w:rPr>
        <w:footnoteReference w:id="11"/>
      </w:r>
      <w:r w:rsidR="00194779">
        <w:rPr>
          <w:rFonts w:ascii="Times New Roman" w:hAnsi="Times New Roman" w:cs="Times New Roman"/>
          <w:sz w:val="24"/>
          <w:szCs w:val="24"/>
        </w:rPr>
        <w:t>—</w:t>
      </w:r>
      <w:r w:rsidRPr="00564770">
        <w:rPr>
          <w:rFonts w:ascii="Times New Roman" w:hAnsi="Times New Roman" w:cs="Times New Roman"/>
          <w:sz w:val="24"/>
          <w:szCs w:val="24"/>
        </w:rPr>
        <w:t xml:space="preserve">treated as outside of the security arena. </w:t>
      </w:r>
    </w:p>
    <w:p w14:paraId="5C9E5E8D" w14:textId="77777777" w:rsidR="007F4598" w:rsidRPr="00564770" w:rsidRDefault="007F4598" w:rsidP="00EA0390">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In this </w:t>
      </w:r>
      <w:r w:rsidR="00244082" w:rsidRPr="00564770">
        <w:rPr>
          <w:rFonts w:ascii="Times New Roman" w:hAnsi="Times New Roman" w:cs="Times New Roman"/>
          <w:sz w:val="24"/>
          <w:szCs w:val="24"/>
        </w:rPr>
        <w:t>article</w:t>
      </w:r>
      <w:r w:rsidRPr="00564770">
        <w:rPr>
          <w:rFonts w:ascii="Times New Roman" w:hAnsi="Times New Roman" w:cs="Times New Roman"/>
          <w:sz w:val="24"/>
          <w:szCs w:val="24"/>
        </w:rPr>
        <w:t xml:space="preserve">, I argue that it is not just that wars </w:t>
      </w:r>
      <w:r w:rsidRPr="00564770">
        <w:rPr>
          <w:rFonts w:ascii="Times New Roman" w:hAnsi="Times New Roman" w:cs="Times New Roman"/>
          <w:i/>
          <w:sz w:val="24"/>
          <w:szCs w:val="24"/>
        </w:rPr>
        <w:t xml:space="preserve">impact </w:t>
      </w:r>
      <w:r w:rsidRPr="00564770">
        <w:rPr>
          <w:rFonts w:ascii="Times New Roman" w:hAnsi="Times New Roman" w:cs="Times New Roman"/>
          <w:sz w:val="24"/>
          <w:szCs w:val="24"/>
        </w:rPr>
        <w:t>people’s lives</w:t>
      </w:r>
      <w:r w:rsidR="00B337E9">
        <w:rPr>
          <w:rFonts w:ascii="Times New Roman" w:hAnsi="Times New Roman" w:cs="Times New Roman"/>
          <w:sz w:val="24"/>
          <w:szCs w:val="24"/>
        </w:rPr>
        <w:t xml:space="preserve">, </w:t>
      </w:r>
      <w:r w:rsidRPr="00564770">
        <w:rPr>
          <w:rFonts w:ascii="Times New Roman" w:hAnsi="Times New Roman" w:cs="Times New Roman"/>
          <w:sz w:val="24"/>
          <w:szCs w:val="24"/>
        </w:rPr>
        <w:t>it is that people live wars and wars are constituted by people’s living them. In Cynthia Enloe’s terms,</w:t>
      </w:r>
      <w:r w:rsidRPr="00564770">
        <w:rPr>
          <w:rStyle w:val="FootnoteReference"/>
          <w:rFonts w:ascii="Times New Roman" w:hAnsi="Times New Roman" w:cs="Times New Roman"/>
          <w:sz w:val="24"/>
          <w:szCs w:val="24"/>
        </w:rPr>
        <w:footnoteReference w:id="12"/>
      </w:r>
      <w:r w:rsidRPr="00564770">
        <w:rPr>
          <w:rFonts w:ascii="Times New Roman" w:hAnsi="Times New Roman" w:cs="Times New Roman"/>
          <w:sz w:val="24"/>
          <w:szCs w:val="24"/>
        </w:rPr>
        <w:t xml:space="preserve"> “the personal is international and the international is personal,” such that the appropriate focus of war coverage and war scholarship is </w:t>
      </w:r>
      <w:r w:rsidRPr="00564770">
        <w:rPr>
          <w:rFonts w:ascii="Times New Roman" w:hAnsi="Times New Roman" w:cs="Times New Roman"/>
          <w:i/>
          <w:sz w:val="24"/>
          <w:szCs w:val="24"/>
        </w:rPr>
        <w:t xml:space="preserve">people’s security </w:t>
      </w:r>
      <w:r w:rsidRPr="00564770">
        <w:rPr>
          <w:rFonts w:ascii="Times New Roman" w:hAnsi="Times New Roman" w:cs="Times New Roman"/>
          <w:sz w:val="24"/>
          <w:szCs w:val="24"/>
        </w:rPr>
        <w:t xml:space="preserve">rather than national and international security. It is not just that war affects people’s lives, but that it is appropriate to think of war as happening on battlefields and in bedrooms, in command centers and in kitchens, with fighter planes and </w:t>
      </w:r>
      <w:r w:rsidRPr="00564770">
        <w:rPr>
          <w:rFonts w:ascii="Times New Roman" w:hAnsi="Times New Roman" w:cs="Times New Roman"/>
          <w:sz w:val="24"/>
          <w:szCs w:val="24"/>
        </w:rPr>
        <w:lastRenderedPageBreak/>
        <w:t xml:space="preserve">with soup cans. Using this interpretation of war as everyday experience, this </w:t>
      </w:r>
      <w:r w:rsidR="00244082" w:rsidRPr="00564770">
        <w:rPr>
          <w:rFonts w:ascii="Times New Roman" w:hAnsi="Times New Roman" w:cs="Times New Roman"/>
          <w:sz w:val="24"/>
          <w:szCs w:val="24"/>
        </w:rPr>
        <w:t xml:space="preserve">article </w:t>
      </w:r>
      <w:r w:rsidRPr="00564770">
        <w:rPr>
          <w:rFonts w:ascii="Times New Roman" w:hAnsi="Times New Roman" w:cs="Times New Roman"/>
          <w:sz w:val="24"/>
          <w:szCs w:val="24"/>
        </w:rPr>
        <w:t>looks at Iraqi war families</w:t>
      </w:r>
      <w:r w:rsidR="00194779">
        <w:rPr>
          <w:rFonts w:ascii="Times New Roman" w:hAnsi="Times New Roman" w:cs="Times New Roman"/>
          <w:sz w:val="24"/>
          <w:szCs w:val="24"/>
        </w:rPr>
        <w:t>—</w:t>
      </w:r>
      <w:r w:rsidRPr="00564770">
        <w:rPr>
          <w:rFonts w:ascii="Times New Roman" w:hAnsi="Times New Roman" w:cs="Times New Roman"/>
          <w:sz w:val="24"/>
          <w:szCs w:val="24"/>
        </w:rPr>
        <w:t xml:space="preserve">that is, families constituted by and constitutive of the </w:t>
      </w:r>
      <w:r w:rsidR="00F05B9A" w:rsidRPr="00564770">
        <w:rPr>
          <w:rFonts w:ascii="Times New Roman" w:hAnsi="Times New Roman" w:cs="Times New Roman"/>
          <w:sz w:val="24"/>
          <w:szCs w:val="24"/>
        </w:rPr>
        <w:t>Iraq war(s). It begins with five</w:t>
      </w:r>
      <w:r w:rsidRPr="00564770">
        <w:rPr>
          <w:rFonts w:ascii="Times New Roman" w:hAnsi="Times New Roman" w:cs="Times New Roman"/>
          <w:sz w:val="24"/>
          <w:szCs w:val="24"/>
        </w:rPr>
        <w:t xml:space="preserve"> vignettes that tell some</w:t>
      </w:r>
      <w:r w:rsidR="00084F9B" w:rsidRPr="00564770">
        <w:rPr>
          <w:rFonts w:ascii="Times New Roman" w:hAnsi="Times New Roman" w:cs="Times New Roman"/>
          <w:sz w:val="24"/>
          <w:szCs w:val="24"/>
        </w:rPr>
        <w:t xml:space="preserve">, </w:t>
      </w:r>
      <w:r w:rsidRPr="00564770">
        <w:rPr>
          <w:rFonts w:ascii="Times New Roman" w:hAnsi="Times New Roman" w:cs="Times New Roman"/>
          <w:sz w:val="24"/>
          <w:szCs w:val="24"/>
        </w:rPr>
        <w:t>by necessity</w:t>
      </w:r>
      <w:r w:rsidR="000A369E" w:rsidRPr="007C71FE">
        <w:rPr>
          <w:rFonts w:ascii="Times New Roman" w:hAnsi="Times New Roman" w:cs="Times New Roman"/>
          <w:sz w:val="24"/>
          <w:szCs w:val="24"/>
        </w:rPr>
        <w:t>,</w:t>
      </w:r>
      <w:r w:rsidRPr="00564770">
        <w:rPr>
          <w:rFonts w:ascii="Times New Roman" w:hAnsi="Times New Roman" w:cs="Times New Roman"/>
          <w:sz w:val="24"/>
          <w:szCs w:val="24"/>
        </w:rPr>
        <w:t xml:space="preserve"> partial</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 xml:space="preserve"> stories of the complexity of families living the war(s). Drawing from those vignettes and aggregated data, the next section explores changing demographic, nutritional, and health dynamics of Iraqi families over the </w:t>
      </w:r>
      <w:r w:rsidR="00EA0390">
        <w:rPr>
          <w:rFonts w:ascii="Times New Roman" w:hAnsi="Times New Roman" w:cs="Times New Roman"/>
          <w:sz w:val="24"/>
          <w:szCs w:val="24"/>
        </w:rPr>
        <w:t>consecutive</w:t>
      </w:r>
      <w:r w:rsidR="00EA0390"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years of war and conflict in Iraq. The </w:t>
      </w:r>
      <w:r w:rsidR="00244082" w:rsidRPr="00564770">
        <w:rPr>
          <w:rFonts w:ascii="Times New Roman" w:hAnsi="Times New Roman" w:cs="Times New Roman"/>
          <w:sz w:val="24"/>
          <w:szCs w:val="24"/>
        </w:rPr>
        <w:t xml:space="preserve">article </w:t>
      </w:r>
      <w:r w:rsidRPr="00564770">
        <w:rPr>
          <w:rFonts w:ascii="Times New Roman" w:hAnsi="Times New Roman" w:cs="Times New Roman"/>
          <w:sz w:val="24"/>
          <w:szCs w:val="24"/>
        </w:rPr>
        <w:t xml:space="preserve">concludes with a contextualization of war families, and a look forward </w:t>
      </w:r>
      <w:r w:rsidR="00EA0390">
        <w:rPr>
          <w:rFonts w:ascii="Times New Roman" w:hAnsi="Times New Roman" w:cs="Times New Roman"/>
          <w:sz w:val="24"/>
          <w:szCs w:val="24"/>
        </w:rPr>
        <w:t>concerning</w:t>
      </w:r>
      <w:r w:rsidR="00EA0390"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families in Iraq’s near future. </w:t>
      </w:r>
    </w:p>
    <w:p w14:paraId="429E2F86" w14:textId="77777777" w:rsidR="00244082" w:rsidRPr="00564770" w:rsidRDefault="00244082" w:rsidP="00244082">
      <w:pPr>
        <w:adjustRightInd w:val="0"/>
        <w:spacing w:after="0" w:line="480" w:lineRule="auto"/>
        <w:ind w:firstLine="720"/>
        <w:contextualSpacing/>
        <w:jc w:val="both"/>
        <w:rPr>
          <w:rFonts w:ascii="Times New Roman" w:hAnsi="Times New Roman" w:cs="Times New Roman"/>
          <w:sz w:val="24"/>
          <w:szCs w:val="24"/>
        </w:rPr>
      </w:pPr>
    </w:p>
    <w:p w14:paraId="499206FD" w14:textId="77777777" w:rsidR="007F4598" w:rsidRPr="00564770" w:rsidRDefault="00F05B9A" w:rsidP="008C2B9D">
      <w:pPr>
        <w:adjustRightInd w:val="0"/>
        <w:spacing w:after="0" w:line="480" w:lineRule="auto"/>
        <w:contextualSpacing/>
        <w:jc w:val="both"/>
        <w:outlineLvl w:val="0"/>
        <w:rPr>
          <w:rFonts w:ascii="Times New Roman" w:hAnsi="Times New Roman" w:cs="Times New Roman"/>
          <w:b/>
          <w:sz w:val="24"/>
          <w:szCs w:val="24"/>
        </w:rPr>
      </w:pPr>
      <w:r w:rsidRPr="00564770">
        <w:rPr>
          <w:rFonts w:ascii="Times New Roman" w:hAnsi="Times New Roman" w:cs="Times New Roman"/>
          <w:b/>
          <w:sz w:val="24"/>
          <w:szCs w:val="24"/>
        </w:rPr>
        <w:t>Five</w:t>
      </w:r>
      <w:r w:rsidR="007F4598" w:rsidRPr="00564770">
        <w:rPr>
          <w:rFonts w:ascii="Times New Roman" w:hAnsi="Times New Roman" w:cs="Times New Roman"/>
          <w:b/>
          <w:sz w:val="24"/>
          <w:szCs w:val="24"/>
        </w:rPr>
        <w:t xml:space="preserve"> War Families</w:t>
      </w:r>
    </w:p>
    <w:p w14:paraId="0222F38D" w14:textId="77777777" w:rsidR="007F4598" w:rsidRPr="00564770" w:rsidRDefault="007F4598" w:rsidP="004A69A8">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Looking at the stories of families </w:t>
      </w:r>
      <w:r w:rsidR="006A38D8">
        <w:rPr>
          <w:rFonts w:ascii="Times New Roman" w:hAnsi="Times New Roman" w:cs="Times New Roman"/>
          <w:sz w:val="24"/>
          <w:szCs w:val="24"/>
        </w:rPr>
        <w:t>that</w:t>
      </w:r>
      <w:r w:rsidR="00EA0390" w:rsidRPr="00564770">
        <w:rPr>
          <w:rFonts w:ascii="Times New Roman" w:hAnsi="Times New Roman" w:cs="Times New Roman"/>
          <w:sz w:val="24"/>
          <w:szCs w:val="24"/>
        </w:rPr>
        <w:t xml:space="preserve"> </w:t>
      </w:r>
      <w:r w:rsidRPr="00564770">
        <w:rPr>
          <w:rFonts w:ascii="Times New Roman" w:hAnsi="Times New Roman" w:cs="Times New Roman"/>
          <w:sz w:val="24"/>
          <w:szCs w:val="24"/>
        </w:rPr>
        <w:t>have lived wars can be a technique for understanding the familial dynamics of wars and the war dynamics of families.</w:t>
      </w:r>
      <w:r w:rsidRPr="00564770">
        <w:rPr>
          <w:rStyle w:val="FootnoteReference"/>
          <w:rFonts w:ascii="Times New Roman" w:hAnsi="Times New Roman" w:cs="Times New Roman"/>
          <w:sz w:val="24"/>
          <w:szCs w:val="24"/>
        </w:rPr>
        <w:footnoteReference w:id="13"/>
      </w:r>
      <w:r w:rsidRPr="00564770">
        <w:rPr>
          <w:rFonts w:ascii="Times New Roman" w:hAnsi="Times New Roman" w:cs="Times New Roman"/>
          <w:sz w:val="24"/>
          <w:szCs w:val="24"/>
        </w:rPr>
        <w:t xml:space="preserve"> The methodology of this </w:t>
      </w:r>
      <w:r w:rsidR="00244082" w:rsidRPr="00564770">
        <w:rPr>
          <w:rFonts w:ascii="Times New Roman" w:hAnsi="Times New Roman" w:cs="Times New Roman"/>
          <w:sz w:val="24"/>
          <w:szCs w:val="24"/>
        </w:rPr>
        <w:t xml:space="preserve">article </w:t>
      </w:r>
      <w:r w:rsidRPr="00564770">
        <w:rPr>
          <w:rFonts w:ascii="Times New Roman" w:hAnsi="Times New Roman" w:cs="Times New Roman"/>
          <w:sz w:val="24"/>
          <w:szCs w:val="24"/>
        </w:rPr>
        <w:t xml:space="preserve">is inspired by Cynthia Enloe’s </w:t>
      </w:r>
      <w:r w:rsidRPr="00564770">
        <w:rPr>
          <w:rFonts w:ascii="Times New Roman" w:hAnsi="Times New Roman" w:cs="Times New Roman"/>
          <w:i/>
          <w:sz w:val="24"/>
          <w:szCs w:val="24"/>
        </w:rPr>
        <w:t xml:space="preserve">Nimo’s War, Emma’s War: Making Feminist Sense of the Iraq War, </w:t>
      </w:r>
      <w:r w:rsidRPr="00564770">
        <w:rPr>
          <w:rFonts w:ascii="Times New Roman" w:hAnsi="Times New Roman" w:cs="Times New Roman"/>
          <w:sz w:val="24"/>
          <w:szCs w:val="24"/>
        </w:rPr>
        <w:t>where Enloe studies and extrapolates from the stories of eight women</w:t>
      </w:r>
      <w:r w:rsidR="00B27424">
        <w:rPr>
          <w:rFonts w:ascii="Times New Roman" w:hAnsi="Times New Roman" w:cs="Times New Roman"/>
          <w:sz w:val="24"/>
          <w:szCs w:val="24"/>
        </w:rPr>
        <w:t>—</w:t>
      </w:r>
      <w:r w:rsidRPr="00564770">
        <w:rPr>
          <w:rFonts w:ascii="Times New Roman" w:hAnsi="Times New Roman" w:cs="Times New Roman"/>
          <w:sz w:val="24"/>
          <w:szCs w:val="24"/>
        </w:rPr>
        <w:t>four American, four Iraqi</w:t>
      </w:r>
      <w:r w:rsidR="00B27424">
        <w:rPr>
          <w:rFonts w:ascii="Times New Roman" w:hAnsi="Times New Roman" w:cs="Times New Roman"/>
          <w:sz w:val="24"/>
          <w:szCs w:val="24"/>
        </w:rPr>
        <w:t>—</w:t>
      </w:r>
      <w:r w:rsidRPr="00564770">
        <w:rPr>
          <w:rFonts w:ascii="Times New Roman" w:hAnsi="Times New Roman" w:cs="Times New Roman"/>
          <w:sz w:val="24"/>
          <w:szCs w:val="24"/>
        </w:rPr>
        <w:t>living through the war. As Enloe explained: “</w:t>
      </w:r>
      <w:r w:rsidR="00932C44">
        <w:rPr>
          <w:rFonts w:ascii="Times New Roman" w:hAnsi="Times New Roman" w:cs="Times New Roman"/>
          <w:sz w:val="24"/>
          <w:szCs w:val="24"/>
        </w:rPr>
        <w:t>W</w:t>
      </w:r>
      <w:r w:rsidRPr="00564770">
        <w:rPr>
          <w:rFonts w:ascii="Times New Roman" w:hAnsi="Times New Roman" w:cs="Times New Roman"/>
          <w:sz w:val="24"/>
          <w:szCs w:val="24"/>
        </w:rPr>
        <w:t>e can draw new understandings of warfare and wartime by paying close attention to these eight women without turning any one of them into merely the iconic ‘working woman,’ ‘wife,’ ‘widow,’ ‘mother,’ or ‘w</w:t>
      </w:r>
      <w:r w:rsidR="00B2403F" w:rsidRPr="00564770">
        <w:rPr>
          <w:rFonts w:ascii="Times New Roman" w:hAnsi="Times New Roman" w:cs="Times New Roman"/>
          <w:sz w:val="24"/>
          <w:szCs w:val="24"/>
        </w:rPr>
        <w:t>oman soldier</w:t>
      </w:r>
      <w:r w:rsidR="001F4082"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14"/>
      </w:r>
      <w:r w:rsidRPr="00564770">
        <w:rPr>
          <w:rFonts w:ascii="Times New Roman" w:hAnsi="Times New Roman" w:cs="Times New Roman"/>
          <w:sz w:val="24"/>
          <w:szCs w:val="24"/>
        </w:rPr>
        <w:t xml:space="preserve"> To Enloe, it is crucial to consider each woman </w:t>
      </w:r>
      <w:r w:rsidR="00EA0390">
        <w:rPr>
          <w:rFonts w:ascii="Times New Roman" w:hAnsi="Times New Roman" w:cs="Times New Roman"/>
          <w:sz w:val="24"/>
          <w:szCs w:val="24"/>
        </w:rPr>
        <w:t xml:space="preserve">as </w:t>
      </w:r>
      <w:r w:rsidRPr="00564770">
        <w:rPr>
          <w:rFonts w:ascii="Times New Roman" w:hAnsi="Times New Roman" w:cs="Times New Roman"/>
          <w:sz w:val="24"/>
          <w:szCs w:val="24"/>
        </w:rPr>
        <w:t>“neither unique nor universal,” trying to understand each woman’s experience and “seeking to tease out from her life the wider i</w:t>
      </w:r>
      <w:r w:rsidR="00B2403F" w:rsidRPr="00564770">
        <w:rPr>
          <w:rFonts w:ascii="Times New Roman" w:hAnsi="Times New Roman" w:cs="Times New Roman"/>
          <w:sz w:val="24"/>
          <w:szCs w:val="24"/>
        </w:rPr>
        <w:t>mplications of those experience</w:t>
      </w:r>
      <w:r w:rsidR="00084F9B" w:rsidRPr="00564770">
        <w:rPr>
          <w:rFonts w:ascii="Times New Roman" w:hAnsi="Times New Roman" w:cs="Times New Roman"/>
          <w:sz w:val="24"/>
          <w:szCs w:val="24"/>
        </w:rPr>
        <w:t>s.</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15"/>
      </w:r>
      <w:r w:rsidRPr="00564770">
        <w:rPr>
          <w:rFonts w:ascii="Times New Roman" w:hAnsi="Times New Roman" w:cs="Times New Roman"/>
          <w:sz w:val="24"/>
          <w:szCs w:val="24"/>
        </w:rPr>
        <w:t xml:space="preserve"> </w:t>
      </w:r>
      <w:r w:rsidR="001D12D4" w:rsidRPr="00564770">
        <w:rPr>
          <w:rFonts w:ascii="Times New Roman" w:hAnsi="Times New Roman" w:cs="Times New Roman"/>
          <w:sz w:val="24"/>
          <w:szCs w:val="24"/>
        </w:rPr>
        <w:t xml:space="preserve">While, of course, the stories that newspapers tell could have biases </w:t>
      </w:r>
      <w:r w:rsidR="00084F9B" w:rsidRPr="00564770">
        <w:rPr>
          <w:rFonts w:ascii="Times New Roman" w:hAnsi="Times New Roman" w:cs="Times New Roman"/>
          <w:sz w:val="24"/>
          <w:szCs w:val="24"/>
        </w:rPr>
        <w:t>or</w:t>
      </w:r>
      <w:r w:rsidR="001D12D4" w:rsidRPr="00564770">
        <w:rPr>
          <w:rFonts w:ascii="Times New Roman" w:hAnsi="Times New Roman" w:cs="Times New Roman"/>
          <w:sz w:val="24"/>
          <w:szCs w:val="24"/>
        </w:rPr>
        <w:t xml:space="preserve"> political interests, </w:t>
      </w:r>
      <w:r w:rsidR="00084F9B" w:rsidRPr="00564770">
        <w:rPr>
          <w:rFonts w:ascii="Times New Roman" w:hAnsi="Times New Roman" w:cs="Times New Roman"/>
          <w:sz w:val="24"/>
          <w:szCs w:val="24"/>
        </w:rPr>
        <w:t xml:space="preserve">or both, </w:t>
      </w:r>
      <w:r w:rsidR="00D94896" w:rsidRPr="00564770">
        <w:rPr>
          <w:rFonts w:ascii="Times New Roman" w:hAnsi="Times New Roman" w:cs="Times New Roman"/>
          <w:sz w:val="24"/>
          <w:szCs w:val="24"/>
        </w:rPr>
        <w:t xml:space="preserve">the idea </w:t>
      </w:r>
      <w:r w:rsidR="004B2A93" w:rsidRPr="00564770">
        <w:rPr>
          <w:rFonts w:ascii="Times New Roman" w:hAnsi="Times New Roman" w:cs="Times New Roman"/>
          <w:sz w:val="24"/>
          <w:szCs w:val="24"/>
        </w:rPr>
        <w:t>be</w:t>
      </w:r>
      <w:r w:rsidR="004B2A93">
        <w:rPr>
          <w:rFonts w:ascii="Times New Roman" w:hAnsi="Times New Roman" w:cs="Times New Roman"/>
          <w:sz w:val="24"/>
          <w:szCs w:val="24"/>
        </w:rPr>
        <w:t>hind</w:t>
      </w:r>
      <w:r w:rsidR="00D94896" w:rsidRPr="00564770">
        <w:rPr>
          <w:rFonts w:ascii="Times New Roman" w:hAnsi="Times New Roman" w:cs="Times New Roman"/>
          <w:sz w:val="24"/>
          <w:szCs w:val="24"/>
        </w:rPr>
        <w:t xml:space="preserve"> selecting a random variety of stories is to see different stories and different storytelling perspectives. </w:t>
      </w:r>
    </w:p>
    <w:p w14:paraId="11E62152" w14:textId="290319E2" w:rsidR="007F4598" w:rsidRPr="00564770" w:rsidRDefault="007F4598" w:rsidP="00F80887">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lastRenderedPageBreak/>
        <w:t xml:space="preserve">This </w:t>
      </w:r>
      <w:r w:rsidR="00244082" w:rsidRPr="00564770">
        <w:rPr>
          <w:rFonts w:ascii="Times New Roman" w:hAnsi="Times New Roman" w:cs="Times New Roman"/>
          <w:sz w:val="24"/>
          <w:szCs w:val="24"/>
        </w:rPr>
        <w:t xml:space="preserve">article </w:t>
      </w:r>
      <w:r w:rsidRPr="00564770">
        <w:rPr>
          <w:rFonts w:ascii="Times New Roman" w:hAnsi="Times New Roman" w:cs="Times New Roman"/>
          <w:sz w:val="24"/>
          <w:szCs w:val="24"/>
        </w:rPr>
        <w:t>endeavors to engage in a similar analysis of families during the Iraq wars.</w:t>
      </w:r>
      <w:r w:rsidR="001E4565" w:rsidRPr="00564770">
        <w:rPr>
          <w:rFonts w:ascii="Times New Roman" w:hAnsi="Times New Roman" w:cs="Times New Roman"/>
          <w:sz w:val="24"/>
          <w:szCs w:val="24"/>
        </w:rPr>
        <w:t xml:space="preserve"> Treating each family as neither unique nor universal, it uses the stories in media outlets about Iraqi families to look into the ways </w:t>
      </w:r>
      <w:r w:rsidR="000A369E" w:rsidRPr="007C71FE">
        <w:rPr>
          <w:rFonts w:ascii="Times New Roman" w:hAnsi="Times New Roman" w:cs="Times New Roman"/>
          <w:sz w:val="24"/>
          <w:szCs w:val="24"/>
        </w:rPr>
        <w:t xml:space="preserve">by which </w:t>
      </w:r>
      <w:r w:rsidR="001E4565" w:rsidRPr="00564770">
        <w:rPr>
          <w:rFonts w:ascii="Times New Roman" w:hAnsi="Times New Roman" w:cs="Times New Roman"/>
          <w:sz w:val="24"/>
          <w:szCs w:val="24"/>
        </w:rPr>
        <w:t>they are impacted by conflict.</w:t>
      </w:r>
      <w:r w:rsidRPr="00564770">
        <w:rPr>
          <w:rFonts w:ascii="Times New Roman" w:hAnsi="Times New Roman" w:cs="Times New Roman"/>
          <w:sz w:val="24"/>
          <w:szCs w:val="24"/>
        </w:rPr>
        <w:t xml:space="preserve"> It starts with the assumption that there is no universal experience of </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the Iraqi family</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 xml:space="preserve"> in any phase or period of the Iraq conflict(s), but that something can be learned about Iraqi families, and about wars, from looking closely at the particularized experiences of some families. This </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looking closely,</w:t>
      </w:r>
      <w:r w:rsidR="00084F9B" w:rsidRPr="00564770">
        <w:rPr>
          <w:rFonts w:ascii="Times New Roman" w:hAnsi="Times New Roman" w:cs="Times New Roman"/>
          <w:sz w:val="24"/>
          <w:szCs w:val="24"/>
        </w:rPr>
        <w:t>”</w:t>
      </w:r>
      <w:r w:rsidRPr="00564770">
        <w:rPr>
          <w:rFonts w:ascii="Times New Roman" w:hAnsi="Times New Roman" w:cs="Times New Roman"/>
          <w:sz w:val="24"/>
          <w:szCs w:val="24"/>
        </w:rPr>
        <w:t xml:space="preserve"> however, is not borne of interviews with each family, private information, or classified information. Instead, all of the information in this </w:t>
      </w:r>
      <w:r w:rsidR="00244082" w:rsidRPr="00564770">
        <w:rPr>
          <w:rFonts w:ascii="Times New Roman" w:hAnsi="Times New Roman" w:cs="Times New Roman"/>
          <w:sz w:val="24"/>
          <w:szCs w:val="24"/>
        </w:rPr>
        <w:t xml:space="preserve">article </w:t>
      </w:r>
      <w:r w:rsidRPr="00564770">
        <w:rPr>
          <w:rFonts w:ascii="Times New Roman" w:hAnsi="Times New Roman" w:cs="Times New Roman"/>
          <w:sz w:val="24"/>
          <w:szCs w:val="24"/>
        </w:rPr>
        <w:t>is found in the public domain. With Enloe, I find this important, because “this means that any attentive person could acquire an understanding of this war that flows from taking seriously” the stories of the families included below.</w:t>
      </w:r>
      <w:r w:rsidRPr="00564770">
        <w:rPr>
          <w:rStyle w:val="FootnoteReference"/>
          <w:rFonts w:ascii="Times New Roman" w:hAnsi="Times New Roman" w:cs="Times New Roman"/>
          <w:sz w:val="24"/>
          <w:szCs w:val="24"/>
        </w:rPr>
        <w:footnoteReference w:id="16"/>
      </w:r>
    </w:p>
    <w:p w14:paraId="44990A01" w14:textId="7704B197" w:rsidR="007F4598" w:rsidRPr="00564770" w:rsidRDefault="007F4598" w:rsidP="00F80887">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The families I have chosen to focus on might be criticized as unrepresentative</w:t>
      </w:r>
      <w:r w:rsidR="00B27424">
        <w:rPr>
          <w:rFonts w:ascii="Times New Roman" w:hAnsi="Times New Roman" w:cs="Times New Roman"/>
          <w:sz w:val="24"/>
          <w:szCs w:val="24"/>
        </w:rPr>
        <w:t>—</w:t>
      </w:r>
      <w:r w:rsidRPr="00564770">
        <w:rPr>
          <w:rFonts w:ascii="Times New Roman" w:hAnsi="Times New Roman" w:cs="Times New Roman"/>
          <w:sz w:val="24"/>
          <w:szCs w:val="24"/>
        </w:rPr>
        <w:t>a criticism that is, by definition, true</w:t>
      </w:r>
      <w:r w:rsidR="00B27424">
        <w:rPr>
          <w:rFonts w:ascii="Times New Roman" w:hAnsi="Times New Roman" w:cs="Times New Roman"/>
          <w:sz w:val="24"/>
          <w:szCs w:val="24"/>
        </w:rPr>
        <w:t>—</w:t>
      </w:r>
      <w:r w:rsidRPr="00564770">
        <w:rPr>
          <w:rFonts w:ascii="Times New Roman" w:hAnsi="Times New Roman" w:cs="Times New Roman"/>
          <w:sz w:val="24"/>
          <w:szCs w:val="24"/>
        </w:rPr>
        <w:t xml:space="preserve">no family is fully representative. Some might say that many of these families are not </w:t>
      </w:r>
      <w:r w:rsidRPr="00564770">
        <w:rPr>
          <w:rFonts w:ascii="Times New Roman" w:hAnsi="Times New Roman" w:cs="Times New Roman"/>
          <w:i/>
          <w:sz w:val="24"/>
          <w:szCs w:val="24"/>
        </w:rPr>
        <w:t xml:space="preserve">families </w:t>
      </w:r>
      <w:r w:rsidRPr="00564770">
        <w:rPr>
          <w:rFonts w:ascii="Times New Roman" w:hAnsi="Times New Roman" w:cs="Times New Roman"/>
          <w:sz w:val="24"/>
          <w:szCs w:val="24"/>
        </w:rPr>
        <w:t>per se</w:t>
      </w:r>
      <w:r w:rsidR="00B27424">
        <w:rPr>
          <w:rFonts w:ascii="Times New Roman" w:hAnsi="Times New Roman" w:cs="Times New Roman"/>
          <w:sz w:val="24"/>
          <w:szCs w:val="24"/>
        </w:rPr>
        <w:t>—</w:t>
      </w:r>
      <w:r w:rsidRPr="00564770">
        <w:rPr>
          <w:rFonts w:ascii="Times New Roman" w:hAnsi="Times New Roman" w:cs="Times New Roman"/>
          <w:sz w:val="24"/>
          <w:szCs w:val="24"/>
        </w:rPr>
        <w:t>after all, Mohammed Qay Suliaman no longer has a family</w:t>
      </w:r>
      <w:r w:rsidR="00B337E9">
        <w:rPr>
          <w:rFonts w:ascii="Times New Roman" w:hAnsi="Times New Roman" w:cs="Times New Roman"/>
          <w:sz w:val="24"/>
          <w:szCs w:val="24"/>
        </w:rPr>
        <w:t>,</w:t>
      </w:r>
      <w:r w:rsidRPr="00564770">
        <w:rPr>
          <w:rFonts w:ascii="Times New Roman" w:hAnsi="Times New Roman" w:cs="Times New Roman"/>
          <w:sz w:val="24"/>
          <w:szCs w:val="24"/>
        </w:rPr>
        <w:t xml:space="preserve"> and I </w:t>
      </w:r>
      <w:r w:rsidR="005C0CE8">
        <w:rPr>
          <w:rFonts w:ascii="Times New Roman" w:hAnsi="Times New Roman" w:cs="Times New Roman"/>
          <w:sz w:val="24"/>
          <w:szCs w:val="24"/>
        </w:rPr>
        <w:t xml:space="preserve">did not </w:t>
      </w:r>
      <w:r w:rsidRPr="00564770">
        <w:rPr>
          <w:rFonts w:ascii="Times New Roman" w:hAnsi="Times New Roman" w:cs="Times New Roman"/>
          <w:sz w:val="24"/>
          <w:szCs w:val="24"/>
        </w:rPr>
        <w:t>f</w:t>
      </w:r>
      <w:r w:rsidR="008A2761">
        <w:rPr>
          <w:rFonts w:ascii="Times New Roman" w:hAnsi="Times New Roman" w:cs="Times New Roman"/>
          <w:sz w:val="24"/>
          <w:szCs w:val="24"/>
        </w:rPr>
        <w:t>i</w:t>
      </w:r>
      <w:r w:rsidRPr="00564770">
        <w:rPr>
          <w:rFonts w:ascii="Times New Roman" w:hAnsi="Times New Roman" w:cs="Times New Roman"/>
          <w:sz w:val="24"/>
          <w:szCs w:val="24"/>
        </w:rPr>
        <w:t xml:space="preserve">nd </w:t>
      </w:r>
      <w:r w:rsidR="005C0CE8">
        <w:rPr>
          <w:rFonts w:ascii="Times New Roman" w:hAnsi="Times New Roman" w:cs="Times New Roman"/>
          <w:sz w:val="24"/>
          <w:szCs w:val="24"/>
        </w:rPr>
        <w:t xml:space="preserve">any source of information where </w:t>
      </w:r>
      <w:r w:rsidRPr="00564770">
        <w:rPr>
          <w:rFonts w:ascii="Times New Roman" w:hAnsi="Times New Roman" w:cs="Times New Roman"/>
          <w:sz w:val="24"/>
          <w:szCs w:val="24"/>
        </w:rPr>
        <w:t>Faruk Mustafa Rasool explicitly discusses his family. Ahmed and Muhammed al-Janabi lost their immediate family, and I was unable to find the names of all of the Azzez children.</w:t>
      </w:r>
      <w:r w:rsidR="00D53C87" w:rsidRPr="00564770">
        <w:rPr>
          <w:rFonts w:ascii="Times New Roman" w:hAnsi="Times New Roman" w:cs="Times New Roman"/>
          <w:sz w:val="24"/>
          <w:szCs w:val="24"/>
        </w:rPr>
        <w:t xml:space="preserve"> What I </w:t>
      </w:r>
      <w:r w:rsidR="005C0CE8">
        <w:rPr>
          <w:rFonts w:ascii="Times New Roman" w:hAnsi="Times New Roman" w:cs="Times New Roman"/>
          <w:sz w:val="24"/>
          <w:szCs w:val="24"/>
        </w:rPr>
        <w:t>did</w:t>
      </w:r>
      <w:r w:rsidR="005C0CE8" w:rsidRPr="00564770">
        <w:rPr>
          <w:rFonts w:ascii="Times New Roman" w:hAnsi="Times New Roman" w:cs="Times New Roman"/>
          <w:sz w:val="24"/>
          <w:szCs w:val="24"/>
        </w:rPr>
        <w:t xml:space="preserve"> </w:t>
      </w:r>
      <w:r w:rsidR="00D53C87" w:rsidRPr="00564770">
        <w:rPr>
          <w:rFonts w:ascii="Times New Roman" w:hAnsi="Times New Roman" w:cs="Times New Roman"/>
          <w:sz w:val="24"/>
          <w:szCs w:val="24"/>
        </w:rPr>
        <w:t xml:space="preserve">find about Zainab Salbi’s family </w:t>
      </w:r>
      <w:r w:rsidR="005F23D1" w:rsidRPr="00564770">
        <w:rPr>
          <w:rFonts w:ascii="Times New Roman" w:hAnsi="Times New Roman" w:cs="Times New Roman"/>
          <w:sz w:val="24"/>
          <w:szCs w:val="24"/>
        </w:rPr>
        <w:t>suggests a number of fractures.</w:t>
      </w:r>
      <w:r w:rsidRPr="00564770">
        <w:rPr>
          <w:rFonts w:ascii="Times New Roman" w:hAnsi="Times New Roman" w:cs="Times New Roman"/>
          <w:sz w:val="24"/>
          <w:szCs w:val="24"/>
        </w:rPr>
        <w:t xml:space="preserve"> Families, however, are not constituted either by their number of members or by their compliance with traditional expectations of the sort of people </w:t>
      </w:r>
      <w:r w:rsidR="000A369E" w:rsidRPr="007C71FE">
        <w:rPr>
          <w:rFonts w:ascii="Times New Roman" w:hAnsi="Times New Roman" w:cs="Times New Roman"/>
          <w:sz w:val="24"/>
          <w:szCs w:val="24"/>
        </w:rPr>
        <w:t xml:space="preserve">who </w:t>
      </w:r>
      <w:r w:rsidRPr="00564770">
        <w:rPr>
          <w:rFonts w:ascii="Times New Roman" w:hAnsi="Times New Roman" w:cs="Times New Roman"/>
          <w:sz w:val="24"/>
          <w:szCs w:val="24"/>
        </w:rPr>
        <w:t>compose them. Instead, families are constituted by the kinship bonds that they evince.</w:t>
      </w:r>
      <w:r w:rsidR="00FF3043" w:rsidRPr="00564770">
        <w:rPr>
          <w:rStyle w:val="FootnoteReference"/>
          <w:rFonts w:ascii="Times New Roman" w:hAnsi="Times New Roman" w:cs="Times New Roman"/>
          <w:sz w:val="24"/>
          <w:szCs w:val="24"/>
        </w:rPr>
        <w:footnoteReference w:id="17"/>
      </w:r>
      <w:r w:rsidRPr="00564770">
        <w:rPr>
          <w:rFonts w:ascii="Times New Roman" w:hAnsi="Times New Roman" w:cs="Times New Roman"/>
          <w:sz w:val="24"/>
          <w:szCs w:val="24"/>
        </w:rPr>
        <w:t xml:space="preserve"> In that sense, all four of these families are families. </w:t>
      </w:r>
      <w:r w:rsidR="00F71347">
        <w:rPr>
          <w:rFonts w:ascii="Times New Roman" w:hAnsi="Times New Roman" w:cs="Times New Roman"/>
          <w:sz w:val="24"/>
          <w:szCs w:val="24"/>
        </w:rPr>
        <w:t>All four of them</w:t>
      </w:r>
      <w:r w:rsidR="00F71347"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are also war families. </w:t>
      </w:r>
    </w:p>
    <w:p w14:paraId="3E219038" w14:textId="77777777" w:rsidR="007F4598" w:rsidRPr="00564770" w:rsidRDefault="007F4598" w:rsidP="00F71347">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lastRenderedPageBreak/>
        <w:t xml:space="preserve">When I use the phraseology </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war families,</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 xml:space="preserve"> I am</w:t>
      </w:r>
      <w:r w:rsidR="00F71347">
        <w:rPr>
          <w:rFonts w:ascii="Times New Roman" w:hAnsi="Times New Roman" w:cs="Times New Roman"/>
          <w:sz w:val="24"/>
          <w:szCs w:val="24"/>
        </w:rPr>
        <w:t>,</w:t>
      </w:r>
      <w:r w:rsidRPr="00564770">
        <w:rPr>
          <w:rFonts w:ascii="Times New Roman" w:hAnsi="Times New Roman" w:cs="Times New Roman"/>
          <w:sz w:val="24"/>
          <w:szCs w:val="24"/>
        </w:rPr>
        <w:t xml:space="preserve"> in part</w:t>
      </w:r>
      <w:r w:rsidR="00F71347">
        <w:rPr>
          <w:rFonts w:ascii="Times New Roman" w:hAnsi="Times New Roman" w:cs="Times New Roman"/>
          <w:sz w:val="24"/>
          <w:szCs w:val="24"/>
        </w:rPr>
        <w:t>,</w:t>
      </w:r>
      <w:r w:rsidRPr="00564770">
        <w:rPr>
          <w:rFonts w:ascii="Times New Roman" w:hAnsi="Times New Roman" w:cs="Times New Roman"/>
          <w:sz w:val="24"/>
          <w:szCs w:val="24"/>
        </w:rPr>
        <w:t xml:space="preserve"> making the argument that families are constitutive units of analysis of war, and</w:t>
      </w:r>
      <w:r w:rsidR="00F71347">
        <w:rPr>
          <w:rFonts w:ascii="Times New Roman" w:hAnsi="Times New Roman" w:cs="Times New Roman"/>
          <w:sz w:val="24"/>
          <w:szCs w:val="24"/>
        </w:rPr>
        <w:t>,</w:t>
      </w:r>
      <w:r w:rsidRPr="00564770">
        <w:rPr>
          <w:rFonts w:ascii="Times New Roman" w:hAnsi="Times New Roman" w:cs="Times New Roman"/>
          <w:sz w:val="24"/>
          <w:szCs w:val="24"/>
        </w:rPr>
        <w:t xml:space="preserve"> in part</w:t>
      </w:r>
      <w:r w:rsidR="00F71347">
        <w:rPr>
          <w:rFonts w:ascii="Times New Roman" w:hAnsi="Times New Roman" w:cs="Times New Roman"/>
          <w:sz w:val="24"/>
          <w:szCs w:val="24"/>
        </w:rPr>
        <w:t>,</w:t>
      </w:r>
      <w:r w:rsidRPr="00564770">
        <w:rPr>
          <w:rFonts w:ascii="Times New Roman" w:hAnsi="Times New Roman" w:cs="Times New Roman"/>
          <w:sz w:val="24"/>
          <w:szCs w:val="24"/>
        </w:rPr>
        <w:t xml:space="preserve"> making the argument that wars constitute families. In some sense, all families are in some way or another </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war families,</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 xml:space="preserve"> given the persistent linkages of nationalism, militarism, war, and conflict in the production of everyday life.</w:t>
      </w:r>
      <w:r w:rsidRPr="00564770">
        <w:rPr>
          <w:rStyle w:val="FootnoteReference"/>
          <w:rFonts w:ascii="Times New Roman" w:hAnsi="Times New Roman" w:cs="Times New Roman"/>
          <w:sz w:val="24"/>
          <w:szCs w:val="24"/>
        </w:rPr>
        <w:footnoteReference w:id="18"/>
      </w:r>
      <w:r w:rsidRPr="00564770">
        <w:rPr>
          <w:rFonts w:ascii="Times New Roman" w:hAnsi="Times New Roman" w:cs="Times New Roman"/>
          <w:sz w:val="24"/>
          <w:szCs w:val="24"/>
        </w:rPr>
        <w:t xml:space="preserve"> I suggest that war impacts family structure and that family</w:t>
      </w:r>
      <w:r w:rsidR="00545980"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structure is weaponized in the making of wars and conflicts. </w:t>
      </w:r>
      <w:r w:rsidR="00545980" w:rsidRPr="00564770">
        <w:rPr>
          <w:rFonts w:ascii="Times New Roman" w:hAnsi="Times New Roman" w:cs="Times New Roman"/>
          <w:sz w:val="24"/>
          <w:szCs w:val="24"/>
        </w:rPr>
        <w:t>When I say that family structures are “weaponized</w:t>
      </w:r>
      <w:r w:rsidR="00B71944" w:rsidRPr="00564770">
        <w:rPr>
          <w:rFonts w:ascii="Times New Roman" w:hAnsi="Times New Roman" w:cs="Times New Roman"/>
          <w:sz w:val="24"/>
          <w:szCs w:val="24"/>
        </w:rPr>
        <w:t>,” I mean that they are used and manipulated by belligerents in order to further their war goals.</w:t>
      </w:r>
    </w:p>
    <w:p w14:paraId="28A6959A" w14:textId="77777777" w:rsidR="007F4598" w:rsidRPr="00564770" w:rsidRDefault="007F4598" w:rsidP="00245EA5">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I do so in the </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tellin</w:t>
      </w:r>
      <w:r w:rsidR="00F847BA" w:rsidRPr="00564770">
        <w:rPr>
          <w:rFonts w:ascii="Times New Roman" w:hAnsi="Times New Roman" w:cs="Times New Roman"/>
          <w:sz w:val="24"/>
          <w:szCs w:val="24"/>
        </w:rPr>
        <w:t>g”</w:t>
      </w:r>
      <w:r w:rsidRPr="00564770">
        <w:rPr>
          <w:rFonts w:ascii="Times New Roman" w:hAnsi="Times New Roman" w:cs="Times New Roman"/>
          <w:sz w:val="24"/>
          <w:szCs w:val="24"/>
        </w:rPr>
        <w:t xml:space="preserve"> of four war families</w:t>
      </w:r>
      <w:r w:rsidR="00B337E9">
        <w:rPr>
          <w:rFonts w:ascii="Times New Roman" w:hAnsi="Times New Roman" w:cs="Times New Roman"/>
          <w:sz w:val="24"/>
          <w:szCs w:val="24"/>
        </w:rPr>
        <w:t xml:space="preserve">: </w:t>
      </w:r>
      <w:r w:rsidRPr="00564770">
        <w:rPr>
          <w:rFonts w:ascii="Times New Roman" w:hAnsi="Times New Roman" w:cs="Times New Roman"/>
          <w:sz w:val="24"/>
          <w:szCs w:val="24"/>
        </w:rPr>
        <w:t>Mohammed Qay Suliaman, an Iraqi barber from Mosul who fled to Syria and then Greece after his family was killed by ISIS; Muhammed</w:t>
      </w:r>
      <w:r w:rsidR="008A2761">
        <w:rPr>
          <w:rFonts w:ascii="Times New Roman" w:hAnsi="Times New Roman" w:cs="Times New Roman"/>
          <w:sz w:val="24"/>
          <w:szCs w:val="24"/>
        </w:rPr>
        <w:t xml:space="preserve"> </w:t>
      </w:r>
      <w:r w:rsidRPr="00564770">
        <w:rPr>
          <w:rFonts w:ascii="Times New Roman" w:hAnsi="Times New Roman" w:cs="Times New Roman"/>
          <w:sz w:val="24"/>
          <w:szCs w:val="24"/>
        </w:rPr>
        <w:t xml:space="preserve">and Ahmed al-Janabi, Sunni Iraqis from just southwest of Baghdad who lost their parents and sisters to murder </w:t>
      </w:r>
      <w:r w:rsidR="005F23D1" w:rsidRPr="00564770">
        <w:rPr>
          <w:rFonts w:ascii="Times New Roman" w:hAnsi="Times New Roman" w:cs="Times New Roman"/>
          <w:sz w:val="24"/>
          <w:szCs w:val="24"/>
        </w:rPr>
        <w:t xml:space="preserve">at the hands of </w:t>
      </w:r>
      <w:r w:rsidRPr="00564770">
        <w:rPr>
          <w:rFonts w:ascii="Times New Roman" w:hAnsi="Times New Roman" w:cs="Times New Roman"/>
          <w:sz w:val="24"/>
          <w:szCs w:val="24"/>
        </w:rPr>
        <w:t>US military</w:t>
      </w:r>
      <w:r w:rsidR="006611AC" w:rsidRPr="00564770">
        <w:rPr>
          <w:rFonts w:ascii="Times New Roman" w:hAnsi="Times New Roman" w:cs="Times New Roman"/>
          <w:sz w:val="24"/>
          <w:szCs w:val="24"/>
        </w:rPr>
        <w:t xml:space="preserve"> personnel</w:t>
      </w:r>
      <w:r w:rsidRPr="00564770">
        <w:rPr>
          <w:rFonts w:ascii="Times New Roman" w:hAnsi="Times New Roman" w:cs="Times New Roman"/>
          <w:sz w:val="24"/>
          <w:szCs w:val="24"/>
        </w:rPr>
        <w:t>; the Azeez family, formerly wealthy Mandeans from Baghdad; the family of Faruk Mustafa Rasool, a Kurdish businessman who went from fighting in the wars in Iraq t</w:t>
      </w:r>
      <w:r w:rsidR="005F23D1" w:rsidRPr="00564770">
        <w:rPr>
          <w:rFonts w:ascii="Times New Roman" w:hAnsi="Times New Roman" w:cs="Times New Roman"/>
          <w:sz w:val="24"/>
          <w:szCs w:val="24"/>
        </w:rPr>
        <w:t xml:space="preserve">o allegedly profiting from them; and the family of Zainab Salbi, </w:t>
      </w:r>
      <w:r w:rsidR="00AB36D7" w:rsidRPr="00564770">
        <w:rPr>
          <w:rFonts w:ascii="Times New Roman" w:hAnsi="Times New Roman" w:cs="Times New Roman"/>
          <w:sz w:val="24"/>
          <w:szCs w:val="24"/>
        </w:rPr>
        <w:t>who went from being part of Saddam Hussein’s inner circle to living a successful life in the U</w:t>
      </w:r>
      <w:r w:rsidR="000F49AF">
        <w:rPr>
          <w:rFonts w:ascii="Times New Roman" w:hAnsi="Times New Roman" w:cs="Times New Roman"/>
          <w:sz w:val="24"/>
          <w:szCs w:val="24"/>
        </w:rPr>
        <w:t xml:space="preserve">nited </w:t>
      </w:r>
      <w:r w:rsidR="00AB36D7" w:rsidRPr="00564770">
        <w:rPr>
          <w:rFonts w:ascii="Times New Roman" w:hAnsi="Times New Roman" w:cs="Times New Roman"/>
          <w:sz w:val="24"/>
          <w:szCs w:val="24"/>
        </w:rPr>
        <w:t>S</w:t>
      </w:r>
      <w:r w:rsidR="000F49AF">
        <w:rPr>
          <w:rFonts w:ascii="Times New Roman" w:hAnsi="Times New Roman" w:cs="Times New Roman"/>
          <w:sz w:val="24"/>
          <w:szCs w:val="24"/>
        </w:rPr>
        <w:t>tates</w:t>
      </w:r>
      <w:r w:rsidR="00AB36D7" w:rsidRPr="00564770">
        <w:rPr>
          <w:rFonts w:ascii="Times New Roman" w:hAnsi="Times New Roman" w:cs="Times New Roman"/>
          <w:sz w:val="24"/>
          <w:szCs w:val="24"/>
        </w:rPr>
        <w:t>.</w:t>
      </w:r>
      <w:r w:rsidRPr="00564770">
        <w:rPr>
          <w:rFonts w:ascii="Times New Roman" w:hAnsi="Times New Roman" w:cs="Times New Roman"/>
          <w:sz w:val="24"/>
          <w:szCs w:val="24"/>
        </w:rPr>
        <w:t xml:space="preserve"> The al-Janabi</w:t>
      </w:r>
      <w:r w:rsidR="006611AC" w:rsidRPr="00564770">
        <w:rPr>
          <w:rFonts w:ascii="Times New Roman" w:hAnsi="Times New Roman" w:cs="Times New Roman"/>
          <w:sz w:val="24"/>
          <w:szCs w:val="24"/>
        </w:rPr>
        <w:t xml:space="preserve"> family is</w:t>
      </w:r>
      <w:r w:rsidRPr="00564770">
        <w:rPr>
          <w:rFonts w:ascii="Times New Roman" w:hAnsi="Times New Roman" w:cs="Times New Roman"/>
          <w:sz w:val="24"/>
          <w:szCs w:val="24"/>
        </w:rPr>
        <w:t xml:space="preserve"> not meant to be a fo</w:t>
      </w:r>
      <w:r w:rsidR="006611AC" w:rsidRPr="00564770">
        <w:rPr>
          <w:rFonts w:ascii="Times New Roman" w:hAnsi="Times New Roman" w:cs="Times New Roman"/>
          <w:sz w:val="24"/>
          <w:szCs w:val="24"/>
        </w:rPr>
        <w:t>il for all Sunnis, or the Azeez family</w:t>
      </w:r>
      <w:r w:rsidRPr="00564770">
        <w:rPr>
          <w:rFonts w:ascii="Times New Roman" w:hAnsi="Times New Roman" w:cs="Times New Roman"/>
          <w:sz w:val="24"/>
          <w:szCs w:val="24"/>
        </w:rPr>
        <w:t xml:space="preserve"> an example of all Mandeans</w:t>
      </w:r>
      <w:r w:rsidR="00CA211D">
        <w:rPr>
          <w:rFonts w:ascii="Times New Roman" w:hAnsi="Times New Roman" w:cs="Times New Roman"/>
          <w:sz w:val="24"/>
          <w:szCs w:val="24"/>
        </w:rPr>
        <w:t>,</w:t>
      </w:r>
      <w:r w:rsidR="00245EA5">
        <w:rPr>
          <w:rFonts w:ascii="Times New Roman" w:hAnsi="Times New Roman" w:cs="Times New Roman"/>
          <w:sz w:val="24"/>
          <w:szCs w:val="24"/>
        </w:rPr>
        <w:t xml:space="preserve"> just as t</w:t>
      </w:r>
      <w:r w:rsidRPr="00564770">
        <w:rPr>
          <w:rFonts w:ascii="Times New Roman" w:hAnsi="Times New Roman" w:cs="Times New Roman"/>
          <w:sz w:val="24"/>
          <w:szCs w:val="24"/>
        </w:rPr>
        <w:t>he family of Faruk Rasool is not representative of Iraqi Kurds. Instead, the story of each family, and the details filled in from families that are similarly situated, is told to flesh out some of the familial dynamics of war, and some of the war dynamics of families.</w:t>
      </w:r>
    </w:p>
    <w:p w14:paraId="19C605F2" w14:textId="77777777" w:rsidR="00C80B54" w:rsidRPr="00564770" w:rsidRDefault="00C80B54" w:rsidP="008C2B9D">
      <w:pPr>
        <w:adjustRightInd w:val="0"/>
        <w:spacing w:after="0" w:line="480" w:lineRule="auto"/>
        <w:ind w:firstLine="720"/>
        <w:contextualSpacing/>
        <w:jc w:val="both"/>
        <w:rPr>
          <w:rFonts w:ascii="Times New Roman" w:hAnsi="Times New Roman" w:cs="Times New Roman"/>
          <w:sz w:val="24"/>
          <w:szCs w:val="24"/>
        </w:rPr>
      </w:pPr>
    </w:p>
    <w:p w14:paraId="5CDED5F3" w14:textId="77777777" w:rsidR="007F4598" w:rsidRPr="00564770" w:rsidRDefault="007F4598" w:rsidP="008C2B9D">
      <w:pPr>
        <w:adjustRightInd w:val="0"/>
        <w:spacing w:after="0" w:line="480" w:lineRule="auto"/>
        <w:contextualSpacing/>
        <w:jc w:val="both"/>
        <w:outlineLvl w:val="0"/>
        <w:rPr>
          <w:rFonts w:ascii="Times New Roman" w:hAnsi="Times New Roman" w:cs="Times New Roman"/>
          <w:i/>
          <w:sz w:val="24"/>
          <w:szCs w:val="24"/>
        </w:rPr>
      </w:pPr>
      <w:r w:rsidRPr="00564770">
        <w:rPr>
          <w:rFonts w:ascii="Times New Roman" w:hAnsi="Times New Roman" w:cs="Times New Roman"/>
          <w:i/>
          <w:sz w:val="24"/>
          <w:szCs w:val="24"/>
        </w:rPr>
        <w:lastRenderedPageBreak/>
        <w:t>Mohammed Qay Sulaiman</w:t>
      </w:r>
    </w:p>
    <w:p w14:paraId="6BC2BE97" w14:textId="77777777" w:rsidR="007F4598" w:rsidRPr="00564770" w:rsidRDefault="007F4598" w:rsidP="00291775">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A recent </w:t>
      </w:r>
      <w:r w:rsidRPr="00564770">
        <w:rPr>
          <w:rFonts w:ascii="Times New Roman" w:hAnsi="Times New Roman" w:cs="Times New Roman"/>
          <w:i/>
          <w:sz w:val="24"/>
          <w:szCs w:val="24"/>
        </w:rPr>
        <w:t xml:space="preserve">Mirror </w:t>
      </w:r>
      <w:r w:rsidRPr="00564770">
        <w:rPr>
          <w:rFonts w:ascii="Times New Roman" w:hAnsi="Times New Roman" w:cs="Times New Roman"/>
          <w:sz w:val="24"/>
          <w:szCs w:val="24"/>
        </w:rPr>
        <w:t xml:space="preserve">story </w:t>
      </w:r>
      <w:r w:rsidR="007C5337" w:rsidRPr="00564770">
        <w:rPr>
          <w:rFonts w:ascii="Times New Roman" w:hAnsi="Times New Roman" w:cs="Times New Roman"/>
          <w:sz w:val="24"/>
          <w:szCs w:val="24"/>
        </w:rPr>
        <w:t>tells about</w:t>
      </w:r>
      <w:r w:rsidRPr="00564770">
        <w:rPr>
          <w:rFonts w:ascii="Times New Roman" w:hAnsi="Times New Roman" w:cs="Times New Roman"/>
          <w:sz w:val="24"/>
          <w:szCs w:val="24"/>
        </w:rPr>
        <w:t xml:space="preserve"> the life of an Iraqi man named Mohammed Qay Sulaiman, who was</w:t>
      </w:r>
      <w:r w:rsidR="00245EA5">
        <w:rPr>
          <w:rFonts w:ascii="Times New Roman" w:hAnsi="Times New Roman" w:cs="Times New Roman"/>
          <w:sz w:val="24"/>
          <w:szCs w:val="24"/>
        </w:rPr>
        <w:t>,</w:t>
      </w:r>
      <w:r w:rsidRPr="00564770">
        <w:rPr>
          <w:rFonts w:ascii="Times New Roman" w:hAnsi="Times New Roman" w:cs="Times New Roman"/>
          <w:sz w:val="24"/>
          <w:szCs w:val="24"/>
        </w:rPr>
        <w:t xml:space="preserve"> at the time of the writing of the story</w:t>
      </w:r>
      <w:r w:rsidR="00245EA5">
        <w:rPr>
          <w:rFonts w:ascii="Times New Roman" w:hAnsi="Times New Roman" w:cs="Times New Roman"/>
          <w:sz w:val="24"/>
          <w:szCs w:val="24"/>
        </w:rPr>
        <w:t>,</w:t>
      </w:r>
      <w:r w:rsidRPr="00564770">
        <w:rPr>
          <w:rFonts w:ascii="Times New Roman" w:hAnsi="Times New Roman" w:cs="Times New Roman"/>
          <w:sz w:val="24"/>
          <w:szCs w:val="24"/>
        </w:rPr>
        <w:t xml:space="preserve"> in a refugee camp in Lesbos, Greece.</w:t>
      </w:r>
      <w:r w:rsidRPr="00564770">
        <w:rPr>
          <w:rStyle w:val="FootnoteReference"/>
          <w:rFonts w:ascii="Times New Roman" w:hAnsi="Times New Roman" w:cs="Times New Roman"/>
          <w:sz w:val="24"/>
          <w:szCs w:val="24"/>
        </w:rPr>
        <w:footnoteReference w:id="19"/>
      </w:r>
      <w:r w:rsidRPr="00564770">
        <w:rPr>
          <w:rFonts w:ascii="Times New Roman" w:hAnsi="Times New Roman" w:cs="Times New Roman"/>
          <w:sz w:val="24"/>
          <w:szCs w:val="24"/>
        </w:rPr>
        <w:t xml:space="preserve"> Sulaiman is, in the story, </w:t>
      </w:r>
      <w:r w:rsidR="007C5337" w:rsidRPr="00564770">
        <w:rPr>
          <w:rFonts w:ascii="Times New Roman" w:hAnsi="Times New Roman" w:cs="Times New Roman"/>
          <w:sz w:val="24"/>
          <w:szCs w:val="24"/>
        </w:rPr>
        <w:t xml:space="preserve">now </w:t>
      </w:r>
      <w:r w:rsidRPr="00564770">
        <w:rPr>
          <w:rFonts w:ascii="Times New Roman" w:hAnsi="Times New Roman" w:cs="Times New Roman"/>
          <w:sz w:val="24"/>
          <w:szCs w:val="24"/>
        </w:rPr>
        <w:t>a family of one. He</w:t>
      </w:r>
      <w:r w:rsidR="007C5337" w:rsidRPr="00564770">
        <w:rPr>
          <w:rFonts w:ascii="Times New Roman" w:hAnsi="Times New Roman" w:cs="Times New Roman"/>
          <w:sz w:val="24"/>
          <w:szCs w:val="24"/>
        </w:rPr>
        <w:t xml:space="preserve"> is described as a twen</w:t>
      </w:r>
      <w:r w:rsidR="003C31F1" w:rsidRPr="00564770">
        <w:rPr>
          <w:rFonts w:ascii="Times New Roman" w:hAnsi="Times New Roman" w:cs="Times New Roman"/>
          <w:sz w:val="24"/>
          <w:szCs w:val="24"/>
        </w:rPr>
        <w:t>ty-seven-</w:t>
      </w:r>
      <w:r w:rsidRPr="00564770">
        <w:rPr>
          <w:rFonts w:ascii="Times New Roman" w:hAnsi="Times New Roman" w:cs="Times New Roman"/>
          <w:sz w:val="24"/>
          <w:szCs w:val="24"/>
        </w:rPr>
        <w:t>year</w:t>
      </w:r>
      <w:r w:rsidR="003C31F1" w:rsidRPr="00564770">
        <w:rPr>
          <w:rFonts w:ascii="Times New Roman" w:hAnsi="Times New Roman" w:cs="Times New Roman"/>
          <w:sz w:val="24"/>
          <w:szCs w:val="24"/>
        </w:rPr>
        <w:t>-</w:t>
      </w:r>
      <w:r w:rsidRPr="00564770">
        <w:rPr>
          <w:rFonts w:ascii="Times New Roman" w:hAnsi="Times New Roman" w:cs="Times New Roman"/>
          <w:sz w:val="24"/>
          <w:szCs w:val="24"/>
        </w:rPr>
        <w:t>old barber from Mosul</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 xml:space="preserve"> </w:t>
      </w:r>
      <w:r w:rsidR="00F847BA" w:rsidRPr="00564770">
        <w:rPr>
          <w:rFonts w:ascii="Times New Roman" w:hAnsi="Times New Roman" w:cs="Times New Roman"/>
          <w:sz w:val="24"/>
          <w:szCs w:val="24"/>
        </w:rPr>
        <w:t xml:space="preserve">in </w:t>
      </w:r>
      <w:r w:rsidR="00B77063" w:rsidRPr="00564770">
        <w:rPr>
          <w:rFonts w:ascii="Times New Roman" w:hAnsi="Times New Roman" w:cs="Times New Roman"/>
          <w:sz w:val="24"/>
          <w:szCs w:val="24"/>
        </w:rPr>
        <w:t>n</w:t>
      </w:r>
      <w:r w:rsidRPr="00564770">
        <w:rPr>
          <w:rFonts w:ascii="Times New Roman" w:hAnsi="Times New Roman" w:cs="Times New Roman"/>
          <w:sz w:val="24"/>
          <w:szCs w:val="24"/>
        </w:rPr>
        <w:t>orthern Iraq</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 xml:space="preserve"> who lost his family to ISIS when he was away at </w:t>
      </w:r>
      <w:r w:rsidR="00245EA5">
        <w:rPr>
          <w:rFonts w:ascii="Times New Roman" w:hAnsi="Times New Roman" w:cs="Times New Roman"/>
          <w:sz w:val="24"/>
          <w:szCs w:val="24"/>
        </w:rPr>
        <w:t>u</w:t>
      </w:r>
      <w:r w:rsidR="00245EA5" w:rsidRPr="00564770">
        <w:rPr>
          <w:rFonts w:ascii="Times New Roman" w:hAnsi="Times New Roman" w:cs="Times New Roman"/>
          <w:sz w:val="24"/>
          <w:szCs w:val="24"/>
        </w:rPr>
        <w:t>niversity</w:t>
      </w:r>
      <w:r w:rsidRPr="00564770">
        <w:rPr>
          <w:rFonts w:ascii="Times New Roman" w:hAnsi="Times New Roman" w:cs="Times New Roman"/>
          <w:sz w:val="24"/>
          <w:szCs w:val="24"/>
        </w:rPr>
        <w:t>. Thor</w:t>
      </w:r>
      <w:r w:rsidR="0038163C" w:rsidRPr="00564770">
        <w:rPr>
          <w:rFonts w:ascii="Times New Roman" w:hAnsi="Times New Roman" w:cs="Times New Roman"/>
          <w:sz w:val="24"/>
          <w:szCs w:val="24"/>
        </w:rPr>
        <w:t>nton quotes him as explaining</w:t>
      </w:r>
      <w:r w:rsidR="000A369E" w:rsidRPr="007C71FE">
        <w:rPr>
          <w:rFonts w:ascii="Times New Roman" w:hAnsi="Times New Roman" w:cs="Times New Roman"/>
          <w:sz w:val="24"/>
          <w:szCs w:val="24"/>
        </w:rPr>
        <w:t>,</w:t>
      </w:r>
      <w:r w:rsidR="0038163C" w:rsidRPr="00564770">
        <w:rPr>
          <w:rFonts w:ascii="Times New Roman" w:hAnsi="Times New Roman" w:cs="Times New Roman"/>
          <w:sz w:val="24"/>
          <w:szCs w:val="24"/>
        </w:rPr>
        <w:t xml:space="preserve"> “</w:t>
      </w:r>
      <w:r w:rsidRPr="00564770">
        <w:rPr>
          <w:rFonts w:ascii="Times New Roman" w:hAnsi="Times New Roman" w:cs="Times New Roman"/>
          <w:sz w:val="24"/>
          <w:szCs w:val="24"/>
        </w:rPr>
        <w:t>I was at university and I came home and found my family all murdered</w:t>
      </w:r>
      <w:r w:rsidR="006A38D8">
        <w:rPr>
          <w:rFonts w:ascii="Times New Roman" w:hAnsi="Times New Roman" w:cs="Times New Roman"/>
          <w:sz w:val="24"/>
          <w:szCs w:val="24"/>
        </w:rPr>
        <w:t>. …</w:t>
      </w:r>
      <w:r w:rsidRPr="00564770">
        <w:rPr>
          <w:rFonts w:ascii="Times New Roman" w:hAnsi="Times New Roman" w:cs="Times New Roman"/>
          <w:sz w:val="24"/>
          <w:szCs w:val="24"/>
        </w:rPr>
        <w:t xml:space="preserve"> My mother, my father, and my sister were executed. My mother had shots in her face and all over her body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they were killed because my </w:t>
      </w:r>
      <w:r w:rsidR="0038163C" w:rsidRPr="00564770">
        <w:rPr>
          <w:rFonts w:ascii="Times New Roman" w:hAnsi="Times New Roman" w:cs="Times New Roman"/>
          <w:sz w:val="24"/>
          <w:szCs w:val="24"/>
        </w:rPr>
        <w:t>uncle had joined the Iraqi army</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20"/>
      </w:r>
      <w:r w:rsidRPr="00564770">
        <w:rPr>
          <w:rFonts w:ascii="Times New Roman" w:hAnsi="Times New Roman" w:cs="Times New Roman"/>
          <w:sz w:val="24"/>
          <w:szCs w:val="24"/>
        </w:rPr>
        <w:t xml:space="preserve"> When he returned home, Sula</w:t>
      </w:r>
      <w:r w:rsidR="00B27424">
        <w:rPr>
          <w:rFonts w:ascii="Times New Roman" w:hAnsi="Times New Roman" w:cs="Times New Roman"/>
          <w:sz w:val="24"/>
          <w:szCs w:val="24"/>
        </w:rPr>
        <w:t>i</w:t>
      </w:r>
      <w:r w:rsidRPr="00564770">
        <w:rPr>
          <w:rFonts w:ascii="Times New Roman" w:hAnsi="Times New Roman" w:cs="Times New Roman"/>
          <w:sz w:val="24"/>
          <w:szCs w:val="24"/>
        </w:rPr>
        <w:t xml:space="preserve">man explains that he was told by ISIS representatives that they would not hurt him, but </w:t>
      </w:r>
      <w:r w:rsidR="00291775">
        <w:rPr>
          <w:rFonts w:ascii="Times New Roman" w:hAnsi="Times New Roman" w:cs="Times New Roman"/>
          <w:sz w:val="24"/>
          <w:szCs w:val="24"/>
        </w:rPr>
        <w:t>nonetheless,</w:t>
      </w:r>
      <w:r w:rsidR="00291775" w:rsidRPr="00564770">
        <w:rPr>
          <w:rFonts w:ascii="Times New Roman" w:hAnsi="Times New Roman" w:cs="Times New Roman"/>
          <w:sz w:val="24"/>
          <w:szCs w:val="24"/>
        </w:rPr>
        <w:t xml:space="preserve"> </w:t>
      </w:r>
      <w:r w:rsidRPr="00564770">
        <w:rPr>
          <w:rFonts w:ascii="Times New Roman" w:hAnsi="Times New Roman" w:cs="Times New Roman"/>
          <w:sz w:val="24"/>
          <w:szCs w:val="24"/>
        </w:rPr>
        <w:t>he left out of a combination of fear and sadness.</w:t>
      </w:r>
      <w:r w:rsidRPr="00564770">
        <w:rPr>
          <w:rStyle w:val="FootnoteReference"/>
          <w:rFonts w:ascii="Times New Roman" w:hAnsi="Times New Roman" w:cs="Times New Roman"/>
          <w:sz w:val="24"/>
          <w:szCs w:val="24"/>
        </w:rPr>
        <w:footnoteReference w:id="21"/>
      </w:r>
    </w:p>
    <w:p w14:paraId="2916959A" w14:textId="77777777" w:rsidR="007F4598" w:rsidRPr="00564770" w:rsidRDefault="007F4598" w:rsidP="00291775">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Thornton’s report, however, does not focus on Sulaiman’s journey out of Iraq to the safety of the refugee camp in which he </w:t>
      </w:r>
      <w:r w:rsidR="00D94896" w:rsidRPr="00564770">
        <w:rPr>
          <w:rFonts w:ascii="Times New Roman" w:hAnsi="Times New Roman" w:cs="Times New Roman"/>
          <w:sz w:val="24"/>
          <w:szCs w:val="24"/>
        </w:rPr>
        <w:t>resided at the time of reporting</w:t>
      </w:r>
      <w:r w:rsidRPr="00564770">
        <w:rPr>
          <w:rFonts w:ascii="Times New Roman" w:hAnsi="Times New Roman" w:cs="Times New Roman"/>
          <w:sz w:val="24"/>
          <w:szCs w:val="24"/>
        </w:rPr>
        <w:t xml:space="preserve">. In fact, the story says very little about how Sulaiman might have </w:t>
      </w:r>
      <w:r w:rsidR="00291775">
        <w:rPr>
          <w:rFonts w:ascii="Times New Roman" w:hAnsi="Times New Roman" w:cs="Times New Roman"/>
          <w:sz w:val="24"/>
          <w:szCs w:val="24"/>
        </w:rPr>
        <w:t>reached</w:t>
      </w:r>
      <w:r w:rsidRPr="00564770">
        <w:rPr>
          <w:rFonts w:ascii="Times New Roman" w:hAnsi="Times New Roman" w:cs="Times New Roman"/>
          <w:sz w:val="24"/>
          <w:szCs w:val="24"/>
        </w:rPr>
        <w:t xml:space="preserve"> Lesbos. If Sulaiman’s journey to Greece was like many</w:t>
      </w:r>
      <w:r w:rsidR="006A38D8">
        <w:rPr>
          <w:rFonts w:ascii="Times New Roman" w:hAnsi="Times New Roman" w:cs="Times New Roman"/>
          <w:sz w:val="24"/>
          <w:szCs w:val="24"/>
        </w:rPr>
        <w:t xml:space="preserve"> that</w:t>
      </w:r>
      <w:r w:rsidRPr="00564770">
        <w:rPr>
          <w:rFonts w:ascii="Times New Roman" w:hAnsi="Times New Roman" w:cs="Times New Roman"/>
          <w:sz w:val="24"/>
          <w:szCs w:val="24"/>
        </w:rPr>
        <w:t xml:space="preserve"> are accounted for in news coverage, he crossed the Mediterranean in a dingy or a small boat in seas too rough to sustain such small craft.</w:t>
      </w:r>
      <w:r w:rsidRPr="00564770">
        <w:rPr>
          <w:rStyle w:val="FootnoteReference"/>
          <w:rFonts w:ascii="Times New Roman" w:hAnsi="Times New Roman" w:cs="Times New Roman"/>
          <w:sz w:val="24"/>
          <w:szCs w:val="24"/>
        </w:rPr>
        <w:footnoteReference w:id="22"/>
      </w:r>
      <w:r w:rsidRPr="00564770">
        <w:rPr>
          <w:rFonts w:ascii="Times New Roman" w:hAnsi="Times New Roman" w:cs="Times New Roman"/>
          <w:sz w:val="24"/>
          <w:szCs w:val="24"/>
        </w:rPr>
        <w:t xml:space="preserve"> He was lucky to survive the journey</w:t>
      </w:r>
      <w:r w:rsidR="00B337E9">
        <w:rPr>
          <w:rFonts w:ascii="Times New Roman" w:hAnsi="Times New Roman" w:cs="Times New Roman"/>
          <w:sz w:val="24"/>
          <w:szCs w:val="24"/>
        </w:rPr>
        <w:t xml:space="preserve">; </w:t>
      </w:r>
      <w:r w:rsidRPr="00564770">
        <w:rPr>
          <w:rFonts w:ascii="Times New Roman" w:hAnsi="Times New Roman" w:cs="Times New Roman"/>
          <w:sz w:val="24"/>
          <w:szCs w:val="24"/>
        </w:rPr>
        <w:t>it is estimated that some 3</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 xml:space="preserve">000 refugees </w:t>
      </w:r>
      <w:r w:rsidR="00291775">
        <w:rPr>
          <w:rFonts w:ascii="Times New Roman" w:hAnsi="Times New Roman" w:cs="Times New Roman"/>
          <w:sz w:val="24"/>
          <w:szCs w:val="24"/>
        </w:rPr>
        <w:t xml:space="preserve">escaping </w:t>
      </w:r>
      <w:r w:rsidRPr="00564770">
        <w:rPr>
          <w:rFonts w:ascii="Times New Roman" w:hAnsi="Times New Roman" w:cs="Times New Roman"/>
          <w:sz w:val="24"/>
          <w:szCs w:val="24"/>
        </w:rPr>
        <w:t xml:space="preserve">to Europe from Syria and Iraq </w:t>
      </w:r>
      <w:r w:rsidR="006611AC" w:rsidRPr="00564770">
        <w:rPr>
          <w:rFonts w:ascii="Times New Roman" w:hAnsi="Times New Roman" w:cs="Times New Roman"/>
          <w:sz w:val="24"/>
          <w:szCs w:val="24"/>
        </w:rPr>
        <w:t>in 2015</w:t>
      </w:r>
      <w:r w:rsidRPr="00564770">
        <w:rPr>
          <w:rFonts w:ascii="Times New Roman" w:hAnsi="Times New Roman" w:cs="Times New Roman"/>
          <w:sz w:val="24"/>
          <w:szCs w:val="24"/>
        </w:rPr>
        <w:t xml:space="preserve"> have drowned</w:t>
      </w:r>
      <w:r w:rsidR="00291775">
        <w:rPr>
          <w:rFonts w:ascii="Times New Roman" w:hAnsi="Times New Roman" w:cs="Times New Roman"/>
          <w:sz w:val="24"/>
          <w:szCs w:val="24"/>
        </w:rPr>
        <w:t xml:space="preserve"> when</w:t>
      </w:r>
      <w:r w:rsidRPr="00564770">
        <w:rPr>
          <w:rFonts w:ascii="Times New Roman" w:hAnsi="Times New Roman" w:cs="Times New Roman"/>
          <w:sz w:val="24"/>
          <w:szCs w:val="24"/>
        </w:rPr>
        <w:t xml:space="preserve"> attempting to reach Europe.</w:t>
      </w:r>
      <w:r w:rsidR="004C075A" w:rsidRPr="00564770">
        <w:rPr>
          <w:rStyle w:val="FootnoteReference"/>
          <w:rFonts w:ascii="Times New Roman" w:hAnsi="Times New Roman" w:cs="Times New Roman"/>
          <w:sz w:val="24"/>
          <w:szCs w:val="24"/>
        </w:rPr>
        <w:footnoteReference w:id="23"/>
      </w:r>
      <w:r w:rsidRPr="00564770">
        <w:rPr>
          <w:rFonts w:ascii="Times New Roman" w:hAnsi="Times New Roman" w:cs="Times New Roman"/>
          <w:sz w:val="24"/>
          <w:szCs w:val="24"/>
        </w:rPr>
        <w:t xml:space="preserve"> If his trip was like others’, the threat to his life did </w:t>
      </w:r>
      <w:r w:rsidRPr="00564770">
        <w:rPr>
          <w:rFonts w:ascii="Times New Roman" w:hAnsi="Times New Roman" w:cs="Times New Roman"/>
          <w:sz w:val="24"/>
          <w:szCs w:val="24"/>
        </w:rPr>
        <w:lastRenderedPageBreak/>
        <w:t>not end at the end of his treacherous journey to Lesbos</w:t>
      </w:r>
      <w:r w:rsidR="00B337E9">
        <w:rPr>
          <w:rFonts w:ascii="Times New Roman" w:hAnsi="Times New Roman" w:cs="Times New Roman"/>
          <w:sz w:val="24"/>
          <w:szCs w:val="24"/>
        </w:rPr>
        <w:t xml:space="preserve">; </w:t>
      </w:r>
      <w:r w:rsidR="00D94896" w:rsidRPr="00564770">
        <w:rPr>
          <w:rFonts w:ascii="Times New Roman" w:hAnsi="Times New Roman" w:cs="Times New Roman"/>
          <w:sz w:val="24"/>
          <w:szCs w:val="24"/>
        </w:rPr>
        <w:t>the life of an Iraqi refugee to Europe is dangerous, in the camp and outside of it</w:t>
      </w:r>
      <w:r w:rsidRPr="00564770">
        <w:rPr>
          <w:rFonts w:ascii="Times New Roman" w:hAnsi="Times New Roman" w:cs="Times New Roman"/>
          <w:sz w:val="24"/>
          <w:szCs w:val="24"/>
        </w:rPr>
        <w:t>.</w:t>
      </w:r>
    </w:p>
    <w:p w14:paraId="6275FA67"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From all indications, Sul</w:t>
      </w:r>
      <w:r w:rsidR="00D94896" w:rsidRPr="00564770">
        <w:rPr>
          <w:rFonts w:ascii="Times New Roman" w:hAnsi="Times New Roman" w:cs="Times New Roman"/>
          <w:sz w:val="24"/>
          <w:szCs w:val="24"/>
        </w:rPr>
        <w:t>aiman lived at the time of the reporting</w:t>
      </w:r>
      <w:r w:rsidRPr="00564770">
        <w:rPr>
          <w:rFonts w:ascii="Times New Roman" w:hAnsi="Times New Roman" w:cs="Times New Roman"/>
          <w:sz w:val="24"/>
          <w:szCs w:val="24"/>
        </w:rPr>
        <w:t xml:space="preserve"> in a camp with very little food and water, no sewage, overrun by trash</w:t>
      </w:r>
      <w:r w:rsidR="005B20F1">
        <w:rPr>
          <w:rFonts w:ascii="Times New Roman" w:hAnsi="Times New Roman" w:cs="Times New Roman"/>
          <w:sz w:val="24"/>
          <w:szCs w:val="24"/>
        </w:rPr>
        <w:t>,</w:t>
      </w:r>
      <w:r w:rsidRPr="00564770">
        <w:rPr>
          <w:rFonts w:ascii="Times New Roman" w:hAnsi="Times New Roman" w:cs="Times New Roman"/>
          <w:sz w:val="24"/>
          <w:szCs w:val="24"/>
        </w:rPr>
        <w:t xml:space="preserve"> and overcrowded with people. The camp, built for 500 people, held more than 5</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000 in early October 2015. An aid worker describes: “</w:t>
      </w:r>
      <w:r w:rsidR="00932C44">
        <w:rPr>
          <w:rFonts w:ascii="Times New Roman" w:hAnsi="Times New Roman" w:cs="Times New Roman"/>
          <w:sz w:val="24"/>
          <w:szCs w:val="24"/>
        </w:rPr>
        <w:t>O</w:t>
      </w:r>
      <w:r w:rsidRPr="00564770">
        <w:rPr>
          <w:rFonts w:ascii="Times New Roman" w:hAnsi="Times New Roman" w:cs="Times New Roman"/>
          <w:sz w:val="24"/>
          <w:szCs w:val="24"/>
        </w:rPr>
        <w:t>ld men lie prone on improvised cardboard beds; women ro</w:t>
      </w:r>
      <w:r w:rsidR="003C5599" w:rsidRPr="00564770">
        <w:rPr>
          <w:rFonts w:ascii="Times New Roman" w:hAnsi="Times New Roman" w:cs="Times New Roman"/>
          <w:sz w:val="24"/>
          <w:szCs w:val="24"/>
        </w:rPr>
        <w:t>ck colicky babies on their hips</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24"/>
      </w:r>
      <w:r w:rsidRPr="00564770">
        <w:rPr>
          <w:rFonts w:ascii="Times New Roman" w:hAnsi="Times New Roman" w:cs="Times New Roman"/>
          <w:sz w:val="24"/>
          <w:szCs w:val="24"/>
        </w:rPr>
        <w:t xml:space="preserve"> Journalist Rebecca Greig suggests that “</w:t>
      </w:r>
      <w:r w:rsidR="005B20F1">
        <w:rPr>
          <w:rFonts w:ascii="Times New Roman" w:hAnsi="Times New Roman" w:cs="Times New Roman"/>
          <w:sz w:val="24"/>
          <w:szCs w:val="24"/>
        </w:rPr>
        <w:t>s</w:t>
      </w:r>
      <w:r w:rsidRPr="00564770">
        <w:rPr>
          <w:rFonts w:ascii="Times New Roman" w:hAnsi="Times New Roman" w:cs="Times New Roman"/>
          <w:sz w:val="24"/>
          <w:szCs w:val="24"/>
        </w:rPr>
        <w:t>ounds of normal life puncture the malaise that c</w:t>
      </w:r>
      <w:r w:rsidR="0030281D" w:rsidRPr="00564770">
        <w:rPr>
          <w:rFonts w:ascii="Times New Roman" w:hAnsi="Times New Roman" w:cs="Times New Roman"/>
          <w:sz w:val="24"/>
          <w:szCs w:val="24"/>
        </w:rPr>
        <w:t>loa</w:t>
      </w:r>
      <w:r w:rsidRPr="00564770">
        <w:rPr>
          <w:rFonts w:ascii="Times New Roman" w:hAnsi="Times New Roman" w:cs="Times New Roman"/>
          <w:sz w:val="24"/>
          <w:szCs w:val="24"/>
        </w:rPr>
        <w:t xml:space="preserve">ks the camp: </w:t>
      </w:r>
      <w:r w:rsidR="005B20F1">
        <w:rPr>
          <w:rFonts w:ascii="Times New Roman" w:hAnsi="Times New Roman" w:cs="Times New Roman"/>
          <w:sz w:val="24"/>
          <w:szCs w:val="24"/>
        </w:rPr>
        <w:t>c</w:t>
      </w:r>
      <w:r w:rsidRPr="00564770">
        <w:rPr>
          <w:rFonts w:ascii="Times New Roman" w:hAnsi="Times New Roman" w:cs="Times New Roman"/>
          <w:sz w:val="24"/>
          <w:szCs w:val="24"/>
        </w:rPr>
        <w:t xml:space="preserve">hildren shriek as they’re scrubbed clean by unyielding mothers, and </w:t>
      </w:r>
      <w:r w:rsidR="003C5599" w:rsidRPr="00564770">
        <w:rPr>
          <w:rFonts w:ascii="Times New Roman" w:hAnsi="Times New Roman" w:cs="Times New Roman"/>
          <w:sz w:val="24"/>
          <w:szCs w:val="24"/>
        </w:rPr>
        <w:t>families chatter rambunctiously</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25"/>
      </w:r>
      <w:r w:rsidRPr="00564770">
        <w:rPr>
          <w:rFonts w:ascii="Times New Roman" w:hAnsi="Times New Roman" w:cs="Times New Roman"/>
          <w:sz w:val="24"/>
          <w:szCs w:val="24"/>
        </w:rPr>
        <w:t xml:space="preserve"> Still, “grief is never far behind” as, in addition to not having “basic needs</w:t>
      </w:r>
      <w:r w:rsidR="005B20F1">
        <w:rPr>
          <w:rFonts w:ascii="Times New Roman" w:hAnsi="Times New Roman" w:cs="Times New Roman"/>
          <w:sz w:val="24"/>
          <w:szCs w:val="24"/>
        </w:rPr>
        <w:t>—</w:t>
      </w:r>
      <w:r w:rsidRPr="00564770">
        <w:rPr>
          <w:rFonts w:ascii="Times New Roman" w:hAnsi="Times New Roman" w:cs="Times New Roman"/>
          <w:sz w:val="24"/>
          <w:szCs w:val="24"/>
        </w:rPr>
        <w:t>food, water, shelter, warmth,” the refugees are dealing with the horrors that caused them to flee and the lack of information that they have about those left behind.</w:t>
      </w:r>
      <w:r w:rsidRPr="00564770">
        <w:rPr>
          <w:rStyle w:val="FootnoteReference"/>
          <w:rFonts w:ascii="Times New Roman" w:hAnsi="Times New Roman" w:cs="Times New Roman"/>
          <w:sz w:val="24"/>
          <w:szCs w:val="24"/>
        </w:rPr>
        <w:footnoteReference w:id="26"/>
      </w:r>
    </w:p>
    <w:p w14:paraId="631429DE"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Perhaps that is what causes the twist that Thornton reports in Sulaiman’s story: he would prefer to go back and live among those who killed his family.</w:t>
      </w:r>
      <w:r w:rsidRPr="00564770">
        <w:rPr>
          <w:rStyle w:val="FootnoteReference"/>
          <w:rFonts w:ascii="Times New Roman" w:hAnsi="Times New Roman" w:cs="Times New Roman"/>
          <w:sz w:val="24"/>
          <w:szCs w:val="24"/>
        </w:rPr>
        <w:footnoteReference w:id="27"/>
      </w:r>
      <w:r w:rsidR="00784759" w:rsidRPr="00564770">
        <w:rPr>
          <w:rFonts w:ascii="Times New Roman" w:hAnsi="Times New Roman" w:cs="Times New Roman"/>
          <w:sz w:val="24"/>
          <w:szCs w:val="24"/>
        </w:rPr>
        <w:t xml:space="preserve"> He explains: “</w:t>
      </w:r>
      <w:r w:rsidR="005B20F1">
        <w:rPr>
          <w:rFonts w:ascii="Times New Roman" w:hAnsi="Times New Roman" w:cs="Times New Roman"/>
          <w:sz w:val="24"/>
          <w:szCs w:val="24"/>
        </w:rPr>
        <w:t>‘</w:t>
      </w:r>
      <w:r w:rsidRPr="00564770">
        <w:rPr>
          <w:rFonts w:ascii="Times New Roman" w:hAnsi="Times New Roman" w:cs="Times New Roman"/>
          <w:sz w:val="24"/>
          <w:szCs w:val="24"/>
        </w:rPr>
        <w:t>Now I want to go back to Iraq because the conditions here are terrible,’” as he speaks to Thornton amid debris from garbage and clashes with riot police. Another refugee describes the camp as a consta</w:t>
      </w:r>
      <w:r w:rsidR="002E568F" w:rsidRPr="00564770">
        <w:rPr>
          <w:rFonts w:ascii="Times New Roman" w:hAnsi="Times New Roman" w:cs="Times New Roman"/>
          <w:sz w:val="24"/>
          <w:szCs w:val="24"/>
        </w:rPr>
        <w:t>nt source of physical danger: “‘</w:t>
      </w:r>
      <w:r w:rsidRPr="00564770">
        <w:rPr>
          <w:rFonts w:ascii="Times New Roman" w:hAnsi="Times New Roman" w:cs="Times New Roman"/>
          <w:sz w:val="24"/>
          <w:szCs w:val="24"/>
        </w:rPr>
        <w:t>It</w:t>
      </w:r>
      <w:r w:rsidR="0030281D" w:rsidRPr="00564770">
        <w:rPr>
          <w:rFonts w:ascii="Times New Roman" w:hAnsi="Times New Roman" w:cs="Times New Roman"/>
          <w:sz w:val="24"/>
          <w:szCs w:val="24"/>
        </w:rPr>
        <w:t>’</w:t>
      </w:r>
      <w:r w:rsidRPr="00564770">
        <w:rPr>
          <w:rFonts w:ascii="Times New Roman" w:hAnsi="Times New Roman" w:cs="Times New Roman"/>
          <w:sz w:val="24"/>
          <w:szCs w:val="24"/>
        </w:rPr>
        <w:t xml:space="preserve">s not a camp. It's a disaster. It's a zoo,’ said Sameer, an Iraqi who arrived on a small boat with dozens of others from the Turkish coast three days earlier. ‘There is </w:t>
      </w:r>
      <w:r w:rsidRPr="00564770">
        <w:rPr>
          <w:rFonts w:ascii="Times New Roman" w:hAnsi="Times New Roman" w:cs="Times New Roman"/>
          <w:sz w:val="24"/>
          <w:szCs w:val="24"/>
        </w:rPr>
        <w:lastRenderedPageBreak/>
        <w:t xml:space="preserve">fighting </w:t>
      </w:r>
      <w:r w:rsidR="00784759" w:rsidRPr="00564770">
        <w:rPr>
          <w:rFonts w:ascii="Times New Roman" w:hAnsi="Times New Roman" w:cs="Times New Roman"/>
          <w:sz w:val="24"/>
          <w:szCs w:val="24"/>
        </w:rPr>
        <w:t>every day</w:t>
      </w:r>
      <w:r w:rsidRPr="00564770">
        <w:rPr>
          <w:rFonts w:ascii="Times New Roman" w:hAnsi="Times New Roman" w:cs="Times New Roman"/>
          <w:sz w:val="24"/>
          <w:szCs w:val="24"/>
        </w:rPr>
        <w:t>. We can’</w:t>
      </w:r>
      <w:r w:rsidR="002E568F" w:rsidRPr="00564770">
        <w:rPr>
          <w:rFonts w:ascii="Times New Roman" w:hAnsi="Times New Roman" w:cs="Times New Roman"/>
          <w:sz w:val="24"/>
          <w:szCs w:val="24"/>
        </w:rPr>
        <w:t>t protect our people, our women</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28"/>
      </w:r>
      <w:r w:rsidRPr="00564770">
        <w:rPr>
          <w:rFonts w:ascii="Times New Roman" w:hAnsi="Times New Roman" w:cs="Times New Roman"/>
          <w:sz w:val="24"/>
          <w:szCs w:val="24"/>
        </w:rPr>
        <w:t xml:space="preserve"> The human danger is compounded by health dangers</w:t>
      </w:r>
      <w:r w:rsidR="00B337E9">
        <w:rPr>
          <w:rFonts w:ascii="Times New Roman" w:hAnsi="Times New Roman" w:cs="Times New Roman"/>
          <w:sz w:val="24"/>
          <w:szCs w:val="24"/>
        </w:rPr>
        <w:t xml:space="preserve">: </w:t>
      </w:r>
      <w:r w:rsidRPr="00564770">
        <w:rPr>
          <w:rFonts w:ascii="Times New Roman" w:hAnsi="Times New Roman" w:cs="Times New Roman"/>
          <w:sz w:val="24"/>
          <w:szCs w:val="24"/>
        </w:rPr>
        <w:t>“</w:t>
      </w:r>
      <w:r w:rsidR="00932C44">
        <w:rPr>
          <w:rFonts w:ascii="Times New Roman" w:hAnsi="Times New Roman" w:cs="Times New Roman"/>
          <w:sz w:val="24"/>
          <w:szCs w:val="24"/>
        </w:rPr>
        <w:t>T</w:t>
      </w:r>
      <w:r w:rsidRPr="00564770">
        <w:rPr>
          <w:rFonts w:ascii="Times New Roman" w:hAnsi="Times New Roman" w:cs="Times New Roman"/>
          <w:sz w:val="24"/>
          <w:szCs w:val="24"/>
        </w:rPr>
        <w:t>here were no lavatories and the acrid sme</w:t>
      </w:r>
      <w:r w:rsidR="002E568F" w:rsidRPr="00564770">
        <w:rPr>
          <w:rFonts w:ascii="Times New Roman" w:hAnsi="Times New Roman" w:cs="Times New Roman"/>
          <w:sz w:val="24"/>
          <w:szCs w:val="24"/>
        </w:rPr>
        <w:t>ll of human waste was pervasive</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29"/>
      </w:r>
    </w:p>
    <w:p w14:paraId="17970B6F"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If Sulaiman’s experience is like that of other Iraqis in Lesbos or other European points of </w:t>
      </w:r>
      <w:r w:rsidR="00920D96" w:rsidRPr="00564770">
        <w:rPr>
          <w:rFonts w:ascii="Times New Roman" w:hAnsi="Times New Roman" w:cs="Times New Roman"/>
          <w:sz w:val="24"/>
          <w:szCs w:val="24"/>
        </w:rPr>
        <w:t>entry</w:t>
      </w:r>
      <w:r w:rsidRPr="00564770">
        <w:rPr>
          <w:rFonts w:ascii="Times New Roman" w:hAnsi="Times New Roman" w:cs="Times New Roman"/>
          <w:sz w:val="24"/>
          <w:szCs w:val="24"/>
        </w:rPr>
        <w:t>, his prospects for asylum, at least in the short term, are poor</w:t>
      </w:r>
      <w:r w:rsidR="00B337E9">
        <w:rPr>
          <w:rFonts w:ascii="Times New Roman" w:hAnsi="Times New Roman" w:cs="Times New Roman"/>
          <w:sz w:val="24"/>
          <w:szCs w:val="24"/>
        </w:rPr>
        <w:t xml:space="preserve">; </w:t>
      </w:r>
      <w:r w:rsidRPr="00564770">
        <w:rPr>
          <w:rFonts w:ascii="Times New Roman" w:hAnsi="Times New Roman" w:cs="Times New Roman"/>
          <w:sz w:val="24"/>
          <w:szCs w:val="24"/>
        </w:rPr>
        <w:t>humanitarian aid organizations and state governments alike prioritize Syrians’ cases over Iraqis’.</w:t>
      </w:r>
      <w:r w:rsidRPr="00564770">
        <w:rPr>
          <w:rStyle w:val="FootnoteReference"/>
          <w:rFonts w:ascii="Times New Roman" w:hAnsi="Times New Roman" w:cs="Times New Roman"/>
          <w:sz w:val="24"/>
          <w:szCs w:val="24"/>
        </w:rPr>
        <w:footnoteReference w:id="30"/>
      </w:r>
      <w:r w:rsidRPr="00564770">
        <w:rPr>
          <w:rFonts w:ascii="Times New Roman" w:hAnsi="Times New Roman" w:cs="Times New Roman"/>
          <w:sz w:val="24"/>
          <w:szCs w:val="24"/>
        </w:rPr>
        <w:t xml:space="preserve"> Even </w:t>
      </w:r>
      <w:r w:rsidR="006611AC" w:rsidRPr="00564770">
        <w:rPr>
          <w:rFonts w:ascii="Times New Roman" w:hAnsi="Times New Roman" w:cs="Times New Roman"/>
          <w:sz w:val="24"/>
          <w:szCs w:val="24"/>
        </w:rPr>
        <w:t xml:space="preserve">if </w:t>
      </w:r>
      <w:r w:rsidRPr="00564770">
        <w:rPr>
          <w:rFonts w:ascii="Times New Roman" w:hAnsi="Times New Roman" w:cs="Times New Roman"/>
          <w:sz w:val="24"/>
          <w:szCs w:val="24"/>
        </w:rPr>
        <w:t xml:space="preserve">Iraqis’ cases </w:t>
      </w:r>
      <w:r w:rsidR="006611AC" w:rsidRPr="00564770">
        <w:rPr>
          <w:rFonts w:ascii="Times New Roman" w:hAnsi="Times New Roman" w:cs="Times New Roman"/>
          <w:sz w:val="24"/>
          <w:szCs w:val="24"/>
        </w:rPr>
        <w:t xml:space="preserve">were </w:t>
      </w:r>
      <w:r w:rsidRPr="00564770">
        <w:rPr>
          <w:rFonts w:ascii="Times New Roman" w:hAnsi="Times New Roman" w:cs="Times New Roman"/>
          <w:sz w:val="24"/>
          <w:szCs w:val="24"/>
        </w:rPr>
        <w:t>prioritized, “there is only one tiny office to deal with the thousands of refugees</w:t>
      </w:r>
      <w:r w:rsidR="005B20F1">
        <w:rPr>
          <w:rFonts w:ascii="Times New Roman" w:hAnsi="Times New Roman" w:cs="Times New Roman"/>
          <w:sz w:val="24"/>
          <w:szCs w:val="24"/>
        </w:rPr>
        <w:t>—</w:t>
      </w:r>
      <w:r w:rsidRPr="00564770">
        <w:rPr>
          <w:rFonts w:ascii="Times New Roman" w:hAnsi="Times New Roman" w:cs="Times New Roman"/>
          <w:sz w:val="24"/>
          <w:szCs w:val="24"/>
        </w:rPr>
        <w:t>a battered container unit inside the ferry terminal. Long queues form outside it every</w:t>
      </w:r>
      <w:r w:rsidR="004C7602" w:rsidRPr="00564770">
        <w:rPr>
          <w:rFonts w:ascii="Times New Roman" w:hAnsi="Times New Roman" w:cs="Times New Roman"/>
          <w:sz w:val="24"/>
          <w:szCs w:val="24"/>
        </w:rPr>
        <w:t xml:space="preserve"> </w:t>
      </w:r>
      <w:r w:rsidRPr="00564770">
        <w:rPr>
          <w:rFonts w:ascii="Times New Roman" w:hAnsi="Times New Roman" w:cs="Times New Roman"/>
          <w:sz w:val="24"/>
          <w:szCs w:val="24"/>
        </w:rPr>
        <w:t>day but opening hours are erratic and applications were being proces</w:t>
      </w:r>
      <w:r w:rsidR="002E568F" w:rsidRPr="00564770">
        <w:rPr>
          <w:rFonts w:ascii="Times New Roman" w:hAnsi="Times New Roman" w:cs="Times New Roman"/>
          <w:sz w:val="24"/>
          <w:szCs w:val="24"/>
        </w:rPr>
        <w:t>sed by just two police officers</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rPr>
        <w:t xml:space="preserve"> </w:t>
      </w:r>
      <w:r w:rsidRPr="00564770">
        <w:rPr>
          <w:rStyle w:val="FootnoteReference"/>
          <w:rFonts w:ascii="Times New Roman" w:hAnsi="Times New Roman" w:cs="Times New Roman"/>
          <w:sz w:val="24"/>
          <w:szCs w:val="24"/>
        </w:rPr>
        <w:footnoteReference w:id="31"/>
      </w:r>
    </w:p>
    <w:p w14:paraId="189E5660" w14:textId="77777777" w:rsidR="00C80B54" w:rsidRPr="00564770" w:rsidRDefault="007F4598" w:rsidP="00572584">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The tragedy that families of one like Sulaiman, or the fuller families</w:t>
      </w:r>
      <w:r w:rsidR="00AE5290">
        <w:rPr>
          <w:rFonts w:ascii="Times New Roman" w:hAnsi="Times New Roman" w:cs="Times New Roman"/>
          <w:sz w:val="24"/>
          <w:szCs w:val="24"/>
        </w:rPr>
        <w:t xml:space="preserve"> alongside which</w:t>
      </w:r>
      <w:r w:rsidRPr="00564770">
        <w:rPr>
          <w:rFonts w:ascii="Times New Roman" w:hAnsi="Times New Roman" w:cs="Times New Roman"/>
          <w:sz w:val="24"/>
          <w:szCs w:val="24"/>
        </w:rPr>
        <w:t xml:space="preserve"> he is trying to migrate, </w:t>
      </w:r>
      <w:r w:rsidR="00AE5290">
        <w:rPr>
          <w:rFonts w:ascii="Times New Roman" w:hAnsi="Times New Roman" w:cs="Times New Roman"/>
          <w:sz w:val="24"/>
          <w:szCs w:val="24"/>
        </w:rPr>
        <w:t>face</w:t>
      </w:r>
      <w:r w:rsidR="00AE5290" w:rsidRPr="00564770">
        <w:rPr>
          <w:rFonts w:ascii="Times New Roman" w:hAnsi="Times New Roman" w:cs="Times New Roman"/>
          <w:sz w:val="24"/>
          <w:szCs w:val="24"/>
        </w:rPr>
        <w:t xml:space="preserve"> </w:t>
      </w:r>
      <w:r w:rsidRPr="00564770">
        <w:rPr>
          <w:rFonts w:ascii="Times New Roman" w:hAnsi="Times New Roman" w:cs="Times New Roman"/>
          <w:sz w:val="24"/>
          <w:szCs w:val="24"/>
        </w:rPr>
        <w:t>in Greece can sometimes overshadow the tragedies that drove them to migrate to begin with, both in their everyday experiences and in news reporting about their conditions. Thornton’s headline</w:t>
      </w:r>
      <w:r w:rsidR="00653360">
        <w:rPr>
          <w:rFonts w:ascii="Times New Roman" w:hAnsi="Times New Roman" w:cs="Times New Roman"/>
          <w:sz w:val="24"/>
          <w:szCs w:val="24"/>
        </w:rPr>
        <w:t>—</w:t>
      </w:r>
      <w:r w:rsidRPr="00564770">
        <w:rPr>
          <w:rFonts w:ascii="Times New Roman" w:hAnsi="Times New Roman" w:cs="Times New Roman"/>
          <w:sz w:val="24"/>
          <w:szCs w:val="24"/>
        </w:rPr>
        <w:t xml:space="preserve">that Sulaiman would prefer to go back to the place where ISIS killed </w:t>
      </w:r>
      <w:r w:rsidR="00920D96" w:rsidRPr="00564770">
        <w:rPr>
          <w:rFonts w:ascii="Times New Roman" w:hAnsi="Times New Roman" w:cs="Times New Roman"/>
          <w:sz w:val="24"/>
          <w:szCs w:val="24"/>
        </w:rPr>
        <w:t>h</w:t>
      </w:r>
      <w:r w:rsidRPr="00564770">
        <w:rPr>
          <w:rFonts w:ascii="Times New Roman" w:hAnsi="Times New Roman" w:cs="Times New Roman"/>
          <w:sz w:val="24"/>
          <w:szCs w:val="24"/>
        </w:rPr>
        <w:t>is family</w:t>
      </w:r>
      <w:r w:rsidR="00653360">
        <w:rPr>
          <w:rFonts w:ascii="Times New Roman" w:hAnsi="Times New Roman" w:cs="Times New Roman"/>
          <w:sz w:val="24"/>
          <w:szCs w:val="24"/>
        </w:rPr>
        <w:t>—</w:t>
      </w:r>
      <w:r w:rsidRPr="00564770">
        <w:rPr>
          <w:rFonts w:ascii="Times New Roman" w:hAnsi="Times New Roman" w:cs="Times New Roman"/>
          <w:sz w:val="24"/>
          <w:szCs w:val="24"/>
        </w:rPr>
        <w:t xml:space="preserve">is jarring in part because it describes camp conditions as worse than a place where families are regularly killed, and in part because its description of a family being killed in Iraq seems to have become somewhat commonplace, </w:t>
      </w:r>
      <w:r w:rsidR="00572584">
        <w:rPr>
          <w:rFonts w:ascii="Times New Roman" w:hAnsi="Times New Roman" w:cs="Times New Roman"/>
          <w:sz w:val="24"/>
          <w:szCs w:val="24"/>
        </w:rPr>
        <w:t xml:space="preserve">even during </w:t>
      </w:r>
      <w:r w:rsidRPr="00564770">
        <w:rPr>
          <w:rFonts w:ascii="Times New Roman" w:hAnsi="Times New Roman" w:cs="Times New Roman"/>
          <w:sz w:val="24"/>
          <w:szCs w:val="24"/>
        </w:rPr>
        <w:t xml:space="preserve">the decade of war before the </w:t>
      </w:r>
      <w:r w:rsidRPr="00564770">
        <w:rPr>
          <w:rFonts w:ascii="Times New Roman" w:hAnsi="Times New Roman" w:cs="Times New Roman"/>
          <w:sz w:val="24"/>
          <w:szCs w:val="24"/>
        </w:rPr>
        <w:lastRenderedPageBreak/>
        <w:t>presence of ISIS</w:t>
      </w:r>
      <w:r w:rsidR="001F4082" w:rsidRPr="00564770">
        <w:rPr>
          <w:rFonts w:ascii="Times New Roman" w:hAnsi="Times New Roman" w:cs="Times New Roman"/>
          <w:sz w:val="24"/>
          <w:szCs w:val="24"/>
        </w:rPr>
        <w:t>,</w:t>
      </w:r>
      <w:r w:rsidRPr="00564770">
        <w:rPr>
          <w:rFonts w:ascii="Times New Roman" w:hAnsi="Times New Roman" w:cs="Times New Roman"/>
          <w:sz w:val="24"/>
          <w:szCs w:val="24"/>
        </w:rPr>
        <w:t xml:space="preserve"> as that organization has come to muster significant power. The brutal dictatorship of Saddam </w:t>
      </w:r>
      <w:r w:rsidR="00AD4758" w:rsidRPr="00564770">
        <w:rPr>
          <w:rFonts w:ascii="Times New Roman" w:hAnsi="Times New Roman" w:cs="Times New Roman"/>
          <w:sz w:val="24"/>
          <w:szCs w:val="24"/>
        </w:rPr>
        <w:t>Hussein</w:t>
      </w:r>
      <w:r w:rsidRPr="00564770">
        <w:rPr>
          <w:rFonts w:ascii="Times New Roman" w:hAnsi="Times New Roman" w:cs="Times New Roman"/>
          <w:sz w:val="24"/>
          <w:szCs w:val="24"/>
        </w:rPr>
        <w:t xml:space="preserve"> was well</w:t>
      </w:r>
      <w:r w:rsidR="00572584">
        <w:rPr>
          <w:rFonts w:ascii="Times New Roman" w:hAnsi="Times New Roman" w:cs="Times New Roman"/>
          <w:sz w:val="24"/>
          <w:szCs w:val="24"/>
        </w:rPr>
        <w:t xml:space="preserve"> </w:t>
      </w:r>
      <w:r w:rsidRPr="00564770">
        <w:rPr>
          <w:rFonts w:ascii="Times New Roman" w:hAnsi="Times New Roman" w:cs="Times New Roman"/>
          <w:sz w:val="24"/>
          <w:szCs w:val="24"/>
        </w:rPr>
        <w:t>known for killings</w:t>
      </w:r>
      <w:r w:rsidR="00B337E9">
        <w:rPr>
          <w:rFonts w:ascii="Times New Roman" w:hAnsi="Times New Roman" w:cs="Times New Roman"/>
          <w:sz w:val="24"/>
          <w:szCs w:val="24"/>
        </w:rPr>
        <w:t xml:space="preserve">: </w:t>
      </w:r>
      <w:r w:rsidRPr="00564770">
        <w:rPr>
          <w:rFonts w:ascii="Times New Roman" w:hAnsi="Times New Roman" w:cs="Times New Roman"/>
          <w:sz w:val="24"/>
          <w:szCs w:val="24"/>
        </w:rPr>
        <w:t>“Mr. Hussein’s</w:t>
      </w:r>
      <w:r w:rsidR="00CA211D">
        <w:rPr>
          <w:rFonts w:ascii="Times New Roman" w:hAnsi="Times New Roman" w:cs="Times New Roman"/>
          <w:sz w:val="24"/>
          <w:szCs w:val="24"/>
        </w:rPr>
        <w:t xml:space="preserve">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tale of terror </w:t>
      </w:r>
      <w:r w:rsidR="006A38D8">
        <w:rPr>
          <w:rFonts w:ascii="Times New Roman" w:hAnsi="Times New Roman" w:cs="Times New Roman"/>
          <w:sz w:val="24"/>
          <w:szCs w:val="24"/>
        </w:rPr>
        <w:t>…</w:t>
      </w:r>
      <w:r w:rsidR="001A1119">
        <w:rPr>
          <w:rFonts w:ascii="Times New Roman" w:hAnsi="Times New Roman" w:cs="Times New Roman"/>
          <w:sz w:val="24"/>
          <w:szCs w:val="24"/>
        </w:rPr>
        <w:t xml:space="preserve"> </w:t>
      </w:r>
      <w:r w:rsidRPr="00564770">
        <w:rPr>
          <w:rFonts w:ascii="Times New Roman" w:hAnsi="Times New Roman" w:cs="Times New Roman"/>
          <w:sz w:val="24"/>
          <w:szCs w:val="24"/>
        </w:rPr>
        <w:t>scholars have compared to that of Stalin</w:t>
      </w:r>
      <w:r w:rsidR="006A38D8">
        <w:rPr>
          <w:rFonts w:ascii="Times New Roman" w:hAnsi="Times New Roman" w:cs="Times New Roman"/>
          <w:sz w:val="24"/>
          <w:szCs w:val="24"/>
        </w:rPr>
        <w:t xml:space="preserve"> …</w:t>
      </w:r>
      <w:r w:rsidR="001A1119">
        <w:rPr>
          <w:rFonts w:ascii="Times New Roman" w:hAnsi="Times New Roman" w:cs="Times New Roman"/>
          <w:sz w:val="24"/>
          <w:szCs w:val="24"/>
        </w:rPr>
        <w:t xml:space="preserve"> </w:t>
      </w:r>
      <w:r w:rsidRPr="00564770">
        <w:rPr>
          <w:rFonts w:ascii="Times New Roman" w:hAnsi="Times New Roman" w:cs="Times New Roman"/>
          <w:sz w:val="24"/>
          <w:szCs w:val="24"/>
        </w:rPr>
        <w:t>figures of a million dead Iraqis, in war and through terror, may not be far from the mark</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32"/>
      </w:r>
      <w:r w:rsidRPr="00564770">
        <w:rPr>
          <w:rFonts w:ascii="Times New Roman" w:hAnsi="Times New Roman" w:cs="Times New Roman"/>
          <w:sz w:val="24"/>
          <w:szCs w:val="24"/>
        </w:rPr>
        <w:t xml:space="preserve"> </w:t>
      </w:r>
    </w:p>
    <w:p w14:paraId="0D646B6F"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In describing Iraqis watching Saddam Hussein’s execution, Bennett describes</w:t>
      </w:r>
      <w:r w:rsidR="00126776">
        <w:rPr>
          <w:rFonts w:ascii="Times New Roman" w:hAnsi="Times New Roman" w:cs="Times New Roman"/>
          <w:sz w:val="24"/>
          <w:szCs w:val="24"/>
        </w:rPr>
        <w:t>:</w:t>
      </w:r>
      <w:r w:rsidRPr="00564770">
        <w:rPr>
          <w:rFonts w:ascii="Times New Roman" w:hAnsi="Times New Roman" w:cs="Times New Roman"/>
          <w:sz w:val="24"/>
          <w:szCs w:val="24"/>
        </w:rPr>
        <w:t xml:space="preserve"> “</w:t>
      </w:r>
      <w:r w:rsidR="00932C44">
        <w:rPr>
          <w:rFonts w:ascii="Times New Roman" w:hAnsi="Times New Roman" w:cs="Times New Roman"/>
          <w:sz w:val="24"/>
          <w:szCs w:val="24"/>
        </w:rPr>
        <w:t>I</w:t>
      </w:r>
      <w:r w:rsidRPr="00564770">
        <w:rPr>
          <w:rFonts w:ascii="Times New Roman" w:hAnsi="Times New Roman" w:cs="Times New Roman"/>
          <w:sz w:val="24"/>
          <w:szCs w:val="24"/>
        </w:rPr>
        <w:t>t is fitting that Saddam Hussein died, as many of his political opponents did, dangling from the end of a rope</w:t>
      </w:r>
      <w:r w:rsidR="006A38D8">
        <w:rPr>
          <w:rFonts w:ascii="Times New Roman" w:hAnsi="Times New Roman" w:cs="Times New Roman"/>
          <w:sz w:val="24"/>
          <w:szCs w:val="24"/>
        </w:rPr>
        <w:t>. …</w:t>
      </w:r>
      <w:r w:rsidRPr="00564770">
        <w:rPr>
          <w:rFonts w:ascii="Times New Roman" w:hAnsi="Times New Roman" w:cs="Times New Roman"/>
          <w:sz w:val="24"/>
          <w:szCs w:val="24"/>
        </w:rPr>
        <w:t xml:space="preserve"> For many who watched it, the execution of Saddam Hussein was a personal vindication. He killed their brothers, uncles, tore apart their families, and ran their </w:t>
      </w:r>
      <w:r w:rsidR="00856AE9" w:rsidRPr="00564770">
        <w:rPr>
          <w:rFonts w:ascii="Times New Roman" w:hAnsi="Times New Roman" w:cs="Times New Roman"/>
          <w:sz w:val="24"/>
          <w:szCs w:val="24"/>
        </w:rPr>
        <w:t>beloved country into the ground</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33"/>
      </w:r>
      <w:r w:rsidRPr="00564770">
        <w:rPr>
          <w:rFonts w:ascii="Times New Roman" w:hAnsi="Times New Roman" w:cs="Times New Roman"/>
          <w:sz w:val="24"/>
          <w:szCs w:val="24"/>
        </w:rPr>
        <w:t xml:space="preserve"> The overthrow of Saddam Hussein, however, did not end or even abate the threat</w:t>
      </w:r>
      <w:r w:rsidR="00AD4758" w:rsidRPr="00564770">
        <w:rPr>
          <w:rFonts w:ascii="Times New Roman" w:hAnsi="Times New Roman" w:cs="Times New Roman"/>
          <w:sz w:val="24"/>
          <w:szCs w:val="24"/>
        </w:rPr>
        <w:t>s to the average Iraqi family</w:t>
      </w:r>
      <w:r w:rsidRPr="00564770">
        <w:rPr>
          <w:rFonts w:ascii="Times New Roman" w:hAnsi="Times New Roman" w:cs="Times New Roman"/>
          <w:sz w:val="24"/>
          <w:szCs w:val="24"/>
        </w:rPr>
        <w:t>. As the Costs of War Project describes, since 2003, “the violent deaths of Iraqi civilians have occurred through aerial bombing, shelling, gunshots, suicide attacks, and fires started by bombing” and “at least twice as many Iraqi civilians may have died as an indirect result of the war, due to damage to the systems that provide food, health care, and clean drinking water, and, as a result, illness, infectious diseases, and malnutrition that could have otherwise been avoided or treated.”</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34"/>
      </w:r>
      <w:r w:rsidRPr="00564770">
        <w:rPr>
          <w:rFonts w:ascii="Times New Roman" w:hAnsi="Times New Roman" w:cs="Times New Roman"/>
          <w:sz w:val="24"/>
          <w:szCs w:val="24"/>
        </w:rPr>
        <w:t xml:space="preserve"> Organizations like ISIS</w:t>
      </w:r>
      <w:r w:rsidR="001F4082"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and al Qaeda before it have also threatened families in Iraq. </w:t>
      </w:r>
      <w:r w:rsidRPr="00564770">
        <w:rPr>
          <w:rFonts w:ascii="Times New Roman" w:hAnsi="Times New Roman" w:cs="Times New Roman"/>
          <w:i/>
          <w:sz w:val="24"/>
          <w:szCs w:val="24"/>
        </w:rPr>
        <w:t xml:space="preserve">Al Arabiya </w:t>
      </w:r>
      <w:r w:rsidRPr="00564770">
        <w:rPr>
          <w:rFonts w:ascii="Times New Roman" w:hAnsi="Times New Roman" w:cs="Times New Roman"/>
          <w:sz w:val="24"/>
          <w:szCs w:val="24"/>
        </w:rPr>
        <w:t xml:space="preserve">reports, for example, that “five members of an </w:t>
      </w:r>
      <w:r w:rsidRPr="00564770">
        <w:rPr>
          <w:rFonts w:ascii="Times New Roman" w:hAnsi="Times New Roman" w:cs="Times New Roman"/>
          <w:sz w:val="24"/>
          <w:szCs w:val="24"/>
        </w:rPr>
        <w:lastRenderedPageBreak/>
        <w:t xml:space="preserve">Iraqi family who refused to marry off their daughter to a fighter in the Islamic State of Iraq and Syria (ISIS) have been executed by the militant group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mot</w:t>
      </w:r>
      <w:r w:rsidR="00EA31F0" w:rsidRPr="00564770">
        <w:rPr>
          <w:rFonts w:ascii="Times New Roman" w:hAnsi="Times New Roman" w:cs="Times New Roman"/>
          <w:sz w:val="24"/>
          <w:szCs w:val="24"/>
        </w:rPr>
        <w:t>her, father, and three children</w:t>
      </w:r>
      <w:r w:rsidR="00F847BA"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35"/>
      </w:r>
    </w:p>
    <w:p w14:paraId="607A2A88" w14:textId="77777777" w:rsidR="007F4598" w:rsidRPr="00564770" w:rsidRDefault="007F4598" w:rsidP="00E23AE0">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It is not that ISIS is anti-family. Quite the contrary. The organization has focused a significant amount of attention on constructing an idealized understanding of the family </w:t>
      </w:r>
      <w:r w:rsidR="00E23AE0">
        <w:rPr>
          <w:rFonts w:ascii="Times New Roman" w:hAnsi="Times New Roman" w:cs="Times New Roman"/>
          <w:sz w:val="24"/>
          <w:szCs w:val="24"/>
        </w:rPr>
        <w:t xml:space="preserve">according to </w:t>
      </w:r>
      <w:r w:rsidRPr="00564770">
        <w:rPr>
          <w:rFonts w:ascii="Times New Roman" w:hAnsi="Times New Roman" w:cs="Times New Roman"/>
          <w:sz w:val="24"/>
          <w:szCs w:val="24"/>
        </w:rPr>
        <w:t>the caliphate, and in using recruiting networks to construct families, as well as family networks to recruit.</w:t>
      </w:r>
      <w:r w:rsidRPr="00564770">
        <w:rPr>
          <w:rStyle w:val="FootnoteReference"/>
          <w:rFonts w:ascii="Times New Roman" w:hAnsi="Times New Roman" w:cs="Times New Roman"/>
          <w:sz w:val="24"/>
          <w:szCs w:val="24"/>
        </w:rPr>
        <w:footnoteReference w:id="36"/>
      </w:r>
      <w:r w:rsidRPr="00564770">
        <w:rPr>
          <w:rFonts w:ascii="Times New Roman" w:hAnsi="Times New Roman" w:cs="Times New Roman"/>
          <w:sz w:val="24"/>
          <w:szCs w:val="24"/>
        </w:rPr>
        <w:t xml:space="preserve"> Unlike a number of other insurgent organizations and coup attempts in Iraq’s history, </w:t>
      </w:r>
      <w:r w:rsidR="001F4082" w:rsidRPr="00564770">
        <w:rPr>
          <w:rFonts w:ascii="Times New Roman" w:hAnsi="Times New Roman" w:cs="Times New Roman"/>
          <w:sz w:val="24"/>
          <w:szCs w:val="24"/>
        </w:rPr>
        <w:t>ISIS</w:t>
      </w:r>
      <w:r w:rsidRPr="00564770">
        <w:rPr>
          <w:rFonts w:ascii="Times New Roman" w:hAnsi="Times New Roman" w:cs="Times New Roman"/>
          <w:sz w:val="24"/>
          <w:szCs w:val="24"/>
        </w:rPr>
        <w:t xml:space="preserve"> has an explicit understanding of the role of the family both as a weapon of war and in the building of the post-war state. </w:t>
      </w:r>
      <w:r w:rsidR="001F4082" w:rsidRPr="00564770">
        <w:rPr>
          <w:rFonts w:ascii="Times New Roman" w:hAnsi="Times New Roman" w:cs="Times New Roman"/>
          <w:sz w:val="24"/>
          <w:szCs w:val="24"/>
        </w:rPr>
        <w:t xml:space="preserve">ISIS </w:t>
      </w:r>
      <w:r w:rsidRPr="00564770">
        <w:rPr>
          <w:rFonts w:ascii="Times New Roman" w:hAnsi="Times New Roman" w:cs="Times New Roman"/>
          <w:sz w:val="24"/>
          <w:szCs w:val="24"/>
        </w:rPr>
        <w:t>recruiters often tell recruits a story about the need for good wives and mothers to rear good families in order to build the sort of society that the organization envisions.</w:t>
      </w:r>
      <w:r w:rsidRPr="00564770">
        <w:rPr>
          <w:rStyle w:val="FootnoteReference"/>
          <w:rFonts w:ascii="Times New Roman" w:hAnsi="Times New Roman" w:cs="Times New Roman"/>
          <w:sz w:val="24"/>
          <w:szCs w:val="24"/>
        </w:rPr>
        <w:footnoteReference w:id="37"/>
      </w:r>
      <w:r w:rsidRPr="00C21D1A">
        <w:rPr>
          <w:rStyle w:val="FootnoteReference"/>
          <w:rFonts w:ascii="Times New Roman" w:hAnsi="Times New Roman" w:cs="Times New Roman"/>
          <w:sz w:val="24"/>
          <w:szCs w:val="24"/>
          <w:vertAlign w:val="baseline"/>
        </w:rPr>
        <w:t xml:space="preserve"> </w:t>
      </w:r>
      <w:r w:rsidR="001F4082" w:rsidRPr="00564770">
        <w:rPr>
          <w:rFonts w:ascii="Times New Roman" w:hAnsi="Times New Roman" w:cs="Times New Roman"/>
          <w:sz w:val="24"/>
          <w:szCs w:val="24"/>
        </w:rPr>
        <w:t>ISIS</w:t>
      </w:r>
      <w:r w:rsidRPr="00564770">
        <w:rPr>
          <w:rFonts w:ascii="Times New Roman" w:hAnsi="Times New Roman" w:cs="Times New Roman"/>
          <w:sz w:val="24"/>
          <w:szCs w:val="24"/>
        </w:rPr>
        <w:t>, especially in recruiting women to travel to Iraq</w:t>
      </w:r>
      <w:r w:rsidR="00F847BA" w:rsidRPr="00564770">
        <w:rPr>
          <w:rFonts w:ascii="Times New Roman" w:hAnsi="Times New Roman" w:cs="Times New Roman"/>
          <w:sz w:val="24"/>
          <w:szCs w:val="24"/>
        </w:rPr>
        <w:t xml:space="preserve"> or </w:t>
      </w:r>
      <w:r w:rsidRPr="00564770">
        <w:rPr>
          <w:rFonts w:ascii="Times New Roman" w:hAnsi="Times New Roman" w:cs="Times New Roman"/>
          <w:sz w:val="24"/>
          <w:szCs w:val="24"/>
        </w:rPr>
        <w:t xml:space="preserve">Syria to join the group, frames their goals as state-building post-insurgency. They then suggest that the family has two functions: to serve as a tool of disseminating the influence of the organization over the territory that it wishes to conquer, and to serve as the faithful foundation for the genesis of a post-insurgency Islamic State. In this context, the family is expected to serve an evangelical function, and to endure the hardships of war and conflict for the loftier goal that they see afterwards. This philosophy of familial structure is intricately linked to the organization’s philosophy of state structure. By articulating the message that it needs devout women as the </w:t>
      </w:r>
      <w:r w:rsidRPr="00564770">
        <w:rPr>
          <w:rFonts w:ascii="Times New Roman" w:hAnsi="Times New Roman" w:cs="Times New Roman"/>
          <w:sz w:val="24"/>
          <w:szCs w:val="24"/>
        </w:rPr>
        <w:lastRenderedPageBreak/>
        <w:t xml:space="preserve">cornerstone of devout families to found the new caliphate, </w:t>
      </w:r>
      <w:r w:rsidR="001F4082" w:rsidRPr="00564770">
        <w:rPr>
          <w:rFonts w:ascii="Times New Roman" w:hAnsi="Times New Roman" w:cs="Times New Roman"/>
          <w:sz w:val="24"/>
          <w:szCs w:val="24"/>
        </w:rPr>
        <w:t xml:space="preserve">ISIS’ </w:t>
      </w:r>
      <w:r w:rsidRPr="00564770">
        <w:rPr>
          <w:rFonts w:ascii="Times New Roman" w:hAnsi="Times New Roman" w:cs="Times New Roman"/>
          <w:sz w:val="24"/>
          <w:szCs w:val="24"/>
        </w:rPr>
        <w:t>recruiting tactics emphasize the idea that the family is fundamental to the state.</w:t>
      </w:r>
    </w:p>
    <w:p w14:paraId="49BE9FDD" w14:textId="77777777" w:rsidR="007F4598" w:rsidRPr="00564770" w:rsidRDefault="007F4598" w:rsidP="008D0B56">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At first, this might seem contradictory with the accusations of ISIS killing families wholesale, </w:t>
      </w:r>
      <w:r w:rsidR="008D0B56">
        <w:rPr>
          <w:rFonts w:ascii="Times New Roman" w:hAnsi="Times New Roman" w:cs="Times New Roman"/>
          <w:sz w:val="24"/>
          <w:szCs w:val="24"/>
        </w:rPr>
        <w:t>such as</w:t>
      </w:r>
      <w:r w:rsidR="008D0B56"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what happened to Mohammed Qay Sulaiman’s family, but a closer look shows that </w:t>
      </w:r>
      <w:r w:rsidR="008D0B56">
        <w:rPr>
          <w:rFonts w:ascii="Times New Roman" w:hAnsi="Times New Roman" w:cs="Times New Roman"/>
          <w:sz w:val="24"/>
          <w:szCs w:val="24"/>
        </w:rPr>
        <w:t>this</w:t>
      </w:r>
      <w:r w:rsidR="008D0B56" w:rsidRPr="00564770">
        <w:rPr>
          <w:rFonts w:ascii="Times New Roman" w:hAnsi="Times New Roman" w:cs="Times New Roman"/>
          <w:sz w:val="24"/>
          <w:szCs w:val="24"/>
        </w:rPr>
        <w:t xml:space="preserve"> </w:t>
      </w:r>
      <w:r w:rsidRPr="00564770">
        <w:rPr>
          <w:rFonts w:ascii="Times New Roman" w:hAnsi="Times New Roman" w:cs="Times New Roman"/>
          <w:sz w:val="24"/>
          <w:szCs w:val="24"/>
        </w:rPr>
        <w:t>is not</w:t>
      </w:r>
      <w:r w:rsidR="008D0B56">
        <w:rPr>
          <w:rFonts w:ascii="Times New Roman" w:hAnsi="Times New Roman" w:cs="Times New Roman"/>
          <w:sz w:val="24"/>
          <w:szCs w:val="24"/>
        </w:rPr>
        <w:t xml:space="preserve"> the case</w:t>
      </w:r>
      <w:r w:rsidRPr="00564770">
        <w:rPr>
          <w:rFonts w:ascii="Times New Roman" w:hAnsi="Times New Roman" w:cs="Times New Roman"/>
          <w:sz w:val="24"/>
          <w:szCs w:val="24"/>
        </w:rPr>
        <w:t>. If the founding of a particular sort of state relies on the construction of a particular sort of family, th</w:t>
      </w:r>
      <w:r w:rsidR="00F847BA" w:rsidRPr="00564770">
        <w:rPr>
          <w:rFonts w:ascii="Times New Roman" w:hAnsi="Times New Roman" w:cs="Times New Roman"/>
          <w:sz w:val="24"/>
          <w:szCs w:val="24"/>
        </w:rPr>
        <w:t>e</w:t>
      </w:r>
      <w:r w:rsidRPr="00564770">
        <w:rPr>
          <w:rFonts w:ascii="Times New Roman" w:hAnsi="Times New Roman" w:cs="Times New Roman"/>
          <w:sz w:val="24"/>
          <w:szCs w:val="24"/>
        </w:rPr>
        <w:t xml:space="preserve">n the families </w:t>
      </w:r>
      <w:r w:rsidR="008A2761">
        <w:rPr>
          <w:rFonts w:ascii="Times New Roman" w:hAnsi="Times New Roman" w:cs="Times New Roman"/>
          <w:sz w:val="24"/>
          <w:szCs w:val="24"/>
        </w:rPr>
        <w:t>that</w:t>
      </w:r>
      <w:r w:rsidR="008A2761" w:rsidRPr="00564770">
        <w:rPr>
          <w:rFonts w:ascii="Times New Roman" w:hAnsi="Times New Roman" w:cs="Times New Roman"/>
          <w:sz w:val="24"/>
          <w:szCs w:val="24"/>
        </w:rPr>
        <w:t xml:space="preserve"> </w:t>
      </w:r>
      <w:r w:rsidRPr="00564770">
        <w:rPr>
          <w:rFonts w:ascii="Times New Roman" w:hAnsi="Times New Roman" w:cs="Times New Roman"/>
          <w:sz w:val="24"/>
          <w:szCs w:val="24"/>
        </w:rPr>
        <w:t>do not meet the mold of the expectations of devoutness</w:t>
      </w:r>
      <w:r w:rsidR="003F29A0" w:rsidRPr="00564770">
        <w:rPr>
          <w:rFonts w:ascii="Times New Roman" w:hAnsi="Times New Roman" w:cs="Times New Roman"/>
          <w:sz w:val="24"/>
          <w:szCs w:val="24"/>
        </w:rPr>
        <w:t xml:space="preserve"> must be eliminated</w:t>
      </w:r>
      <w:r w:rsidRPr="00564770">
        <w:rPr>
          <w:rFonts w:ascii="Times New Roman" w:hAnsi="Times New Roman" w:cs="Times New Roman"/>
          <w:sz w:val="24"/>
          <w:szCs w:val="24"/>
        </w:rPr>
        <w:t xml:space="preserve">. This fits in with a long history of tyrants in Iraq who punished families for the supposed or apparent sins of one member of the family, or the family’s city, ethnic group, religion, or political position. It is my suggestion that </w:t>
      </w:r>
      <w:r w:rsidR="001F4082" w:rsidRPr="00564770">
        <w:rPr>
          <w:rFonts w:ascii="Times New Roman" w:hAnsi="Times New Roman" w:cs="Times New Roman"/>
          <w:sz w:val="24"/>
          <w:szCs w:val="24"/>
        </w:rPr>
        <w:t>ISIS</w:t>
      </w:r>
      <w:r w:rsidRPr="00564770">
        <w:rPr>
          <w:rFonts w:ascii="Times New Roman" w:hAnsi="Times New Roman" w:cs="Times New Roman"/>
          <w:sz w:val="24"/>
          <w:szCs w:val="24"/>
        </w:rPr>
        <w:t>, like Saddam Hussein before it, or any number of violent organizations and dictators around the world, kills families that do not conform to expectations as a power play showing the ultimate social control: if the family is fundamental to the existence of the individual, then killing families is the ultimate punishment to individuals; if the family is fundamental to the building of the state, conforming families are to be created, manufactured, and preserved, and non-conforming families are to be eliminated.</w:t>
      </w:r>
    </w:p>
    <w:p w14:paraId="3107AFD0" w14:textId="77777777" w:rsidR="007F4598" w:rsidRPr="00564770" w:rsidRDefault="007F4598" w:rsidP="008D0B56">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Mohammed Qay Sulaiman’s story does not end with the killing of his family, or with the glorification of a particular form of family that is seen as the foundation for ISIS</w:t>
      </w:r>
      <w:r w:rsidR="00B77063" w:rsidRPr="00564770">
        <w:rPr>
          <w:rFonts w:ascii="Times New Roman" w:hAnsi="Times New Roman" w:cs="Times New Roman"/>
          <w:sz w:val="24"/>
          <w:szCs w:val="24"/>
        </w:rPr>
        <w:t xml:space="preserve"> and </w:t>
      </w:r>
      <w:r w:rsidRPr="00564770">
        <w:rPr>
          <w:rFonts w:ascii="Times New Roman" w:hAnsi="Times New Roman" w:cs="Times New Roman"/>
          <w:sz w:val="24"/>
          <w:szCs w:val="24"/>
        </w:rPr>
        <w:t xml:space="preserve">its caliphate. Instead, it continues as his family of one searches for a home, in the terrible living conditions on Lesbos, in Syria, or even back in Iraq. One phase of his </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war family</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 xml:space="preserve"> is not </w:t>
      </w:r>
      <w:r w:rsidR="003F29A0" w:rsidRPr="00564770">
        <w:rPr>
          <w:rFonts w:ascii="Times New Roman" w:hAnsi="Times New Roman" w:cs="Times New Roman"/>
          <w:sz w:val="24"/>
          <w:szCs w:val="24"/>
        </w:rPr>
        <w:t>found</w:t>
      </w:r>
      <w:r w:rsidRPr="00564770">
        <w:rPr>
          <w:rFonts w:ascii="Times New Roman" w:hAnsi="Times New Roman" w:cs="Times New Roman"/>
          <w:sz w:val="24"/>
          <w:szCs w:val="24"/>
        </w:rPr>
        <w:t xml:space="preserve"> in the news coverage of his current trauma: what happened to him, and to them, in the decades of conflict before ISIS. Another is the story of the killing of his family and what happens next. A third, yet unwritten</w:t>
      </w:r>
      <w:r w:rsidR="00552A88">
        <w:rPr>
          <w:rFonts w:ascii="Times New Roman" w:hAnsi="Times New Roman" w:cs="Times New Roman"/>
          <w:sz w:val="24"/>
          <w:szCs w:val="24"/>
        </w:rPr>
        <w:t>,</w:t>
      </w:r>
      <w:r w:rsidR="003F29A0" w:rsidRPr="00564770">
        <w:rPr>
          <w:rFonts w:ascii="Times New Roman" w:hAnsi="Times New Roman" w:cs="Times New Roman"/>
          <w:sz w:val="24"/>
          <w:szCs w:val="24"/>
        </w:rPr>
        <w:t xml:space="preserve"> part of the story</w:t>
      </w:r>
      <w:r w:rsidRPr="00564770">
        <w:rPr>
          <w:rFonts w:ascii="Times New Roman" w:hAnsi="Times New Roman" w:cs="Times New Roman"/>
          <w:sz w:val="24"/>
          <w:szCs w:val="24"/>
        </w:rPr>
        <w:t xml:space="preserve"> happens as Sulaiman leaves Lesbos for somewhere</w:t>
      </w:r>
      <w:r w:rsidR="00552A88">
        <w:rPr>
          <w:rFonts w:ascii="Times New Roman" w:hAnsi="Times New Roman" w:cs="Times New Roman"/>
          <w:sz w:val="24"/>
          <w:szCs w:val="24"/>
        </w:rPr>
        <w:t>—</w:t>
      </w:r>
      <w:r w:rsidRPr="00564770">
        <w:rPr>
          <w:rFonts w:ascii="Times New Roman" w:hAnsi="Times New Roman" w:cs="Times New Roman"/>
          <w:sz w:val="24"/>
          <w:szCs w:val="24"/>
        </w:rPr>
        <w:t>and something</w:t>
      </w:r>
      <w:r w:rsidR="00552A88">
        <w:rPr>
          <w:rFonts w:ascii="Times New Roman" w:hAnsi="Times New Roman" w:cs="Times New Roman"/>
          <w:sz w:val="24"/>
          <w:szCs w:val="24"/>
        </w:rPr>
        <w:t>—</w:t>
      </w:r>
      <w:r w:rsidRPr="00564770">
        <w:rPr>
          <w:rFonts w:ascii="Times New Roman" w:hAnsi="Times New Roman" w:cs="Times New Roman"/>
          <w:sz w:val="24"/>
          <w:szCs w:val="24"/>
        </w:rPr>
        <w:t>else, still in the midst of fighting in his homeland of northern Iraq. In this yet-</w:t>
      </w:r>
      <w:r w:rsidRPr="00564770">
        <w:rPr>
          <w:rFonts w:ascii="Times New Roman" w:hAnsi="Times New Roman" w:cs="Times New Roman"/>
          <w:sz w:val="24"/>
          <w:szCs w:val="24"/>
        </w:rPr>
        <w:lastRenderedPageBreak/>
        <w:t xml:space="preserve">unwritten future, Sulaiman shares uncertainty with the estimated half a million refugees from Syria and Iraq </w:t>
      </w:r>
      <w:r w:rsidR="008D0B56">
        <w:rPr>
          <w:rFonts w:ascii="Times New Roman" w:hAnsi="Times New Roman" w:cs="Times New Roman"/>
          <w:sz w:val="24"/>
          <w:szCs w:val="24"/>
        </w:rPr>
        <w:t>who</w:t>
      </w:r>
      <w:r w:rsidR="008D0B56" w:rsidRPr="00564770">
        <w:rPr>
          <w:rFonts w:ascii="Times New Roman" w:hAnsi="Times New Roman" w:cs="Times New Roman"/>
          <w:sz w:val="24"/>
          <w:szCs w:val="24"/>
        </w:rPr>
        <w:t xml:space="preserve"> </w:t>
      </w:r>
      <w:r w:rsidRPr="00564770">
        <w:rPr>
          <w:rFonts w:ascii="Times New Roman" w:hAnsi="Times New Roman" w:cs="Times New Roman"/>
          <w:sz w:val="24"/>
          <w:szCs w:val="24"/>
        </w:rPr>
        <w:t>have fled to Europe between early 2014 and the summer of 2015.</w:t>
      </w:r>
    </w:p>
    <w:p w14:paraId="0EF07FD4" w14:textId="77777777" w:rsidR="00E06A56" w:rsidRPr="00564770" w:rsidRDefault="00E06A56" w:rsidP="008C2B9D">
      <w:pPr>
        <w:adjustRightInd w:val="0"/>
        <w:spacing w:after="0" w:line="480" w:lineRule="auto"/>
        <w:ind w:firstLine="720"/>
        <w:contextualSpacing/>
        <w:jc w:val="both"/>
        <w:rPr>
          <w:rFonts w:ascii="Times New Roman" w:hAnsi="Times New Roman" w:cs="Times New Roman"/>
          <w:sz w:val="24"/>
          <w:szCs w:val="24"/>
        </w:rPr>
      </w:pPr>
    </w:p>
    <w:p w14:paraId="3B64A382" w14:textId="77777777" w:rsidR="007F4598" w:rsidRPr="00564770" w:rsidRDefault="007F4598" w:rsidP="008C2B9D">
      <w:pPr>
        <w:adjustRightInd w:val="0"/>
        <w:spacing w:after="0" w:line="480" w:lineRule="auto"/>
        <w:contextualSpacing/>
        <w:jc w:val="both"/>
        <w:outlineLvl w:val="0"/>
        <w:rPr>
          <w:rFonts w:ascii="Times New Roman" w:hAnsi="Times New Roman" w:cs="Times New Roman"/>
          <w:sz w:val="24"/>
          <w:szCs w:val="24"/>
        </w:rPr>
      </w:pPr>
      <w:r w:rsidRPr="00564770">
        <w:rPr>
          <w:rFonts w:ascii="Times New Roman" w:hAnsi="Times New Roman" w:cs="Times New Roman"/>
          <w:i/>
          <w:sz w:val="24"/>
          <w:szCs w:val="24"/>
        </w:rPr>
        <w:t>The al-Janabi</w:t>
      </w:r>
      <w:r w:rsidR="00B77063" w:rsidRPr="00564770">
        <w:rPr>
          <w:rFonts w:ascii="Times New Roman" w:hAnsi="Times New Roman" w:cs="Times New Roman"/>
          <w:i/>
          <w:sz w:val="24"/>
          <w:szCs w:val="24"/>
        </w:rPr>
        <w:t xml:space="preserve"> family</w:t>
      </w:r>
    </w:p>
    <w:p w14:paraId="1EE1949C" w14:textId="77777777" w:rsidR="007F4598" w:rsidRDefault="007F4598" w:rsidP="008C2B9D">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Unlike Sulaiman, it is hard to know where the al-Janabi</w:t>
      </w:r>
      <w:r w:rsidR="00B77063" w:rsidRPr="00564770">
        <w:rPr>
          <w:rFonts w:ascii="Times New Roman" w:hAnsi="Times New Roman" w:cs="Times New Roman"/>
          <w:sz w:val="24"/>
          <w:szCs w:val="24"/>
        </w:rPr>
        <w:t xml:space="preserve"> family is</w:t>
      </w:r>
      <w:r w:rsidRPr="00564770">
        <w:rPr>
          <w:rFonts w:ascii="Times New Roman" w:hAnsi="Times New Roman" w:cs="Times New Roman"/>
          <w:sz w:val="24"/>
          <w:szCs w:val="24"/>
        </w:rPr>
        <w:t xml:space="preserve"> today. Muhammed and Ahmed al-Janabi survived the 2006 massacre of their family, and were last tracked by the media in 2010 as they testified at the sentencing of one of their family’s killers. The story that captured the media’s attention about this family happened during a different phase of the war</w:t>
      </w:r>
      <w:r w:rsidR="00E37236">
        <w:rPr>
          <w:rFonts w:ascii="Times New Roman" w:hAnsi="Times New Roman" w:cs="Times New Roman"/>
          <w:sz w:val="24"/>
          <w:szCs w:val="24"/>
        </w:rPr>
        <w:t>,</w:t>
      </w:r>
      <w:r w:rsidRPr="00564770">
        <w:rPr>
          <w:rFonts w:ascii="Times New Roman" w:hAnsi="Times New Roman" w:cs="Times New Roman"/>
          <w:sz w:val="24"/>
          <w:szCs w:val="24"/>
        </w:rPr>
        <w:t xml:space="preserve"> one dominated by the US military presence in Iraq rather than by stories of ISIS. Like the Sulaiman</w:t>
      </w:r>
      <w:r w:rsidR="003F29A0"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we do not have a lot of information about how the al-Janabi</w:t>
      </w:r>
      <w:r w:rsidR="00B77063"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xml:space="preserve"> lived before the US invasion, and how they dealt with the many other conflicts in Iraq. We do, however, have an understanding of what happened to the al-Janabi</w:t>
      </w:r>
      <w:r w:rsidR="00B77063"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xml:space="preserve"> in 2006, and some of the aftermath from that tragedy. Members of the US military killed Muhammed and Ahmed al-Janabi’s parents and two sisters. As </w:t>
      </w:r>
      <w:r w:rsidRPr="00564770">
        <w:rPr>
          <w:rFonts w:ascii="Times New Roman" w:hAnsi="Times New Roman" w:cs="Times New Roman"/>
          <w:i/>
          <w:sz w:val="24"/>
          <w:szCs w:val="24"/>
        </w:rPr>
        <w:t xml:space="preserve">USA Today </w:t>
      </w:r>
      <w:r w:rsidRPr="00564770">
        <w:rPr>
          <w:rFonts w:ascii="Times New Roman" w:hAnsi="Times New Roman" w:cs="Times New Roman"/>
          <w:sz w:val="24"/>
          <w:szCs w:val="24"/>
        </w:rPr>
        <w:t xml:space="preserve">reported: </w:t>
      </w:r>
    </w:p>
    <w:p w14:paraId="4F0EEB1B" w14:textId="77777777" w:rsidR="00932C44" w:rsidRPr="00564770" w:rsidRDefault="00932C44" w:rsidP="008C2B9D">
      <w:pPr>
        <w:adjustRightInd w:val="0"/>
        <w:spacing w:after="0" w:line="480" w:lineRule="auto"/>
        <w:contextualSpacing/>
        <w:jc w:val="both"/>
        <w:rPr>
          <w:rFonts w:ascii="Times New Roman" w:hAnsi="Times New Roman" w:cs="Times New Roman"/>
          <w:sz w:val="24"/>
          <w:szCs w:val="24"/>
        </w:rPr>
      </w:pPr>
    </w:p>
    <w:p w14:paraId="0A5E3AC3" w14:textId="77777777" w:rsidR="007F4598" w:rsidRPr="00564770" w:rsidRDefault="007F4598" w:rsidP="00E37236">
      <w:pPr>
        <w:adjustRightInd w:val="0"/>
        <w:spacing w:after="0" w:line="480" w:lineRule="auto"/>
        <w:ind w:left="720"/>
        <w:contextualSpacing/>
        <w:jc w:val="both"/>
        <w:rPr>
          <w:rFonts w:ascii="Times New Roman" w:hAnsi="Times New Roman" w:cs="Times New Roman"/>
          <w:sz w:val="24"/>
          <w:szCs w:val="24"/>
        </w:rPr>
      </w:pPr>
      <w:r w:rsidRPr="00564770">
        <w:rPr>
          <w:rFonts w:ascii="Times New Roman" w:hAnsi="Times New Roman" w:cs="Times New Roman"/>
          <w:sz w:val="24"/>
          <w:szCs w:val="24"/>
        </w:rPr>
        <w:t>American soldiers took turns raping a 14-year-old Iraqi girl, and one of them put a bullet through her head after killing her parents and her five-year-old sister</w:t>
      </w:r>
      <w:r w:rsidR="006A38D8">
        <w:rPr>
          <w:rFonts w:ascii="Times New Roman" w:hAnsi="Times New Roman" w:cs="Times New Roman"/>
          <w:sz w:val="24"/>
          <w:szCs w:val="24"/>
        </w:rPr>
        <w:t>. …</w:t>
      </w:r>
      <w:r w:rsidRPr="00564770">
        <w:rPr>
          <w:rFonts w:ascii="Times New Roman" w:hAnsi="Times New Roman" w:cs="Times New Roman"/>
          <w:sz w:val="24"/>
          <w:szCs w:val="24"/>
        </w:rPr>
        <w:t xml:space="preserve"> Barker’s statement made it clear that Green was persistent about wanting to kill some Iraqis and kept bringing up the idea. At some point, they decided to go to the house of Abeer, whom they had seen passing their checkpoint. Barker said the soldiers found the girl and her father outside their home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Green led the father, mother, and younger sister into the bedroom and closed the door, while the teenage girl remained in the living room with the others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Cortez pushed the girl to the floor, lifted her dress, and tore off her underwear </w:t>
      </w:r>
      <w:r w:rsidR="006A38D8">
        <w:rPr>
          <w:rFonts w:ascii="Times New Roman" w:hAnsi="Times New Roman" w:cs="Times New Roman"/>
          <w:sz w:val="24"/>
          <w:szCs w:val="24"/>
        </w:rPr>
        <w:lastRenderedPageBreak/>
        <w:t>…</w:t>
      </w:r>
      <w:r w:rsidRPr="00564770">
        <w:rPr>
          <w:rFonts w:ascii="Times New Roman" w:hAnsi="Times New Roman" w:cs="Times New Roman"/>
          <w:sz w:val="24"/>
          <w:szCs w:val="24"/>
        </w:rPr>
        <w:t xml:space="preserve"> Cortez appeared to rape her, then Barker tried to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suddenly, the group heard gunshots, and Green came out of the bedroom holding an AK-47 rifle and declared: “They’re all dead. I just killed them.”</w:t>
      </w:r>
      <w:r w:rsidR="006A38D8">
        <w:rPr>
          <w:rFonts w:ascii="Times New Roman" w:hAnsi="Times New Roman" w:cs="Times New Roman"/>
          <w:sz w:val="24"/>
          <w:szCs w:val="24"/>
        </w:rPr>
        <w:t xml:space="preserve"> … </w:t>
      </w:r>
      <w:r w:rsidRPr="00564770">
        <w:rPr>
          <w:rFonts w:ascii="Times New Roman" w:hAnsi="Times New Roman" w:cs="Times New Roman"/>
          <w:sz w:val="24"/>
          <w:szCs w:val="24"/>
        </w:rPr>
        <w:t>Green then raped the girl while Cortez held her down. Green picked up the AK-47 and shot the girl once, paused, then shot her several more times.</w:t>
      </w:r>
      <w:r w:rsidRPr="00564770">
        <w:rPr>
          <w:rStyle w:val="FootnoteReference"/>
          <w:rFonts w:ascii="Times New Roman" w:hAnsi="Times New Roman" w:cs="Times New Roman"/>
          <w:sz w:val="24"/>
          <w:szCs w:val="24"/>
        </w:rPr>
        <w:footnoteReference w:id="38"/>
      </w:r>
    </w:p>
    <w:p w14:paraId="5C00F70C" w14:textId="77777777" w:rsidR="00136016" w:rsidRPr="00564770" w:rsidRDefault="00136016" w:rsidP="008C2B9D">
      <w:pPr>
        <w:adjustRightInd w:val="0"/>
        <w:spacing w:after="0" w:line="480" w:lineRule="auto"/>
        <w:ind w:firstLine="720"/>
        <w:contextualSpacing/>
        <w:jc w:val="both"/>
        <w:rPr>
          <w:rFonts w:ascii="Times New Roman" w:hAnsi="Times New Roman" w:cs="Times New Roman"/>
          <w:sz w:val="24"/>
          <w:szCs w:val="24"/>
        </w:rPr>
      </w:pPr>
    </w:p>
    <w:p w14:paraId="2C1267A5"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There has been controversy about whether Green or another member of the US military was the instigator of the attack.</w:t>
      </w:r>
      <w:r w:rsidRPr="00564770">
        <w:rPr>
          <w:rStyle w:val="FootnoteReference"/>
          <w:rFonts w:ascii="Times New Roman" w:hAnsi="Times New Roman" w:cs="Times New Roman"/>
          <w:sz w:val="24"/>
          <w:szCs w:val="24"/>
        </w:rPr>
        <w:footnoteReference w:id="39"/>
      </w:r>
      <w:r w:rsidRPr="00564770">
        <w:rPr>
          <w:rFonts w:ascii="Times New Roman" w:hAnsi="Times New Roman" w:cs="Times New Roman"/>
          <w:sz w:val="24"/>
          <w:szCs w:val="24"/>
        </w:rPr>
        <w:t xml:space="preserve"> Green was generally blamed for it both in the media and in trial, but there were five participants. Green died, hanged in his prison cell, in 2014.</w:t>
      </w:r>
      <w:r w:rsidRPr="00564770">
        <w:rPr>
          <w:rStyle w:val="FootnoteReference"/>
          <w:rFonts w:ascii="Times New Roman" w:hAnsi="Times New Roman" w:cs="Times New Roman"/>
          <w:sz w:val="24"/>
          <w:szCs w:val="24"/>
        </w:rPr>
        <w:footnoteReference w:id="40"/>
      </w:r>
      <w:r w:rsidRPr="00564770">
        <w:rPr>
          <w:rFonts w:ascii="Times New Roman" w:hAnsi="Times New Roman" w:cs="Times New Roman"/>
          <w:sz w:val="24"/>
          <w:szCs w:val="24"/>
        </w:rPr>
        <w:t xml:space="preserve"> He had been sentenced to five consecutive life sentences for the rape and murder of Abe</w:t>
      </w:r>
      <w:r w:rsidR="00B76EC0" w:rsidRPr="00564770">
        <w:rPr>
          <w:rFonts w:ascii="Times New Roman" w:hAnsi="Times New Roman" w:cs="Times New Roman"/>
          <w:sz w:val="24"/>
          <w:szCs w:val="24"/>
        </w:rPr>
        <w:t>e</w:t>
      </w:r>
      <w:r w:rsidRPr="00564770">
        <w:rPr>
          <w:rFonts w:ascii="Times New Roman" w:hAnsi="Times New Roman" w:cs="Times New Roman"/>
          <w:sz w:val="24"/>
          <w:szCs w:val="24"/>
        </w:rPr>
        <w:t>r al-Janabi</w:t>
      </w:r>
      <w:r w:rsidR="00197624">
        <w:rPr>
          <w:rFonts w:ascii="Times New Roman" w:hAnsi="Times New Roman" w:cs="Times New Roman"/>
          <w:sz w:val="24"/>
          <w:szCs w:val="24"/>
        </w:rPr>
        <w:t xml:space="preserve"> and members of her family</w:t>
      </w:r>
      <w:r w:rsidRPr="00564770">
        <w:rPr>
          <w:rFonts w:ascii="Times New Roman" w:hAnsi="Times New Roman" w:cs="Times New Roman"/>
          <w:sz w:val="24"/>
          <w:szCs w:val="24"/>
        </w:rPr>
        <w:t xml:space="preserve">. Green is the only one who spoke extensively to reporters about what happened. In explaining the attacks several years later to the </w:t>
      </w:r>
      <w:r w:rsidRPr="00564770">
        <w:rPr>
          <w:rFonts w:ascii="Times New Roman" w:hAnsi="Times New Roman" w:cs="Times New Roman"/>
          <w:i/>
          <w:sz w:val="24"/>
          <w:szCs w:val="24"/>
        </w:rPr>
        <w:t>Mail Foreign Service</w:t>
      </w:r>
      <w:r w:rsidRPr="00564770">
        <w:rPr>
          <w:rFonts w:ascii="Times New Roman" w:hAnsi="Times New Roman" w:cs="Times New Roman"/>
          <w:sz w:val="24"/>
          <w:szCs w:val="24"/>
        </w:rPr>
        <w:t>, Green references an incident where Iraqis killed his friends months earlier, where “the deaths intensified Green’s feelings towards Iraqis, whom soldiers often called by a derogatory term. ‘There’s not a word that would describe how much I hated these people,’ Green said. ‘I wasn’t th</w:t>
      </w:r>
      <w:r w:rsidR="00985DD3" w:rsidRPr="00564770">
        <w:rPr>
          <w:rFonts w:ascii="Times New Roman" w:hAnsi="Times New Roman" w:cs="Times New Roman"/>
          <w:sz w:val="24"/>
          <w:szCs w:val="24"/>
        </w:rPr>
        <w:t>inking these people were humans</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1"/>
      </w:r>
    </w:p>
    <w:p w14:paraId="591EE813"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lastRenderedPageBreak/>
        <w:t>Before they were killed, the al-Janabi family “lived in a farmhouse outside the isolated hamlet of Yusufiyah” about 15 miles southwest of Baghdad.</w:t>
      </w:r>
      <w:r w:rsidRPr="00564770">
        <w:rPr>
          <w:rStyle w:val="FootnoteReference"/>
          <w:rFonts w:ascii="Times New Roman" w:hAnsi="Times New Roman" w:cs="Times New Roman"/>
          <w:sz w:val="24"/>
          <w:szCs w:val="24"/>
        </w:rPr>
        <w:footnoteReference w:id="42"/>
      </w:r>
      <w:r w:rsidRPr="00564770">
        <w:rPr>
          <w:rFonts w:ascii="Times New Roman" w:hAnsi="Times New Roman" w:cs="Times New Roman"/>
          <w:sz w:val="24"/>
          <w:szCs w:val="24"/>
        </w:rPr>
        <w:t xml:space="preserve"> Abeer was “a very tall teenager who sometimes breathed wi</w:t>
      </w:r>
      <w:r w:rsidR="00985DD3" w:rsidRPr="00564770">
        <w:rPr>
          <w:rFonts w:ascii="Times New Roman" w:hAnsi="Times New Roman" w:cs="Times New Roman"/>
          <w:sz w:val="24"/>
          <w:szCs w:val="24"/>
        </w:rPr>
        <w:t>th difficulty because of asthma</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3"/>
      </w:r>
      <w:r w:rsidRPr="00564770">
        <w:rPr>
          <w:rFonts w:ascii="Times New Roman" w:hAnsi="Times New Roman" w:cs="Times New Roman"/>
          <w:sz w:val="24"/>
          <w:szCs w:val="24"/>
        </w:rPr>
        <w:t xml:space="preserve"> She is described as having been “covered head-to-toe when she went out,” which did not include going to school. As Mellor describes, “Abeer’s Sunni parents wanted her to learn, to be ‘free.’ But since the US invasion and the breakout of civil war</w:t>
      </w:r>
      <w:r w:rsidR="005A161A">
        <w:rPr>
          <w:rFonts w:ascii="Times New Roman" w:hAnsi="Times New Roman" w:cs="Times New Roman"/>
          <w:sz w:val="24"/>
          <w:szCs w:val="24"/>
        </w:rPr>
        <w:t>—</w:t>
      </w:r>
      <w:r w:rsidRPr="00564770">
        <w:rPr>
          <w:rFonts w:ascii="Times New Roman" w:hAnsi="Times New Roman" w:cs="Times New Roman"/>
          <w:sz w:val="24"/>
          <w:szCs w:val="24"/>
        </w:rPr>
        <w:t>it was dangerous for girl</w:t>
      </w:r>
      <w:r w:rsidR="00985DD3" w:rsidRPr="00564770">
        <w:rPr>
          <w:rFonts w:ascii="Times New Roman" w:hAnsi="Times New Roman" w:cs="Times New Roman"/>
          <w:sz w:val="24"/>
          <w:szCs w:val="24"/>
        </w:rPr>
        <w:t>s to be in school</w:t>
      </w:r>
      <w:r w:rsidR="005A161A">
        <w:rPr>
          <w:rFonts w:ascii="Times New Roman" w:hAnsi="Times New Roman" w:cs="Times New Roman"/>
          <w:sz w:val="24"/>
          <w:szCs w:val="24"/>
        </w:rPr>
        <w:t>—</w:t>
      </w:r>
      <w:r w:rsidR="00985DD3" w:rsidRPr="00564770">
        <w:rPr>
          <w:rFonts w:ascii="Times New Roman" w:hAnsi="Times New Roman" w:cs="Times New Roman"/>
          <w:sz w:val="24"/>
          <w:szCs w:val="24"/>
        </w:rPr>
        <w:t>or anywhere</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4"/>
      </w:r>
      <w:r w:rsidRPr="00564770">
        <w:rPr>
          <w:rFonts w:ascii="Times New Roman" w:hAnsi="Times New Roman" w:cs="Times New Roman"/>
          <w:sz w:val="24"/>
          <w:szCs w:val="24"/>
        </w:rPr>
        <w:t xml:space="preserve"> The al-Janabi war family structured its activities around trying to keep themselves safe, both from the US military and from other threats around them during the conflict. That strategy proved unsuccessful, not least for Abeer. Keeping her at home did not protect Abeer from the danger of war and conflict, though, eit</w:t>
      </w:r>
      <w:r w:rsidR="003C31F1" w:rsidRPr="00564770">
        <w:rPr>
          <w:rFonts w:ascii="Times New Roman" w:hAnsi="Times New Roman" w:cs="Times New Roman"/>
          <w:sz w:val="24"/>
          <w:szCs w:val="24"/>
        </w:rPr>
        <w:t>her the day she died or before.</w:t>
      </w:r>
    </w:p>
    <w:p w14:paraId="11BA1784"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Before the day she died, Abeer had experienced leering and harassment from soldiers. Still, Abeer’s father Qassim “certainly did not think that the US occupation soldiers would go any further than harassment, because, he was heard to say, Abeer was so young. Consequently, the family turned down the offer of an empty ho</w:t>
      </w:r>
      <w:r w:rsidR="005E2093" w:rsidRPr="00564770">
        <w:rPr>
          <w:rFonts w:ascii="Times New Roman" w:hAnsi="Times New Roman" w:cs="Times New Roman"/>
          <w:sz w:val="24"/>
          <w:szCs w:val="24"/>
        </w:rPr>
        <w:t>use further from the checkpoint</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5"/>
      </w:r>
      <w:r w:rsidRPr="00564770">
        <w:rPr>
          <w:rFonts w:ascii="Times New Roman" w:hAnsi="Times New Roman" w:cs="Times New Roman"/>
          <w:sz w:val="24"/>
          <w:szCs w:val="24"/>
        </w:rPr>
        <w:t xml:space="preserve"> The assumption of the family’s safety turned out to be a fatal mistake. The soldiers who attacked the family hand-picked it, “because it had only</w:t>
      </w:r>
      <w:r w:rsidR="005E2093" w:rsidRPr="00564770">
        <w:rPr>
          <w:rFonts w:ascii="Times New Roman" w:hAnsi="Times New Roman" w:cs="Times New Roman"/>
          <w:sz w:val="24"/>
          <w:szCs w:val="24"/>
        </w:rPr>
        <w:t xml:space="preserve"> one man and one assault weapon</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6"/>
      </w:r>
      <w:r w:rsidRPr="00564770">
        <w:rPr>
          <w:rFonts w:ascii="Times New Roman" w:hAnsi="Times New Roman" w:cs="Times New Roman"/>
          <w:sz w:val="24"/>
          <w:szCs w:val="24"/>
        </w:rPr>
        <w:t xml:space="preserve"> They killed the family with its own AK-47, discarded i</w:t>
      </w:r>
      <w:r w:rsidR="003C31F1" w:rsidRPr="00564770">
        <w:rPr>
          <w:rFonts w:ascii="Times New Roman" w:hAnsi="Times New Roman" w:cs="Times New Roman"/>
          <w:sz w:val="24"/>
          <w:szCs w:val="24"/>
        </w:rPr>
        <w:t>t, and went back to their post.</w:t>
      </w:r>
    </w:p>
    <w:p w14:paraId="2B24EB09"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Abeer’s two brothers, Muhammed and Ahmed, “came home from school to find white smoke billowing from their house, blood and brains on the walls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the right side of Qassim’s </w:t>
      </w:r>
      <w:r w:rsidRPr="00564770">
        <w:rPr>
          <w:rFonts w:ascii="Times New Roman" w:hAnsi="Times New Roman" w:cs="Times New Roman"/>
          <w:sz w:val="24"/>
          <w:szCs w:val="24"/>
        </w:rPr>
        <w:lastRenderedPageBreak/>
        <w:t>head had been blown out by a shotgun, and he lay in a thick pool of blood.</w:t>
      </w:r>
      <w:r w:rsidR="006A38D8">
        <w:rPr>
          <w:rFonts w:ascii="Times New Roman" w:hAnsi="Times New Roman" w:cs="Times New Roman"/>
          <w:sz w:val="24"/>
          <w:szCs w:val="24"/>
        </w:rPr>
        <w:t xml:space="preserve"> …</w:t>
      </w:r>
      <w:r w:rsidRPr="00564770">
        <w:rPr>
          <w:rFonts w:ascii="Times New Roman" w:hAnsi="Times New Roman" w:cs="Times New Roman"/>
          <w:sz w:val="24"/>
          <w:szCs w:val="24"/>
        </w:rPr>
        <w:t xml:space="preserve"> The boys stood outside the smoking building, holding hands and c</w:t>
      </w:r>
      <w:r w:rsidR="005E2093" w:rsidRPr="00564770">
        <w:rPr>
          <w:rFonts w:ascii="Times New Roman" w:hAnsi="Times New Roman" w:cs="Times New Roman"/>
          <w:sz w:val="24"/>
          <w:szCs w:val="24"/>
        </w:rPr>
        <w:t>rying</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7"/>
      </w:r>
    </w:p>
    <w:p w14:paraId="42598811"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Mellor notes that “when first arrested, the soldiers did not </w:t>
      </w:r>
      <w:r w:rsidR="005E2093" w:rsidRPr="00564770">
        <w:rPr>
          <w:rFonts w:ascii="Times New Roman" w:hAnsi="Times New Roman" w:cs="Times New Roman"/>
          <w:sz w:val="24"/>
          <w:szCs w:val="24"/>
        </w:rPr>
        <w:t>even know the al-Janabi’s names</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8"/>
      </w:r>
      <w:r w:rsidRPr="00564770">
        <w:rPr>
          <w:rFonts w:ascii="Times New Roman" w:hAnsi="Times New Roman" w:cs="Times New Roman"/>
          <w:sz w:val="24"/>
          <w:szCs w:val="24"/>
        </w:rPr>
        <w:t xml:space="preserve"> In 2009, both Muhammed and Ahmed testified at the sentencing of Green, trying to make sense of what had happened. Both talked about their father’s innocence and their family’s friendliness to American soldiers. A cousin described the family pre-shootings: “</w:t>
      </w:r>
      <w:r w:rsidR="00932C44">
        <w:rPr>
          <w:rFonts w:ascii="Times New Roman" w:hAnsi="Times New Roman" w:cs="Times New Roman"/>
          <w:sz w:val="24"/>
          <w:szCs w:val="24"/>
        </w:rPr>
        <w:t>T</w:t>
      </w:r>
      <w:r w:rsidRPr="00564770">
        <w:rPr>
          <w:rFonts w:ascii="Times New Roman" w:hAnsi="Times New Roman" w:cs="Times New Roman"/>
          <w:sz w:val="24"/>
          <w:szCs w:val="24"/>
        </w:rPr>
        <w:t>he family was close and dreamed of owning a home, sending the four children</w:t>
      </w:r>
      <w:r w:rsidR="005E2093" w:rsidRPr="00564770">
        <w:rPr>
          <w:rFonts w:ascii="Times New Roman" w:hAnsi="Times New Roman" w:cs="Times New Roman"/>
          <w:sz w:val="24"/>
          <w:szCs w:val="24"/>
        </w:rPr>
        <w:t xml:space="preserve"> to school, and living in peace</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49"/>
      </w:r>
      <w:r w:rsidRPr="00564770">
        <w:rPr>
          <w:rFonts w:ascii="Times New Roman" w:hAnsi="Times New Roman" w:cs="Times New Roman"/>
          <w:sz w:val="24"/>
          <w:szCs w:val="24"/>
        </w:rPr>
        <w:t xml:space="preserve"> The father worked as a guard in a date and palm orchard, and the mother was “a good cook and a stay-at-home mom who wanted a home and furniture of her own.” Hadeel, the younger sister, “loved a sweet plant that grew in the yard </w:t>
      </w:r>
      <w:r w:rsidR="006A38D8">
        <w:rPr>
          <w:rFonts w:ascii="Times New Roman" w:hAnsi="Times New Roman" w:cs="Times New Roman"/>
          <w:sz w:val="24"/>
          <w:szCs w:val="24"/>
        </w:rPr>
        <w:t>…</w:t>
      </w:r>
      <w:r w:rsidR="00932C44">
        <w:rPr>
          <w:rFonts w:ascii="Times New Roman" w:hAnsi="Times New Roman" w:cs="Times New Roman"/>
          <w:sz w:val="24"/>
          <w:szCs w:val="24"/>
        </w:rPr>
        <w:t xml:space="preserve"> </w:t>
      </w:r>
      <w:r w:rsidRPr="00564770">
        <w:rPr>
          <w:rFonts w:ascii="Times New Roman" w:hAnsi="Times New Roman" w:cs="Times New Roman"/>
          <w:sz w:val="24"/>
          <w:szCs w:val="24"/>
        </w:rPr>
        <w:t>[and]</w:t>
      </w:r>
      <w:r w:rsidR="005E2093" w:rsidRPr="00564770">
        <w:rPr>
          <w:rFonts w:ascii="Times New Roman" w:hAnsi="Times New Roman" w:cs="Times New Roman"/>
          <w:sz w:val="24"/>
          <w:szCs w:val="24"/>
        </w:rPr>
        <w:t xml:space="preserve"> enjoyed games of hide and seek</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50"/>
      </w:r>
    </w:p>
    <w:p w14:paraId="7FC5DF2B" w14:textId="6C390A2A" w:rsidR="007F4598" w:rsidRPr="00564770" w:rsidRDefault="007F4598" w:rsidP="001F44EE">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The surviving boys, now a family of two </w:t>
      </w:r>
      <w:r w:rsidR="001F44EE" w:rsidRPr="00273BDD">
        <w:rPr>
          <w:rFonts w:ascii="Times New Roman" w:hAnsi="Times New Roman" w:cs="Times New Roman"/>
          <w:sz w:val="24"/>
          <w:szCs w:val="24"/>
        </w:rPr>
        <w:t>but</w:t>
      </w:r>
      <w:r w:rsidR="000A369E" w:rsidRPr="00273BDD">
        <w:rPr>
          <w:rFonts w:ascii="Times New Roman" w:hAnsi="Times New Roman" w:cs="Times New Roman"/>
          <w:sz w:val="24"/>
          <w:szCs w:val="24"/>
        </w:rPr>
        <w:t xml:space="preserve"> </w:t>
      </w:r>
      <w:r w:rsidRPr="00564770">
        <w:rPr>
          <w:rFonts w:ascii="Times New Roman" w:hAnsi="Times New Roman" w:cs="Times New Roman"/>
          <w:sz w:val="24"/>
          <w:szCs w:val="24"/>
        </w:rPr>
        <w:t xml:space="preserve">with a large extended family, dropped out of school after the killing of their family. The </w:t>
      </w:r>
      <w:r w:rsidR="003C31F1" w:rsidRPr="00564770">
        <w:rPr>
          <w:rFonts w:ascii="Times New Roman" w:hAnsi="Times New Roman" w:cs="Times New Roman"/>
          <w:sz w:val="24"/>
          <w:szCs w:val="24"/>
        </w:rPr>
        <w:t>US</w:t>
      </w:r>
      <w:r w:rsidRPr="00564770">
        <w:rPr>
          <w:rFonts w:ascii="Times New Roman" w:hAnsi="Times New Roman" w:cs="Times New Roman"/>
          <w:sz w:val="24"/>
          <w:szCs w:val="24"/>
        </w:rPr>
        <w:t xml:space="preserve"> military gave them</w:t>
      </w:r>
      <w:r w:rsidR="002D5B3C" w:rsidRPr="00564770">
        <w:rPr>
          <w:rFonts w:ascii="Times New Roman" w:hAnsi="Times New Roman" w:cs="Times New Roman"/>
          <w:sz w:val="24"/>
          <w:szCs w:val="24"/>
        </w:rPr>
        <w:t xml:space="preserve"> </w:t>
      </w:r>
      <w:r w:rsidRPr="00564770">
        <w:rPr>
          <w:rFonts w:ascii="Times New Roman" w:hAnsi="Times New Roman" w:cs="Times New Roman"/>
          <w:sz w:val="24"/>
          <w:szCs w:val="24"/>
        </w:rPr>
        <w:t>$30</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000 as compensation for their loss.</w:t>
      </w:r>
      <w:r w:rsidRPr="00564770">
        <w:rPr>
          <w:rStyle w:val="FootnoteReference"/>
          <w:rFonts w:ascii="Times New Roman" w:hAnsi="Times New Roman" w:cs="Times New Roman"/>
          <w:sz w:val="24"/>
          <w:szCs w:val="24"/>
        </w:rPr>
        <w:footnoteReference w:id="51"/>
      </w:r>
    </w:p>
    <w:p w14:paraId="650F8382" w14:textId="77777777" w:rsidR="007F4598" w:rsidRPr="00564770" w:rsidRDefault="007F4598" w:rsidP="00726204">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While the US military did not make a policy of terrorizing Iraqi families, what happened to the al-Janabi</w:t>
      </w:r>
      <w:r w:rsidR="00B77063"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xml:space="preserve"> was also not an isolated event.</w:t>
      </w:r>
      <w:r w:rsidRPr="00564770">
        <w:rPr>
          <w:rStyle w:val="FootnoteReference"/>
          <w:rFonts w:ascii="Times New Roman" w:hAnsi="Times New Roman" w:cs="Times New Roman"/>
          <w:sz w:val="24"/>
          <w:szCs w:val="24"/>
        </w:rPr>
        <w:footnoteReference w:id="52"/>
      </w:r>
      <w:r w:rsidR="003F29A0" w:rsidRPr="00564770">
        <w:rPr>
          <w:rFonts w:ascii="Times New Roman" w:hAnsi="Times New Roman" w:cs="Times New Roman"/>
          <w:sz w:val="24"/>
          <w:szCs w:val="24"/>
        </w:rPr>
        <w:t xml:space="preserve"> In Haditha</w:t>
      </w:r>
      <w:r w:rsidR="00726204">
        <w:rPr>
          <w:rFonts w:ascii="Times New Roman" w:hAnsi="Times New Roman" w:cs="Times New Roman"/>
          <w:sz w:val="24"/>
          <w:szCs w:val="24"/>
        </w:rPr>
        <w:t>,</w:t>
      </w:r>
      <w:r w:rsidR="003F29A0" w:rsidRPr="00564770">
        <w:rPr>
          <w:rFonts w:ascii="Times New Roman" w:hAnsi="Times New Roman" w:cs="Times New Roman"/>
          <w:sz w:val="24"/>
          <w:szCs w:val="24"/>
        </w:rPr>
        <w:t xml:space="preserve"> in 2005, twenty-four</w:t>
      </w:r>
      <w:r w:rsidRPr="00564770">
        <w:rPr>
          <w:rFonts w:ascii="Times New Roman" w:hAnsi="Times New Roman" w:cs="Times New Roman"/>
          <w:sz w:val="24"/>
          <w:szCs w:val="24"/>
        </w:rPr>
        <w:t xml:space="preserve"> unarmed Iraqi civilians were killed by members of the US military.</w:t>
      </w:r>
      <w:r w:rsidRPr="00564770">
        <w:rPr>
          <w:rStyle w:val="FootnoteReference"/>
          <w:rFonts w:ascii="Times New Roman" w:hAnsi="Times New Roman" w:cs="Times New Roman"/>
          <w:sz w:val="24"/>
          <w:szCs w:val="24"/>
        </w:rPr>
        <w:footnoteReference w:id="53"/>
      </w:r>
      <w:r w:rsidRPr="00564770">
        <w:rPr>
          <w:rFonts w:ascii="Times New Roman" w:hAnsi="Times New Roman" w:cs="Times New Roman"/>
          <w:sz w:val="24"/>
          <w:szCs w:val="24"/>
        </w:rPr>
        <w:t xml:space="preserve"> In Ishaqi</w:t>
      </w:r>
      <w:r w:rsidR="00726204">
        <w:rPr>
          <w:rFonts w:ascii="Times New Roman" w:hAnsi="Times New Roman" w:cs="Times New Roman"/>
          <w:sz w:val="24"/>
          <w:szCs w:val="24"/>
        </w:rPr>
        <w:t>,</w:t>
      </w:r>
      <w:r w:rsidRPr="00564770">
        <w:rPr>
          <w:rFonts w:ascii="Times New Roman" w:hAnsi="Times New Roman" w:cs="Times New Roman"/>
          <w:sz w:val="24"/>
          <w:szCs w:val="24"/>
        </w:rPr>
        <w:t xml:space="preserve"> in 2006, it is alleged that members of the US military rou</w:t>
      </w:r>
      <w:r w:rsidR="003F29A0" w:rsidRPr="00564770">
        <w:rPr>
          <w:rFonts w:ascii="Times New Roman" w:hAnsi="Times New Roman" w:cs="Times New Roman"/>
          <w:sz w:val="24"/>
          <w:szCs w:val="24"/>
        </w:rPr>
        <w:t>nded up and deliberately shot eleven</w:t>
      </w:r>
      <w:r w:rsidRPr="00564770">
        <w:rPr>
          <w:rFonts w:ascii="Times New Roman" w:hAnsi="Times New Roman" w:cs="Times New Roman"/>
          <w:sz w:val="24"/>
          <w:szCs w:val="24"/>
        </w:rPr>
        <w:t xml:space="preserve"> Iraqis.</w:t>
      </w:r>
      <w:r w:rsidRPr="00564770">
        <w:rPr>
          <w:rStyle w:val="FootnoteReference"/>
          <w:rFonts w:ascii="Times New Roman" w:hAnsi="Times New Roman" w:cs="Times New Roman"/>
          <w:sz w:val="24"/>
          <w:szCs w:val="24"/>
        </w:rPr>
        <w:footnoteReference w:id="54"/>
      </w:r>
      <w:r w:rsidRPr="00564770">
        <w:rPr>
          <w:rFonts w:ascii="Times New Roman" w:hAnsi="Times New Roman" w:cs="Times New Roman"/>
          <w:sz w:val="24"/>
          <w:szCs w:val="24"/>
        </w:rPr>
        <w:t xml:space="preserve"> Many, many Iraqi civilians were unintentionally killed in the fighting between the US military and the </w:t>
      </w:r>
      <w:r w:rsidRPr="00564770">
        <w:rPr>
          <w:rFonts w:ascii="Times New Roman" w:hAnsi="Times New Roman" w:cs="Times New Roman"/>
          <w:sz w:val="24"/>
          <w:szCs w:val="24"/>
        </w:rPr>
        <w:lastRenderedPageBreak/>
        <w:t>Saddam Hussein regime, and then in the US military’s attempt to set up a stable post-Hussein government in Iraq in the midst of a civil war. Conservative estimates put the death toll at around 165</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000.</w:t>
      </w:r>
      <w:r w:rsidRPr="00564770">
        <w:rPr>
          <w:rStyle w:val="FootnoteReference"/>
          <w:rFonts w:ascii="Times New Roman" w:hAnsi="Times New Roman" w:cs="Times New Roman"/>
          <w:sz w:val="24"/>
          <w:szCs w:val="24"/>
        </w:rPr>
        <w:footnoteReference w:id="55"/>
      </w:r>
      <w:r w:rsidRPr="00564770">
        <w:rPr>
          <w:rFonts w:ascii="Times New Roman" w:hAnsi="Times New Roman" w:cs="Times New Roman"/>
          <w:sz w:val="24"/>
          <w:szCs w:val="24"/>
        </w:rPr>
        <w:t xml:space="preserve"> Each of those casualties had a role </w:t>
      </w:r>
      <w:r w:rsidR="002D5B3C" w:rsidRPr="00564770">
        <w:rPr>
          <w:rFonts w:ascii="Times New Roman" w:hAnsi="Times New Roman" w:cs="Times New Roman"/>
          <w:sz w:val="24"/>
          <w:szCs w:val="24"/>
        </w:rPr>
        <w:t>in a family</w:t>
      </w:r>
      <w:r w:rsidR="00B337E9">
        <w:rPr>
          <w:rFonts w:ascii="Times New Roman" w:hAnsi="Times New Roman" w:cs="Times New Roman"/>
          <w:sz w:val="24"/>
          <w:szCs w:val="24"/>
        </w:rPr>
        <w:t xml:space="preserve">: </w:t>
      </w:r>
      <w:r w:rsidR="002D5B3C" w:rsidRPr="00564770">
        <w:rPr>
          <w:rFonts w:ascii="Times New Roman" w:hAnsi="Times New Roman" w:cs="Times New Roman"/>
          <w:sz w:val="24"/>
          <w:szCs w:val="24"/>
        </w:rPr>
        <w:t>a stay-at-home mother</w:t>
      </w:r>
      <w:r w:rsidRPr="00564770">
        <w:rPr>
          <w:rFonts w:ascii="Times New Roman" w:hAnsi="Times New Roman" w:cs="Times New Roman"/>
          <w:sz w:val="24"/>
          <w:szCs w:val="24"/>
        </w:rPr>
        <w:t>, a child,</w:t>
      </w:r>
      <w:r w:rsidR="002D5B3C" w:rsidRPr="00564770">
        <w:rPr>
          <w:rFonts w:ascii="Times New Roman" w:hAnsi="Times New Roman" w:cs="Times New Roman"/>
          <w:sz w:val="24"/>
          <w:szCs w:val="24"/>
        </w:rPr>
        <w:t xml:space="preserve"> a sibling,</w:t>
      </w:r>
      <w:r w:rsidRPr="00564770">
        <w:rPr>
          <w:rFonts w:ascii="Times New Roman" w:hAnsi="Times New Roman" w:cs="Times New Roman"/>
          <w:sz w:val="24"/>
          <w:szCs w:val="24"/>
        </w:rPr>
        <w:t xml:space="preserve"> a breadwinner, or a grandparent. The fear of being killed as collateral damage to the conflict was present in the minds of many Iraqi families </w:t>
      </w:r>
      <w:r w:rsidR="006A38D8">
        <w:rPr>
          <w:rFonts w:ascii="Times New Roman" w:hAnsi="Times New Roman" w:cs="Times New Roman"/>
          <w:sz w:val="24"/>
          <w:szCs w:val="24"/>
        </w:rPr>
        <w:t>that</w:t>
      </w:r>
      <w:r w:rsidRPr="00564770">
        <w:rPr>
          <w:rFonts w:ascii="Times New Roman" w:hAnsi="Times New Roman" w:cs="Times New Roman"/>
          <w:sz w:val="24"/>
          <w:szCs w:val="24"/>
        </w:rPr>
        <w:t>, like the al-Janabi</w:t>
      </w:r>
      <w:r w:rsidR="00B77063"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structured their lives around minimizing danger to themselves, their households, and their families.</w:t>
      </w:r>
    </w:p>
    <w:p w14:paraId="1F34FB0E"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The number of intentional civilian casualties</w:t>
      </w:r>
      <w:r w:rsidR="000F49AF">
        <w:rPr>
          <w:rFonts w:ascii="Times New Roman" w:hAnsi="Times New Roman" w:cs="Times New Roman"/>
          <w:sz w:val="24"/>
          <w:szCs w:val="24"/>
        </w:rPr>
        <w:t>—</w:t>
      </w:r>
      <w:r w:rsidRPr="00564770">
        <w:rPr>
          <w:rFonts w:ascii="Times New Roman" w:hAnsi="Times New Roman" w:cs="Times New Roman"/>
          <w:sz w:val="24"/>
          <w:szCs w:val="24"/>
        </w:rPr>
        <w:t>those rounded up and murdered, shot for sport, or raped and killed</w:t>
      </w:r>
      <w:r w:rsidR="000F49AF">
        <w:rPr>
          <w:rFonts w:ascii="Times New Roman" w:hAnsi="Times New Roman" w:cs="Times New Roman"/>
          <w:sz w:val="24"/>
          <w:szCs w:val="24"/>
        </w:rPr>
        <w:t>—</w:t>
      </w:r>
      <w:r w:rsidRPr="00564770">
        <w:rPr>
          <w:rFonts w:ascii="Times New Roman" w:hAnsi="Times New Roman" w:cs="Times New Roman"/>
          <w:sz w:val="24"/>
          <w:szCs w:val="24"/>
        </w:rPr>
        <w:t>was significantly fewer, but had a clear impact on the lives of those who were not directly affected. Like Qassim al-Janabi, many families were uneasy about living in close quarters with members of the US military</w:t>
      </w:r>
      <w:r w:rsidR="000F49AF">
        <w:rPr>
          <w:rFonts w:ascii="Times New Roman" w:hAnsi="Times New Roman" w:cs="Times New Roman"/>
          <w:sz w:val="24"/>
          <w:szCs w:val="24"/>
        </w:rPr>
        <w:t>—</w:t>
      </w:r>
      <w:r w:rsidRPr="00564770">
        <w:rPr>
          <w:rFonts w:ascii="Times New Roman" w:hAnsi="Times New Roman" w:cs="Times New Roman"/>
          <w:sz w:val="24"/>
          <w:szCs w:val="24"/>
        </w:rPr>
        <w:t>mostly very young men who</w:t>
      </w:r>
      <w:r w:rsidR="003F29A0" w:rsidRPr="00564770">
        <w:rPr>
          <w:rFonts w:ascii="Times New Roman" w:hAnsi="Times New Roman" w:cs="Times New Roman"/>
          <w:sz w:val="24"/>
          <w:szCs w:val="24"/>
        </w:rPr>
        <w:t>m</w:t>
      </w:r>
      <w:r w:rsidRPr="00564770">
        <w:rPr>
          <w:rFonts w:ascii="Times New Roman" w:hAnsi="Times New Roman" w:cs="Times New Roman"/>
          <w:sz w:val="24"/>
          <w:szCs w:val="24"/>
        </w:rPr>
        <w:t xml:space="preserve"> they did not know and could not predict. G</w:t>
      </w:r>
      <w:r w:rsidR="003F29A0" w:rsidRPr="00564770">
        <w:rPr>
          <w:rFonts w:ascii="Times New Roman" w:hAnsi="Times New Roman" w:cs="Times New Roman"/>
          <w:sz w:val="24"/>
          <w:szCs w:val="24"/>
        </w:rPr>
        <w:t>reen was nineteen</w:t>
      </w:r>
      <w:r w:rsidRPr="00564770">
        <w:rPr>
          <w:rFonts w:ascii="Times New Roman" w:hAnsi="Times New Roman" w:cs="Times New Roman"/>
          <w:sz w:val="24"/>
          <w:szCs w:val="24"/>
        </w:rPr>
        <w:t xml:space="preserve"> years old when he killed the al-Janabi family; many Iraqis lived in fear that the next Green would be right around the corner. After all, tales of US military abuse in the prison system and around towns where there were checkpoints spread like wildfire. Even the families that were able to successfully navigate the combination of actual dangers and the fears that they felt of the unknown spent a lot of time and effort organizing that navigation.</w:t>
      </w:r>
    </w:p>
    <w:p w14:paraId="4E8FFFFB" w14:textId="77777777" w:rsidR="00E06A56"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Iraqi war families like the al-Janabi</w:t>
      </w:r>
      <w:r w:rsidR="00B77063"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xml:space="preserve"> navigated the US invasion and the fighting around that invasion as the government and governance situation in Iraq changed, sometimes on a daily basis. They navigated what might be right and wrong, what might be safe and dangerous, who could leave the house and who could not, on the basis of the information that they had at the time. Muhammed and Ahmed’s testimony four years after the deaths of their parents and sisters can be read as trying to find their family’s place in the narrative of the war. The survivors talking </w:t>
      </w:r>
      <w:r w:rsidRPr="00564770">
        <w:rPr>
          <w:rFonts w:ascii="Times New Roman" w:hAnsi="Times New Roman" w:cs="Times New Roman"/>
          <w:sz w:val="24"/>
          <w:szCs w:val="24"/>
        </w:rPr>
        <w:lastRenderedPageBreak/>
        <w:t>about their father’s innocence, and willingness to live near US troops, implies that the killing of their family would make more sense to them if it were motivated by a war-related cause: if their father had been a terrorist, or an operative of the Saddam Hussein regime, then they might have understood the senseless killing of the rest of the family as well</w:t>
      </w:r>
      <w:r w:rsidR="000F49AF">
        <w:rPr>
          <w:rFonts w:ascii="Times New Roman" w:hAnsi="Times New Roman" w:cs="Times New Roman"/>
          <w:sz w:val="24"/>
          <w:szCs w:val="24"/>
        </w:rPr>
        <w:t xml:space="preserve">, </w:t>
      </w:r>
      <w:r w:rsidRPr="00564770">
        <w:rPr>
          <w:rFonts w:ascii="Times New Roman" w:hAnsi="Times New Roman" w:cs="Times New Roman"/>
          <w:sz w:val="24"/>
          <w:szCs w:val="24"/>
        </w:rPr>
        <w:t xml:space="preserve">as such killings were too commonplace in Iraqi experiences even before the US invasion. </w:t>
      </w:r>
    </w:p>
    <w:p w14:paraId="055C2D5C"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No one implied, though, at any point in the investigation or jurisprudence around the killings of the al-Janabi</w:t>
      </w:r>
      <w:r w:rsidR="00B77063" w:rsidRPr="00564770">
        <w:rPr>
          <w:rFonts w:ascii="Times New Roman" w:hAnsi="Times New Roman" w:cs="Times New Roman"/>
          <w:sz w:val="24"/>
          <w:szCs w:val="24"/>
        </w:rPr>
        <w:t xml:space="preserve"> family members</w:t>
      </w:r>
      <w:r w:rsidRPr="00564770">
        <w:rPr>
          <w:rFonts w:ascii="Times New Roman" w:hAnsi="Times New Roman" w:cs="Times New Roman"/>
          <w:sz w:val="24"/>
          <w:szCs w:val="24"/>
        </w:rPr>
        <w:t>, that they had been motivated in whole or in part by any war-related cause other than a generic hatred of Iraqis. Iraqi war families, whether it was during the US invasion or across a spectrum of other conflicts, often had to learn rules about safety and danger that had little to do with justice, or any sense of order.</w:t>
      </w:r>
      <w:r w:rsidR="0029513F" w:rsidRPr="00564770">
        <w:rPr>
          <w:rStyle w:val="FootnoteReference"/>
          <w:rFonts w:ascii="Times New Roman" w:hAnsi="Times New Roman" w:cs="Times New Roman"/>
          <w:sz w:val="24"/>
          <w:szCs w:val="24"/>
        </w:rPr>
        <w:footnoteReference w:id="56"/>
      </w:r>
      <w:r w:rsidRPr="00564770">
        <w:rPr>
          <w:rFonts w:ascii="Times New Roman" w:hAnsi="Times New Roman" w:cs="Times New Roman"/>
          <w:sz w:val="24"/>
          <w:szCs w:val="24"/>
        </w:rPr>
        <w:t xml:space="preserve"> Still, most of the coverage of the deaths of the al-Janabi family suggests that it was difficult to deal with senseless murder even in a war context, especially when that murder was by an invading force looking to</w:t>
      </w:r>
      <w:r w:rsidR="00B77063" w:rsidRPr="00564770">
        <w:rPr>
          <w:rFonts w:ascii="Times New Roman" w:hAnsi="Times New Roman" w:cs="Times New Roman"/>
          <w:sz w:val="24"/>
          <w:szCs w:val="24"/>
        </w:rPr>
        <w:t xml:space="preserve">, </w:t>
      </w:r>
      <w:r w:rsidRPr="00564770">
        <w:rPr>
          <w:rFonts w:ascii="Times New Roman" w:hAnsi="Times New Roman" w:cs="Times New Roman"/>
          <w:sz w:val="24"/>
          <w:szCs w:val="24"/>
        </w:rPr>
        <w:t>or claiming to look to</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 xml:space="preserve"> improve the lives of Iraqi families.</w:t>
      </w:r>
    </w:p>
    <w:p w14:paraId="3C44C87C" w14:textId="77777777" w:rsidR="00F500C4" w:rsidRPr="00564770" w:rsidRDefault="00F500C4" w:rsidP="008C2B9D">
      <w:pPr>
        <w:adjustRightInd w:val="0"/>
        <w:spacing w:after="0" w:line="480" w:lineRule="auto"/>
        <w:ind w:firstLine="720"/>
        <w:contextualSpacing/>
        <w:jc w:val="both"/>
        <w:rPr>
          <w:rFonts w:ascii="Times New Roman" w:hAnsi="Times New Roman" w:cs="Times New Roman"/>
          <w:sz w:val="24"/>
          <w:szCs w:val="24"/>
        </w:rPr>
      </w:pPr>
    </w:p>
    <w:p w14:paraId="35CC2160" w14:textId="77777777" w:rsidR="007F4598" w:rsidRPr="00564770" w:rsidRDefault="007F4598" w:rsidP="008C2B9D">
      <w:pPr>
        <w:adjustRightInd w:val="0"/>
        <w:spacing w:after="0" w:line="480" w:lineRule="auto"/>
        <w:contextualSpacing/>
        <w:jc w:val="both"/>
        <w:outlineLvl w:val="0"/>
        <w:rPr>
          <w:rFonts w:ascii="Times New Roman" w:hAnsi="Times New Roman" w:cs="Times New Roman"/>
          <w:i/>
          <w:sz w:val="24"/>
          <w:szCs w:val="24"/>
        </w:rPr>
      </w:pPr>
      <w:r w:rsidRPr="00564770">
        <w:rPr>
          <w:rFonts w:ascii="Times New Roman" w:hAnsi="Times New Roman" w:cs="Times New Roman"/>
          <w:i/>
          <w:sz w:val="24"/>
          <w:szCs w:val="24"/>
        </w:rPr>
        <w:t xml:space="preserve">The Azeez Family </w:t>
      </w:r>
    </w:p>
    <w:p w14:paraId="73294207" w14:textId="77777777" w:rsidR="007F4598" w:rsidRPr="00564770" w:rsidRDefault="007F4598" w:rsidP="008C2B9D">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The media picked up the story of the Azeez family in 2010</w:t>
      </w:r>
      <w:r w:rsidR="000F49AF">
        <w:rPr>
          <w:rFonts w:ascii="Times New Roman" w:hAnsi="Times New Roman" w:cs="Times New Roman"/>
          <w:sz w:val="24"/>
          <w:szCs w:val="24"/>
        </w:rPr>
        <w:t>—</w:t>
      </w:r>
      <w:r w:rsidRPr="00564770">
        <w:rPr>
          <w:rFonts w:ascii="Times New Roman" w:hAnsi="Times New Roman" w:cs="Times New Roman"/>
          <w:sz w:val="24"/>
          <w:szCs w:val="24"/>
        </w:rPr>
        <w:t>after the U</w:t>
      </w:r>
      <w:r w:rsidR="000F49AF">
        <w:rPr>
          <w:rFonts w:ascii="Times New Roman" w:hAnsi="Times New Roman" w:cs="Times New Roman"/>
          <w:sz w:val="24"/>
          <w:szCs w:val="24"/>
        </w:rPr>
        <w:t xml:space="preserve">nited </w:t>
      </w:r>
      <w:r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xml:space="preserve"> invaded Iraq but before ISIS came into existence</w:t>
      </w:r>
      <w:r w:rsidR="000F49AF">
        <w:rPr>
          <w:rFonts w:ascii="Times New Roman" w:hAnsi="Times New Roman" w:cs="Times New Roman"/>
          <w:sz w:val="24"/>
          <w:szCs w:val="24"/>
        </w:rPr>
        <w:t>—</w:t>
      </w:r>
      <w:r w:rsidRPr="00564770">
        <w:rPr>
          <w:rFonts w:ascii="Times New Roman" w:hAnsi="Times New Roman" w:cs="Times New Roman"/>
          <w:sz w:val="24"/>
          <w:szCs w:val="24"/>
        </w:rPr>
        <w:t>in yet another phase of the conflict. And, unlike the stories of Sulaiman’s family or the al-Janabi</w:t>
      </w:r>
      <w:r w:rsidR="00B77063" w:rsidRPr="00564770">
        <w:rPr>
          <w:rFonts w:ascii="Times New Roman" w:hAnsi="Times New Roman" w:cs="Times New Roman"/>
          <w:sz w:val="24"/>
          <w:szCs w:val="24"/>
        </w:rPr>
        <w:t xml:space="preserve"> family</w:t>
      </w:r>
      <w:r w:rsidRPr="00564770">
        <w:rPr>
          <w:rFonts w:ascii="Times New Roman" w:hAnsi="Times New Roman" w:cs="Times New Roman"/>
          <w:sz w:val="24"/>
          <w:szCs w:val="24"/>
        </w:rPr>
        <w:t xml:space="preserve">, the media coverage of the Azeez family included information about the family from various stages of the conflict. Unlike either the Sulaiman </w:t>
      </w:r>
      <w:r w:rsidRPr="00564770">
        <w:rPr>
          <w:rFonts w:ascii="Times New Roman" w:hAnsi="Times New Roman" w:cs="Times New Roman"/>
          <w:sz w:val="24"/>
          <w:szCs w:val="24"/>
        </w:rPr>
        <w:lastRenderedPageBreak/>
        <w:t>family or the al-Janabi family, the Azeez family did not suffer any casualties either under the Saddam Hussein regime, the US invasion, or the rise of ISIS. Surviving the war(s), though, did not mean that the family did not experience instability and suffering.</w:t>
      </w:r>
    </w:p>
    <w:p w14:paraId="10D704CD"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The Azeez family is a family of Mandeans, a religious minority in Iraq. While they have never had it easy in Iraq, at the beginning of the </w:t>
      </w:r>
      <w:r w:rsidR="00732DB3" w:rsidRPr="00564770">
        <w:rPr>
          <w:rFonts w:ascii="Times New Roman" w:hAnsi="Times New Roman" w:cs="Times New Roman"/>
          <w:sz w:val="24"/>
          <w:szCs w:val="24"/>
        </w:rPr>
        <w:t>twenty-first</w:t>
      </w:r>
      <w:r w:rsidRPr="00564770">
        <w:rPr>
          <w:rFonts w:ascii="Times New Roman" w:hAnsi="Times New Roman" w:cs="Times New Roman"/>
          <w:sz w:val="24"/>
          <w:szCs w:val="24"/>
        </w:rPr>
        <w:t xml:space="preserve"> century, there was a community of between 60</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000 and 70</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000 Mandeans in Iraq.</w:t>
      </w:r>
      <w:r w:rsidRPr="00564770">
        <w:rPr>
          <w:rStyle w:val="FootnoteReference"/>
          <w:rFonts w:ascii="Times New Roman" w:hAnsi="Times New Roman" w:cs="Times New Roman"/>
          <w:sz w:val="24"/>
          <w:szCs w:val="24"/>
        </w:rPr>
        <w:footnoteReference w:id="57"/>
      </w:r>
      <w:r w:rsidRPr="00D85108">
        <w:rPr>
          <w:rFonts w:ascii="Times New Roman" w:hAnsi="Times New Roman" w:cs="Times New Roman"/>
          <w:sz w:val="24"/>
          <w:szCs w:val="24"/>
        </w:rPr>
        <w:t xml:space="preserve"> </w:t>
      </w:r>
      <w:r w:rsidRPr="00564770">
        <w:rPr>
          <w:rFonts w:ascii="Times New Roman" w:hAnsi="Times New Roman" w:cs="Times New Roman"/>
          <w:sz w:val="24"/>
          <w:szCs w:val="24"/>
        </w:rPr>
        <w:t>The community collapsed in the midst of the US invasion and the increased religious persecution that they faced during the war and under the chaotic civil conflict in Iraq. It is now estimated that there are only about 10</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000 Mandeans in Iraq</w:t>
      </w:r>
      <w:r w:rsidR="000F49AF">
        <w:rPr>
          <w:rFonts w:ascii="Times New Roman" w:hAnsi="Times New Roman" w:cs="Times New Roman"/>
          <w:sz w:val="24"/>
          <w:szCs w:val="24"/>
        </w:rPr>
        <w:t>;</w:t>
      </w:r>
      <w:r w:rsidRPr="00564770">
        <w:rPr>
          <w:rFonts w:ascii="Times New Roman" w:hAnsi="Times New Roman" w:cs="Times New Roman"/>
          <w:sz w:val="24"/>
          <w:szCs w:val="24"/>
        </w:rPr>
        <w:t xml:space="preserve"> the rest have either migrated around the world or been killed in the conflict. Some observers have talked about there being an extinction risk to the religious group</w:t>
      </w:r>
      <w:r w:rsidR="00B77063" w:rsidRPr="00564770">
        <w:rPr>
          <w:rFonts w:ascii="Times New Roman" w:hAnsi="Times New Roman" w:cs="Times New Roman"/>
          <w:sz w:val="24"/>
          <w:szCs w:val="24"/>
        </w:rPr>
        <w:t xml:space="preserve"> and its culture</w:t>
      </w:r>
      <w:r w:rsidRPr="00564770">
        <w:rPr>
          <w:rFonts w:ascii="Times New Roman" w:hAnsi="Times New Roman" w:cs="Times New Roman"/>
          <w:sz w:val="24"/>
          <w:szCs w:val="24"/>
        </w:rPr>
        <w:t>.</w:t>
      </w:r>
      <w:r w:rsidRPr="00564770">
        <w:rPr>
          <w:rStyle w:val="FootnoteReference"/>
          <w:rFonts w:ascii="Times New Roman" w:hAnsi="Times New Roman" w:cs="Times New Roman"/>
          <w:sz w:val="24"/>
          <w:szCs w:val="24"/>
        </w:rPr>
        <w:footnoteReference w:id="58"/>
      </w:r>
    </w:p>
    <w:p w14:paraId="23DFE27F" w14:textId="77777777" w:rsidR="007F4598" w:rsidRPr="00564770" w:rsidRDefault="007F4598" w:rsidP="00726204">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The Azeez family is one of many Mandean families that started the</w:t>
      </w:r>
      <w:r w:rsidR="00AC469F" w:rsidRPr="00564770">
        <w:rPr>
          <w:rFonts w:ascii="Times New Roman" w:hAnsi="Times New Roman" w:cs="Times New Roman"/>
          <w:sz w:val="24"/>
          <w:szCs w:val="24"/>
        </w:rPr>
        <w:t xml:space="preserve"> 2000s</w:t>
      </w:r>
      <w:r w:rsidRPr="00564770">
        <w:rPr>
          <w:rFonts w:ascii="Times New Roman" w:hAnsi="Times New Roman" w:cs="Times New Roman"/>
          <w:sz w:val="24"/>
          <w:szCs w:val="24"/>
        </w:rPr>
        <w:t xml:space="preserve"> in Iraq and ended them</w:t>
      </w:r>
      <w:r w:rsidR="00726204">
        <w:rPr>
          <w:rFonts w:ascii="Times New Roman" w:hAnsi="Times New Roman" w:cs="Times New Roman"/>
          <w:sz w:val="24"/>
          <w:szCs w:val="24"/>
        </w:rPr>
        <w:t xml:space="preserve"> somewhere</w:t>
      </w:r>
      <w:r w:rsidRPr="00564770">
        <w:rPr>
          <w:rFonts w:ascii="Times New Roman" w:hAnsi="Times New Roman" w:cs="Times New Roman"/>
          <w:sz w:val="24"/>
          <w:szCs w:val="24"/>
        </w:rPr>
        <w:t xml:space="preserve"> in the West. Abdul is described as “once a wealthy merchant w</w:t>
      </w:r>
      <w:r w:rsidR="00C96B75" w:rsidRPr="00564770">
        <w:rPr>
          <w:rFonts w:ascii="Times New Roman" w:hAnsi="Times New Roman" w:cs="Times New Roman"/>
          <w:sz w:val="24"/>
          <w:szCs w:val="24"/>
        </w:rPr>
        <w:t>ho owned jewelry stores in Iraq</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59"/>
      </w:r>
      <w:r w:rsidRPr="00564770">
        <w:rPr>
          <w:rFonts w:ascii="Times New Roman" w:hAnsi="Times New Roman" w:cs="Times New Roman"/>
          <w:sz w:val="24"/>
          <w:szCs w:val="24"/>
        </w:rPr>
        <w:t xml:space="preserve"> He and his family had faced increasing discrimination and harassment in Iraq as the war raged on, including but not limited to Abdul being branded with a hot iron and one of his daughters being abducted for ransom. This harassment caused the Azeez family to go into exile in Jordan and apply for refugee status in the </w:t>
      </w:r>
      <w:r w:rsidR="00B77063"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B77063"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xml:space="preserve">. At the time that they applied, Mandean refugees were not frequently recognized as needing asylum in the </w:t>
      </w:r>
      <w:r w:rsidR="00B77063"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B77063"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A 2007 change in US refugee law, however, changed that. Since then, more than 1</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 xml:space="preserve">000 Mandean refugees like the Azeez family have been given permission to enter the </w:t>
      </w:r>
      <w:r w:rsidR="00B77063"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B77063"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w:t>
      </w:r>
      <w:r w:rsidRPr="00564770">
        <w:rPr>
          <w:rStyle w:val="FootnoteReference"/>
          <w:rFonts w:ascii="Times New Roman" w:hAnsi="Times New Roman" w:cs="Times New Roman"/>
          <w:sz w:val="24"/>
          <w:szCs w:val="24"/>
        </w:rPr>
        <w:footnoteReference w:id="60"/>
      </w:r>
    </w:p>
    <w:p w14:paraId="5F00FA8D"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lastRenderedPageBreak/>
        <w:t>Faced with very few prospects with the market he had opened in Syria and no option to return to Iraq, the Azeez family</w:t>
      </w:r>
      <w:r w:rsidR="008A35B8">
        <w:rPr>
          <w:rFonts w:ascii="Times New Roman" w:hAnsi="Times New Roman" w:cs="Times New Roman"/>
          <w:sz w:val="24"/>
          <w:szCs w:val="24"/>
        </w:rPr>
        <w:t>—</w:t>
      </w:r>
      <w:r w:rsidRPr="00564770">
        <w:rPr>
          <w:rFonts w:ascii="Times New Roman" w:hAnsi="Times New Roman" w:cs="Times New Roman"/>
          <w:sz w:val="24"/>
          <w:szCs w:val="24"/>
        </w:rPr>
        <w:t>Abdul, his wife, and his four adult children</w:t>
      </w:r>
      <w:r w:rsidR="008A35B8">
        <w:rPr>
          <w:rFonts w:ascii="Times New Roman" w:hAnsi="Times New Roman" w:cs="Times New Roman"/>
          <w:sz w:val="24"/>
          <w:szCs w:val="24"/>
        </w:rPr>
        <w:t>—</w:t>
      </w:r>
      <w:r w:rsidRPr="00564770">
        <w:rPr>
          <w:rFonts w:ascii="Times New Roman" w:hAnsi="Times New Roman" w:cs="Times New Roman"/>
          <w:sz w:val="24"/>
          <w:szCs w:val="24"/>
        </w:rPr>
        <w:t xml:space="preserve">moved to the </w:t>
      </w:r>
      <w:r w:rsidR="00B77063"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B77063" w:rsidRPr="00564770">
        <w:rPr>
          <w:rFonts w:ascii="Times New Roman" w:hAnsi="Times New Roman" w:cs="Times New Roman"/>
          <w:sz w:val="24"/>
          <w:szCs w:val="24"/>
        </w:rPr>
        <w:t>S</w:t>
      </w:r>
      <w:r w:rsidR="000F49AF">
        <w:rPr>
          <w:rFonts w:ascii="Times New Roman" w:hAnsi="Times New Roman" w:cs="Times New Roman"/>
          <w:sz w:val="24"/>
          <w:szCs w:val="24"/>
        </w:rPr>
        <w:t>tates</w:t>
      </w:r>
      <w:r w:rsidR="00B77063" w:rsidRPr="00564770">
        <w:rPr>
          <w:rFonts w:ascii="Times New Roman" w:hAnsi="Times New Roman" w:cs="Times New Roman"/>
          <w:sz w:val="24"/>
          <w:szCs w:val="24"/>
        </w:rPr>
        <w:t>.</w:t>
      </w:r>
      <w:r w:rsidRPr="00564770">
        <w:rPr>
          <w:rFonts w:ascii="Times New Roman" w:hAnsi="Times New Roman" w:cs="Times New Roman"/>
          <w:sz w:val="24"/>
          <w:szCs w:val="24"/>
        </w:rPr>
        <w:t xml:space="preserve"> At the time Richard Marosi tells his story, Abdul Azeez lived in El Cajon, California in a two</w:t>
      </w:r>
      <w:r w:rsidR="00732DB3" w:rsidRPr="00564770">
        <w:rPr>
          <w:rFonts w:ascii="Times New Roman" w:hAnsi="Times New Roman" w:cs="Times New Roman"/>
          <w:sz w:val="24"/>
          <w:szCs w:val="24"/>
        </w:rPr>
        <w:t>-</w:t>
      </w:r>
      <w:r w:rsidRPr="00564770">
        <w:rPr>
          <w:rFonts w:ascii="Times New Roman" w:hAnsi="Times New Roman" w:cs="Times New Roman"/>
          <w:sz w:val="24"/>
          <w:szCs w:val="24"/>
        </w:rPr>
        <w:t>bedroom house with the five other members of his family, struggling to make ends meet with very little prospect for prosperity.</w:t>
      </w:r>
      <w:r w:rsidRPr="00564770">
        <w:rPr>
          <w:rStyle w:val="FootnoteReference"/>
          <w:rFonts w:ascii="Times New Roman" w:hAnsi="Times New Roman" w:cs="Times New Roman"/>
          <w:sz w:val="24"/>
          <w:szCs w:val="24"/>
        </w:rPr>
        <w:footnoteReference w:id="61"/>
      </w:r>
      <w:r w:rsidRPr="00564770">
        <w:rPr>
          <w:rFonts w:ascii="Times New Roman" w:hAnsi="Times New Roman" w:cs="Times New Roman"/>
          <w:sz w:val="24"/>
          <w:szCs w:val="24"/>
        </w:rPr>
        <w:t xml:space="preserve"> When the Azeez family heard that their refugee status had been approved, “the news sounded promising,” but their dreams of economic opportunity, steady employment, freedom from discrimination, and a happier life did not come true with their immigration to the </w:t>
      </w:r>
      <w:r w:rsidR="00F47471"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F47471"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w:t>
      </w:r>
      <w:r w:rsidRPr="00564770">
        <w:rPr>
          <w:rStyle w:val="FootnoteReference"/>
          <w:rFonts w:ascii="Times New Roman" w:hAnsi="Times New Roman" w:cs="Times New Roman"/>
          <w:sz w:val="24"/>
          <w:szCs w:val="24"/>
        </w:rPr>
        <w:footnoteReference w:id="62"/>
      </w:r>
    </w:p>
    <w:p w14:paraId="4398D9F3" w14:textId="77777777" w:rsidR="007F4598" w:rsidRPr="00564770" w:rsidRDefault="007F4598" w:rsidP="00633156">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The problems for the Azeez family started early in their time in the </w:t>
      </w:r>
      <w:r w:rsidR="00732DB3"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732DB3"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Abdul Azeez “was counting on government support to resettle” but was only given eight months of support.</w:t>
      </w:r>
      <w:r w:rsidRPr="00564770">
        <w:rPr>
          <w:rStyle w:val="FootnoteReference"/>
          <w:rFonts w:ascii="Times New Roman" w:hAnsi="Times New Roman" w:cs="Times New Roman"/>
          <w:sz w:val="24"/>
          <w:szCs w:val="24"/>
        </w:rPr>
        <w:footnoteReference w:id="63"/>
      </w:r>
      <w:r w:rsidRPr="00564770">
        <w:rPr>
          <w:rFonts w:ascii="Times New Roman" w:hAnsi="Times New Roman" w:cs="Times New Roman"/>
          <w:sz w:val="24"/>
          <w:szCs w:val="24"/>
        </w:rPr>
        <w:t xml:space="preserve"> At the end of those eight months</w:t>
      </w:r>
      <w:r w:rsidR="000A369E" w:rsidRPr="005674CD">
        <w:rPr>
          <w:rFonts w:ascii="Times New Roman" w:hAnsi="Times New Roman" w:cs="Times New Roman"/>
          <w:sz w:val="24"/>
          <w:szCs w:val="24"/>
        </w:rPr>
        <w:t>,</w:t>
      </w:r>
      <w:r w:rsidRPr="00564770">
        <w:rPr>
          <w:rFonts w:ascii="Times New Roman" w:hAnsi="Times New Roman" w:cs="Times New Roman"/>
          <w:sz w:val="24"/>
          <w:szCs w:val="24"/>
        </w:rPr>
        <w:t xml:space="preserve"> “his three sons scour the streets competing for jobs with Mexican immigrants” and he has come to resort to “selling off jewelry and f</w:t>
      </w:r>
      <w:r w:rsidR="00D23460" w:rsidRPr="00564770">
        <w:rPr>
          <w:rFonts w:ascii="Times New Roman" w:hAnsi="Times New Roman" w:cs="Times New Roman"/>
          <w:sz w:val="24"/>
          <w:szCs w:val="24"/>
        </w:rPr>
        <w:t>amily heirlooms to pay the rent</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64"/>
      </w:r>
      <w:r w:rsidRPr="00564770">
        <w:rPr>
          <w:rFonts w:ascii="Times New Roman" w:hAnsi="Times New Roman" w:cs="Times New Roman"/>
          <w:sz w:val="24"/>
          <w:szCs w:val="24"/>
        </w:rPr>
        <w:t xml:space="preserve"> As Marosi reports</w:t>
      </w:r>
      <w:r w:rsidR="00BF3F72">
        <w:rPr>
          <w:rFonts w:ascii="Times New Roman" w:hAnsi="Times New Roman" w:cs="Times New Roman"/>
          <w:sz w:val="24"/>
          <w:szCs w:val="24"/>
        </w:rPr>
        <w:t>,</w:t>
      </w:r>
      <w:r w:rsidRPr="00564770">
        <w:rPr>
          <w:rFonts w:ascii="Times New Roman" w:hAnsi="Times New Roman" w:cs="Times New Roman"/>
          <w:sz w:val="24"/>
          <w:szCs w:val="24"/>
        </w:rPr>
        <w:t xml:space="preserve"> “</w:t>
      </w:r>
      <w:r w:rsidR="00932C44">
        <w:rPr>
          <w:rFonts w:ascii="Times New Roman" w:hAnsi="Times New Roman" w:cs="Times New Roman"/>
          <w:sz w:val="24"/>
          <w:szCs w:val="24"/>
        </w:rPr>
        <w:t>A</w:t>
      </w:r>
      <w:r w:rsidRPr="00564770">
        <w:rPr>
          <w:rFonts w:ascii="Times New Roman" w:hAnsi="Times New Roman" w:cs="Times New Roman"/>
          <w:sz w:val="24"/>
          <w:szCs w:val="24"/>
        </w:rPr>
        <w:t xml:space="preserve">n estimated </w:t>
      </w:r>
      <w:r w:rsidR="00AC469F" w:rsidRPr="00564770">
        <w:rPr>
          <w:rFonts w:ascii="Times New Roman" w:hAnsi="Times New Roman" w:cs="Times New Roman"/>
          <w:sz w:val="24"/>
          <w:szCs w:val="24"/>
        </w:rPr>
        <w:t>eighty percent</w:t>
      </w:r>
      <w:r w:rsidR="00D23460" w:rsidRPr="00564770">
        <w:rPr>
          <w:rFonts w:ascii="Times New Roman" w:hAnsi="Times New Roman" w:cs="Times New Roman"/>
          <w:sz w:val="24"/>
          <w:szCs w:val="24"/>
        </w:rPr>
        <w:t xml:space="preserve"> of the refugees are jobless</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65"/>
      </w:r>
      <w:r w:rsidRPr="00564770">
        <w:rPr>
          <w:rFonts w:ascii="Times New Roman" w:hAnsi="Times New Roman" w:cs="Times New Roman"/>
          <w:sz w:val="24"/>
          <w:szCs w:val="24"/>
        </w:rPr>
        <w:t xml:space="preserve"> While they are jobless, the only support that the Azeez family </w:t>
      </w:r>
      <w:r w:rsidR="00633156">
        <w:rPr>
          <w:rFonts w:ascii="Times New Roman" w:hAnsi="Times New Roman" w:cs="Times New Roman"/>
          <w:sz w:val="24"/>
          <w:szCs w:val="24"/>
        </w:rPr>
        <w:t>receives</w:t>
      </w:r>
      <w:r w:rsidR="00633156" w:rsidRPr="00564770">
        <w:rPr>
          <w:rFonts w:ascii="Times New Roman" w:hAnsi="Times New Roman" w:cs="Times New Roman"/>
          <w:sz w:val="24"/>
          <w:szCs w:val="24"/>
        </w:rPr>
        <w:t xml:space="preserve"> </w:t>
      </w:r>
      <w:r w:rsidRPr="00564770">
        <w:rPr>
          <w:rFonts w:ascii="Times New Roman" w:hAnsi="Times New Roman" w:cs="Times New Roman"/>
          <w:sz w:val="24"/>
          <w:szCs w:val="24"/>
        </w:rPr>
        <w:t>from the government is food stamps, which barely feed the family of six adults.</w:t>
      </w:r>
    </w:p>
    <w:p w14:paraId="59EE1A3D"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For the Azeez family, their economic </w:t>
      </w:r>
      <w:r w:rsidR="00B12B44" w:rsidRPr="00564770">
        <w:rPr>
          <w:rFonts w:ascii="Times New Roman" w:hAnsi="Times New Roman" w:cs="Times New Roman"/>
          <w:sz w:val="24"/>
          <w:szCs w:val="24"/>
        </w:rPr>
        <w:t xml:space="preserve">status </w:t>
      </w:r>
      <w:r w:rsidRPr="00564770">
        <w:rPr>
          <w:rFonts w:ascii="Times New Roman" w:hAnsi="Times New Roman" w:cs="Times New Roman"/>
          <w:sz w:val="24"/>
          <w:szCs w:val="24"/>
        </w:rPr>
        <w:t xml:space="preserve">is a huge change from the six-bedroom house that they owned in Iraq, complete with servants and drivers. They owned a jewelry production factory and four stores, and were among Baghdad’s wealthier families. They vacationed at resorts, and </w:t>
      </w:r>
      <w:r w:rsidR="00AC469F" w:rsidRPr="00564770">
        <w:rPr>
          <w:rFonts w:ascii="Times New Roman" w:hAnsi="Times New Roman" w:cs="Times New Roman"/>
          <w:sz w:val="24"/>
          <w:szCs w:val="24"/>
        </w:rPr>
        <w:t>could</w:t>
      </w:r>
      <w:r w:rsidRPr="00564770">
        <w:rPr>
          <w:rFonts w:ascii="Times New Roman" w:hAnsi="Times New Roman" w:cs="Times New Roman"/>
          <w:sz w:val="24"/>
          <w:szCs w:val="24"/>
        </w:rPr>
        <w:t xml:space="preserve"> afford to support extended family. Now they fight for every cent of their rent. Their home in Iraq burned to the ground in one of many attacks on the family. In El Cajon, no </w:t>
      </w:r>
      <w:r w:rsidRPr="00564770">
        <w:rPr>
          <w:rFonts w:ascii="Times New Roman" w:hAnsi="Times New Roman" w:cs="Times New Roman"/>
          <w:sz w:val="24"/>
          <w:szCs w:val="24"/>
        </w:rPr>
        <w:lastRenderedPageBreak/>
        <w:t>one is burning their house down, but they do not have a lot to their names. Marosi notes: “</w:t>
      </w:r>
      <w:r w:rsidR="00932C44">
        <w:rPr>
          <w:rFonts w:ascii="Times New Roman" w:hAnsi="Times New Roman" w:cs="Times New Roman"/>
          <w:sz w:val="24"/>
          <w:szCs w:val="24"/>
        </w:rPr>
        <w:t>T</w:t>
      </w:r>
      <w:r w:rsidRPr="00564770">
        <w:rPr>
          <w:rFonts w:ascii="Times New Roman" w:hAnsi="Times New Roman" w:cs="Times New Roman"/>
          <w:sz w:val="24"/>
          <w:szCs w:val="24"/>
        </w:rPr>
        <w:t xml:space="preserve">heir modest town house is furnished with donated mattresses, </w:t>
      </w:r>
      <w:r w:rsidR="004414F0" w:rsidRPr="00564770">
        <w:rPr>
          <w:rFonts w:ascii="Times New Roman" w:hAnsi="Times New Roman" w:cs="Times New Roman"/>
          <w:sz w:val="24"/>
          <w:szCs w:val="24"/>
        </w:rPr>
        <w:t>blankets, and secondhand tables</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66"/>
      </w:r>
    </w:p>
    <w:p w14:paraId="1E7183A2"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People like the Azeez family who left Iraq before the rise of ISIS have had a very di</w:t>
      </w:r>
      <w:r w:rsidR="00AC469F" w:rsidRPr="00564770">
        <w:rPr>
          <w:rFonts w:ascii="Times New Roman" w:hAnsi="Times New Roman" w:cs="Times New Roman"/>
          <w:sz w:val="24"/>
          <w:szCs w:val="24"/>
        </w:rPr>
        <w:t>fferent migration experience from</w:t>
      </w:r>
      <w:r w:rsidRPr="00564770">
        <w:rPr>
          <w:rFonts w:ascii="Times New Roman" w:hAnsi="Times New Roman" w:cs="Times New Roman"/>
          <w:sz w:val="24"/>
          <w:szCs w:val="24"/>
        </w:rPr>
        <w:t xml:space="preserve"> people like Sulaiman who left Iraq more recently. First, families that left Iraq when the Azeez family did had the ability to spend time in a relatively peaceful Syria as they found their next move. Second, as a result, many Iraqis like the Azeez family were able to put in asylum applications all around the world, while recent migrants’ hopes are pinned to acceptance in Europe, should they be lucky enough to reach it by sea. Third, migrants who left Iraq earlier were not competing for asylum with migran</w:t>
      </w:r>
      <w:r w:rsidR="00732DB3" w:rsidRPr="00564770">
        <w:rPr>
          <w:rFonts w:ascii="Times New Roman" w:hAnsi="Times New Roman" w:cs="Times New Roman"/>
          <w:sz w:val="24"/>
          <w:szCs w:val="24"/>
        </w:rPr>
        <w:t>ts from Syria.</w:t>
      </w:r>
    </w:p>
    <w:p w14:paraId="03D39FCB" w14:textId="77777777" w:rsidR="00B12B44"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At the same time, despite a relatively easier trip </w:t>
      </w:r>
      <w:r w:rsidRPr="00564770">
        <w:rPr>
          <w:rFonts w:ascii="Times New Roman" w:hAnsi="Times New Roman" w:cs="Times New Roman"/>
          <w:i/>
          <w:sz w:val="24"/>
          <w:szCs w:val="24"/>
        </w:rPr>
        <w:t xml:space="preserve">out of </w:t>
      </w:r>
      <w:r w:rsidRPr="00564770">
        <w:rPr>
          <w:rFonts w:ascii="Times New Roman" w:hAnsi="Times New Roman" w:cs="Times New Roman"/>
          <w:sz w:val="24"/>
          <w:szCs w:val="24"/>
        </w:rPr>
        <w:t>Iraq than many migrants have now, the Azeez family faced many challenges as they arrived at their destination. Abdul Azeez expressed frustration at not being able to provide for his family financially, or to get his wife the health care that she needs. Their family structure has changed, where Abdul is no longer a provider for his children, but reliant on the employment prospects of his adult sons. They no longer coordinate parties for their extended family or neighbors, and Abdul’s wife is no longer the matriarch of her extended family. The family no longer relies on other families for labor, or supports them through wages. The Azeez war family has been harassed, tortured, moved, removed from its community, restructured, and redefined. Its reaction, as told by Marosi, was to question its identity. Abdul characterized his life in the U</w:t>
      </w:r>
      <w:r w:rsidR="000F49AF">
        <w:rPr>
          <w:rFonts w:ascii="Times New Roman" w:hAnsi="Times New Roman" w:cs="Times New Roman"/>
          <w:sz w:val="24"/>
          <w:szCs w:val="24"/>
        </w:rPr>
        <w:t xml:space="preserve">nited </w:t>
      </w:r>
      <w:r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xml:space="preserve"> as not what he expected, and expressed frustration at losing his leadership ability. His wife characterized their life in the U</w:t>
      </w:r>
      <w:r w:rsidR="000F49AF">
        <w:rPr>
          <w:rFonts w:ascii="Times New Roman" w:hAnsi="Times New Roman" w:cs="Times New Roman"/>
          <w:sz w:val="24"/>
          <w:szCs w:val="24"/>
        </w:rPr>
        <w:t xml:space="preserve">nited </w:t>
      </w:r>
      <w:r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xml:space="preserve"> as not a normal life at all.</w:t>
      </w:r>
    </w:p>
    <w:p w14:paraId="68A5DC3A" w14:textId="77777777" w:rsidR="00F500C4" w:rsidRPr="00564770" w:rsidRDefault="00F500C4" w:rsidP="008C2B9D">
      <w:pPr>
        <w:adjustRightInd w:val="0"/>
        <w:spacing w:after="0" w:line="480" w:lineRule="auto"/>
        <w:ind w:firstLine="720"/>
        <w:contextualSpacing/>
        <w:jc w:val="both"/>
        <w:rPr>
          <w:rFonts w:ascii="Times New Roman" w:hAnsi="Times New Roman" w:cs="Times New Roman"/>
          <w:sz w:val="24"/>
          <w:szCs w:val="24"/>
        </w:rPr>
      </w:pPr>
    </w:p>
    <w:p w14:paraId="3DFE80BA" w14:textId="77777777" w:rsidR="007F4598" w:rsidRPr="00564770" w:rsidRDefault="007F4598" w:rsidP="008C2B9D">
      <w:pPr>
        <w:adjustRightInd w:val="0"/>
        <w:spacing w:after="0" w:line="480" w:lineRule="auto"/>
        <w:contextualSpacing/>
        <w:jc w:val="both"/>
        <w:outlineLvl w:val="0"/>
        <w:rPr>
          <w:rFonts w:ascii="Times New Roman" w:hAnsi="Times New Roman" w:cs="Times New Roman"/>
          <w:i/>
          <w:sz w:val="24"/>
          <w:szCs w:val="24"/>
        </w:rPr>
      </w:pPr>
      <w:r w:rsidRPr="00564770">
        <w:rPr>
          <w:rFonts w:ascii="Times New Roman" w:hAnsi="Times New Roman" w:cs="Times New Roman"/>
          <w:i/>
          <w:sz w:val="24"/>
          <w:szCs w:val="24"/>
        </w:rPr>
        <w:lastRenderedPageBreak/>
        <w:t xml:space="preserve">Faruk Mustafa Rasool </w:t>
      </w:r>
    </w:p>
    <w:p w14:paraId="679D295F" w14:textId="6347EEA8" w:rsidR="007F4598" w:rsidRPr="00564770" w:rsidRDefault="007F4598" w:rsidP="00545B24">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The three war families </w:t>
      </w:r>
      <w:r w:rsidR="00AC469F" w:rsidRPr="00564770">
        <w:rPr>
          <w:rFonts w:ascii="Times New Roman" w:hAnsi="Times New Roman" w:cs="Times New Roman"/>
          <w:sz w:val="24"/>
          <w:szCs w:val="24"/>
        </w:rPr>
        <w:t>that we have looked at so far a</w:t>
      </w:r>
      <w:r w:rsidRPr="00564770">
        <w:rPr>
          <w:rFonts w:ascii="Times New Roman" w:hAnsi="Times New Roman" w:cs="Times New Roman"/>
          <w:sz w:val="24"/>
          <w:szCs w:val="24"/>
        </w:rPr>
        <w:t xml:space="preserve">re war families whose </w:t>
      </w:r>
      <w:r w:rsidR="00AC469F" w:rsidRPr="00564770">
        <w:rPr>
          <w:rFonts w:ascii="Times New Roman" w:hAnsi="Times New Roman" w:cs="Times New Roman"/>
          <w:sz w:val="24"/>
          <w:szCs w:val="24"/>
        </w:rPr>
        <w:t>lives and family structures have been</w:t>
      </w:r>
      <w:r w:rsidRPr="00564770">
        <w:rPr>
          <w:rFonts w:ascii="Times New Roman" w:hAnsi="Times New Roman" w:cs="Times New Roman"/>
          <w:sz w:val="24"/>
          <w:szCs w:val="24"/>
        </w:rPr>
        <w:t xml:space="preserve"> affected mostly if not exclusively negatively by the wars in Iraq</w:t>
      </w:r>
      <w:r w:rsidR="00195ED2">
        <w:rPr>
          <w:rFonts w:ascii="Times New Roman" w:hAnsi="Times New Roman" w:cs="Times New Roman"/>
          <w:sz w:val="24"/>
          <w:szCs w:val="24"/>
        </w:rPr>
        <w:t>—</w:t>
      </w:r>
      <w:r w:rsidRPr="00564770">
        <w:rPr>
          <w:rFonts w:ascii="Times New Roman" w:hAnsi="Times New Roman" w:cs="Times New Roman"/>
          <w:sz w:val="24"/>
          <w:szCs w:val="24"/>
        </w:rPr>
        <w:t>including loss of family members, suffering of harassment, the loss of their homes, abuse, the loss of community, relocation, and physical suffering and pain. The story of Faruk Mustafa Rasool’s family is different.</w:t>
      </w:r>
      <w:r w:rsidR="00492D9C" w:rsidRPr="00564770">
        <w:rPr>
          <w:rStyle w:val="FootnoteReference"/>
          <w:rFonts w:ascii="Times New Roman" w:hAnsi="Times New Roman" w:cs="Times New Roman"/>
          <w:sz w:val="24"/>
          <w:szCs w:val="24"/>
        </w:rPr>
        <w:footnoteReference w:id="67"/>
      </w:r>
      <w:r w:rsidRPr="00564770">
        <w:rPr>
          <w:rFonts w:ascii="Times New Roman" w:hAnsi="Times New Roman" w:cs="Times New Roman"/>
          <w:sz w:val="24"/>
          <w:szCs w:val="24"/>
        </w:rPr>
        <w:t xml:space="preserve"> </w:t>
      </w:r>
      <w:r w:rsidR="000A369E" w:rsidRPr="00565695">
        <w:rPr>
          <w:rFonts w:ascii="Times New Roman" w:hAnsi="Times New Roman" w:cs="Times New Roman"/>
          <w:sz w:val="24"/>
          <w:szCs w:val="24"/>
        </w:rPr>
        <w:t xml:space="preserve">This </w:t>
      </w:r>
      <w:r w:rsidRPr="00564770">
        <w:rPr>
          <w:rFonts w:ascii="Times New Roman" w:hAnsi="Times New Roman" w:cs="Times New Roman"/>
          <w:sz w:val="24"/>
          <w:szCs w:val="24"/>
        </w:rPr>
        <w:t xml:space="preserve">family is </w:t>
      </w:r>
      <w:r w:rsidRPr="00564770">
        <w:rPr>
          <w:rFonts w:ascii="Times New Roman" w:hAnsi="Times New Roman" w:cs="Times New Roman"/>
          <w:i/>
          <w:sz w:val="24"/>
          <w:szCs w:val="24"/>
        </w:rPr>
        <w:t xml:space="preserve">of </w:t>
      </w:r>
      <w:r w:rsidRPr="00564770">
        <w:rPr>
          <w:rFonts w:ascii="Times New Roman" w:hAnsi="Times New Roman" w:cs="Times New Roman"/>
          <w:sz w:val="24"/>
          <w:szCs w:val="24"/>
        </w:rPr>
        <w:t>the wars in Iraq</w:t>
      </w:r>
      <w:r w:rsidR="00FC5068">
        <w:rPr>
          <w:rFonts w:ascii="Times New Roman" w:hAnsi="Times New Roman" w:cs="Times New Roman"/>
          <w:sz w:val="24"/>
          <w:szCs w:val="24"/>
        </w:rPr>
        <w:t xml:space="preserve">; </w:t>
      </w:r>
      <w:r w:rsidRPr="00564770">
        <w:rPr>
          <w:rFonts w:ascii="Times New Roman" w:hAnsi="Times New Roman" w:cs="Times New Roman"/>
          <w:sz w:val="24"/>
          <w:szCs w:val="24"/>
        </w:rPr>
        <w:t xml:space="preserve">that is, </w:t>
      </w:r>
      <w:r w:rsidR="00634E60">
        <w:rPr>
          <w:rFonts w:ascii="Times New Roman" w:hAnsi="Times New Roman" w:cs="Times New Roman"/>
          <w:sz w:val="24"/>
          <w:szCs w:val="24"/>
        </w:rPr>
        <w:t xml:space="preserve">the </w:t>
      </w:r>
      <w:r w:rsidR="00634E60" w:rsidRPr="00564770">
        <w:rPr>
          <w:rFonts w:ascii="Times New Roman" w:hAnsi="Times New Roman" w:cs="Times New Roman"/>
          <w:sz w:val="24"/>
          <w:szCs w:val="24"/>
        </w:rPr>
        <w:t xml:space="preserve">family </w:t>
      </w:r>
      <w:r w:rsidRPr="00564770">
        <w:rPr>
          <w:rFonts w:ascii="Times New Roman" w:hAnsi="Times New Roman" w:cs="Times New Roman"/>
          <w:sz w:val="24"/>
          <w:szCs w:val="24"/>
        </w:rPr>
        <w:t>has lived in the Kurdish region of Iraq throughout the conflicts, including the Iran</w:t>
      </w:r>
      <w:r w:rsidR="003F2362">
        <w:rPr>
          <w:rFonts w:ascii="Times New Roman" w:hAnsi="Times New Roman" w:cs="Times New Roman"/>
          <w:sz w:val="24"/>
          <w:szCs w:val="24"/>
        </w:rPr>
        <w:t>-</w:t>
      </w:r>
      <w:r w:rsidRPr="00564770">
        <w:rPr>
          <w:rFonts w:ascii="Times New Roman" w:hAnsi="Times New Roman" w:cs="Times New Roman"/>
          <w:sz w:val="24"/>
          <w:szCs w:val="24"/>
        </w:rPr>
        <w:t>Iraq war, the Gulf War, the sanctions regime in the 1990s, the US invasion, and the rise of ISIS.</w:t>
      </w:r>
      <w:r w:rsidR="003F4137" w:rsidRPr="00564770">
        <w:rPr>
          <w:rStyle w:val="FootnoteReference"/>
          <w:rFonts w:ascii="Times New Roman" w:hAnsi="Times New Roman" w:cs="Times New Roman"/>
          <w:sz w:val="24"/>
          <w:szCs w:val="24"/>
        </w:rPr>
        <w:footnoteReference w:id="68"/>
      </w:r>
      <w:r w:rsidRPr="00564770">
        <w:rPr>
          <w:rFonts w:ascii="Times New Roman" w:hAnsi="Times New Roman" w:cs="Times New Roman"/>
          <w:sz w:val="24"/>
          <w:szCs w:val="24"/>
        </w:rPr>
        <w:t xml:space="preserve"> Faruk Mustafa Rasool even was </w:t>
      </w:r>
      <w:r w:rsidRPr="00564770">
        <w:rPr>
          <w:rFonts w:ascii="Times New Roman" w:hAnsi="Times New Roman" w:cs="Times New Roman"/>
          <w:i/>
          <w:sz w:val="24"/>
          <w:szCs w:val="24"/>
        </w:rPr>
        <w:t xml:space="preserve">in </w:t>
      </w:r>
      <w:r w:rsidRPr="00564770">
        <w:rPr>
          <w:rFonts w:ascii="Times New Roman" w:hAnsi="Times New Roman" w:cs="Times New Roman"/>
          <w:sz w:val="24"/>
          <w:szCs w:val="24"/>
        </w:rPr>
        <w:t>one of the Iraqi wars</w:t>
      </w:r>
      <w:r w:rsidR="00195ED2">
        <w:rPr>
          <w:rFonts w:ascii="Times New Roman" w:hAnsi="Times New Roman" w:cs="Times New Roman"/>
          <w:sz w:val="24"/>
          <w:szCs w:val="24"/>
        </w:rPr>
        <w:t>:</w:t>
      </w:r>
      <w:r w:rsidRPr="00564770">
        <w:rPr>
          <w:rFonts w:ascii="Times New Roman" w:hAnsi="Times New Roman" w:cs="Times New Roman"/>
          <w:sz w:val="24"/>
          <w:szCs w:val="24"/>
        </w:rPr>
        <w:t xml:space="preserve"> he fought for the Kurdish Democratic Movement in Northern Iraq in the late 1960s and early 1970s.</w:t>
      </w:r>
      <w:r w:rsidR="00FC1C70" w:rsidRPr="00564770">
        <w:rPr>
          <w:rStyle w:val="FootnoteReference"/>
          <w:rFonts w:ascii="Times New Roman" w:hAnsi="Times New Roman" w:cs="Times New Roman"/>
          <w:sz w:val="24"/>
          <w:szCs w:val="24"/>
        </w:rPr>
        <w:footnoteReference w:id="69"/>
      </w:r>
    </w:p>
    <w:p w14:paraId="13491E7F"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Faruk Mustafa Rasool graduated from Baghdad University in 1964, and went on to work for the Iraqi trading bank for a couple of years before leaving to join the Kurdish Democratic Movement.</w:t>
      </w:r>
      <w:r w:rsidR="00E049F6" w:rsidRPr="00564770">
        <w:rPr>
          <w:rStyle w:val="FootnoteReference"/>
          <w:rFonts w:ascii="Times New Roman" w:hAnsi="Times New Roman" w:cs="Times New Roman"/>
          <w:sz w:val="24"/>
          <w:szCs w:val="24"/>
        </w:rPr>
        <w:footnoteReference w:id="70"/>
      </w:r>
      <w:r w:rsidRPr="00564770">
        <w:rPr>
          <w:rFonts w:ascii="Times New Roman" w:hAnsi="Times New Roman" w:cs="Times New Roman"/>
          <w:sz w:val="24"/>
          <w:szCs w:val="24"/>
        </w:rPr>
        <w:t xml:space="preserve"> In the early 1970s, Rasool left politics for business, describing starting a cement block factory, then using the capital from that factory to start a poultry processing unit, further diversifying to trading and importing goods from Turkey.</w:t>
      </w:r>
      <w:r w:rsidR="00E049F6" w:rsidRPr="00564770">
        <w:rPr>
          <w:rStyle w:val="FootnoteReference"/>
          <w:rFonts w:ascii="Times New Roman" w:hAnsi="Times New Roman" w:cs="Times New Roman"/>
          <w:sz w:val="24"/>
          <w:szCs w:val="24"/>
        </w:rPr>
        <w:footnoteReference w:id="71"/>
      </w:r>
      <w:r w:rsidRPr="00564770">
        <w:rPr>
          <w:rFonts w:ascii="Times New Roman" w:hAnsi="Times New Roman" w:cs="Times New Roman"/>
          <w:sz w:val="24"/>
          <w:szCs w:val="24"/>
        </w:rPr>
        <w:t xml:space="preserve"> Rasool struck it big, however, when he decided in the late 1990s to figure out how to make a cell phone network in Iraq</w:t>
      </w:r>
      <w:r w:rsidR="00B337E9">
        <w:rPr>
          <w:rFonts w:ascii="Times New Roman" w:hAnsi="Times New Roman" w:cs="Times New Roman"/>
          <w:sz w:val="24"/>
          <w:szCs w:val="24"/>
        </w:rPr>
        <w:t>—</w:t>
      </w:r>
      <w:r w:rsidRPr="00564770">
        <w:rPr>
          <w:rFonts w:ascii="Times New Roman" w:hAnsi="Times New Roman" w:cs="Times New Roman"/>
          <w:sz w:val="24"/>
          <w:szCs w:val="24"/>
        </w:rPr>
        <w:t xml:space="preserve">a network </w:t>
      </w:r>
      <w:r w:rsidRPr="00564770">
        <w:rPr>
          <w:rFonts w:ascii="Times New Roman" w:hAnsi="Times New Roman" w:cs="Times New Roman"/>
          <w:sz w:val="24"/>
          <w:szCs w:val="24"/>
        </w:rPr>
        <w:lastRenderedPageBreak/>
        <w:t>that became Asiacell, and made him a billionaire.</w:t>
      </w:r>
      <w:r w:rsidR="004426F6" w:rsidRPr="00564770">
        <w:rPr>
          <w:rStyle w:val="FootnoteReference"/>
          <w:rFonts w:ascii="Times New Roman" w:hAnsi="Times New Roman" w:cs="Times New Roman"/>
          <w:sz w:val="24"/>
          <w:szCs w:val="24"/>
        </w:rPr>
        <w:footnoteReference w:id="72"/>
      </w:r>
      <w:r w:rsidRPr="00564770">
        <w:rPr>
          <w:rFonts w:ascii="Times New Roman" w:hAnsi="Times New Roman" w:cs="Times New Roman"/>
          <w:sz w:val="24"/>
          <w:szCs w:val="24"/>
        </w:rPr>
        <w:t xml:space="preserve"> He is now the Chairman of the Board of Faruk Holding, which includes </w:t>
      </w:r>
      <w:r w:rsidR="00452F69" w:rsidRPr="00564770">
        <w:rPr>
          <w:rFonts w:ascii="Times New Roman" w:hAnsi="Times New Roman" w:cs="Times New Roman"/>
          <w:sz w:val="24"/>
          <w:szCs w:val="24"/>
        </w:rPr>
        <w:t>twenty-seven</w:t>
      </w:r>
      <w:r w:rsidRPr="00564770">
        <w:rPr>
          <w:rFonts w:ascii="Times New Roman" w:hAnsi="Times New Roman" w:cs="Times New Roman"/>
          <w:sz w:val="24"/>
          <w:szCs w:val="24"/>
        </w:rPr>
        <w:t xml:space="preserve"> different companies.</w:t>
      </w:r>
      <w:r w:rsidR="004426F6" w:rsidRPr="00564770">
        <w:rPr>
          <w:rStyle w:val="FootnoteReference"/>
          <w:rFonts w:ascii="Times New Roman" w:hAnsi="Times New Roman" w:cs="Times New Roman"/>
          <w:sz w:val="24"/>
          <w:szCs w:val="24"/>
        </w:rPr>
        <w:footnoteReference w:id="73"/>
      </w:r>
      <w:r w:rsidRPr="00564770">
        <w:rPr>
          <w:rFonts w:ascii="Times New Roman" w:hAnsi="Times New Roman" w:cs="Times New Roman"/>
          <w:sz w:val="24"/>
          <w:szCs w:val="24"/>
        </w:rPr>
        <w:t xml:space="preserve"> Newspaper articles and interviews with close friends describe Rasool as apolitical</w:t>
      </w:r>
      <w:r w:rsidR="00B337E9">
        <w:rPr>
          <w:rFonts w:ascii="Times New Roman" w:hAnsi="Times New Roman" w:cs="Times New Roman"/>
          <w:sz w:val="24"/>
          <w:szCs w:val="24"/>
        </w:rPr>
        <w:t>,</w:t>
      </w:r>
      <w:r w:rsidRPr="00564770">
        <w:rPr>
          <w:rFonts w:ascii="Times New Roman" w:hAnsi="Times New Roman" w:cs="Times New Roman"/>
          <w:sz w:val="24"/>
          <w:szCs w:val="24"/>
        </w:rPr>
        <w:t xml:space="preserve"> more interested in business then politics.</w:t>
      </w:r>
      <w:r w:rsidR="00A815BE" w:rsidRPr="00564770">
        <w:rPr>
          <w:rStyle w:val="FootnoteReference"/>
          <w:rFonts w:ascii="Times New Roman" w:hAnsi="Times New Roman" w:cs="Times New Roman"/>
          <w:sz w:val="24"/>
          <w:szCs w:val="24"/>
        </w:rPr>
        <w:footnoteReference w:id="74"/>
      </w:r>
    </w:p>
    <w:p w14:paraId="7723A0B6"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Yet Rasool’s successes are intertwined with, and around, politics. Rasool came up with the idea to make a cell phone network in Iraq when he was having open</w:t>
      </w:r>
      <w:r w:rsidR="00FC5068">
        <w:rPr>
          <w:rFonts w:ascii="Times New Roman" w:hAnsi="Times New Roman" w:cs="Times New Roman"/>
          <w:sz w:val="24"/>
          <w:szCs w:val="24"/>
        </w:rPr>
        <w:t>-</w:t>
      </w:r>
      <w:r w:rsidRPr="00564770">
        <w:rPr>
          <w:rFonts w:ascii="Times New Roman" w:hAnsi="Times New Roman" w:cs="Times New Roman"/>
          <w:sz w:val="24"/>
          <w:szCs w:val="24"/>
        </w:rPr>
        <w:t>heart surgery in the United Kingdom in 1998</w:t>
      </w:r>
      <w:r w:rsidR="00B337E9">
        <w:rPr>
          <w:rFonts w:ascii="Times New Roman" w:hAnsi="Times New Roman" w:cs="Times New Roman"/>
          <w:sz w:val="24"/>
          <w:szCs w:val="24"/>
        </w:rPr>
        <w:t>,</w:t>
      </w:r>
      <w:r w:rsidRPr="00564770">
        <w:rPr>
          <w:rFonts w:ascii="Times New Roman" w:hAnsi="Times New Roman" w:cs="Times New Roman"/>
          <w:sz w:val="24"/>
          <w:szCs w:val="24"/>
        </w:rPr>
        <w:t xml:space="preserve"> a surgery he needed to have there because decades of war and conflict had rendered Iraqi hospitals incapable of providing the level of care that he needed.</w:t>
      </w:r>
      <w:r w:rsidR="00C15D16" w:rsidRPr="00564770">
        <w:rPr>
          <w:rStyle w:val="FootnoteReference"/>
          <w:rFonts w:ascii="Times New Roman" w:hAnsi="Times New Roman" w:cs="Times New Roman"/>
          <w:sz w:val="24"/>
          <w:szCs w:val="24"/>
        </w:rPr>
        <w:footnoteReference w:id="75"/>
      </w:r>
      <w:r w:rsidRPr="00564770">
        <w:rPr>
          <w:rFonts w:ascii="Times New Roman" w:hAnsi="Times New Roman" w:cs="Times New Roman"/>
          <w:sz w:val="24"/>
          <w:szCs w:val="24"/>
        </w:rPr>
        <w:t xml:space="preserve"> Rasool’s initial foray into the cell phone business required smuggling both phones and network equipment across the Iraqi border in violation of the United Nations sanctions regime on Iraq.</w:t>
      </w:r>
      <w:r w:rsidR="00BB767A" w:rsidRPr="00564770">
        <w:rPr>
          <w:rStyle w:val="FootnoteReference"/>
          <w:rFonts w:ascii="Times New Roman" w:hAnsi="Times New Roman" w:cs="Times New Roman"/>
          <w:sz w:val="24"/>
          <w:szCs w:val="24"/>
        </w:rPr>
        <w:footnoteReference w:id="76"/>
      </w:r>
      <w:r w:rsidRPr="00564770">
        <w:rPr>
          <w:rFonts w:ascii="Times New Roman" w:hAnsi="Times New Roman" w:cs="Times New Roman"/>
          <w:sz w:val="24"/>
          <w:szCs w:val="24"/>
        </w:rPr>
        <w:t xml:space="preserve"> Rasool’s businesses have become all the more successful in the post-Saddam era in Iraq, where the overthrow of the Saddam Hussein regime served to remove one of the largest obstacles to the growth and diversification of Faruk Holding.</w:t>
      </w:r>
      <w:r w:rsidR="00554176" w:rsidRPr="00564770">
        <w:rPr>
          <w:rStyle w:val="FootnoteReference"/>
          <w:rFonts w:ascii="Times New Roman" w:hAnsi="Times New Roman" w:cs="Times New Roman"/>
          <w:sz w:val="24"/>
          <w:szCs w:val="24"/>
        </w:rPr>
        <w:footnoteReference w:id="77"/>
      </w:r>
      <w:r w:rsidRPr="00564770">
        <w:rPr>
          <w:rFonts w:ascii="Times New Roman" w:hAnsi="Times New Roman" w:cs="Times New Roman"/>
          <w:sz w:val="24"/>
          <w:szCs w:val="24"/>
        </w:rPr>
        <w:t xml:space="preserve"> The decrease in the likelihood of foreign investors to trust the Iraqi government has provided Faruk Holding with opportunities to broaden </w:t>
      </w:r>
      <w:r w:rsidRPr="00564770">
        <w:rPr>
          <w:rFonts w:ascii="Times New Roman" w:hAnsi="Times New Roman" w:cs="Times New Roman"/>
          <w:sz w:val="24"/>
          <w:szCs w:val="24"/>
        </w:rPr>
        <w:lastRenderedPageBreak/>
        <w:t>its horizons, given its history of relative stability. In the last two years, for example, Faruk has opened a four-star hotel, and a hospital with 210 beds.</w:t>
      </w:r>
      <w:r w:rsidR="00554176" w:rsidRPr="00564770">
        <w:rPr>
          <w:rStyle w:val="FootnoteReference"/>
          <w:rFonts w:ascii="Times New Roman" w:hAnsi="Times New Roman" w:cs="Times New Roman"/>
          <w:sz w:val="24"/>
          <w:szCs w:val="24"/>
        </w:rPr>
        <w:footnoteReference w:id="78"/>
      </w:r>
    </w:p>
    <w:p w14:paraId="2CD95743" w14:textId="77777777" w:rsidR="007F4598" w:rsidRPr="00564770" w:rsidRDefault="007F4598" w:rsidP="00634E60">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 xml:space="preserve">Rasool </w:t>
      </w:r>
      <w:r w:rsidR="00634E60">
        <w:rPr>
          <w:rFonts w:ascii="Times New Roman" w:hAnsi="Times New Roman" w:cs="Times New Roman"/>
          <w:sz w:val="24"/>
          <w:szCs w:val="24"/>
        </w:rPr>
        <w:t xml:space="preserve">seems </w:t>
      </w:r>
      <w:r w:rsidRPr="00564770">
        <w:rPr>
          <w:rFonts w:ascii="Times New Roman" w:hAnsi="Times New Roman" w:cs="Times New Roman"/>
          <w:sz w:val="24"/>
          <w:szCs w:val="24"/>
        </w:rPr>
        <w:t>to be indirectly profiting from the wars in Iraq, but there have also been allegations that he is directly profiting from them. It is widely understood that Faruk’s businesses have been protected by the Kurdish peshmerga</w:t>
      </w:r>
      <w:r w:rsidR="00FC5068">
        <w:rPr>
          <w:rFonts w:ascii="Times New Roman" w:hAnsi="Times New Roman" w:cs="Times New Roman"/>
          <w:sz w:val="24"/>
          <w:szCs w:val="24"/>
        </w:rPr>
        <w:t>,</w:t>
      </w:r>
      <w:r w:rsidRPr="00564770">
        <w:rPr>
          <w:rFonts w:ascii="Times New Roman" w:hAnsi="Times New Roman" w:cs="Times New Roman"/>
          <w:sz w:val="24"/>
          <w:szCs w:val="24"/>
        </w:rPr>
        <w:t xml:space="preserve"> an organization that was once classified</w:t>
      </w:r>
      <w:r w:rsidR="00634E60">
        <w:rPr>
          <w:rFonts w:ascii="Times New Roman" w:hAnsi="Times New Roman" w:cs="Times New Roman"/>
          <w:sz w:val="24"/>
          <w:szCs w:val="24"/>
        </w:rPr>
        <w:t xml:space="preserve">, by many states, </w:t>
      </w:r>
      <w:r w:rsidRPr="00564770">
        <w:rPr>
          <w:rFonts w:ascii="Times New Roman" w:hAnsi="Times New Roman" w:cs="Times New Roman"/>
          <w:sz w:val="24"/>
          <w:szCs w:val="24"/>
        </w:rPr>
        <w:t>as a terrorist organization in global politics.</w:t>
      </w:r>
      <w:r w:rsidR="00AB3688" w:rsidRPr="00564770">
        <w:rPr>
          <w:rStyle w:val="FootnoteReference"/>
          <w:rFonts w:ascii="Times New Roman" w:hAnsi="Times New Roman" w:cs="Times New Roman"/>
          <w:sz w:val="24"/>
          <w:szCs w:val="24"/>
        </w:rPr>
        <w:footnoteReference w:id="79"/>
      </w:r>
      <w:r w:rsidRPr="00564770">
        <w:rPr>
          <w:rFonts w:ascii="Times New Roman" w:hAnsi="Times New Roman" w:cs="Times New Roman"/>
          <w:sz w:val="24"/>
          <w:szCs w:val="24"/>
        </w:rPr>
        <w:t xml:space="preserve"> Most recently, it has been suggested that Rasool is profiting from ISIS</w:t>
      </w:r>
      <w:r w:rsidR="004A134F" w:rsidRPr="00564770">
        <w:rPr>
          <w:rFonts w:ascii="Times New Roman" w:hAnsi="Times New Roman" w:cs="Times New Roman"/>
          <w:sz w:val="24"/>
          <w:szCs w:val="24"/>
        </w:rPr>
        <w:t xml:space="preserve"> by serving as a middleman for their oil sales.</w:t>
      </w:r>
      <w:r w:rsidR="004A134F" w:rsidRPr="00564770">
        <w:rPr>
          <w:rStyle w:val="FootnoteReference"/>
          <w:rFonts w:ascii="Times New Roman" w:hAnsi="Times New Roman" w:cs="Times New Roman"/>
          <w:sz w:val="24"/>
          <w:szCs w:val="24"/>
        </w:rPr>
        <w:footnoteReference w:id="80"/>
      </w:r>
      <w:r w:rsidR="004A134F" w:rsidRPr="00564770">
        <w:rPr>
          <w:rFonts w:ascii="Times New Roman" w:hAnsi="Times New Roman" w:cs="Times New Roman"/>
          <w:sz w:val="24"/>
          <w:szCs w:val="24"/>
        </w:rPr>
        <w:t xml:space="preserve"> </w:t>
      </w:r>
    </w:p>
    <w:p w14:paraId="28F5639B"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Whether or not Faruk Holdings is directly supporting or supported by ISIS, the story of the war family around Faruk Musta</w:t>
      </w:r>
      <w:r w:rsidR="004834FF" w:rsidRPr="00564770">
        <w:rPr>
          <w:rFonts w:ascii="Times New Roman" w:hAnsi="Times New Roman" w:cs="Times New Roman"/>
          <w:sz w:val="24"/>
          <w:szCs w:val="24"/>
        </w:rPr>
        <w:t>fa Rasool is very different from</w:t>
      </w:r>
      <w:r w:rsidRPr="00564770">
        <w:rPr>
          <w:rFonts w:ascii="Times New Roman" w:hAnsi="Times New Roman" w:cs="Times New Roman"/>
          <w:sz w:val="24"/>
          <w:szCs w:val="24"/>
        </w:rPr>
        <w:t xml:space="preserve"> the stories of the war families </w:t>
      </w:r>
      <w:r w:rsidR="006A38D8">
        <w:rPr>
          <w:rFonts w:ascii="Times New Roman" w:hAnsi="Times New Roman" w:cs="Times New Roman"/>
          <w:sz w:val="24"/>
          <w:szCs w:val="24"/>
        </w:rPr>
        <w:t>that</w:t>
      </w:r>
      <w:r w:rsidR="006A38D8" w:rsidRPr="00564770">
        <w:rPr>
          <w:rFonts w:ascii="Times New Roman" w:hAnsi="Times New Roman" w:cs="Times New Roman"/>
          <w:sz w:val="24"/>
          <w:szCs w:val="24"/>
        </w:rPr>
        <w:t xml:space="preserve"> </w:t>
      </w:r>
      <w:r w:rsidRPr="00564770">
        <w:rPr>
          <w:rFonts w:ascii="Times New Roman" w:hAnsi="Times New Roman" w:cs="Times New Roman"/>
          <w:sz w:val="24"/>
          <w:szCs w:val="24"/>
        </w:rPr>
        <w:t>are dislocated by</w:t>
      </w:r>
      <w:r w:rsidR="004834FF" w:rsidRPr="00564770">
        <w:rPr>
          <w:rFonts w:ascii="Times New Roman" w:hAnsi="Times New Roman" w:cs="Times New Roman"/>
          <w:sz w:val="24"/>
          <w:szCs w:val="24"/>
        </w:rPr>
        <w:t xml:space="preserve"> the wars in Iraq. While Faruk H</w:t>
      </w:r>
      <w:r w:rsidRPr="00564770">
        <w:rPr>
          <w:rFonts w:ascii="Times New Roman" w:hAnsi="Times New Roman" w:cs="Times New Roman"/>
          <w:sz w:val="24"/>
          <w:szCs w:val="24"/>
        </w:rPr>
        <w:t>oldings does often need to adjust its business models, and sometimes industry choices, to adapt to war and conflict, it has so far been successful in making choices of capital investment and industrial production that have thrived in times of war as much as, if not more than, in times of relative calm.</w:t>
      </w:r>
    </w:p>
    <w:p w14:paraId="68FB08F9" w14:textId="77777777" w:rsidR="007F4598" w:rsidRPr="00564770" w:rsidRDefault="00634E60" w:rsidP="008C2B9D">
      <w:pPr>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Nonetheless</w:t>
      </w:r>
      <w:r w:rsidR="007F4598" w:rsidRPr="00564770">
        <w:rPr>
          <w:rFonts w:ascii="Times New Roman" w:hAnsi="Times New Roman" w:cs="Times New Roman"/>
          <w:sz w:val="24"/>
          <w:szCs w:val="24"/>
        </w:rPr>
        <w:t>, initially, the story of Faruk Mustafa Rasool appears to be the story of a person who is succeeding in a time of war, and out of place in a</w:t>
      </w:r>
      <w:r w:rsidR="00FC5068">
        <w:rPr>
          <w:rFonts w:ascii="Times New Roman" w:hAnsi="Times New Roman" w:cs="Times New Roman"/>
          <w:sz w:val="24"/>
          <w:szCs w:val="24"/>
        </w:rPr>
        <w:t>n</w:t>
      </w:r>
      <w:r w:rsidR="00244082" w:rsidRPr="00564770">
        <w:rPr>
          <w:rFonts w:ascii="Times New Roman" w:hAnsi="Times New Roman" w:cs="Times New Roman"/>
          <w:sz w:val="24"/>
          <w:szCs w:val="24"/>
        </w:rPr>
        <w:t xml:space="preserve"> article</w:t>
      </w:r>
      <w:r w:rsidR="007F4598" w:rsidRPr="00564770">
        <w:rPr>
          <w:rFonts w:ascii="Times New Roman" w:hAnsi="Times New Roman" w:cs="Times New Roman"/>
          <w:sz w:val="24"/>
          <w:szCs w:val="24"/>
        </w:rPr>
        <w:t xml:space="preserve"> about Iraqi </w:t>
      </w:r>
      <w:r w:rsidR="007F4598" w:rsidRPr="00564770">
        <w:rPr>
          <w:rFonts w:ascii="Times New Roman" w:hAnsi="Times New Roman" w:cs="Times New Roman"/>
          <w:i/>
          <w:sz w:val="24"/>
          <w:szCs w:val="24"/>
        </w:rPr>
        <w:t xml:space="preserve">families. </w:t>
      </w:r>
      <w:r w:rsidR="007F4598" w:rsidRPr="00564770">
        <w:rPr>
          <w:rFonts w:ascii="Times New Roman" w:hAnsi="Times New Roman" w:cs="Times New Roman"/>
          <w:sz w:val="24"/>
          <w:szCs w:val="24"/>
        </w:rPr>
        <w:t>And, indeed, most of the news coverage of Rasool talks about him as a man, as a CEO, and as an entrepreneur without reference to his family explicitly.</w:t>
      </w:r>
      <w:r w:rsidR="009E5B02" w:rsidRPr="00564770">
        <w:rPr>
          <w:rStyle w:val="FootnoteReference"/>
          <w:rFonts w:ascii="Times New Roman" w:hAnsi="Times New Roman" w:cs="Times New Roman"/>
          <w:sz w:val="24"/>
          <w:szCs w:val="24"/>
        </w:rPr>
        <w:footnoteReference w:id="81"/>
      </w:r>
      <w:r w:rsidR="007F4598" w:rsidRPr="00564770">
        <w:rPr>
          <w:rFonts w:ascii="Times New Roman" w:hAnsi="Times New Roman" w:cs="Times New Roman"/>
          <w:sz w:val="24"/>
          <w:szCs w:val="24"/>
        </w:rPr>
        <w:t xml:space="preserve"> The only webpage that I could find that referenced his family by name was a page that talked about his donation to the American </w:t>
      </w:r>
      <w:r w:rsidR="007F4598" w:rsidRPr="00564770">
        <w:rPr>
          <w:rFonts w:ascii="Times New Roman" w:hAnsi="Times New Roman" w:cs="Times New Roman"/>
          <w:sz w:val="24"/>
          <w:szCs w:val="24"/>
        </w:rPr>
        <w:lastRenderedPageBreak/>
        <w:t>University in Iraq where his son Zring had received his MBA.</w:t>
      </w:r>
      <w:r w:rsidR="00B213CB" w:rsidRPr="00564770">
        <w:rPr>
          <w:rStyle w:val="FootnoteReference"/>
          <w:rFonts w:ascii="Times New Roman" w:hAnsi="Times New Roman" w:cs="Times New Roman"/>
          <w:sz w:val="24"/>
          <w:szCs w:val="24"/>
        </w:rPr>
        <w:footnoteReference w:id="82"/>
      </w:r>
      <w:r w:rsidR="007F4598" w:rsidRPr="00564770">
        <w:rPr>
          <w:rFonts w:ascii="Times New Roman" w:hAnsi="Times New Roman" w:cs="Times New Roman"/>
          <w:sz w:val="24"/>
          <w:szCs w:val="24"/>
        </w:rPr>
        <w:t xml:space="preserve"> Still, hints of a family can be found</w:t>
      </w:r>
      <w:r>
        <w:rPr>
          <w:rFonts w:ascii="Times New Roman" w:hAnsi="Times New Roman" w:cs="Times New Roman"/>
          <w:sz w:val="24"/>
          <w:szCs w:val="24"/>
        </w:rPr>
        <w:t xml:space="preserve"> in</w:t>
      </w:r>
      <w:r w:rsidR="007F4598" w:rsidRPr="00564770">
        <w:rPr>
          <w:rFonts w:ascii="Times New Roman" w:hAnsi="Times New Roman" w:cs="Times New Roman"/>
          <w:sz w:val="24"/>
          <w:szCs w:val="24"/>
        </w:rPr>
        <w:t xml:space="preserve"> a number of different places. </w:t>
      </w:r>
      <w:r w:rsidR="007041D7" w:rsidRPr="00564770">
        <w:rPr>
          <w:rFonts w:ascii="Times New Roman" w:hAnsi="Times New Roman" w:cs="Times New Roman"/>
          <w:sz w:val="24"/>
          <w:szCs w:val="24"/>
        </w:rPr>
        <w:t>On his personal website</w:t>
      </w:r>
      <w:r w:rsidR="007F4598" w:rsidRPr="00564770">
        <w:rPr>
          <w:rFonts w:ascii="Times New Roman" w:hAnsi="Times New Roman" w:cs="Times New Roman"/>
          <w:sz w:val="24"/>
          <w:szCs w:val="24"/>
        </w:rPr>
        <w:t>, there are six pictures of Rasool.</w:t>
      </w:r>
      <w:r w:rsidR="007041D7" w:rsidRPr="00564770">
        <w:rPr>
          <w:rStyle w:val="FootnoteReference"/>
          <w:rFonts w:ascii="Times New Roman" w:hAnsi="Times New Roman" w:cs="Times New Roman"/>
          <w:sz w:val="24"/>
          <w:szCs w:val="24"/>
        </w:rPr>
        <w:footnoteReference w:id="83"/>
      </w:r>
      <w:r w:rsidR="007F4598" w:rsidRPr="00564770">
        <w:rPr>
          <w:rFonts w:ascii="Times New Roman" w:hAnsi="Times New Roman" w:cs="Times New Roman"/>
          <w:sz w:val="24"/>
          <w:szCs w:val="24"/>
        </w:rPr>
        <w:t xml:space="preserve"> Two of them feature his two sons, Zring and Zino. Doing more research into Rasool’s family reveals that he has a third child, his daughter, Zarya. All three of Rasool’s children work for one or more of the companies in Faruk Holdings.</w:t>
      </w:r>
      <w:r w:rsidR="00BB7933" w:rsidRPr="00564770">
        <w:rPr>
          <w:rStyle w:val="FootnoteReference"/>
          <w:rFonts w:ascii="Times New Roman" w:hAnsi="Times New Roman" w:cs="Times New Roman"/>
          <w:sz w:val="24"/>
          <w:szCs w:val="24"/>
        </w:rPr>
        <w:footnoteReference w:id="84"/>
      </w:r>
      <w:r w:rsidR="007F4598" w:rsidRPr="00564770">
        <w:rPr>
          <w:rFonts w:ascii="Times New Roman" w:hAnsi="Times New Roman" w:cs="Times New Roman"/>
          <w:sz w:val="24"/>
          <w:szCs w:val="24"/>
        </w:rPr>
        <w:t xml:space="preserve"> Zring is listed as the deputy CEO of Asiacell,</w:t>
      </w:r>
      <w:r w:rsidR="00BB7933" w:rsidRPr="00564770">
        <w:rPr>
          <w:rStyle w:val="FootnoteReference"/>
          <w:rFonts w:ascii="Times New Roman" w:hAnsi="Times New Roman" w:cs="Times New Roman"/>
          <w:sz w:val="24"/>
          <w:szCs w:val="24"/>
        </w:rPr>
        <w:footnoteReference w:id="85"/>
      </w:r>
      <w:r w:rsidR="007F4598" w:rsidRPr="00564770">
        <w:rPr>
          <w:rFonts w:ascii="Times New Roman" w:hAnsi="Times New Roman" w:cs="Times New Roman"/>
          <w:sz w:val="24"/>
          <w:szCs w:val="24"/>
        </w:rPr>
        <w:t xml:space="preserve"> and both Zino and Zarya are listed as employees and board members of several businesses.</w:t>
      </w:r>
      <w:r w:rsidR="00300064" w:rsidRPr="00564770">
        <w:rPr>
          <w:rStyle w:val="FootnoteReference"/>
          <w:rFonts w:ascii="Times New Roman" w:hAnsi="Times New Roman" w:cs="Times New Roman"/>
          <w:sz w:val="24"/>
          <w:szCs w:val="24"/>
        </w:rPr>
        <w:footnoteReference w:id="86"/>
      </w:r>
      <w:r w:rsidR="007F4598" w:rsidRPr="00564770">
        <w:rPr>
          <w:rFonts w:ascii="Times New Roman" w:hAnsi="Times New Roman" w:cs="Times New Roman"/>
          <w:sz w:val="24"/>
          <w:szCs w:val="24"/>
        </w:rPr>
        <w:t xml:space="preserve"> Looking over the </w:t>
      </w:r>
      <w:r w:rsidR="009C3498" w:rsidRPr="00564770">
        <w:rPr>
          <w:rFonts w:ascii="Times New Roman" w:hAnsi="Times New Roman" w:cs="Times New Roman"/>
          <w:sz w:val="24"/>
          <w:szCs w:val="24"/>
        </w:rPr>
        <w:t>father and children’s</w:t>
      </w:r>
      <w:r w:rsidR="007F4598" w:rsidRPr="00564770">
        <w:rPr>
          <w:rFonts w:ascii="Times New Roman" w:hAnsi="Times New Roman" w:cs="Times New Roman"/>
          <w:sz w:val="24"/>
          <w:szCs w:val="24"/>
        </w:rPr>
        <w:t xml:space="preserve"> </w:t>
      </w:r>
      <w:r w:rsidR="009C3498" w:rsidRPr="00564770">
        <w:rPr>
          <w:rFonts w:ascii="Times New Roman" w:hAnsi="Times New Roman" w:cs="Times New Roman"/>
          <w:sz w:val="24"/>
          <w:szCs w:val="24"/>
        </w:rPr>
        <w:t>F</w:t>
      </w:r>
      <w:r w:rsidR="007F4598" w:rsidRPr="00564770">
        <w:rPr>
          <w:rFonts w:ascii="Times New Roman" w:hAnsi="Times New Roman" w:cs="Times New Roman"/>
          <w:sz w:val="24"/>
          <w:szCs w:val="24"/>
        </w:rPr>
        <w:t>acebook pages shows a family that relates to each other</w:t>
      </w:r>
      <w:r w:rsidR="00750EA8">
        <w:rPr>
          <w:rFonts w:ascii="Times New Roman" w:hAnsi="Times New Roman" w:cs="Times New Roman"/>
          <w:sz w:val="24"/>
          <w:szCs w:val="24"/>
        </w:rPr>
        <w:t>—</w:t>
      </w:r>
      <w:r w:rsidR="007F4598" w:rsidRPr="00564770">
        <w:rPr>
          <w:rFonts w:ascii="Times New Roman" w:hAnsi="Times New Roman" w:cs="Times New Roman"/>
          <w:sz w:val="24"/>
          <w:szCs w:val="24"/>
        </w:rPr>
        <w:t>posting statuses and tagging each other, and engaging in both personal and professional communication.</w:t>
      </w:r>
    </w:p>
    <w:p w14:paraId="0194263B" w14:textId="77777777" w:rsidR="007F4598" w:rsidRPr="00564770" w:rsidRDefault="007F4598" w:rsidP="00634E60">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Nowhere in that correspondence, though, is the mother</w:t>
      </w:r>
      <w:r w:rsidR="00F47471" w:rsidRPr="00564770">
        <w:rPr>
          <w:rFonts w:ascii="Times New Roman" w:hAnsi="Times New Roman" w:cs="Times New Roman"/>
          <w:sz w:val="24"/>
          <w:szCs w:val="24"/>
        </w:rPr>
        <w:t xml:space="preserve">, </w:t>
      </w:r>
      <w:r w:rsidRPr="00564770">
        <w:rPr>
          <w:rFonts w:ascii="Times New Roman" w:hAnsi="Times New Roman" w:cs="Times New Roman"/>
          <w:sz w:val="24"/>
          <w:szCs w:val="24"/>
        </w:rPr>
        <w:t>or mothers</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 xml:space="preserve"> of Faruk’s children tagged, discussed, or even identified. The guess that such an absence is a holdover from repressive gender roles in traditional Iraq seems unlikely, given that Faruk Holdings has a reputation for being on the cutting edge of employing women,</w:t>
      </w:r>
      <w:r w:rsidR="00E92F1F" w:rsidRPr="00564770">
        <w:rPr>
          <w:rStyle w:val="FootnoteReference"/>
          <w:rFonts w:ascii="Times New Roman" w:hAnsi="Times New Roman" w:cs="Times New Roman"/>
          <w:sz w:val="24"/>
          <w:szCs w:val="24"/>
        </w:rPr>
        <w:footnoteReference w:id="87"/>
      </w:r>
      <w:r w:rsidRPr="00564770">
        <w:rPr>
          <w:rFonts w:ascii="Times New Roman" w:hAnsi="Times New Roman" w:cs="Times New Roman"/>
          <w:sz w:val="24"/>
          <w:szCs w:val="24"/>
        </w:rPr>
        <w:t xml:space="preserve"> that Rasool himself has come out in favor of gender quotas in business and industry,</w:t>
      </w:r>
      <w:r w:rsidR="00302F30" w:rsidRPr="00564770">
        <w:rPr>
          <w:rStyle w:val="FootnoteReference"/>
          <w:rFonts w:ascii="Times New Roman" w:hAnsi="Times New Roman" w:cs="Times New Roman"/>
          <w:sz w:val="24"/>
          <w:szCs w:val="24"/>
        </w:rPr>
        <w:footnoteReference w:id="88"/>
      </w:r>
      <w:r w:rsidRPr="00564770">
        <w:rPr>
          <w:rFonts w:ascii="Times New Roman" w:hAnsi="Times New Roman" w:cs="Times New Roman"/>
          <w:sz w:val="24"/>
          <w:szCs w:val="24"/>
        </w:rPr>
        <w:t xml:space="preserve"> and that Rasool’s daughter is being treated professionally </w:t>
      </w:r>
      <w:r w:rsidR="00634E60">
        <w:rPr>
          <w:rFonts w:ascii="Times New Roman" w:hAnsi="Times New Roman" w:cs="Times New Roman"/>
          <w:sz w:val="24"/>
          <w:szCs w:val="24"/>
        </w:rPr>
        <w:t xml:space="preserve">in </w:t>
      </w:r>
      <w:r w:rsidRPr="00564770">
        <w:rPr>
          <w:rFonts w:ascii="Times New Roman" w:hAnsi="Times New Roman" w:cs="Times New Roman"/>
          <w:sz w:val="24"/>
          <w:szCs w:val="24"/>
        </w:rPr>
        <w:t xml:space="preserve">the same way </w:t>
      </w:r>
      <w:r w:rsidR="00634E60">
        <w:rPr>
          <w:rFonts w:ascii="Times New Roman" w:hAnsi="Times New Roman" w:cs="Times New Roman"/>
          <w:sz w:val="24"/>
          <w:szCs w:val="24"/>
        </w:rPr>
        <w:t>as</w:t>
      </w:r>
      <w:r w:rsidR="00634E60"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his sons. Rasool could be a widower, or his marriage(s) could have ended. His children’s mother(s) could have been </w:t>
      </w:r>
      <w:r w:rsidR="00634E60">
        <w:rPr>
          <w:rFonts w:ascii="Times New Roman" w:hAnsi="Times New Roman" w:cs="Times New Roman"/>
          <w:sz w:val="24"/>
          <w:szCs w:val="24"/>
        </w:rPr>
        <w:t xml:space="preserve">somehow </w:t>
      </w:r>
      <w:r w:rsidRPr="00564770">
        <w:rPr>
          <w:rFonts w:ascii="Times New Roman" w:hAnsi="Times New Roman" w:cs="Times New Roman"/>
          <w:sz w:val="24"/>
          <w:szCs w:val="24"/>
        </w:rPr>
        <w:t xml:space="preserve">affected by the wars, or </w:t>
      </w:r>
      <w:r w:rsidRPr="00564770">
        <w:rPr>
          <w:rFonts w:ascii="Times New Roman" w:hAnsi="Times New Roman" w:cs="Times New Roman"/>
          <w:sz w:val="24"/>
          <w:szCs w:val="24"/>
        </w:rPr>
        <w:lastRenderedPageBreak/>
        <w:t xml:space="preserve">their disappearance could have been unrelated to those wars. </w:t>
      </w:r>
      <w:r w:rsidR="009C3498" w:rsidRPr="00564770">
        <w:rPr>
          <w:rFonts w:ascii="Times New Roman" w:hAnsi="Times New Roman" w:cs="Times New Roman"/>
          <w:sz w:val="24"/>
          <w:szCs w:val="24"/>
        </w:rPr>
        <w:t>All of those</w:t>
      </w:r>
      <w:r w:rsidR="00634E60">
        <w:rPr>
          <w:rFonts w:ascii="Times New Roman" w:hAnsi="Times New Roman" w:cs="Times New Roman"/>
          <w:sz w:val="24"/>
          <w:szCs w:val="24"/>
        </w:rPr>
        <w:t xml:space="preserve"> suggestions</w:t>
      </w:r>
      <w:r w:rsidR="009C3498" w:rsidRPr="00564770">
        <w:rPr>
          <w:rFonts w:ascii="Times New Roman" w:hAnsi="Times New Roman" w:cs="Times New Roman"/>
          <w:sz w:val="24"/>
          <w:szCs w:val="24"/>
        </w:rPr>
        <w:t>, however, are guesses.</w:t>
      </w:r>
    </w:p>
    <w:p w14:paraId="2B8B5CE2" w14:textId="77777777" w:rsidR="007F4598" w:rsidRPr="00564770" w:rsidRDefault="007F4598" w:rsidP="008C2B9D">
      <w:pPr>
        <w:adjustRightInd w:val="0"/>
        <w:spacing w:after="0" w:line="480" w:lineRule="auto"/>
        <w:ind w:firstLine="720"/>
        <w:contextualSpacing/>
        <w:jc w:val="both"/>
        <w:rPr>
          <w:rFonts w:ascii="Times New Roman" w:hAnsi="Times New Roman" w:cs="Times New Roman"/>
          <w:sz w:val="24"/>
          <w:szCs w:val="24"/>
        </w:rPr>
      </w:pPr>
      <w:r w:rsidRPr="00564770">
        <w:rPr>
          <w:rFonts w:ascii="Times New Roman" w:hAnsi="Times New Roman" w:cs="Times New Roman"/>
          <w:sz w:val="24"/>
          <w:szCs w:val="24"/>
        </w:rPr>
        <w:t>Faruk Mustafa Rasool’s family is already unlike most war families that we hear of</w:t>
      </w:r>
      <w:r w:rsidR="006366D2">
        <w:rPr>
          <w:rFonts w:ascii="Times New Roman" w:hAnsi="Times New Roman" w:cs="Times New Roman"/>
          <w:sz w:val="24"/>
          <w:szCs w:val="24"/>
        </w:rPr>
        <w:t>—</w:t>
      </w:r>
      <w:r w:rsidRPr="00564770">
        <w:rPr>
          <w:rFonts w:ascii="Times New Roman" w:hAnsi="Times New Roman" w:cs="Times New Roman"/>
          <w:sz w:val="24"/>
          <w:szCs w:val="24"/>
        </w:rPr>
        <w:t>it is thriving in the face of the wars</w:t>
      </w:r>
      <w:r w:rsidR="00F47471" w:rsidRPr="00564770">
        <w:rPr>
          <w:rFonts w:ascii="Times New Roman" w:hAnsi="Times New Roman" w:cs="Times New Roman"/>
          <w:sz w:val="24"/>
          <w:szCs w:val="24"/>
        </w:rPr>
        <w:t>, a</w:t>
      </w:r>
      <w:r w:rsidRPr="00564770">
        <w:rPr>
          <w:rFonts w:ascii="Times New Roman" w:hAnsi="Times New Roman" w:cs="Times New Roman"/>
          <w:sz w:val="24"/>
          <w:szCs w:val="24"/>
        </w:rPr>
        <w:t>nd perhaps even because of them, and any non-traditional structure of the family is at least not explicitly attributed to the war(s). But it is not unique. Human interest stories about what families suffer in war(s) are more frequently picked up by major media outlets than stories about those who quietly take advantage of political and military turmoil. Still, war families like Rasool’s exist as well</w:t>
      </w:r>
      <w:r w:rsidR="006366D2">
        <w:rPr>
          <w:rFonts w:ascii="Times New Roman" w:hAnsi="Times New Roman" w:cs="Times New Roman"/>
          <w:sz w:val="24"/>
          <w:szCs w:val="24"/>
        </w:rPr>
        <w:t>;</w:t>
      </w:r>
      <w:r w:rsidRPr="00564770">
        <w:rPr>
          <w:rFonts w:ascii="Times New Roman" w:hAnsi="Times New Roman" w:cs="Times New Roman"/>
          <w:sz w:val="24"/>
          <w:szCs w:val="24"/>
        </w:rPr>
        <w:t xml:space="preserve"> families whose war experiences are not all, or even not overall, negative. Some families thrive, and build, in times of war, as families and as corporations. </w:t>
      </w:r>
    </w:p>
    <w:p w14:paraId="1C770D77" w14:textId="77777777" w:rsidR="00F500C4" w:rsidRPr="00564770" w:rsidRDefault="00F500C4" w:rsidP="008C2B9D">
      <w:pPr>
        <w:adjustRightInd w:val="0"/>
        <w:spacing w:after="0" w:line="480" w:lineRule="auto"/>
        <w:ind w:firstLine="720"/>
        <w:contextualSpacing/>
        <w:jc w:val="both"/>
        <w:rPr>
          <w:rFonts w:ascii="Times New Roman" w:hAnsi="Times New Roman" w:cs="Times New Roman"/>
          <w:sz w:val="24"/>
          <w:szCs w:val="24"/>
        </w:rPr>
      </w:pPr>
    </w:p>
    <w:p w14:paraId="1E4C5886" w14:textId="77777777" w:rsidR="00013E59" w:rsidRPr="00564770" w:rsidRDefault="000F56A3" w:rsidP="008C2B9D">
      <w:pPr>
        <w:adjustRightInd w:val="0"/>
        <w:spacing w:after="0" w:line="480" w:lineRule="auto"/>
        <w:contextualSpacing/>
        <w:jc w:val="both"/>
        <w:rPr>
          <w:rFonts w:ascii="Times New Roman" w:hAnsi="Times New Roman" w:cs="Times New Roman"/>
          <w:i/>
          <w:sz w:val="24"/>
          <w:szCs w:val="24"/>
        </w:rPr>
      </w:pPr>
      <w:r w:rsidRPr="00564770">
        <w:rPr>
          <w:rFonts w:ascii="Times New Roman" w:hAnsi="Times New Roman" w:cs="Times New Roman"/>
          <w:i/>
          <w:sz w:val="24"/>
          <w:szCs w:val="24"/>
        </w:rPr>
        <w:t xml:space="preserve">Zainab Salbi </w:t>
      </w:r>
    </w:p>
    <w:p w14:paraId="71ECD70B" w14:textId="5B667C0A" w:rsidR="00013E59" w:rsidRPr="00564770" w:rsidRDefault="005A1E0F" w:rsidP="00971F1D">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Zainab Salbi was eleven</w:t>
      </w:r>
      <w:r w:rsidR="006366D2">
        <w:rPr>
          <w:rFonts w:ascii="Times New Roman" w:hAnsi="Times New Roman" w:cs="Times New Roman"/>
          <w:sz w:val="24"/>
          <w:szCs w:val="24"/>
        </w:rPr>
        <w:t>-</w:t>
      </w:r>
      <w:r w:rsidRPr="00564770">
        <w:rPr>
          <w:rFonts w:ascii="Times New Roman" w:hAnsi="Times New Roman" w:cs="Times New Roman"/>
          <w:sz w:val="24"/>
          <w:szCs w:val="24"/>
        </w:rPr>
        <w:t>years</w:t>
      </w:r>
      <w:r w:rsidR="006366D2">
        <w:rPr>
          <w:rFonts w:ascii="Times New Roman" w:hAnsi="Times New Roman" w:cs="Times New Roman"/>
          <w:sz w:val="24"/>
          <w:szCs w:val="24"/>
        </w:rPr>
        <w:t>-</w:t>
      </w:r>
      <w:r w:rsidRPr="00564770">
        <w:rPr>
          <w:rFonts w:ascii="Times New Roman" w:hAnsi="Times New Roman" w:cs="Times New Roman"/>
          <w:sz w:val="24"/>
          <w:szCs w:val="24"/>
        </w:rPr>
        <w:t>old when her father became Saddam Hussein’s private pilot.</w:t>
      </w:r>
      <w:r w:rsidRPr="00564770">
        <w:rPr>
          <w:rStyle w:val="FootnoteReference"/>
          <w:rFonts w:ascii="Times New Roman" w:hAnsi="Times New Roman" w:cs="Times New Roman"/>
          <w:sz w:val="24"/>
          <w:szCs w:val="24"/>
        </w:rPr>
        <w:footnoteReference w:id="89"/>
      </w:r>
      <w:r w:rsidRPr="00564770">
        <w:rPr>
          <w:rFonts w:ascii="Times New Roman" w:hAnsi="Times New Roman" w:cs="Times New Roman"/>
          <w:sz w:val="24"/>
          <w:szCs w:val="24"/>
        </w:rPr>
        <w:t xml:space="preserve"> </w:t>
      </w:r>
      <w:r w:rsidR="00D353AA" w:rsidRPr="00564770">
        <w:rPr>
          <w:rFonts w:ascii="Times New Roman" w:hAnsi="Times New Roman" w:cs="Times New Roman"/>
          <w:sz w:val="24"/>
          <w:szCs w:val="24"/>
        </w:rPr>
        <w:t>She spent a significant amount of her teen and preteen years travelling in Hussein’s social circles, always needing to watch her every move and trying not to watch the terrible thing</w:t>
      </w:r>
      <w:r w:rsidR="00D47C3F" w:rsidRPr="00564770">
        <w:rPr>
          <w:rFonts w:ascii="Times New Roman" w:hAnsi="Times New Roman" w:cs="Times New Roman"/>
          <w:sz w:val="24"/>
          <w:szCs w:val="24"/>
        </w:rPr>
        <w:t>s that the dictator did outside of those social situations.</w:t>
      </w:r>
      <w:r w:rsidR="00D47C3F" w:rsidRPr="00564770">
        <w:rPr>
          <w:rStyle w:val="FootnoteReference"/>
          <w:rFonts w:ascii="Times New Roman" w:hAnsi="Times New Roman" w:cs="Times New Roman"/>
          <w:sz w:val="24"/>
          <w:szCs w:val="24"/>
        </w:rPr>
        <w:footnoteReference w:id="90"/>
      </w:r>
      <w:r w:rsidR="00D47C3F" w:rsidRPr="00564770">
        <w:rPr>
          <w:rFonts w:ascii="Times New Roman" w:hAnsi="Times New Roman" w:cs="Times New Roman"/>
          <w:sz w:val="24"/>
          <w:szCs w:val="24"/>
        </w:rPr>
        <w:t xml:space="preserve"> </w:t>
      </w:r>
      <w:r w:rsidR="00601156" w:rsidRPr="00564770">
        <w:rPr>
          <w:rFonts w:ascii="Times New Roman" w:hAnsi="Times New Roman" w:cs="Times New Roman"/>
          <w:sz w:val="24"/>
          <w:szCs w:val="24"/>
        </w:rPr>
        <w:t>Her family had a weekend farmhouse on the presidential grounds</w:t>
      </w:r>
      <w:r w:rsidR="00D002C5" w:rsidRPr="00564770">
        <w:rPr>
          <w:rFonts w:ascii="Times New Roman" w:hAnsi="Times New Roman" w:cs="Times New Roman"/>
          <w:sz w:val="24"/>
          <w:szCs w:val="24"/>
        </w:rPr>
        <w:t>, and Hussein would stop by for tea, coffee, or drinks, and invite the family to lavish parties.</w:t>
      </w:r>
      <w:r w:rsidR="00A504F5" w:rsidRPr="00564770">
        <w:rPr>
          <w:rStyle w:val="FootnoteReference"/>
          <w:rFonts w:ascii="Times New Roman" w:hAnsi="Times New Roman" w:cs="Times New Roman"/>
          <w:sz w:val="24"/>
          <w:szCs w:val="24"/>
        </w:rPr>
        <w:footnoteReference w:id="91"/>
      </w:r>
      <w:r w:rsidR="00A504F5" w:rsidRPr="00564770">
        <w:rPr>
          <w:rFonts w:ascii="Times New Roman" w:hAnsi="Times New Roman" w:cs="Times New Roman"/>
          <w:sz w:val="24"/>
          <w:szCs w:val="24"/>
        </w:rPr>
        <w:t xml:space="preserve"> Salbi describes developing manners as a defense mechanism, </w:t>
      </w:r>
      <w:r w:rsidR="007B0329" w:rsidRPr="00564770">
        <w:rPr>
          <w:rFonts w:ascii="Times New Roman" w:hAnsi="Times New Roman" w:cs="Times New Roman"/>
          <w:sz w:val="24"/>
          <w:szCs w:val="24"/>
        </w:rPr>
        <w:t>and learning early that she was never to criticize Hussein, who</w:t>
      </w:r>
      <w:r w:rsidR="00634E60">
        <w:rPr>
          <w:rFonts w:ascii="Times New Roman" w:hAnsi="Times New Roman" w:cs="Times New Roman"/>
          <w:sz w:val="24"/>
          <w:szCs w:val="24"/>
        </w:rPr>
        <w:t>m</w:t>
      </w:r>
      <w:r w:rsidR="007B0329" w:rsidRPr="00564770">
        <w:rPr>
          <w:rFonts w:ascii="Times New Roman" w:hAnsi="Times New Roman" w:cs="Times New Roman"/>
          <w:sz w:val="24"/>
          <w:szCs w:val="24"/>
        </w:rPr>
        <w:t xml:space="preserve"> she called “Amo” (uncle).</w:t>
      </w:r>
      <w:r w:rsidR="007B0329" w:rsidRPr="00564770">
        <w:rPr>
          <w:rStyle w:val="FootnoteReference"/>
          <w:rFonts w:ascii="Times New Roman" w:hAnsi="Times New Roman" w:cs="Times New Roman"/>
          <w:sz w:val="24"/>
          <w:szCs w:val="24"/>
        </w:rPr>
        <w:footnoteReference w:id="92"/>
      </w:r>
      <w:r w:rsidR="00D002C5" w:rsidRPr="00564770">
        <w:rPr>
          <w:rFonts w:ascii="Times New Roman" w:hAnsi="Times New Roman" w:cs="Times New Roman"/>
          <w:sz w:val="24"/>
          <w:szCs w:val="24"/>
        </w:rPr>
        <w:t xml:space="preserve"> </w:t>
      </w:r>
      <w:r w:rsidR="00547AA3" w:rsidRPr="00564770">
        <w:rPr>
          <w:rFonts w:ascii="Times New Roman" w:hAnsi="Times New Roman" w:cs="Times New Roman"/>
          <w:sz w:val="24"/>
          <w:szCs w:val="24"/>
        </w:rPr>
        <w:t>She remembers killings of other members of Hussein’s inner circle, and conscious fear for her family</w:t>
      </w:r>
      <w:r w:rsidR="004834FF" w:rsidRPr="00564770">
        <w:rPr>
          <w:rFonts w:ascii="Times New Roman" w:hAnsi="Times New Roman" w:cs="Times New Roman"/>
          <w:sz w:val="24"/>
          <w:szCs w:val="24"/>
        </w:rPr>
        <w:t xml:space="preserve"> member</w:t>
      </w:r>
      <w:r w:rsidR="00634E60">
        <w:rPr>
          <w:rFonts w:ascii="Times New Roman" w:hAnsi="Times New Roman" w:cs="Times New Roman"/>
          <w:sz w:val="24"/>
          <w:szCs w:val="24"/>
        </w:rPr>
        <w:t>s</w:t>
      </w:r>
      <w:r w:rsidR="00547AA3" w:rsidRPr="00564770">
        <w:rPr>
          <w:rFonts w:ascii="Times New Roman" w:hAnsi="Times New Roman" w:cs="Times New Roman"/>
          <w:sz w:val="24"/>
          <w:szCs w:val="24"/>
        </w:rPr>
        <w:t xml:space="preserve">’ </w:t>
      </w:r>
      <w:r w:rsidR="00547AA3" w:rsidRPr="00564770">
        <w:rPr>
          <w:rFonts w:ascii="Times New Roman" w:hAnsi="Times New Roman" w:cs="Times New Roman"/>
          <w:sz w:val="24"/>
          <w:szCs w:val="24"/>
        </w:rPr>
        <w:lastRenderedPageBreak/>
        <w:t>lives, even at a very young age.</w:t>
      </w:r>
      <w:r w:rsidR="00547AA3" w:rsidRPr="00564770">
        <w:rPr>
          <w:rStyle w:val="FootnoteReference"/>
          <w:rFonts w:ascii="Times New Roman" w:hAnsi="Times New Roman" w:cs="Times New Roman"/>
          <w:sz w:val="24"/>
          <w:szCs w:val="24"/>
        </w:rPr>
        <w:footnoteReference w:id="93"/>
      </w:r>
      <w:r w:rsidR="002064C6" w:rsidRPr="00564770">
        <w:rPr>
          <w:rFonts w:ascii="Times New Roman" w:hAnsi="Times New Roman" w:cs="Times New Roman"/>
          <w:sz w:val="24"/>
          <w:szCs w:val="24"/>
        </w:rPr>
        <w:t xml:space="preserve"> Salbi’s mother took </w:t>
      </w:r>
      <w:r w:rsidR="00452F69" w:rsidRPr="00564770">
        <w:rPr>
          <w:rFonts w:ascii="Times New Roman" w:hAnsi="Times New Roman" w:cs="Times New Roman"/>
          <w:sz w:val="24"/>
          <w:szCs w:val="24"/>
        </w:rPr>
        <w:t>her out of school when she was nineteen</w:t>
      </w:r>
      <w:r w:rsidR="002064C6" w:rsidRPr="00564770">
        <w:rPr>
          <w:rFonts w:ascii="Times New Roman" w:hAnsi="Times New Roman" w:cs="Times New Roman"/>
          <w:sz w:val="24"/>
          <w:szCs w:val="24"/>
        </w:rPr>
        <w:t xml:space="preserve">, and sent her to the </w:t>
      </w:r>
      <w:r w:rsidR="00452F69"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452F69" w:rsidRPr="00564770">
        <w:rPr>
          <w:rFonts w:ascii="Times New Roman" w:hAnsi="Times New Roman" w:cs="Times New Roman"/>
          <w:sz w:val="24"/>
          <w:szCs w:val="24"/>
        </w:rPr>
        <w:t>S</w:t>
      </w:r>
      <w:r w:rsidR="000F49AF">
        <w:rPr>
          <w:rFonts w:ascii="Times New Roman" w:hAnsi="Times New Roman" w:cs="Times New Roman"/>
          <w:sz w:val="24"/>
          <w:szCs w:val="24"/>
        </w:rPr>
        <w:t>tates</w:t>
      </w:r>
      <w:r w:rsidR="002064C6" w:rsidRPr="00564770">
        <w:rPr>
          <w:rFonts w:ascii="Times New Roman" w:hAnsi="Times New Roman" w:cs="Times New Roman"/>
          <w:sz w:val="24"/>
          <w:szCs w:val="24"/>
        </w:rPr>
        <w:t xml:space="preserve"> as a part of an arranged marriage to an Iraqi expatriate who abused her.</w:t>
      </w:r>
      <w:r w:rsidR="002064C6" w:rsidRPr="00564770">
        <w:rPr>
          <w:rStyle w:val="FootnoteReference"/>
          <w:rFonts w:ascii="Times New Roman" w:hAnsi="Times New Roman" w:cs="Times New Roman"/>
          <w:sz w:val="24"/>
          <w:szCs w:val="24"/>
        </w:rPr>
        <w:footnoteReference w:id="94"/>
      </w:r>
      <w:r w:rsidR="002064C6" w:rsidRPr="00564770">
        <w:rPr>
          <w:rFonts w:ascii="Times New Roman" w:hAnsi="Times New Roman" w:cs="Times New Roman"/>
          <w:sz w:val="24"/>
          <w:szCs w:val="24"/>
        </w:rPr>
        <w:t xml:space="preserve"> In an angry conversation with her mother years later, Salbi reminded her that she used to make fun of arranged marriages, and scolded her for ruining her life.</w:t>
      </w:r>
      <w:r w:rsidR="002064C6" w:rsidRPr="00564770">
        <w:rPr>
          <w:rStyle w:val="FootnoteReference"/>
          <w:rFonts w:ascii="Times New Roman" w:hAnsi="Times New Roman" w:cs="Times New Roman"/>
          <w:sz w:val="24"/>
          <w:szCs w:val="24"/>
        </w:rPr>
        <w:footnoteReference w:id="95"/>
      </w:r>
      <w:r w:rsidR="002064C6" w:rsidRPr="00564770">
        <w:rPr>
          <w:rFonts w:ascii="Times New Roman" w:hAnsi="Times New Roman" w:cs="Times New Roman"/>
          <w:sz w:val="24"/>
          <w:szCs w:val="24"/>
        </w:rPr>
        <w:t xml:space="preserve"> Her mother revealed to her that the decision to send her away for an arranged marriage was the on</w:t>
      </w:r>
      <w:r w:rsidR="00E9189D" w:rsidRPr="00564770">
        <w:rPr>
          <w:rFonts w:ascii="Times New Roman" w:hAnsi="Times New Roman" w:cs="Times New Roman"/>
          <w:sz w:val="24"/>
          <w:szCs w:val="24"/>
        </w:rPr>
        <w:t xml:space="preserve">ly alternative that could be found to </w:t>
      </w:r>
      <w:r w:rsidR="000A369E" w:rsidRPr="00565695">
        <w:rPr>
          <w:rFonts w:ascii="Times New Roman" w:hAnsi="Times New Roman" w:cs="Times New Roman"/>
          <w:sz w:val="24"/>
          <w:szCs w:val="24"/>
        </w:rPr>
        <w:t xml:space="preserve">thwart </w:t>
      </w:r>
      <w:r w:rsidR="00E9189D" w:rsidRPr="00564770">
        <w:rPr>
          <w:rFonts w:ascii="Times New Roman" w:hAnsi="Times New Roman" w:cs="Times New Roman"/>
          <w:sz w:val="24"/>
          <w:szCs w:val="24"/>
        </w:rPr>
        <w:t>Hussein’s desire for her</w:t>
      </w:r>
      <w:r w:rsidR="000A369E" w:rsidRPr="00565695">
        <w:rPr>
          <w:rFonts w:ascii="Times New Roman" w:hAnsi="Times New Roman" w:cs="Times New Roman"/>
          <w:sz w:val="24"/>
          <w:szCs w:val="24"/>
        </w:rPr>
        <w:t>.</w:t>
      </w:r>
      <w:r w:rsidR="00E9189D" w:rsidRPr="00564770">
        <w:rPr>
          <w:rFonts w:ascii="Times New Roman" w:hAnsi="Times New Roman" w:cs="Times New Roman"/>
          <w:sz w:val="24"/>
          <w:szCs w:val="24"/>
        </w:rPr>
        <w:t xml:space="preserve"> “</w:t>
      </w:r>
      <w:r w:rsidR="00932C44">
        <w:rPr>
          <w:rFonts w:ascii="Times New Roman" w:hAnsi="Times New Roman" w:cs="Times New Roman"/>
          <w:sz w:val="24"/>
          <w:szCs w:val="24"/>
        </w:rPr>
        <w:t>S</w:t>
      </w:r>
      <w:r w:rsidR="00E9189D" w:rsidRPr="00564770">
        <w:rPr>
          <w:rFonts w:ascii="Times New Roman" w:hAnsi="Times New Roman" w:cs="Times New Roman"/>
          <w:sz w:val="24"/>
          <w:szCs w:val="24"/>
        </w:rPr>
        <w:t>o Mama hadn’t sent me off to America to live her dream</w:t>
      </w:r>
      <w:r w:rsidR="00F47471" w:rsidRPr="00564770">
        <w:rPr>
          <w:rFonts w:ascii="Times New Roman" w:hAnsi="Times New Roman" w:cs="Times New Roman"/>
          <w:sz w:val="24"/>
          <w:szCs w:val="24"/>
        </w:rPr>
        <w:t>.</w:t>
      </w:r>
      <w:r w:rsidR="00E9189D" w:rsidRPr="00564770">
        <w:rPr>
          <w:rFonts w:ascii="Times New Roman" w:hAnsi="Times New Roman" w:cs="Times New Roman"/>
          <w:sz w:val="24"/>
          <w:szCs w:val="24"/>
        </w:rPr>
        <w:t xml:space="preserve"> She had married me off to Fakhri because she was afraid Amo was going to rape me? Me?”</w:t>
      </w:r>
      <w:r w:rsidR="0022401C">
        <w:rPr>
          <w:rFonts w:ascii="Times New Roman" w:hAnsi="Times New Roman" w:cs="Times New Roman"/>
          <w:sz w:val="24"/>
          <w:szCs w:val="24"/>
          <w:vertAlign w:val="superscript"/>
        </w:rPr>
        <w:t xml:space="preserve"> </w:t>
      </w:r>
      <w:r w:rsidR="00E9189D" w:rsidRPr="00564770">
        <w:rPr>
          <w:rStyle w:val="FootnoteReference"/>
          <w:rFonts w:ascii="Times New Roman" w:hAnsi="Times New Roman" w:cs="Times New Roman"/>
          <w:sz w:val="24"/>
          <w:szCs w:val="24"/>
        </w:rPr>
        <w:footnoteReference w:id="96"/>
      </w:r>
    </w:p>
    <w:p w14:paraId="2602B8B2" w14:textId="77777777" w:rsidR="00811AD6" w:rsidRPr="00564770" w:rsidRDefault="00811AD6" w:rsidP="00634E60">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r>
      <w:r w:rsidR="006E0A82" w:rsidRPr="00564770">
        <w:rPr>
          <w:rFonts w:ascii="Times New Roman" w:hAnsi="Times New Roman" w:cs="Times New Roman"/>
          <w:sz w:val="24"/>
          <w:szCs w:val="24"/>
        </w:rPr>
        <w:t xml:space="preserve">It was 1990 when Salbi went to the </w:t>
      </w:r>
      <w:r w:rsidR="00452F69"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452F69" w:rsidRPr="00564770">
        <w:rPr>
          <w:rFonts w:ascii="Times New Roman" w:hAnsi="Times New Roman" w:cs="Times New Roman"/>
          <w:sz w:val="24"/>
          <w:szCs w:val="24"/>
        </w:rPr>
        <w:t>S</w:t>
      </w:r>
      <w:r w:rsidR="000F49AF">
        <w:rPr>
          <w:rFonts w:ascii="Times New Roman" w:hAnsi="Times New Roman" w:cs="Times New Roman"/>
          <w:sz w:val="24"/>
          <w:szCs w:val="24"/>
        </w:rPr>
        <w:t>tates</w:t>
      </w:r>
      <w:r w:rsidR="006E0A82" w:rsidRPr="00564770">
        <w:rPr>
          <w:rFonts w:ascii="Times New Roman" w:hAnsi="Times New Roman" w:cs="Times New Roman"/>
          <w:sz w:val="24"/>
          <w:szCs w:val="24"/>
        </w:rPr>
        <w:t xml:space="preserve"> to marry the husband she had never met. A month later, Iraq invaded Kuwait and the conflict that </w:t>
      </w:r>
      <w:r w:rsidR="004834FF" w:rsidRPr="00564770">
        <w:rPr>
          <w:rFonts w:ascii="Times New Roman" w:hAnsi="Times New Roman" w:cs="Times New Roman"/>
          <w:sz w:val="24"/>
          <w:szCs w:val="24"/>
        </w:rPr>
        <w:t>is</w:t>
      </w:r>
      <w:r w:rsidR="006E0A82" w:rsidRPr="00564770">
        <w:rPr>
          <w:rFonts w:ascii="Times New Roman" w:hAnsi="Times New Roman" w:cs="Times New Roman"/>
          <w:sz w:val="24"/>
          <w:szCs w:val="24"/>
        </w:rPr>
        <w:t xml:space="preserve"> now call</w:t>
      </w:r>
      <w:r w:rsidR="004834FF" w:rsidRPr="00564770">
        <w:rPr>
          <w:rFonts w:ascii="Times New Roman" w:hAnsi="Times New Roman" w:cs="Times New Roman"/>
          <w:sz w:val="24"/>
          <w:szCs w:val="24"/>
        </w:rPr>
        <w:t>ed</w:t>
      </w:r>
      <w:r w:rsidR="006E0A82" w:rsidRPr="00564770">
        <w:rPr>
          <w:rFonts w:ascii="Times New Roman" w:hAnsi="Times New Roman" w:cs="Times New Roman"/>
          <w:sz w:val="24"/>
          <w:szCs w:val="24"/>
        </w:rPr>
        <w:t xml:space="preserve"> the “First Gulf War” began. Salbi </w:t>
      </w:r>
      <w:r w:rsidR="00E705D3" w:rsidRPr="00564770">
        <w:rPr>
          <w:rFonts w:ascii="Times New Roman" w:hAnsi="Times New Roman" w:cs="Times New Roman"/>
          <w:sz w:val="24"/>
          <w:szCs w:val="24"/>
        </w:rPr>
        <w:t xml:space="preserve">remembers being trapped in the </w:t>
      </w:r>
      <w:r w:rsidR="00452F69"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452F69" w:rsidRPr="00564770">
        <w:rPr>
          <w:rFonts w:ascii="Times New Roman" w:hAnsi="Times New Roman" w:cs="Times New Roman"/>
          <w:sz w:val="24"/>
          <w:szCs w:val="24"/>
        </w:rPr>
        <w:t>S</w:t>
      </w:r>
      <w:r w:rsidR="000F49AF">
        <w:rPr>
          <w:rFonts w:ascii="Times New Roman" w:hAnsi="Times New Roman" w:cs="Times New Roman"/>
          <w:sz w:val="24"/>
          <w:szCs w:val="24"/>
        </w:rPr>
        <w:t>tates</w:t>
      </w:r>
      <w:r w:rsidR="00E705D3" w:rsidRPr="00564770">
        <w:rPr>
          <w:rFonts w:ascii="Times New Roman" w:hAnsi="Times New Roman" w:cs="Times New Roman"/>
          <w:sz w:val="24"/>
          <w:szCs w:val="24"/>
        </w:rPr>
        <w:t xml:space="preserve"> at the time as a result of a travel ban </w:t>
      </w:r>
      <w:r w:rsidR="00634E60">
        <w:rPr>
          <w:rFonts w:ascii="Times New Roman" w:hAnsi="Times New Roman" w:cs="Times New Roman"/>
          <w:sz w:val="24"/>
          <w:szCs w:val="24"/>
        </w:rPr>
        <w:t>to</w:t>
      </w:r>
      <w:r w:rsidR="00634E60" w:rsidRPr="00564770">
        <w:rPr>
          <w:rFonts w:ascii="Times New Roman" w:hAnsi="Times New Roman" w:cs="Times New Roman"/>
          <w:sz w:val="24"/>
          <w:szCs w:val="24"/>
        </w:rPr>
        <w:t xml:space="preserve"> </w:t>
      </w:r>
      <w:r w:rsidR="00E705D3" w:rsidRPr="00564770">
        <w:rPr>
          <w:rFonts w:ascii="Times New Roman" w:hAnsi="Times New Roman" w:cs="Times New Roman"/>
          <w:sz w:val="24"/>
          <w:szCs w:val="24"/>
        </w:rPr>
        <w:t>Iraq, and not knowing whether her family in Iraq was alive or dead through most of the conflict.</w:t>
      </w:r>
      <w:r w:rsidR="00A270FF" w:rsidRPr="00564770">
        <w:rPr>
          <w:rStyle w:val="FootnoteReference"/>
          <w:rFonts w:ascii="Times New Roman" w:hAnsi="Times New Roman" w:cs="Times New Roman"/>
          <w:sz w:val="24"/>
          <w:szCs w:val="24"/>
        </w:rPr>
        <w:footnoteReference w:id="97"/>
      </w:r>
      <w:r w:rsidR="00A270FF" w:rsidRPr="00564770">
        <w:rPr>
          <w:rFonts w:ascii="Times New Roman" w:hAnsi="Times New Roman" w:cs="Times New Roman"/>
          <w:sz w:val="24"/>
          <w:szCs w:val="24"/>
        </w:rPr>
        <w:t xml:space="preserve"> She remembers returning to Iraq at the height of the </w:t>
      </w:r>
      <w:r w:rsidR="003A07E9" w:rsidRPr="00564770">
        <w:rPr>
          <w:rFonts w:ascii="Times New Roman" w:hAnsi="Times New Roman" w:cs="Times New Roman"/>
          <w:sz w:val="24"/>
          <w:szCs w:val="24"/>
        </w:rPr>
        <w:t xml:space="preserve">sanctions regime </w:t>
      </w:r>
      <w:r w:rsidR="00634E60">
        <w:rPr>
          <w:rFonts w:ascii="Times New Roman" w:hAnsi="Times New Roman" w:cs="Times New Roman"/>
          <w:sz w:val="24"/>
          <w:szCs w:val="24"/>
        </w:rPr>
        <w:t xml:space="preserve">where she did </w:t>
      </w:r>
      <w:r w:rsidR="003A07E9" w:rsidRPr="00564770">
        <w:rPr>
          <w:rFonts w:ascii="Times New Roman" w:hAnsi="Times New Roman" w:cs="Times New Roman"/>
          <w:sz w:val="24"/>
          <w:szCs w:val="24"/>
        </w:rPr>
        <w:t xml:space="preserve">not recognize the neighborhood </w:t>
      </w:r>
      <w:r w:rsidR="00634E60">
        <w:rPr>
          <w:rFonts w:ascii="Times New Roman" w:hAnsi="Times New Roman" w:cs="Times New Roman"/>
          <w:sz w:val="24"/>
          <w:szCs w:val="24"/>
        </w:rPr>
        <w:t xml:space="preserve">where </w:t>
      </w:r>
      <w:r w:rsidR="003A07E9" w:rsidRPr="00564770">
        <w:rPr>
          <w:rFonts w:ascii="Times New Roman" w:hAnsi="Times New Roman" w:cs="Times New Roman"/>
          <w:sz w:val="24"/>
          <w:szCs w:val="24"/>
        </w:rPr>
        <w:t>she had grown up in</w:t>
      </w:r>
      <w:r w:rsidR="00E32F82">
        <w:rPr>
          <w:rFonts w:ascii="Times New Roman" w:hAnsi="Times New Roman" w:cs="Times New Roman"/>
          <w:sz w:val="24"/>
          <w:szCs w:val="24"/>
        </w:rPr>
        <w:t>—</w:t>
      </w:r>
      <w:r w:rsidR="003A07E9" w:rsidRPr="00564770">
        <w:rPr>
          <w:rFonts w:ascii="Times New Roman" w:hAnsi="Times New Roman" w:cs="Times New Roman"/>
          <w:sz w:val="24"/>
          <w:szCs w:val="24"/>
        </w:rPr>
        <w:t>seeing only a lack of color, sadness, and the damage of both tyranny and economic destruction.</w:t>
      </w:r>
      <w:r w:rsidR="003A07E9" w:rsidRPr="00564770">
        <w:rPr>
          <w:rStyle w:val="FootnoteReference"/>
          <w:rFonts w:ascii="Times New Roman" w:hAnsi="Times New Roman" w:cs="Times New Roman"/>
          <w:sz w:val="24"/>
          <w:szCs w:val="24"/>
        </w:rPr>
        <w:footnoteReference w:id="98"/>
      </w:r>
    </w:p>
    <w:p w14:paraId="517451EA" w14:textId="77777777" w:rsidR="003A07E9" w:rsidRPr="00564770" w:rsidRDefault="003A07E9" w:rsidP="008C2B9D">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t xml:space="preserve">Zainab Salbi’s initial journey in the </w:t>
      </w:r>
      <w:r w:rsidR="00452F69"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452F69" w:rsidRPr="00564770">
        <w:rPr>
          <w:rFonts w:ascii="Times New Roman" w:hAnsi="Times New Roman" w:cs="Times New Roman"/>
          <w:sz w:val="24"/>
          <w:szCs w:val="24"/>
        </w:rPr>
        <w:t>S</w:t>
      </w:r>
      <w:r w:rsidR="000F49AF">
        <w:rPr>
          <w:rFonts w:ascii="Times New Roman" w:hAnsi="Times New Roman" w:cs="Times New Roman"/>
          <w:sz w:val="24"/>
          <w:szCs w:val="24"/>
        </w:rPr>
        <w:t>tates</w:t>
      </w:r>
      <w:r w:rsidRPr="00564770">
        <w:rPr>
          <w:rFonts w:ascii="Times New Roman" w:hAnsi="Times New Roman" w:cs="Times New Roman"/>
          <w:sz w:val="24"/>
          <w:szCs w:val="24"/>
        </w:rPr>
        <w:t xml:space="preserve"> was very difficult</w:t>
      </w:r>
      <w:r w:rsidR="00E32F82">
        <w:rPr>
          <w:rFonts w:ascii="Times New Roman" w:hAnsi="Times New Roman" w:cs="Times New Roman"/>
          <w:sz w:val="24"/>
          <w:szCs w:val="24"/>
        </w:rPr>
        <w:t>;</w:t>
      </w:r>
      <w:r w:rsidRPr="00564770">
        <w:rPr>
          <w:rFonts w:ascii="Times New Roman" w:hAnsi="Times New Roman" w:cs="Times New Roman"/>
          <w:sz w:val="24"/>
          <w:szCs w:val="24"/>
        </w:rPr>
        <w:t xml:space="preserve"> she describes an involuntary and abusive marriage, poverty, difficulty getting access to education, difficulty travelling</w:t>
      </w:r>
      <w:r w:rsidR="001B19BF" w:rsidRPr="00564770">
        <w:rPr>
          <w:rFonts w:ascii="Times New Roman" w:hAnsi="Times New Roman" w:cs="Times New Roman"/>
          <w:sz w:val="24"/>
          <w:szCs w:val="24"/>
        </w:rPr>
        <w:t xml:space="preserve">, culture shock, and separation from family. </w:t>
      </w:r>
      <w:r w:rsidR="003877AB" w:rsidRPr="00564770">
        <w:rPr>
          <w:rFonts w:ascii="Times New Roman" w:hAnsi="Times New Roman" w:cs="Times New Roman"/>
          <w:sz w:val="24"/>
          <w:szCs w:val="24"/>
        </w:rPr>
        <w:t>From the information publically available about her, it is clear that there are some parts of her life that remain</w:t>
      </w:r>
      <w:r w:rsidR="00137B6F" w:rsidRPr="00564770">
        <w:rPr>
          <w:rFonts w:ascii="Times New Roman" w:hAnsi="Times New Roman" w:cs="Times New Roman"/>
          <w:sz w:val="24"/>
          <w:szCs w:val="24"/>
        </w:rPr>
        <w:t>ed</w:t>
      </w:r>
      <w:r w:rsidR="003877AB" w:rsidRPr="00564770">
        <w:rPr>
          <w:rFonts w:ascii="Times New Roman" w:hAnsi="Times New Roman" w:cs="Times New Roman"/>
          <w:sz w:val="24"/>
          <w:szCs w:val="24"/>
        </w:rPr>
        <w:t xml:space="preserve"> a struggle</w:t>
      </w:r>
      <w:r w:rsidR="00137B6F" w:rsidRPr="00564770">
        <w:rPr>
          <w:rFonts w:ascii="Times New Roman" w:hAnsi="Times New Roman" w:cs="Times New Roman"/>
          <w:sz w:val="24"/>
          <w:szCs w:val="24"/>
        </w:rPr>
        <w:t xml:space="preserve"> long after she was out of immediate danger</w:t>
      </w:r>
      <w:r w:rsidR="009B7B5B">
        <w:rPr>
          <w:rFonts w:ascii="Times New Roman" w:hAnsi="Times New Roman" w:cs="Times New Roman"/>
          <w:sz w:val="24"/>
          <w:szCs w:val="24"/>
        </w:rPr>
        <w:t>:</w:t>
      </w:r>
      <w:r w:rsidR="003877AB" w:rsidRPr="00564770">
        <w:rPr>
          <w:rFonts w:ascii="Times New Roman" w:hAnsi="Times New Roman" w:cs="Times New Roman"/>
          <w:sz w:val="24"/>
          <w:szCs w:val="24"/>
        </w:rPr>
        <w:t xml:space="preserve"> mixed feelings about Hussein, who both terrorized and bestowed </w:t>
      </w:r>
      <w:r w:rsidR="003877AB" w:rsidRPr="00564770">
        <w:rPr>
          <w:rFonts w:ascii="Times New Roman" w:hAnsi="Times New Roman" w:cs="Times New Roman"/>
          <w:sz w:val="24"/>
          <w:szCs w:val="24"/>
        </w:rPr>
        <w:lastRenderedPageBreak/>
        <w:t>gifts on her family,</w:t>
      </w:r>
      <w:r w:rsidR="0098412A" w:rsidRPr="00564770">
        <w:rPr>
          <w:rStyle w:val="FootnoteReference"/>
          <w:rFonts w:ascii="Times New Roman" w:hAnsi="Times New Roman" w:cs="Times New Roman"/>
          <w:sz w:val="24"/>
          <w:szCs w:val="24"/>
        </w:rPr>
        <w:footnoteReference w:id="99"/>
      </w:r>
      <w:r w:rsidR="001D4B23" w:rsidRPr="00564770">
        <w:rPr>
          <w:rFonts w:ascii="Times New Roman" w:hAnsi="Times New Roman" w:cs="Times New Roman"/>
          <w:sz w:val="24"/>
          <w:szCs w:val="24"/>
        </w:rPr>
        <w:t xml:space="preserve"> strained relationships with family over both politics and personal decisions,</w:t>
      </w:r>
      <w:r w:rsidR="001D4B23" w:rsidRPr="00564770">
        <w:rPr>
          <w:rStyle w:val="FootnoteReference"/>
          <w:rFonts w:ascii="Times New Roman" w:hAnsi="Times New Roman" w:cs="Times New Roman"/>
          <w:sz w:val="24"/>
          <w:szCs w:val="24"/>
        </w:rPr>
        <w:footnoteReference w:id="100"/>
      </w:r>
      <w:r w:rsidR="00137B6F" w:rsidRPr="00564770">
        <w:rPr>
          <w:rFonts w:ascii="Times New Roman" w:hAnsi="Times New Roman" w:cs="Times New Roman"/>
          <w:sz w:val="24"/>
          <w:szCs w:val="24"/>
        </w:rPr>
        <w:t xml:space="preserve"> and difficulty finding a sense of personal identity.</w:t>
      </w:r>
      <w:r w:rsidR="00137B6F" w:rsidRPr="00564770">
        <w:rPr>
          <w:rStyle w:val="FootnoteReference"/>
          <w:rFonts w:ascii="Times New Roman" w:hAnsi="Times New Roman" w:cs="Times New Roman"/>
          <w:sz w:val="24"/>
          <w:szCs w:val="24"/>
        </w:rPr>
        <w:footnoteReference w:id="101"/>
      </w:r>
      <w:r w:rsidR="00137B6F" w:rsidRPr="00564770">
        <w:rPr>
          <w:rFonts w:ascii="Times New Roman" w:hAnsi="Times New Roman" w:cs="Times New Roman"/>
          <w:sz w:val="24"/>
          <w:szCs w:val="24"/>
        </w:rPr>
        <w:t xml:space="preserve"> Still, Salbi’s story of migration from conflict-ridden Iraq is one that is ultimately</w:t>
      </w:r>
      <w:r w:rsidR="004253E5" w:rsidRPr="00564770">
        <w:rPr>
          <w:rFonts w:ascii="Times New Roman" w:hAnsi="Times New Roman" w:cs="Times New Roman"/>
          <w:sz w:val="24"/>
          <w:szCs w:val="24"/>
        </w:rPr>
        <w:t xml:space="preserve"> a victorious one</w:t>
      </w:r>
      <w:r w:rsidR="009B7B5B">
        <w:rPr>
          <w:rFonts w:ascii="Times New Roman" w:hAnsi="Times New Roman" w:cs="Times New Roman"/>
          <w:sz w:val="24"/>
          <w:szCs w:val="24"/>
        </w:rPr>
        <w:t>—</w:t>
      </w:r>
      <w:r w:rsidR="004253E5" w:rsidRPr="00564770">
        <w:rPr>
          <w:rFonts w:ascii="Times New Roman" w:hAnsi="Times New Roman" w:cs="Times New Roman"/>
          <w:sz w:val="24"/>
          <w:szCs w:val="24"/>
        </w:rPr>
        <w:t>both told from her own perspective</w:t>
      </w:r>
      <w:r w:rsidR="004253E5" w:rsidRPr="00564770">
        <w:rPr>
          <w:rStyle w:val="FootnoteReference"/>
          <w:rFonts w:ascii="Times New Roman" w:hAnsi="Times New Roman" w:cs="Times New Roman"/>
          <w:sz w:val="24"/>
          <w:szCs w:val="24"/>
        </w:rPr>
        <w:footnoteReference w:id="102"/>
      </w:r>
      <w:r w:rsidR="004253E5" w:rsidRPr="00564770">
        <w:rPr>
          <w:rFonts w:ascii="Times New Roman" w:hAnsi="Times New Roman" w:cs="Times New Roman"/>
          <w:sz w:val="24"/>
          <w:szCs w:val="24"/>
        </w:rPr>
        <w:t xml:space="preserve"> and by most metrics that could be used to judge success.</w:t>
      </w:r>
    </w:p>
    <w:p w14:paraId="76776242" w14:textId="2EC95E26" w:rsidR="0003367B" w:rsidRPr="00564770" w:rsidRDefault="0003367B" w:rsidP="00971F1D">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r>
      <w:r w:rsidR="00FC57FA" w:rsidRPr="00564770">
        <w:rPr>
          <w:rFonts w:ascii="Times New Roman" w:hAnsi="Times New Roman" w:cs="Times New Roman"/>
          <w:sz w:val="24"/>
          <w:szCs w:val="24"/>
        </w:rPr>
        <w:t xml:space="preserve">Salbi is the founder of a non-profit </w:t>
      </w:r>
      <w:r w:rsidR="004834FF" w:rsidRPr="00564770">
        <w:rPr>
          <w:rFonts w:ascii="Times New Roman" w:hAnsi="Times New Roman" w:cs="Times New Roman"/>
          <w:sz w:val="24"/>
          <w:szCs w:val="24"/>
        </w:rPr>
        <w:t xml:space="preserve">organization </w:t>
      </w:r>
      <w:r w:rsidR="00FC57FA" w:rsidRPr="00564770">
        <w:rPr>
          <w:rFonts w:ascii="Times New Roman" w:hAnsi="Times New Roman" w:cs="Times New Roman"/>
          <w:sz w:val="24"/>
          <w:szCs w:val="24"/>
        </w:rPr>
        <w:t xml:space="preserve">called Women for Women International, </w:t>
      </w:r>
      <w:r w:rsidR="00FC668B">
        <w:rPr>
          <w:rFonts w:ascii="Times New Roman" w:hAnsi="Times New Roman" w:cs="Times New Roman"/>
          <w:sz w:val="24"/>
          <w:szCs w:val="24"/>
        </w:rPr>
        <w:t>which looks</w:t>
      </w:r>
      <w:r w:rsidR="00FC57FA" w:rsidRPr="00564770">
        <w:rPr>
          <w:rFonts w:ascii="Times New Roman" w:hAnsi="Times New Roman" w:cs="Times New Roman"/>
          <w:sz w:val="24"/>
          <w:szCs w:val="24"/>
        </w:rPr>
        <w:t xml:space="preserve"> to improve women’s lives in conflict zones</w:t>
      </w:r>
      <w:r w:rsidR="009B7B5B">
        <w:rPr>
          <w:rFonts w:ascii="Times New Roman" w:hAnsi="Times New Roman" w:cs="Times New Roman"/>
          <w:sz w:val="24"/>
          <w:szCs w:val="24"/>
        </w:rPr>
        <w:t>.</w:t>
      </w:r>
      <w:r w:rsidR="00FC57FA" w:rsidRPr="00564770">
        <w:rPr>
          <w:rFonts w:ascii="Times New Roman" w:hAnsi="Times New Roman" w:cs="Times New Roman"/>
          <w:sz w:val="24"/>
          <w:szCs w:val="24"/>
        </w:rPr>
        <w:t xml:space="preserve"> </w:t>
      </w:r>
      <w:r w:rsidR="009B7B5B">
        <w:rPr>
          <w:rFonts w:ascii="Times New Roman" w:hAnsi="Times New Roman" w:cs="Times New Roman"/>
          <w:sz w:val="24"/>
          <w:szCs w:val="24"/>
        </w:rPr>
        <w:t>I</w:t>
      </w:r>
      <w:r w:rsidR="00FC57FA" w:rsidRPr="00564770">
        <w:rPr>
          <w:rFonts w:ascii="Times New Roman" w:hAnsi="Times New Roman" w:cs="Times New Roman"/>
          <w:sz w:val="24"/>
          <w:szCs w:val="24"/>
        </w:rPr>
        <w:t>t has offices in eight countries and boasts individual involvement with almost half a million women twenty years after its founding.</w:t>
      </w:r>
      <w:r w:rsidR="00FC57FA" w:rsidRPr="00564770">
        <w:rPr>
          <w:rStyle w:val="FootnoteReference"/>
          <w:rFonts w:ascii="Times New Roman" w:hAnsi="Times New Roman" w:cs="Times New Roman"/>
          <w:sz w:val="24"/>
          <w:szCs w:val="24"/>
        </w:rPr>
        <w:footnoteReference w:id="103"/>
      </w:r>
      <w:r w:rsidR="00FC57FA" w:rsidRPr="00564770">
        <w:rPr>
          <w:rFonts w:ascii="Times New Roman" w:hAnsi="Times New Roman" w:cs="Times New Roman"/>
          <w:sz w:val="24"/>
          <w:szCs w:val="24"/>
        </w:rPr>
        <w:t xml:space="preserve"> In addition to her humanitarian work, Salbi holds an undergraduate degree from George Mason University and a graduate degree from the London School of Economics. She is</w:t>
      </w:r>
      <w:r w:rsidR="009B7B5B">
        <w:rPr>
          <w:rFonts w:ascii="Times New Roman" w:hAnsi="Times New Roman" w:cs="Times New Roman"/>
          <w:sz w:val="24"/>
          <w:szCs w:val="24"/>
        </w:rPr>
        <w:t xml:space="preserve"> the</w:t>
      </w:r>
      <w:r w:rsidR="00FC57FA" w:rsidRPr="00564770">
        <w:rPr>
          <w:rFonts w:ascii="Times New Roman" w:hAnsi="Times New Roman" w:cs="Times New Roman"/>
          <w:sz w:val="24"/>
          <w:szCs w:val="24"/>
        </w:rPr>
        <w:t xml:space="preserve"> author of three books, including a memoir of her time in Iraq and two books about women’s plight in wartime. She is </w:t>
      </w:r>
      <w:r w:rsidR="000A369E" w:rsidRPr="00565695">
        <w:rPr>
          <w:rFonts w:ascii="Times New Roman" w:hAnsi="Times New Roman" w:cs="Times New Roman"/>
          <w:sz w:val="24"/>
          <w:szCs w:val="24"/>
        </w:rPr>
        <w:t>e</w:t>
      </w:r>
      <w:r w:rsidR="00971F1D" w:rsidRPr="00564770">
        <w:rPr>
          <w:rFonts w:ascii="Times New Roman" w:hAnsi="Times New Roman" w:cs="Times New Roman"/>
          <w:sz w:val="24"/>
          <w:szCs w:val="24"/>
        </w:rPr>
        <w:t>ditor</w:t>
      </w:r>
      <w:r w:rsidR="00FC57FA" w:rsidRPr="00564770">
        <w:rPr>
          <w:rFonts w:ascii="Times New Roman" w:hAnsi="Times New Roman" w:cs="Times New Roman"/>
          <w:sz w:val="24"/>
          <w:szCs w:val="24"/>
        </w:rPr>
        <w:t>-at-</w:t>
      </w:r>
      <w:r w:rsidR="00971F1D" w:rsidRPr="00565695">
        <w:rPr>
          <w:rFonts w:ascii="Times New Roman" w:hAnsi="Times New Roman" w:cs="Times New Roman"/>
          <w:sz w:val="24"/>
          <w:szCs w:val="24"/>
        </w:rPr>
        <w:t>l</w:t>
      </w:r>
      <w:r w:rsidR="00971F1D" w:rsidRPr="00564770">
        <w:rPr>
          <w:rFonts w:ascii="Times New Roman" w:hAnsi="Times New Roman" w:cs="Times New Roman"/>
          <w:sz w:val="24"/>
          <w:szCs w:val="24"/>
        </w:rPr>
        <w:t xml:space="preserve">arge </w:t>
      </w:r>
      <w:r w:rsidR="00FC57FA" w:rsidRPr="00564770">
        <w:rPr>
          <w:rFonts w:ascii="Times New Roman" w:hAnsi="Times New Roman" w:cs="Times New Roman"/>
          <w:sz w:val="24"/>
          <w:szCs w:val="24"/>
        </w:rPr>
        <w:t xml:space="preserve">of </w:t>
      </w:r>
      <w:r w:rsidR="009B7B5B">
        <w:rPr>
          <w:rFonts w:ascii="Times New Roman" w:hAnsi="Times New Roman" w:cs="Times New Roman"/>
          <w:sz w:val="24"/>
          <w:szCs w:val="24"/>
        </w:rPr>
        <w:t>“</w:t>
      </w:r>
      <w:r w:rsidR="00FC57FA" w:rsidRPr="00564770">
        <w:rPr>
          <w:rFonts w:ascii="Times New Roman" w:hAnsi="Times New Roman" w:cs="Times New Roman"/>
          <w:sz w:val="24"/>
          <w:szCs w:val="24"/>
        </w:rPr>
        <w:t>Women in World Media,</w:t>
      </w:r>
      <w:r w:rsidR="009B7B5B">
        <w:rPr>
          <w:rFonts w:ascii="Times New Roman" w:hAnsi="Times New Roman" w:cs="Times New Roman"/>
          <w:sz w:val="24"/>
          <w:szCs w:val="24"/>
        </w:rPr>
        <w:t>”</w:t>
      </w:r>
      <w:r w:rsidR="00FC57FA" w:rsidRPr="00564770">
        <w:rPr>
          <w:rFonts w:ascii="Times New Roman" w:hAnsi="Times New Roman" w:cs="Times New Roman"/>
          <w:sz w:val="24"/>
          <w:szCs w:val="24"/>
        </w:rPr>
        <w:t xml:space="preserve"> a news platform that is hosted at nyt.com in collaboration with the </w:t>
      </w:r>
      <w:r w:rsidR="00FC57FA" w:rsidRPr="00564770">
        <w:rPr>
          <w:rFonts w:ascii="Times New Roman" w:hAnsi="Times New Roman" w:cs="Times New Roman"/>
          <w:i/>
          <w:sz w:val="24"/>
          <w:szCs w:val="24"/>
        </w:rPr>
        <w:t xml:space="preserve">New York Times. </w:t>
      </w:r>
      <w:r w:rsidR="00FC57FA" w:rsidRPr="00564770">
        <w:rPr>
          <w:rFonts w:ascii="Times New Roman" w:hAnsi="Times New Roman" w:cs="Times New Roman"/>
          <w:sz w:val="24"/>
          <w:szCs w:val="24"/>
        </w:rPr>
        <w:t xml:space="preserve">She has been honored by presidents, and named as influential by more media outlets than can be easily counted. </w:t>
      </w:r>
      <w:r w:rsidR="007C052D" w:rsidRPr="00564770">
        <w:rPr>
          <w:rFonts w:ascii="Times New Roman" w:hAnsi="Times New Roman" w:cs="Times New Roman"/>
          <w:sz w:val="24"/>
          <w:szCs w:val="24"/>
        </w:rPr>
        <w:t xml:space="preserve">She has given TED talks, been interviewed by Oprah, and hosted her own talk show. </w:t>
      </w:r>
      <w:r w:rsidR="00FC7C33" w:rsidRPr="00564770">
        <w:rPr>
          <w:rFonts w:ascii="Times New Roman" w:hAnsi="Times New Roman" w:cs="Times New Roman"/>
          <w:sz w:val="24"/>
          <w:szCs w:val="24"/>
        </w:rPr>
        <w:t xml:space="preserve">In </w:t>
      </w:r>
      <w:r w:rsidR="00FC7C33" w:rsidRPr="00564770">
        <w:rPr>
          <w:rFonts w:ascii="Times New Roman" w:hAnsi="Times New Roman" w:cs="Times New Roman"/>
          <w:i/>
          <w:sz w:val="24"/>
          <w:szCs w:val="24"/>
        </w:rPr>
        <w:t xml:space="preserve">Time </w:t>
      </w:r>
      <w:r w:rsidR="00FC7C33" w:rsidRPr="00564770">
        <w:rPr>
          <w:rFonts w:ascii="Times New Roman" w:hAnsi="Times New Roman" w:cs="Times New Roman"/>
          <w:sz w:val="24"/>
          <w:szCs w:val="24"/>
        </w:rPr>
        <w:t>Magazine, Caroline Kennedy says “most of all, Salbi’s o</w:t>
      </w:r>
      <w:r w:rsidR="00744FDF" w:rsidRPr="00564770">
        <w:rPr>
          <w:rFonts w:ascii="Times New Roman" w:hAnsi="Times New Roman" w:cs="Times New Roman"/>
          <w:sz w:val="24"/>
          <w:szCs w:val="24"/>
        </w:rPr>
        <w:t>rganization gives women a voice</w:t>
      </w:r>
      <w:r w:rsidR="00F47471" w:rsidRPr="00564770">
        <w:rPr>
          <w:rFonts w:ascii="Times New Roman" w:hAnsi="Times New Roman" w:cs="Times New Roman"/>
          <w:sz w:val="24"/>
          <w:szCs w:val="24"/>
        </w:rPr>
        <w:t>.</w:t>
      </w:r>
      <w:r w:rsidR="00FC7C33"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00FC7C33" w:rsidRPr="00564770">
        <w:rPr>
          <w:rStyle w:val="FootnoteReference"/>
          <w:rFonts w:ascii="Times New Roman" w:hAnsi="Times New Roman" w:cs="Times New Roman"/>
          <w:sz w:val="24"/>
          <w:szCs w:val="24"/>
        </w:rPr>
        <w:footnoteReference w:id="104"/>
      </w:r>
      <w:r w:rsidR="00FC7C33" w:rsidRPr="00564770">
        <w:rPr>
          <w:rFonts w:ascii="Times New Roman" w:hAnsi="Times New Roman" w:cs="Times New Roman"/>
          <w:sz w:val="24"/>
          <w:szCs w:val="24"/>
        </w:rPr>
        <w:t xml:space="preserve"> The TED biography for Salbi suggests that she “has dedicated her life to helping women in war-torn regions rebuild </w:t>
      </w:r>
      <w:r w:rsidR="00FC7C33" w:rsidRPr="00564770">
        <w:rPr>
          <w:rFonts w:ascii="Times New Roman" w:hAnsi="Times New Roman" w:cs="Times New Roman"/>
          <w:sz w:val="24"/>
          <w:szCs w:val="24"/>
        </w:rPr>
        <w:lastRenderedPageBreak/>
        <w:t>their lives and communities.”</w:t>
      </w:r>
      <w:r w:rsidR="0022401C">
        <w:rPr>
          <w:rFonts w:ascii="Times New Roman" w:hAnsi="Times New Roman" w:cs="Times New Roman"/>
          <w:sz w:val="24"/>
          <w:szCs w:val="24"/>
          <w:vertAlign w:val="superscript"/>
        </w:rPr>
        <w:t xml:space="preserve"> </w:t>
      </w:r>
      <w:r w:rsidR="00FC7C33" w:rsidRPr="00564770">
        <w:rPr>
          <w:rStyle w:val="FootnoteReference"/>
          <w:rFonts w:ascii="Times New Roman" w:hAnsi="Times New Roman" w:cs="Times New Roman"/>
          <w:sz w:val="24"/>
          <w:szCs w:val="24"/>
        </w:rPr>
        <w:footnoteReference w:id="105"/>
      </w:r>
      <w:r w:rsidR="00502BF7" w:rsidRPr="00564770">
        <w:rPr>
          <w:rFonts w:ascii="Times New Roman" w:hAnsi="Times New Roman" w:cs="Times New Roman"/>
          <w:sz w:val="24"/>
          <w:szCs w:val="24"/>
        </w:rPr>
        <w:t xml:space="preserve"> Emerging</w:t>
      </w:r>
      <w:r w:rsidR="007708FA">
        <w:rPr>
          <w:rFonts w:ascii="Times New Roman" w:hAnsi="Times New Roman" w:cs="Times New Roman"/>
          <w:sz w:val="24"/>
          <w:szCs w:val="24"/>
        </w:rPr>
        <w:t xml:space="preserve"> </w:t>
      </w:r>
      <w:r w:rsidR="00502BF7" w:rsidRPr="00564770">
        <w:rPr>
          <w:rFonts w:ascii="Times New Roman" w:hAnsi="Times New Roman" w:cs="Times New Roman"/>
          <w:sz w:val="24"/>
          <w:szCs w:val="24"/>
        </w:rPr>
        <w:t xml:space="preserve">Women describes her as a “humanitarian, entrepreneur, author, film, maker, and media commentator </w:t>
      </w:r>
      <w:r w:rsidR="00B878C8">
        <w:rPr>
          <w:rFonts w:ascii="Times New Roman" w:hAnsi="Times New Roman" w:cs="Times New Roman"/>
          <w:sz w:val="24"/>
          <w:szCs w:val="24"/>
        </w:rPr>
        <w:t>who</w:t>
      </w:r>
      <w:r w:rsidR="00B878C8" w:rsidRPr="00564770">
        <w:rPr>
          <w:rFonts w:ascii="Times New Roman" w:hAnsi="Times New Roman" w:cs="Times New Roman"/>
          <w:sz w:val="24"/>
          <w:szCs w:val="24"/>
        </w:rPr>
        <w:t xml:space="preserve"> </w:t>
      </w:r>
      <w:r w:rsidR="00502BF7" w:rsidRPr="00564770">
        <w:rPr>
          <w:rFonts w:ascii="Times New Roman" w:hAnsi="Times New Roman" w:cs="Times New Roman"/>
          <w:sz w:val="24"/>
          <w:szCs w:val="24"/>
        </w:rPr>
        <w:t>has dedicated her lif</w:t>
      </w:r>
      <w:r w:rsidR="00744FDF" w:rsidRPr="00564770">
        <w:rPr>
          <w:rFonts w:ascii="Times New Roman" w:hAnsi="Times New Roman" w:cs="Times New Roman"/>
          <w:sz w:val="24"/>
          <w:szCs w:val="24"/>
        </w:rPr>
        <w:t>e to women’s rights and freedom</w:t>
      </w:r>
      <w:r w:rsidR="00F47471" w:rsidRPr="00564770">
        <w:rPr>
          <w:rFonts w:ascii="Times New Roman" w:hAnsi="Times New Roman" w:cs="Times New Roman"/>
          <w:sz w:val="24"/>
          <w:szCs w:val="24"/>
        </w:rPr>
        <w:t>.</w:t>
      </w:r>
      <w:r w:rsidR="00502BF7"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00502BF7" w:rsidRPr="00564770">
        <w:rPr>
          <w:rStyle w:val="FootnoteReference"/>
          <w:rFonts w:ascii="Times New Roman" w:hAnsi="Times New Roman" w:cs="Times New Roman"/>
          <w:sz w:val="24"/>
          <w:szCs w:val="24"/>
        </w:rPr>
        <w:footnoteReference w:id="106"/>
      </w:r>
    </w:p>
    <w:p w14:paraId="5D017F87" w14:textId="77777777" w:rsidR="00502BF7" w:rsidRPr="00564770" w:rsidRDefault="00502BF7" w:rsidP="008C2B9D">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t>There are certainly success stories for Iraqis and Iraqi families who left Iraq during the conflict that are less publically well</w:t>
      </w:r>
      <w:r w:rsidR="00B878C8">
        <w:rPr>
          <w:rFonts w:ascii="Times New Roman" w:hAnsi="Times New Roman" w:cs="Times New Roman"/>
          <w:sz w:val="24"/>
          <w:szCs w:val="24"/>
        </w:rPr>
        <w:t xml:space="preserve"> </w:t>
      </w:r>
      <w:r w:rsidRPr="00564770">
        <w:rPr>
          <w:rFonts w:ascii="Times New Roman" w:hAnsi="Times New Roman" w:cs="Times New Roman"/>
          <w:sz w:val="24"/>
          <w:szCs w:val="24"/>
        </w:rPr>
        <w:t>known than Salbi’s; people who chose to take care of themselves and their familie</w:t>
      </w:r>
      <w:r w:rsidR="003A0372" w:rsidRPr="00564770">
        <w:rPr>
          <w:rFonts w:ascii="Times New Roman" w:hAnsi="Times New Roman" w:cs="Times New Roman"/>
          <w:sz w:val="24"/>
          <w:szCs w:val="24"/>
        </w:rPr>
        <w:t>s, or live more quiet lives. Much like Salbi, many people who left Iraq during, and because of, its many conflicts, found what they were looking for abroad and remained outside of Iraq leading relatively fulfilling lives. Some families moved together; other</w:t>
      </w:r>
      <w:r w:rsidR="00406DD4" w:rsidRPr="00564770">
        <w:rPr>
          <w:rFonts w:ascii="Times New Roman" w:hAnsi="Times New Roman" w:cs="Times New Roman"/>
          <w:sz w:val="24"/>
          <w:szCs w:val="24"/>
        </w:rPr>
        <w:t>s moved individually, or parts of families moved whi</w:t>
      </w:r>
      <w:r w:rsidR="000E0E57" w:rsidRPr="00564770">
        <w:rPr>
          <w:rFonts w:ascii="Times New Roman" w:hAnsi="Times New Roman" w:cs="Times New Roman"/>
          <w:sz w:val="24"/>
          <w:szCs w:val="24"/>
        </w:rPr>
        <w:t>le others did not</w:t>
      </w:r>
      <w:r w:rsidR="00F47471" w:rsidRPr="00564770">
        <w:rPr>
          <w:rFonts w:ascii="Times New Roman" w:hAnsi="Times New Roman" w:cs="Times New Roman"/>
          <w:sz w:val="24"/>
          <w:szCs w:val="24"/>
        </w:rPr>
        <w:t>. F</w:t>
      </w:r>
      <w:r w:rsidR="000E0E57" w:rsidRPr="00564770">
        <w:rPr>
          <w:rFonts w:ascii="Times New Roman" w:hAnsi="Times New Roman" w:cs="Times New Roman"/>
          <w:sz w:val="24"/>
          <w:szCs w:val="24"/>
        </w:rPr>
        <w:t xml:space="preserve">or example, Salbi’s mother ultimately came to the </w:t>
      </w:r>
      <w:r w:rsidR="00452F69" w:rsidRPr="00564770">
        <w:rPr>
          <w:rFonts w:ascii="Times New Roman" w:hAnsi="Times New Roman" w:cs="Times New Roman"/>
          <w:sz w:val="24"/>
          <w:szCs w:val="24"/>
        </w:rPr>
        <w:t>U</w:t>
      </w:r>
      <w:r w:rsidR="000F49AF">
        <w:rPr>
          <w:rFonts w:ascii="Times New Roman" w:hAnsi="Times New Roman" w:cs="Times New Roman"/>
          <w:sz w:val="24"/>
          <w:szCs w:val="24"/>
        </w:rPr>
        <w:t xml:space="preserve">nited </w:t>
      </w:r>
      <w:r w:rsidR="00452F69" w:rsidRPr="00564770">
        <w:rPr>
          <w:rFonts w:ascii="Times New Roman" w:hAnsi="Times New Roman" w:cs="Times New Roman"/>
          <w:sz w:val="24"/>
          <w:szCs w:val="24"/>
        </w:rPr>
        <w:t>S</w:t>
      </w:r>
      <w:r w:rsidR="000F49AF">
        <w:rPr>
          <w:rFonts w:ascii="Times New Roman" w:hAnsi="Times New Roman" w:cs="Times New Roman"/>
          <w:sz w:val="24"/>
          <w:szCs w:val="24"/>
        </w:rPr>
        <w:t>tates</w:t>
      </w:r>
      <w:r w:rsidR="000E0E57" w:rsidRPr="00564770">
        <w:rPr>
          <w:rFonts w:ascii="Times New Roman" w:hAnsi="Times New Roman" w:cs="Times New Roman"/>
          <w:sz w:val="24"/>
          <w:szCs w:val="24"/>
        </w:rPr>
        <w:t xml:space="preserve"> to live with her, while her father and brothers ultimately remained in Iraq</w:t>
      </w:r>
      <w:r w:rsidR="00B345AC" w:rsidRPr="00564770">
        <w:rPr>
          <w:rFonts w:ascii="Times New Roman" w:hAnsi="Times New Roman" w:cs="Times New Roman"/>
          <w:sz w:val="24"/>
          <w:szCs w:val="24"/>
        </w:rPr>
        <w:t>.</w:t>
      </w:r>
      <w:r w:rsidR="002D5C70" w:rsidRPr="00564770">
        <w:rPr>
          <w:rFonts w:ascii="Times New Roman" w:hAnsi="Times New Roman" w:cs="Times New Roman"/>
          <w:sz w:val="24"/>
          <w:szCs w:val="24"/>
        </w:rPr>
        <w:t xml:space="preserve"> Families that migrated, like Salbi</w:t>
      </w:r>
      <w:r w:rsidR="00B878C8">
        <w:rPr>
          <w:rFonts w:ascii="Times New Roman" w:hAnsi="Times New Roman" w:cs="Times New Roman"/>
          <w:sz w:val="24"/>
          <w:szCs w:val="24"/>
        </w:rPr>
        <w:t>’s</w:t>
      </w:r>
      <w:r w:rsidR="002D5C70" w:rsidRPr="00564770">
        <w:rPr>
          <w:rFonts w:ascii="Times New Roman" w:hAnsi="Times New Roman" w:cs="Times New Roman"/>
          <w:sz w:val="24"/>
          <w:szCs w:val="24"/>
        </w:rPr>
        <w:t xml:space="preserve">, experienced both hardships and successes, and the balances of each were different for everyone. </w:t>
      </w:r>
      <w:r w:rsidR="00E50611" w:rsidRPr="00564770">
        <w:rPr>
          <w:rFonts w:ascii="Times New Roman" w:hAnsi="Times New Roman" w:cs="Times New Roman"/>
          <w:sz w:val="24"/>
          <w:szCs w:val="24"/>
        </w:rPr>
        <w:t>Salbi’s story and the story of the Az</w:t>
      </w:r>
      <w:r w:rsidR="00951379">
        <w:rPr>
          <w:rFonts w:ascii="Times New Roman" w:hAnsi="Times New Roman" w:cs="Times New Roman"/>
          <w:sz w:val="24"/>
          <w:szCs w:val="24"/>
        </w:rPr>
        <w:t>e</w:t>
      </w:r>
      <w:r w:rsidR="00E50611" w:rsidRPr="00564770">
        <w:rPr>
          <w:rFonts w:ascii="Times New Roman" w:hAnsi="Times New Roman" w:cs="Times New Roman"/>
          <w:sz w:val="24"/>
          <w:szCs w:val="24"/>
        </w:rPr>
        <w:t>ez family share some common elements</w:t>
      </w:r>
      <w:r w:rsidR="00951379">
        <w:rPr>
          <w:rFonts w:ascii="Times New Roman" w:hAnsi="Times New Roman" w:cs="Times New Roman"/>
          <w:sz w:val="24"/>
          <w:szCs w:val="24"/>
        </w:rPr>
        <w:t>—</w:t>
      </w:r>
      <w:r w:rsidR="00E50611" w:rsidRPr="00564770">
        <w:rPr>
          <w:rFonts w:ascii="Times New Roman" w:hAnsi="Times New Roman" w:cs="Times New Roman"/>
          <w:sz w:val="24"/>
          <w:szCs w:val="24"/>
        </w:rPr>
        <w:t>families relatively well</w:t>
      </w:r>
      <w:r w:rsidR="00B878C8">
        <w:rPr>
          <w:rFonts w:ascii="Times New Roman" w:hAnsi="Times New Roman" w:cs="Times New Roman"/>
          <w:sz w:val="24"/>
          <w:szCs w:val="24"/>
        </w:rPr>
        <w:t xml:space="preserve"> </w:t>
      </w:r>
      <w:r w:rsidR="00E50611" w:rsidRPr="00564770">
        <w:rPr>
          <w:rFonts w:ascii="Times New Roman" w:hAnsi="Times New Roman" w:cs="Times New Roman"/>
          <w:sz w:val="24"/>
          <w:szCs w:val="24"/>
        </w:rPr>
        <w:t>off in Iraq who</w:t>
      </w:r>
      <w:r w:rsidR="00B878C8">
        <w:rPr>
          <w:rFonts w:ascii="Times New Roman" w:hAnsi="Times New Roman" w:cs="Times New Roman"/>
          <w:sz w:val="24"/>
          <w:szCs w:val="24"/>
        </w:rPr>
        <w:t>se members</w:t>
      </w:r>
      <w:r w:rsidR="00E50611" w:rsidRPr="00564770">
        <w:rPr>
          <w:rFonts w:ascii="Times New Roman" w:hAnsi="Times New Roman" w:cs="Times New Roman"/>
          <w:sz w:val="24"/>
          <w:szCs w:val="24"/>
        </w:rPr>
        <w:t xml:space="preserve"> left when they felt endangered, meeting challenges when they migrated elsewhere. Yet the stories also diverge on a number of axes</w:t>
      </w:r>
      <w:r w:rsidR="00951379">
        <w:rPr>
          <w:rFonts w:ascii="Times New Roman" w:hAnsi="Times New Roman" w:cs="Times New Roman"/>
          <w:sz w:val="24"/>
          <w:szCs w:val="24"/>
        </w:rPr>
        <w:t>:</w:t>
      </w:r>
      <w:r w:rsidR="00E50611" w:rsidRPr="00564770">
        <w:rPr>
          <w:rFonts w:ascii="Times New Roman" w:hAnsi="Times New Roman" w:cs="Times New Roman"/>
          <w:sz w:val="24"/>
          <w:szCs w:val="24"/>
        </w:rPr>
        <w:t xml:space="preserve"> how they left Iraq, their reception outside of Iraq, and whether or not they ultimately found a new home with which they were happy.</w:t>
      </w:r>
    </w:p>
    <w:p w14:paraId="1D863A22" w14:textId="77777777" w:rsidR="00A160BF" w:rsidRPr="00564770" w:rsidRDefault="00A160BF" w:rsidP="008C2B9D">
      <w:pPr>
        <w:adjustRightInd w:val="0"/>
        <w:spacing w:after="0" w:line="480" w:lineRule="auto"/>
        <w:contextualSpacing/>
        <w:jc w:val="both"/>
        <w:rPr>
          <w:rFonts w:ascii="Times New Roman" w:hAnsi="Times New Roman" w:cs="Times New Roman"/>
          <w:sz w:val="24"/>
          <w:szCs w:val="24"/>
        </w:rPr>
      </w:pPr>
    </w:p>
    <w:p w14:paraId="4170E6E5" w14:textId="77777777" w:rsidR="007F4598" w:rsidRPr="00564770" w:rsidRDefault="007F4598" w:rsidP="008C2B9D">
      <w:pPr>
        <w:adjustRightInd w:val="0"/>
        <w:spacing w:after="0" w:line="480" w:lineRule="auto"/>
        <w:contextualSpacing/>
        <w:jc w:val="both"/>
        <w:outlineLvl w:val="0"/>
        <w:rPr>
          <w:rFonts w:ascii="Times New Roman" w:hAnsi="Times New Roman" w:cs="Times New Roman"/>
          <w:b/>
          <w:sz w:val="24"/>
          <w:szCs w:val="24"/>
        </w:rPr>
      </w:pPr>
      <w:r w:rsidRPr="00564770">
        <w:rPr>
          <w:rFonts w:ascii="Times New Roman" w:hAnsi="Times New Roman" w:cs="Times New Roman"/>
          <w:b/>
          <w:sz w:val="24"/>
          <w:szCs w:val="24"/>
        </w:rPr>
        <w:t>Trends in War(s) and Families</w:t>
      </w:r>
    </w:p>
    <w:p w14:paraId="2356B00B" w14:textId="77777777" w:rsidR="007F4598" w:rsidRPr="00564770" w:rsidRDefault="007F4598" w:rsidP="004532AE">
      <w:pPr>
        <w:widowControl w:val="0"/>
        <w:autoSpaceDE w:val="0"/>
        <w:autoSpaceDN w:val="0"/>
        <w:adjustRightInd w:val="0"/>
        <w:spacing w:after="0" w:line="480" w:lineRule="auto"/>
        <w:jc w:val="both"/>
        <w:rPr>
          <w:rFonts w:ascii="Times New Roman" w:hAnsi="Times New Roman" w:cs="Times New Roman"/>
          <w:sz w:val="24"/>
          <w:szCs w:val="24"/>
        </w:rPr>
      </w:pPr>
      <w:r w:rsidRPr="00564770">
        <w:rPr>
          <w:rFonts w:ascii="Times New Roman" w:hAnsi="Times New Roman" w:cs="Times New Roman"/>
          <w:sz w:val="24"/>
          <w:szCs w:val="24"/>
        </w:rPr>
        <w:t xml:space="preserve">The war families </w:t>
      </w:r>
      <w:r w:rsidR="004532AE">
        <w:rPr>
          <w:rFonts w:ascii="Times New Roman" w:hAnsi="Times New Roman" w:cs="Times New Roman"/>
          <w:sz w:val="24"/>
          <w:szCs w:val="24"/>
        </w:rPr>
        <w:t xml:space="preserve">mentioned </w:t>
      </w:r>
      <w:r w:rsidRPr="00564770">
        <w:rPr>
          <w:rFonts w:ascii="Times New Roman" w:hAnsi="Times New Roman" w:cs="Times New Roman"/>
          <w:sz w:val="24"/>
          <w:szCs w:val="24"/>
        </w:rPr>
        <w:t>above teach us about war, conflict, and families. As Swati Parashar explains</w:t>
      </w:r>
      <w:r w:rsidR="00932C44">
        <w:rPr>
          <w:rFonts w:ascii="Times New Roman" w:hAnsi="Times New Roman" w:cs="Times New Roman"/>
          <w:sz w:val="24"/>
          <w:szCs w:val="24"/>
        </w:rPr>
        <w:t>,</w:t>
      </w:r>
      <w:r w:rsidRPr="00564770">
        <w:rPr>
          <w:rFonts w:ascii="Times New Roman" w:hAnsi="Times New Roman" w:cs="Times New Roman"/>
          <w:sz w:val="24"/>
          <w:szCs w:val="24"/>
        </w:rPr>
        <w:t xml:space="preserve"> “</w:t>
      </w:r>
      <w:r w:rsidR="00932C44">
        <w:rPr>
          <w:rFonts w:ascii="Times New Roman" w:hAnsi="Times New Roman" w:cs="Times New Roman"/>
          <w:sz w:val="24"/>
          <w:szCs w:val="24"/>
        </w:rPr>
        <w:t>W</w:t>
      </w:r>
      <w:r w:rsidRPr="00564770">
        <w:rPr>
          <w:rFonts w:ascii="Times New Roman" w:hAnsi="Times New Roman" w:cs="Times New Roman"/>
          <w:sz w:val="24"/>
          <w:szCs w:val="24"/>
        </w:rPr>
        <w:t xml:space="preserve">ar does not appear extraordinary for the thousands of people who live inside wars </w:t>
      </w:r>
      <w:r w:rsidRPr="00564770">
        <w:rPr>
          <w:rFonts w:ascii="Times New Roman" w:hAnsi="Times New Roman" w:cs="Times New Roman"/>
          <w:sz w:val="24"/>
          <w:szCs w:val="24"/>
        </w:rPr>
        <w:lastRenderedPageBreak/>
        <w:t>and confront the gory images and the sight of bl</w:t>
      </w:r>
      <w:r w:rsidR="00744FDF" w:rsidRPr="00564770">
        <w:rPr>
          <w:rFonts w:ascii="Times New Roman" w:hAnsi="Times New Roman" w:cs="Times New Roman"/>
          <w:sz w:val="24"/>
          <w:szCs w:val="24"/>
        </w:rPr>
        <w:t>ood and bodies on a daily basis</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107"/>
      </w:r>
      <w:r w:rsidRPr="00564770">
        <w:rPr>
          <w:rFonts w:ascii="Times New Roman" w:hAnsi="Times New Roman" w:cs="Times New Roman"/>
          <w:sz w:val="24"/>
          <w:szCs w:val="24"/>
        </w:rPr>
        <w:t xml:space="preserve"> As Christine Sylvester explains, war is “something ordinary people observe and suffer physically and emotional</w:t>
      </w:r>
      <w:r w:rsidR="00EC5CFF" w:rsidRPr="00564770">
        <w:rPr>
          <w:rFonts w:ascii="Times New Roman" w:hAnsi="Times New Roman" w:cs="Times New Roman"/>
          <w:sz w:val="24"/>
          <w:szCs w:val="24"/>
        </w:rPr>
        <w:t>ly depending on their locations</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108"/>
      </w:r>
      <w:r w:rsidRPr="00564770">
        <w:rPr>
          <w:rFonts w:ascii="Times New Roman" w:hAnsi="Times New Roman" w:cs="Times New Roman"/>
          <w:sz w:val="24"/>
          <w:szCs w:val="24"/>
        </w:rPr>
        <w:t xml:space="preserve"> In this view, “part of experiencing war </w:t>
      </w:r>
      <w:r w:rsidR="006A38D8">
        <w:rPr>
          <w:rFonts w:ascii="Times New Roman" w:hAnsi="Times New Roman" w:cs="Times New Roman"/>
          <w:sz w:val="24"/>
          <w:szCs w:val="24"/>
        </w:rPr>
        <w:t>…</w:t>
      </w:r>
      <w:r w:rsidRPr="00564770">
        <w:rPr>
          <w:rFonts w:ascii="Times New Roman" w:hAnsi="Times New Roman" w:cs="Times New Roman"/>
          <w:sz w:val="24"/>
          <w:szCs w:val="24"/>
        </w:rPr>
        <w:t xml:space="preserve"> is what happens to people, the choices they have, and the constraints placed on them” but the experience of security cannot be reduced to those </w:t>
      </w:r>
      <w:r w:rsidRPr="00564770">
        <w:rPr>
          <w:rFonts w:ascii="Times New Roman" w:hAnsi="Times New Roman" w:cs="Times New Roman"/>
          <w:i/>
          <w:iCs/>
          <w:sz w:val="24"/>
          <w:szCs w:val="24"/>
        </w:rPr>
        <w:t>events</w:t>
      </w:r>
      <w:r w:rsidRPr="00564770">
        <w:rPr>
          <w:rFonts w:ascii="Times New Roman" w:hAnsi="Times New Roman" w:cs="Times New Roman"/>
          <w:sz w:val="24"/>
          <w:szCs w:val="24"/>
        </w:rPr>
        <w:t>.</w:t>
      </w:r>
      <w:r w:rsidRPr="00564770">
        <w:rPr>
          <w:rStyle w:val="FootnoteReference"/>
          <w:rFonts w:ascii="Times New Roman" w:hAnsi="Times New Roman" w:cs="Times New Roman"/>
          <w:sz w:val="24"/>
          <w:szCs w:val="24"/>
        </w:rPr>
        <w:footnoteReference w:id="109"/>
      </w:r>
      <w:r w:rsidRPr="00564770">
        <w:rPr>
          <w:rFonts w:ascii="Times New Roman" w:hAnsi="Times New Roman" w:cs="Times New Roman"/>
          <w:sz w:val="24"/>
          <w:szCs w:val="24"/>
        </w:rPr>
        <w:t xml:space="preserve"> Instead, “war is not something that people can participate in without being affected by it</w:t>
      </w:r>
      <w:r w:rsidR="00F47471" w:rsidRPr="00564770">
        <w:rPr>
          <w:rFonts w:ascii="Times New Roman" w:hAnsi="Times New Roman" w:cs="Times New Roman"/>
          <w:sz w:val="24"/>
          <w:szCs w:val="24"/>
        </w:rPr>
        <w:t>,</w:t>
      </w:r>
      <w:r w:rsidRPr="00564770">
        <w:rPr>
          <w:rFonts w:ascii="Times New Roman" w:hAnsi="Times New Roman" w:cs="Times New Roman"/>
          <w:sz w:val="24"/>
          <w:szCs w:val="24"/>
        </w:rPr>
        <w:t>” “particularl</w:t>
      </w:r>
      <w:r w:rsidR="00EC5CFF" w:rsidRPr="00564770">
        <w:rPr>
          <w:rFonts w:ascii="Times New Roman" w:hAnsi="Times New Roman" w:cs="Times New Roman"/>
          <w:sz w:val="24"/>
          <w:szCs w:val="24"/>
        </w:rPr>
        <w:t>y in terms of feeling and sense</w:t>
      </w:r>
      <w:r w:rsidR="001F4082"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Pr="00564770">
        <w:rPr>
          <w:rStyle w:val="FootnoteReference"/>
          <w:rFonts w:ascii="Times New Roman" w:hAnsi="Times New Roman" w:cs="Times New Roman"/>
          <w:sz w:val="24"/>
          <w:szCs w:val="24"/>
        </w:rPr>
        <w:footnoteReference w:id="110"/>
      </w:r>
      <w:r w:rsidRPr="00564770">
        <w:rPr>
          <w:rFonts w:ascii="Times New Roman" w:hAnsi="Times New Roman" w:cs="Times New Roman"/>
          <w:sz w:val="24"/>
          <w:szCs w:val="24"/>
        </w:rPr>
        <w:t xml:space="preserve"> </w:t>
      </w:r>
    </w:p>
    <w:p w14:paraId="4FAC4919" w14:textId="7E2DA102" w:rsidR="007F4598" w:rsidRPr="00564770" w:rsidRDefault="007F4598" w:rsidP="00971F1D">
      <w:pPr>
        <w:widowControl w:val="0"/>
        <w:autoSpaceDE w:val="0"/>
        <w:autoSpaceDN w:val="0"/>
        <w:adjustRightInd w:val="0"/>
        <w:spacing w:after="0" w:line="480" w:lineRule="auto"/>
        <w:jc w:val="both"/>
        <w:rPr>
          <w:rFonts w:ascii="Times New Roman" w:hAnsi="Times New Roman" w:cs="Times New Roman"/>
          <w:sz w:val="24"/>
          <w:szCs w:val="24"/>
        </w:rPr>
      </w:pPr>
      <w:r w:rsidRPr="00564770">
        <w:rPr>
          <w:rFonts w:ascii="Times New Roman" w:hAnsi="Times New Roman" w:cs="Times New Roman"/>
          <w:sz w:val="24"/>
          <w:szCs w:val="24"/>
        </w:rPr>
        <w:tab/>
        <w:t>A survey of the statistics that tell us about the status of families in Iraq cannot provide a complete picture of Iraqi war families for a number of reasons. First, like Mohammad Qay Sulaiman and the Azeez family, many Iraqi war families are now outside of Iraq. Even when their locations could be tracked, the ways in which their lives have changed are often complex and difficult to measure. Second, like Sulaiman’s family and the parents and sisters of Ahmed and Muhammed al-Janabi, many Iraqi war families did not survive, or did not survive intact. Third, individual families contribute to, but cannot be fully represented by, averages. For example, the average household incomes between the families of Faruk Mustafa Rasool and the Ahmed and Muhammed al-Janabi looks very different than the incomes of either family. As such, it is important to pay attention to what happens to particular war families as wel</w:t>
      </w:r>
      <w:r w:rsidR="004834FF" w:rsidRPr="00564770">
        <w:rPr>
          <w:rFonts w:ascii="Times New Roman" w:hAnsi="Times New Roman" w:cs="Times New Roman"/>
          <w:sz w:val="24"/>
          <w:szCs w:val="24"/>
        </w:rPr>
        <w:t>l as looking at overall trends.</w:t>
      </w:r>
    </w:p>
    <w:p w14:paraId="1F7D1947" w14:textId="77777777" w:rsidR="007F4598" w:rsidRPr="00564770" w:rsidRDefault="007F4598" w:rsidP="00475337">
      <w:pPr>
        <w:widowControl w:val="0"/>
        <w:autoSpaceDE w:val="0"/>
        <w:autoSpaceDN w:val="0"/>
        <w:adjustRightInd w:val="0"/>
        <w:spacing w:after="0" w:line="480" w:lineRule="auto"/>
        <w:jc w:val="both"/>
        <w:rPr>
          <w:rFonts w:ascii="Times New Roman" w:hAnsi="Times New Roman" w:cs="Times New Roman"/>
          <w:sz w:val="24"/>
          <w:szCs w:val="24"/>
        </w:rPr>
      </w:pPr>
      <w:r w:rsidRPr="00564770">
        <w:rPr>
          <w:rFonts w:ascii="Times New Roman" w:hAnsi="Times New Roman" w:cs="Times New Roman"/>
          <w:sz w:val="24"/>
          <w:szCs w:val="24"/>
        </w:rPr>
        <w:tab/>
        <w:t xml:space="preserve">Still, looking at overall trends can also be useful. There are a number </w:t>
      </w:r>
      <w:r w:rsidR="007F4BAF" w:rsidRPr="00564770">
        <w:rPr>
          <w:rFonts w:ascii="Times New Roman" w:hAnsi="Times New Roman" w:cs="Times New Roman"/>
          <w:sz w:val="24"/>
          <w:szCs w:val="24"/>
        </w:rPr>
        <w:t>of indicators that suggest that</w:t>
      </w:r>
      <w:r w:rsidRPr="00564770">
        <w:rPr>
          <w:rFonts w:ascii="Times New Roman" w:hAnsi="Times New Roman" w:cs="Times New Roman"/>
          <w:sz w:val="24"/>
          <w:szCs w:val="24"/>
        </w:rPr>
        <w:t xml:space="preserve"> between 2005 and 2012</w:t>
      </w:r>
      <w:r w:rsidR="00E10223">
        <w:rPr>
          <w:rFonts w:ascii="Times New Roman" w:hAnsi="Times New Roman" w:cs="Times New Roman"/>
          <w:sz w:val="24"/>
          <w:szCs w:val="24"/>
        </w:rPr>
        <w:t>,</w:t>
      </w:r>
      <w:r w:rsidRPr="00564770">
        <w:rPr>
          <w:rFonts w:ascii="Times New Roman" w:hAnsi="Times New Roman" w:cs="Times New Roman"/>
          <w:sz w:val="24"/>
          <w:szCs w:val="24"/>
        </w:rPr>
        <w:t xml:space="preserve"> the structure of the Iraqi family improved significantly. </w:t>
      </w:r>
      <w:r w:rsidRPr="00564770">
        <w:rPr>
          <w:rFonts w:ascii="Times New Roman" w:hAnsi="Times New Roman" w:cs="Times New Roman"/>
          <w:sz w:val="24"/>
          <w:szCs w:val="24"/>
        </w:rPr>
        <w:lastRenderedPageBreak/>
        <w:t>Maternal mortality dropped, as did the under-five mortality rate and the overall fertility rate. The child marriage rate is dropping, contraceptive prevalence is rising</w:t>
      </w:r>
      <w:r w:rsidR="008A2761">
        <w:rPr>
          <w:rFonts w:ascii="Times New Roman" w:hAnsi="Times New Roman" w:cs="Times New Roman"/>
          <w:sz w:val="24"/>
          <w:szCs w:val="24"/>
        </w:rPr>
        <w:t>,</w:t>
      </w:r>
      <w:r w:rsidR="00426AEE">
        <w:rPr>
          <w:rFonts w:ascii="Times New Roman" w:hAnsi="Times New Roman" w:cs="Times New Roman"/>
          <w:sz w:val="24"/>
          <w:szCs w:val="24"/>
        </w:rPr>
        <w:t xml:space="preserve"> and </w:t>
      </w:r>
      <w:r w:rsidRPr="00564770">
        <w:rPr>
          <w:rFonts w:ascii="Times New Roman" w:hAnsi="Times New Roman" w:cs="Times New Roman"/>
          <w:sz w:val="24"/>
          <w:szCs w:val="24"/>
        </w:rPr>
        <w:t xml:space="preserve">delivery care is </w:t>
      </w:r>
      <w:r w:rsidR="00E10223" w:rsidRPr="00564770">
        <w:rPr>
          <w:rFonts w:ascii="Times New Roman" w:hAnsi="Times New Roman" w:cs="Times New Roman"/>
          <w:sz w:val="24"/>
          <w:szCs w:val="24"/>
        </w:rPr>
        <w:t>becom</w:t>
      </w:r>
      <w:r w:rsidR="00E10223">
        <w:rPr>
          <w:rFonts w:ascii="Times New Roman" w:hAnsi="Times New Roman" w:cs="Times New Roman"/>
          <w:sz w:val="24"/>
          <w:szCs w:val="24"/>
        </w:rPr>
        <w:t>ing</w:t>
      </w:r>
      <w:r w:rsidR="00E10223"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more reliable. Those statistics give reason for hope, but do not tell the whole </w:t>
      </w:r>
      <w:r w:rsidR="007F4BAF" w:rsidRPr="00564770">
        <w:rPr>
          <w:rFonts w:ascii="Times New Roman" w:hAnsi="Times New Roman" w:cs="Times New Roman"/>
          <w:sz w:val="24"/>
          <w:szCs w:val="24"/>
        </w:rPr>
        <w:t xml:space="preserve">story. Between 3.5 million and </w:t>
      </w:r>
      <w:r w:rsidR="00951379">
        <w:rPr>
          <w:rFonts w:ascii="Times New Roman" w:hAnsi="Times New Roman" w:cs="Times New Roman"/>
          <w:sz w:val="24"/>
          <w:szCs w:val="24"/>
        </w:rPr>
        <w:t>5</w:t>
      </w:r>
      <w:r w:rsidR="00951379" w:rsidRPr="00564770">
        <w:rPr>
          <w:rFonts w:ascii="Times New Roman" w:hAnsi="Times New Roman" w:cs="Times New Roman"/>
          <w:sz w:val="24"/>
          <w:szCs w:val="24"/>
        </w:rPr>
        <w:t xml:space="preserve"> </w:t>
      </w:r>
      <w:r w:rsidRPr="00564770">
        <w:rPr>
          <w:rFonts w:ascii="Times New Roman" w:hAnsi="Times New Roman" w:cs="Times New Roman"/>
          <w:sz w:val="24"/>
          <w:szCs w:val="24"/>
        </w:rPr>
        <w:t>million Iraqis have either been internally displaced or driven out of Iraq</w:t>
      </w:r>
      <w:r w:rsidR="00951379">
        <w:rPr>
          <w:rFonts w:ascii="Times New Roman" w:hAnsi="Times New Roman" w:cs="Times New Roman"/>
          <w:sz w:val="24"/>
          <w:szCs w:val="24"/>
        </w:rPr>
        <w:t>;</w:t>
      </w:r>
      <w:r w:rsidRPr="00564770">
        <w:rPr>
          <w:rFonts w:ascii="Times New Roman" w:hAnsi="Times New Roman" w:cs="Times New Roman"/>
          <w:sz w:val="24"/>
          <w:szCs w:val="24"/>
        </w:rPr>
        <w:t xml:space="preserve"> the overwhelming majority of those have suffered either loss within the family or disruption of family structure. It is well</w:t>
      </w:r>
      <w:r w:rsidR="00475337">
        <w:rPr>
          <w:rFonts w:ascii="Times New Roman" w:hAnsi="Times New Roman" w:cs="Times New Roman"/>
          <w:sz w:val="24"/>
          <w:szCs w:val="24"/>
        </w:rPr>
        <w:t xml:space="preserve"> </w:t>
      </w:r>
      <w:r w:rsidRPr="00564770">
        <w:rPr>
          <w:rFonts w:ascii="Times New Roman" w:hAnsi="Times New Roman" w:cs="Times New Roman"/>
          <w:sz w:val="24"/>
          <w:szCs w:val="24"/>
        </w:rPr>
        <w:t xml:space="preserve">documented that the war(s) </w:t>
      </w:r>
      <w:r w:rsidR="00F6241F">
        <w:rPr>
          <w:rFonts w:ascii="Times New Roman" w:hAnsi="Times New Roman" w:cs="Times New Roman"/>
          <w:sz w:val="24"/>
          <w:szCs w:val="24"/>
        </w:rPr>
        <w:t>caused</w:t>
      </w:r>
      <w:r w:rsidRPr="00564770">
        <w:rPr>
          <w:rFonts w:ascii="Times New Roman" w:hAnsi="Times New Roman" w:cs="Times New Roman"/>
          <w:sz w:val="24"/>
          <w:szCs w:val="24"/>
        </w:rPr>
        <w:t xml:space="preserve"> negative health effects, including birth defects, cancer, and child malnutrition.</w:t>
      </w:r>
    </w:p>
    <w:p w14:paraId="1D3F806D" w14:textId="77777777" w:rsidR="00780652" w:rsidRPr="00564770" w:rsidRDefault="00780652" w:rsidP="000E0D38">
      <w:pPr>
        <w:widowControl w:val="0"/>
        <w:autoSpaceDE w:val="0"/>
        <w:autoSpaceDN w:val="0"/>
        <w:adjustRightInd w:val="0"/>
        <w:spacing w:after="0" w:line="480" w:lineRule="auto"/>
        <w:jc w:val="both"/>
        <w:rPr>
          <w:rFonts w:ascii="Times New Roman" w:hAnsi="Times New Roman" w:cs="Times New Roman"/>
          <w:sz w:val="24"/>
          <w:szCs w:val="24"/>
        </w:rPr>
      </w:pPr>
      <w:r w:rsidRPr="00564770">
        <w:rPr>
          <w:rFonts w:ascii="Times New Roman" w:hAnsi="Times New Roman" w:cs="Times New Roman"/>
          <w:sz w:val="24"/>
          <w:szCs w:val="24"/>
        </w:rPr>
        <w:tab/>
        <w:t xml:space="preserve">While not a lot of reliable statistics over time exist, the available data suggests that trends of family unsettlement in Iraq </w:t>
      </w:r>
      <w:r w:rsidR="00823019" w:rsidRPr="00564770">
        <w:rPr>
          <w:rFonts w:ascii="Times New Roman" w:hAnsi="Times New Roman" w:cs="Times New Roman"/>
          <w:sz w:val="24"/>
          <w:szCs w:val="24"/>
        </w:rPr>
        <w:t>are increasing, where “divorce cases have been steadily increasing si</w:t>
      </w:r>
      <w:r w:rsidR="00514513" w:rsidRPr="00564770">
        <w:rPr>
          <w:rFonts w:ascii="Times New Roman" w:hAnsi="Times New Roman" w:cs="Times New Roman"/>
          <w:sz w:val="24"/>
          <w:szCs w:val="24"/>
        </w:rPr>
        <w:t>nce 2004” when there were 26,690 divorces in Iraq, to nearly 60,000 in 2011.</w:t>
      </w:r>
      <w:r w:rsidR="00493F95" w:rsidRPr="00564770">
        <w:rPr>
          <w:rStyle w:val="FootnoteReference"/>
          <w:rFonts w:ascii="Times New Roman" w:hAnsi="Times New Roman" w:cs="Times New Roman"/>
          <w:sz w:val="24"/>
          <w:szCs w:val="24"/>
        </w:rPr>
        <w:footnoteReference w:id="111"/>
      </w:r>
      <w:r w:rsidR="00514513" w:rsidRPr="00564770">
        <w:rPr>
          <w:rFonts w:ascii="Times New Roman" w:hAnsi="Times New Roman" w:cs="Times New Roman"/>
          <w:sz w:val="24"/>
          <w:szCs w:val="24"/>
        </w:rPr>
        <w:t xml:space="preserve"> While those rates were not Iraq’s highest</w:t>
      </w:r>
      <w:r w:rsidR="00C574C8" w:rsidRPr="00564770">
        <w:rPr>
          <w:rFonts w:ascii="Times New Roman" w:hAnsi="Times New Roman" w:cs="Times New Roman"/>
          <w:sz w:val="24"/>
          <w:szCs w:val="24"/>
        </w:rPr>
        <w:t xml:space="preserve">, </w:t>
      </w:r>
      <w:r w:rsidR="00514513" w:rsidRPr="00564770">
        <w:rPr>
          <w:rFonts w:ascii="Times New Roman" w:hAnsi="Times New Roman" w:cs="Times New Roman"/>
          <w:sz w:val="24"/>
          <w:szCs w:val="24"/>
        </w:rPr>
        <w:t>which was in 1995 at over 100,000, the journalist reporting them expressed concerns that the increase in divorces reflected economic and political problems in response to conflict and post-conflict struggles.</w:t>
      </w:r>
      <w:r w:rsidR="00493F95" w:rsidRPr="00564770">
        <w:rPr>
          <w:rStyle w:val="FootnoteReference"/>
          <w:rFonts w:ascii="Times New Roman" w:hAnsi="Times New Roman" w:cs="Times New Roman"/>
          <w:sz w:val="24"/>
          <w:szCs w:val="24"/>
        </w:rPr>
        <w:footnoteReference w:id="112"/>
      </w:r>
      <w:r w:rsidR="00514513" w:rsidRPr="00564770">
        <w:rPr>
          <w:rFonts w:ascii="Times New Roman" w:hAnsi="Times New Roman" w:cs="Times New Roman"/>
          <w:sz w:val="24"/>
          <w:szCs w:val="24"/>
        </w:rPr>
        <w:t xml:space="preserve"> </w:t>
      </w:r>
      <w:r w:rsidR="000E0D38">
        <w:rPr>
          <w:rFonts w:ascii="Times New Roman" w:hAnsi="Times New Roman" w:cs="Times New Roman"/>
          <w:sz w:val="24"/>
          <w:szCs w:val="24"/>
        </w:rPr>
        <w:t>However</w:t>
      </w:r>
      <w:r w:rsidR="00493F95" w:rsidRPr="00564770">
        <w:rPr>
          <w:rFonts w:ascii="Times New Roman" w:hAnsi="Times New Roman" w:cs="Times New Roman"/>
          <w:sz w:val="24"/>
          <w:szCs w:val="24"/>
        </w:rPr>
        <w:t>, even the meaning of that statistic is not clear because there are indicators that some of the divorces are caused by turmoil</w:t>
      </w:r>
      <w:r w:rsidR="008A2761">
        <w:rPr>
          <w:rFonts w:ascii="Times New Roman" w:hAnsi="Times New Roman" w:cs="Times New Roman"/>
          <w:sz w:val="24"/>
          <w:szCs w:val="24"/>
        </w:rPr>
        <w:t>,</w:t>
      </w:r>
      <w:r w:rsidR="00493F95" w:rsidRPr="00564770">
        <w:rPr>
          <w:rFonts w:ascii="Times New Roman" w:hAnsi="Times New Roman" w:cs="Times New Roman"/>
          <w:sz w:val="24"/>
          <w:szCs w:val="24"/>
        </w:rPr>
        <w:t xml:space="preserve"> </w:t>
      </w:r>
      <w:r w:rsidR="000E0D38">
        <w:rPr>
          <w:rFonts w:ascii="Times New Roman" w:hAnsi="Times New Roman" w:cs="Times New Roman"/>
          <w:sz w:val="24"/>
          <w:szCs w:val="24"/>
        </w:rPr>
        <w:t>while</w:t>
      </w:r>
      <w:r w:rsidR="000E0D38" w:rsidRPr="00564770">
        <w:rPr>
          <w:rFonts w:ascii="Times New Roman" w:hAnsi="Times New Roman" w:cs="Times New Roman"/>
          <w:sz w:val="24"/>
          <w:szCs w:val="24"/>
        </w:rPr>
        <w:t xml:space="preserve"> </w:t>
      </w:r>
      <w:r w:rsidR="00493F95" w:rsidRPr="00564770">
        <w:rPr>
          <w:rFonts w:ascii="Times New Roman" w:hAnsi="Times New Roman" w:cs="Times New Roman"/>
          <w:sz w:val="24"/>
          <w:szCs w:val="24"/>
        </w:rPr>
        <w:t xml:space="preserve">others are women who had been forced into marriages </w:t>
      </w:r>
      <w:r w:rsidR="000E0D38">
        <w:rPr>
          <w:rFonts w:ascii="Times New Roman" w:hAnsi="Times New Roman" w:cs="Times New Roman"/>
          <w:sz w:val="24"/>
          <w:szCs w:val="24"/>
        </w:rPr>
        <w:t xml:space="preserve">and who are now </w:t>
      </w:r>
      <w:r w:rsidR="00493F95" w:rsidRPr="00564770">
        <w:rPr>
          <w:rFonts w:ascii="Times New Roman" w:hAnsi="Times New Roman" w:cs="Times New Roman"/>
          <w:sz w:val="24"/>
          <w:szCs w:val="24"/>
        </w:rPr>
        <w:t>claiming their rights to choice and freedom.</w:t>
      </w:r>
      <w:r w:rsidR="00493F95" w:rsidRPr="00564770">
        <w:rPr>
          <w:rStyle w:val="FootnoteReference"/>
          <w:rFonts w:ascii="Times New Roman" w:hAnsi="Times New Roman" w:cs="Times New Roman"/>
          <w:sz w:val="24"/>
          <w:szCs w:val="24"/>
        </w:rPr>
        <w:footnoteReference w:id="113"/>
      </w:r>
      <w:r w:rsidR="006B6EC3" w:rsidRPr="00564770">
        <w:rPr>
          <w:rFonts w:ascii="Times New Roman" w:hAnsi="Times New Roman" w:cs="Times New Roman"/>
          <w:sz w:val="24"/>
          <w:szCs w:val="24"/>
        </w:rPr>
        <w:t xml:space="preserve"> While it is difficult to </w:t>
      </w:r>
      <w:r w:rsidR="000E0D38">
        <w:rPr>
          <w:rFonts w:ascii="Times New Roman" w:hAnsi="Times New Roman" w:cs="Times New Roman"/>
          <w:sz w:val="24"/>
          <w:szCs w:val="24"/>
        </w:rPr>
        <w:t>uncover</w:t>
      </w:r>
      <w:r w:rsidR="000E0D38" w:rsidRPr="00564770">
        <w:rPr>
          <w:rFonts w:ascii="Times New Roman" w:hAnsi="Times New Roman" w:cs="Times New Roman"/>
          <w:sz w:val="24"/>
          <w:szCs w:val="24"/>
        </w:rPr>
        <w:t xml:space="preserve"> </w:t>
      </w:r>
      <w:r w:rsidR="006B6EC3" w:rsidRPr="00564770">
        <w:rPr>
          <w:rFonts w:ascii="Times New Roman" w:hAnsi="Times New Roman" w:cs="Times New Roman"/>
          <w:sz w:val="24"/>
          <w:szCs w:val="24"/>
        </w:rPr>
        <w:t xml:space="preserve">the cause of divorces, or even who is responsible for the deaths of family members and loved ones, it is clear that there are a number of broken households in Iraq </w:t>
      </w:r>
      <w:r w:rsidR="006A38D8">
        <w:rPr>
          <w:rFonts w:ascii="Times New Roman" w:hAnsi="Times New Roman" w:cs="Times New Roman"/>
          <w:sz w:val="24"/>
          <w:szCs w:val="24"/>
        </w:rPr>
        <w:t>that</w:t>
      </w:r>
      <w:r w:rsidR="000E0D38">
        <w:rPr>
          <w:rFonts w:ascii="Times New Roman" w:hAnsi="Times New Roman" w:cs="Times New Roman"/>
          <w:sz w:val="24"/>
          <w:szCs w:val="24"/>
        </w:rPr>
        <w:t xml:space="preserve"> are directly </w:t>
      </w:r>
      <w:r w:rsidR="006B6EC3" w:rsidRPr="00564770">
        <w:rPr>
          <w:rFonts w:ascii="Times New Roman" w:hAnsi="Times New Roman" w:cs="Times New Roman"/>
          <w:sz w:val="24"/>
          <w:szCs w:val="24"/>
        </w:rPr>
        <w:t>attributable to the conflict.</w:t>
      </w:r>
    </w:p>
    <w:p w14:paraId="282EA1F4" w14:textId="77777777" w:rsidR="00406295" w:rsidRPr="00564770" w:rsidRDefault="007F4598" w:rsidP="000E0D38">
      <w:pPr>
        <w:widowControl w:val="0"/>
        <w:autoSpaceDE w:val="0"/>
        <w:autoSpaceDN w:val="0"/>
        <w:adjustRightInd w:val="0"/>
        <w:spacing w:after="0" w:line="480" w:lineRule="auto"/>
        <w:jc w:val="both"/>
        <w:rPr>
          <w:rFonts w:ascii="Times New Roman" w:hAnsi="Times New Roman" w:cs="Times New Roman"/>
          <w:sz w:val="24"/>
          <w:szCs w:val="24"/>
        </w:rPr>
      </w:pPr>
      <w:r w:rsidRPr="00564770">
        <w:rPr>
          <w:rFonts w:ascii="Times New Roman" w:hAnsi="Times New Roman" w:cs="Times New Roman"/>
          <w:sz w:val="24"/>
          <w:szCs w:val="24"/>
        </w:rPr>
        <w:tab/>
      </w:r>
      <w:r w:rsidR="006B6EC3" w:rsidRPr="00564770">
        <w:rPr>
          <w:rFonts w:ascii="Times New Roman" w:hAnsi="Times New Roman" w:cs="Times New Roman"/>
          <w:sz w:val="24"/>
          <w:szCs w:val="24"/>
        </w:rPr>
        <w:t>For example, t</w:t>
      </w:r>
      <w:r w:rsidRPr="00564770">
        <w:rPr>
          <w:rFonts w:ascii="Times New Roman" w:hAnsi="Times New Roman" w:cs="Times New Roman"/>
          <w:sz w:val="24"/>
          <w:szCs w:val="24"/>
        </w:rPr>
        <w:t xml:space="preserve">he </w:t>
      </w:r>
      <w:r w:rsidR="000E0D38">
        <w:rPr>
          <w:rFonts w:ascii="Times New Roman" w:hAnsi="Times New Roman" w:cs="Times New Roman"/>
          <w:sz w:val="24"/>
          <w:szCs w:val="24"/>
        </w:rPr>
        <w:t>C</w:t>
      </w:r>
      <w:r w:rsidR="000E0D38" w:rsidRPr="00564770">
        <w:rPr>
          <w:rFonts w:ascii="Times New Roman" w:hAnsi="Times New Roman" w:cs="Times New Roman"/>
          <w:sz w:val="24"/>
          <w:szCs w:val="24"/>
        </w:rPr>
        <w:t xml:space="preserve">osts </w:t>
      </w:r>
      <w:r w:rsidRPr="00564770">
        <w:rPr>
          <w:rFonts w:ascii="Times New Roman" w:hAnsi="Times New Roman" w:cs="Times New Roman"/>
          <w:sz w:val="24"/>
          <w:szCs w:val="24"/>
        </w:rPr>
        <w:t xml:space="preserve">of </w:t>
      </w:r>
      <w:r w:rsidR="000E0D38">
        <w:rPr>
          <w:rFonts w:ascii="Times New Roman" w:hAnsi="Times New Roman" w:cs="Times New Roman"/>
          <w:sz w:val="24"/>
          <w:szCs w:val="24"/>
        </w:rPr>
        <w:t>W</w:t>
      </w:r>
      <w:r w:rsidR="000E0D38" w:rsidRPr="00564770">
        <w:rPr>
          <w:rFonts w:ascii="Times New Roman" w:hAnsi="Times New Roman" w:cs="Times New Roman"/>
          <w:sz w:val="24"/>
          <w:szCs w:val="24"/>
        </w:rPr>
        <w:t xml:space="preserve">ar </w:t>
      </w:r>
      <w:r w:rsidR="000E0D38">
        <w:rPr>
          <w:rFonts w:ascii="Times New Roman" w:hAnsi="Times New Roman" w:cs="Times New Roman"/>
          <w:sz w:val="24"/>
          <w:szCs w:val="24"/>
        </w:rPr>
        <w:t>P</w:t>
      </w:r>
      <w:r w:rsidR="000E0D38" w:rsidRPr="00564770">
        <w:rPr>
          <w:rFonts w:ascii="Times New Roman" w:hAnsi="Times New Roman" w:cs="Times New Roman"/>
          <w:sz w:val="24"/>
          <w:szCs w:val="24"/>
        </w:rPr>
        <w:t xml:space="preserve">roject </w:t>
      </w:r>
      <w:r w:rsidRPr="00564770">
        <w:rPr>
          <w:rFonts w:ascii="Times New Roman" w:hAnsi="Times New Roman" w:cs="Times New Roman"/>
          <w:sz w:val="24"/>
          <w:szCs w:val="24"/>
        </w:rPr>
        <w:t>indicates that there are around 86</w:t>
      </w:r>
      <w:r w:rsidR="00C574C8" w:rsidRPr="00564770">
        <w:rPr>
          <w:rFonts w:ascii="Times New Roman" w:hAnsi="Times New Roman" w:cs="Times New Roman"/>
          <w:sz w:val="24"/>
          <w:szCs w:val="24"/>
        </w:rPr>
        <w:t>,</w:t>
      </w:r>
      <w:r w:rsidRPr="00564770">
        <w:rPr>
          <w:rFonts w:ascii="Times New Roman" w:hAnsi="Times New Roman" w:cs="Times New Roman"/>
          <w:sz w:val="24"/>
          <w:szCs w:val="24"/>
        </w:rPr>
        <w:t xml:space="preserve">000 war widows </w:t>
      </w:r>
      <w:r w:rsidR="000E0D38">
        <w:rPr>
          <w:rFonts w:ascii="Times New Roman" w:hAnsi="Times New Roman" w:cs="Times New Roman"/>
          <w:sz w:val="24"/>
          <w:szCs w:val="24"/>
        </w:rPr>
        <w:t>receiving</w:t>
      </w:r>
      <w:r w:rsidR="000E0D38"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assistance from the Iraqi government as a result of the US invasion and the ensuing </w:t>
      </w:r>
      <w:r w:rsidRPr="00564770">
        <w:rPr>
          <w:rFonts w:ascii="Times New Roman" w:hAnsi="Times New Roman" w:cs="Times New Roman"/>
          <w:sz w:val="24"/>
          <w:szCs w:val="24"/>
        </w:rPr>
        <w:lastRenderedPageBreak/>
        <w:t>conflict, bringing the total number of war widows (including the Gulf War and the Iran</w:t>
      </w:r>
      <w:r w:rsidR="00CC195B">
        <w:rPr>
          <w:rFonts w:ascii="Times New Roman" w:hAnsi="Times New Roman" w:cs="Times New Roman"/>
          <w:sz w:val="24"/>
          <w:szCs w:val="24"/>
        </w:rPr>
        <w:t>-</w:t>
      </w:r>
      <w:r w:rsidRPr="00564770">
        <w:rPr>
          <w:rFonts w:ascii="Times New Roman" w:hAnsi="Times New Roman" w:cs="Times New Roman"/>
          <w:sz w:val="24"/>
          <w:szCs w:val="24"/>
        </w:rPr>
        <w:t>Iraq war) to around 740</w:t>
      </w:r>
      <w:r w:rsidR="00C574C8" w:rsidRPr="00564770">
        <w:rPr>
          <w:rFonts w:ascii="Times New Roman" w:hAnsi="Times New Roman" w:cs="Times New Roman"/>
          <w:sz w:val="24"/>
          <w:szCs w:val="24"/>
        </w:rPr>
        <w:t>,</w:t>
      </w:r>
      <w:r w:rsidRPr="00564770">
        <w:rPr>
          <w:rFonts w:ascii="Times New Roman" w:hAnsi="Times New Roman" w:cs="Times New Roman"/>
          <w:sz w:val="24"/>
          <w:szCs w:val="24"/>
        </w:rPr>
        <w:t>000. The demographic trends for families have also fluctuated at different periods across Iraq’s many wars</w:t>
      </w:r>
      <w:r w:rsidR="000055B7">
        <w:rPr>
          <w:rFonts w:ascii="Times New Roman" w:hAnsi="Times New Roman" w:cs="Times New Roman"/>
          <w:sz w:val="24"/>
          <w:szCs w:val="24"/>
        </w:rPr>
        <w:t>,</w:t>
      </w:r>
      <w:r w:rsidRPr="00564770">
        <w:rPr>
          <w:rFonts w:ascii="Times New Roman" w:hAnsi="Times New Roman" w:cs="Times New Roman"/>
          <w:sz w:val="24"/>
          <w:szCs w:val="24"/>
        </w:rPr>
        <w:t xml:space="preserve"> where indicators of the health of Iraq’s families and the strength of its family structures have been higher in times of relative peace and relative economic prosperity, only to plummet with the return of relative unrest. The experiences of Iraqi families also vary </w:t>
      </w:r>
      <w:r w:rsidR="000E0D38">
        <w:rPr>
          <w:rFonts w:ascii="Times New Roman" w:hAnsi="Times New Roman" w:cs="Times New Roman"/>
          <w:sz w:val="24"/>
          <w:szCs w:val="24"/>
        </w:rPr>
        <w:t>according to</w:t>
      </w:r>
      <w:r w:rsidR="000E0D38" w:rsidRPr="00564770">
        <w:rPr>
          <w:rFonts w:ascii="Times New Roman" w:hAnsi="Times New Roman" w:cs="Times New Roman"/>
          <w:sz w:val="24"/>
          <w:szCs w:val="24"/>
        </w:rPr>
        <w:t xml:space="preserve"> </w:t>
      </w:r>
      <w:r w:rsidRPr="00564770">
        <w:rPr>
          <w:rFonts w:ascii="Times New Roman" w:hAnsi="Times New Roman" w:cs="Times New Roman"/>
          <w:sz w:val="24"/>
          <w:szCs w:val="24"/>
        </w:rPr>
        <w:t>their political position</w:t>
      </w:r>
      <w:r w:rsidR="000E0D38">
        <w:rPr>
          <w:rFonts w:ascii="Times New Roman" w:hAnsi="Times New Roman" w:cs="Times New Roman"/>
          <w:sz w:val="24"/>
          <w:szCs w:val="24"/>
        </w:rPr>
        <w:t>s</w:t>
      </w:r>
      <w:r w:rsidRPr="00564770">
        <w:rPr>
          <w:rFonts w:ascii="Times New Roman" w:hAnsi="Times New Roman" w:cs="Times New Roman"/>
          <w:sz w:val="24"/>
          <w:szCs w:val="24"/>
        </w:rPr>
        <w:t>, their religions, and their ethnic groups</w:t>
      </w:r>
      <w:r w:rsidR="000055B7">
        <w:rPr>
          <w:rFonts w:ascii="Times New Roman" w:hAnsi="Times New Roman" w:cs="Times New Roman"/>
          <w:sz w:val="24"/>
          <w:szCs w:val="24"/>
        </w:rPr>
        <w:t>—</w:t>
      </w:r>
      <w:r w:rsidRPr="00564770">
        <w:rPr>
          <w:rFonts w:ascii="Times New Roman" w:hAnsi="Times New Roman" w:cs="Times New Roman"/>
          <w:sz w:val="24"/>
          <w:szCs w:val="24"/>
        </w:rPr>
        <w:t xml:space="preserve">where, for example, Iraqi Mandeans have almost disappeared in the decade </w:t>
      </w:r>
      <w:r w:rsidR="000E0D38">
        <w:rPr>
          <w:rFonts w:ascii="Times New Roman" w:hAnsi="Times New Roman" w:cs="Times New Roman"/>
          <w:sz w:val="24"/>
          <w:szCs w:val="24"/>
        </w:rPr>
        <w:t>following</w:t>
      </w:r>
      <w:r w:rsidR="000E0D38" w:rsidRPr="00564770">
        <w:rPr>
          <w:rFonts w:ascii="Times New Roman" w:hAnsi="Times New Roman" w:cs="Times New Roman"/>
          <w:sz w:val="24"/>
          <w:szCs w:val="24"/>
        </w:rPr>
        <w:t xml:space="preserve"> </w:t>
      </w:r>
      <w:r w:rsidRPr="00564770">
        <w:rPr>
          <w:rFonts w:ascii="Times New Roman" w:hAnsi="Times New Roman" w:cs="Times New Roman"/>
          <w:sz w:val="24"/>
          <w:szCs w:val="24"/>
        </w:rPr>
        <w:t xml:space="preserve">the US invasion, and Sunnis have been heavily targeted by </w:t>
      </w:r>
      <w:r w:rsidR="001F4082" w:rsidRPr="00564770">
        <w:rPr>
          <w:rFonts w:ascii="Times New Roman" w:hAnsi="Times New Roman" w:cs="Times New Roman"/>
          <w:sz w:val="24"/>
          <w:szCs w:val="24"/>
        </w:rPr>
        <w:t xml:space="preserve">ISIS </w:t>
      </w:r>
      <w:r w:rsidRPr="00564770">
        <w:rPr>
          <w:rFonts w:ascii="Times New Roman" w:hAnsi="Times New Roman" w:cs="Times New Roman"/>
          <w:sz w:val="24"/>
          <w:szCs w:val="24"/>
        </w:rPr>
        <w:t>in the last two years, but Salafi families</w:t>
      </w:r>
      <w:r w:rsidR="004834FF" w:rsidRPr="00564770">
        <w:rPr>
          <w:rFonts w:ascii="Times New Roman" w:hAnsi="Times New Roman" w:cs="Times New Roman"/>
          <w:sz w:val="24"/>
          <w:szCs w:val="24"/>
        </w:rPr>
        <w:t xml:space="preserve"> are currently favored by ISIS.</w:t>
      </w:r>
    </w:p>
    <w:p w14:paraId="2007C4A4" w14:textId="77777777" w:rsidR="007F4598" w:rsidRPr="00564770" w:rsidRDefault="007F4598" w:rsidP="008C2B9D">
      <w:pPr>
        <w:widowControl w:val="0"/>
        <w:autoSpaceDE w:val="0"/>
        <w:autoSpaceDN w:val="0"/>
        <w:adjustRightInd w:val="0"/>
        <w:spacing w:after="0" w:line="480" w:lineRule="auto"/>
        <w:jc w:val="both"/>
        <w:rPr>
          <w:rFonts w:ascii="Times New Roman" w:hAnsi="Times New Roman" w:cs="Times New Roman"/>
          <w:sz w:val="24"/>
          <w:szCs w:val="24"/>
        </w:rPr>
      </w:pPr>
      <w:r w:rsidRPr="00564770">
        <w:rPr>
          <w:rFonts w:ascii="Times New Roman" w:hAnsi="Times New Roman" w:cs="Times New Roman"/>
          <w:sz w:val="24"/>
          <w:szCs w:val="24"/>
        </w:rPr>
        <w:tab/>
        <w:t>Even families that are doing relatively well at any given time or phase in the Iraq war</w:t>
      </w:r>
      <w:r w:rsidR="000E0D38">
        <w:rPr>
          <w:rFonts w:ascii="Times New Roman" w:hAnsi="Times New Roman" w:cs="Times New Roman"/>
          <w:sz w:val="24"/>
          <w:szCs w:val="24"/>
        </w:rPr>
        <w:t>(s)</w:t>
      </w:r>
      <w:r w:rsidRPr="00564770">
        <w:rPr>
          <w:rFonts w:ascii="Times New Roman" w:hAnsi="Times New Roman" w:cs="Times New Roman"/>
          <w:sz w:val="24"/>
          <w:szCs w:val="24"/>
        </w:rPr>
        <w:t xml:space="preserve"> are living wars</w:t>
      </w:r>
      <w:r w:rsidR="00B703A6">
        <w:rPr>
          <w:rFonts w:ascii="Times New Roman" w:hAnsi="Times New Roman" w:cs="Times New Roman"/>
          <w:sz w:val="24"/>
          <w:szCs w:val="24"/>
        </w:rPr>
        <w:t>—</w:t>
      </w:r>
      <w:r w:rsidRPr="00564770">
        <w:rPr>
          <w:rFonts w:ascii="Times New Roman" w:hAnsi="Times New Roman" w:cs="Times New Roman"/>
          <w:sz w:val="24"/>
          <w:szCs w:val="24"/>
        </w:rPr>
        <w:t xml:space="preserve">both in the sense that wars have winners and losers, positive and negative effects, and in that even people who are </w:t>
      </w:r>
      <w:r w:rsidR="00C574C8" w:rsidRPr="00564770">
        <w:rPr>
          <w:rFonts w:ascii="Times New Roman" w:hAnsi="Times New Roman" w:cs="Times New Roman"/>
          <w:sz w:val="24"/>
          <w:szCs w:val="24"/>
        </w:rPr>
        <w:t>“</w:t>
      </w:r>
      <w:r w:rsidRPr="00564770">
        <w:rPr>
          <w:rFonts w:ascii="Times New Roman" w:hAnsi="Times New Roman" w:cs="Times New Roman"/>
          <w:sz w:val="24"/>
          <w:szCs w:val="24"/>
        </w:rPr>
        <w:t>winners</w:t>
      </w:r>
      <w:r w:rsidR="00C574C8" w:rsidRPr="00564770">
        <w:rPr>
          <w:rFonts w:ascii="Times New Roman" w:hAnsi="Times New Roman" w:cs="Times New Roman"/>
          <w:sz w:val="24"/>
          <w:szCs w:val="24"/>
        </w:rPr>
        <w:t>”</w:t>
      </w:r>
      <w:r w:rsidRPr="00564770">
        <w:rPr>
          <w:rFonts w:ascii="Times New Roman" w:hAnsi="Times New Roman" w:cs="Times New Roman"/>
          <w:sz w:val="24"/>
          <w:szCs w:val="24"/>
        </w:rPr>
        <w:t xml:space="preserve"> experience pain, loss, and heartache. For example, like many war families, </w:t>
      </w:r>
      <w:r w:rsidR="001F4082" w:rsidRPr="00564770">
        <w:rPr>
          <w:rFonts w:ascii="Times New Roman" w:hAnsi="Times New Roman" w:cs="Times New Roman"/>
          <w:sz w:val="24"/>
          <w:szCs w:val="24"/>
        </w:rPr>
        <w:t xml:space="preserve">ISIS </w:t>
      </w:r>
      <w:r w:rsidRPr="00564770">
        <w:rPr>
          <w:rFonts w:ascii="Times New Roman" w:hAnsi="Times New Roman" w:cs="Times New Roman"/>
          <w:sz w:val="24"/>
          <w:szCs w:val="24"/>
        </w:rPr>
        <w:t xml:space="preserve">war families experience the hardships of conflict economically, personally, and emotionally. For each tweet or </w:t>
      </w:r>
      <w:r w:rsidR="00B703A6">
        <w:rPr>
          <w:rFonts w:ascii="Times New Roman" w:hAnsi="Times New Roman" w:cs="Times New Roman"/>
          <w:sz w:val="24"/>
          <w:szCs w:val="24"/>
        </w:rPr>
        <w:t>T</w:t>
      </w:r>
      <w:r w:rsidRPr="00564770">
        <w:rPr>
          <w:rFonts w:ascii="Times New Roman" w:hAnsi="Times New Roman" w:cs="Times New Roman"/>
          <w:sz w:val="24"/>
          <w:szCs w:val="24"/>
        </w:rPr>
        <w:t xml:space="preserve">umblr post celebrating the victory of the traditional family and traditional Islam, there are sad posts about death, deprivation, hardship, and loss </w:t>
      </w:r>
      <w:r w:rsidR="006A38D8">
        <w:rPr>
          <w:rFonts w:ascii="Times New Roman" w:hAnsi="Times New Roman" w:cs="Times New Roman"/>
          <w:sz w:val="24"/>
          <w:szCs w:val="24"/>
        </w:rPr>
        <w:t>that</w:t>
      </w:r>
      <w:r w:rsidR="006A38D8" w:rsidRPr="00564770">
        <w:rPr>
          <w:rFonts w:ascii="Times New Roman" w:hAnsi="Times New Roman" w:cs="Times New Roman"/>
          <w:sz w:val="24"/>
          <w:szCs w:val="24"/>
        </w:rPr>
        <w:t xml:space="preserve"> </w:t>
      </w:r>
      <w:r w:rsidRPr="00564770">
        <w:rPr>
          <w:rFonts w:ascii="Times New Roman" w:hAnsi="Times New Roman" w:cs="Times New Roman"/>
          <w:sz w:val="24"/>
          <w:szCs w:val="24"/>
        </w:rPr>
        <w:t>are tied to familial relationships. Many war families, both among those discussed above and more generally, had different fortunes at different times in the war(s), and different fortunes across gender, religion, household position, and politics. War families in the Iraq wars do not have one story</w:t>
      </w:r>
      <w:r w:rsidR="00B703A6">
        <w:rPr>
          <w:rFonts w:ascii="Times New Roman" w:hAnsi="Times New Roman" w:cs="Times New Roman"/>
          <w:sz w:val="24"/>
          <w:szCs w:val="24"/>
        </w:rPr>
        <w:t>;</w:t>
      </w:r>
      <w:r w:rsidRPr="00564770">
        <w:rPr>
          <w:rFonts w:ascii="Times New Roman" w:hAnsi="Times New Roman" w:cs="Times New Roman"/>
          <w:sz w:val="24"/>
          <w:szCs w:val="24"/>
        </w:rPr>
        <w:t xml:space="preserve"> they only share the story that wars are lived by families, which constitute, and are weaponized in, wars.</w:t>
      </w:r>
    </w:p>
    <w:p w14:paraId="650F877D" w14:textId="77777777" w:rsidR="00A160BF" w:rsidRPr="00564770" w:rsidRDefault="00A160BF" w:rsidP="008C2B9D">
      <w:pPr>
        <w:widowControl w:val="0"/>
        <w:autoSpaceDE w:val="0"/>
        <w:autoSpaceDN w:val="0"/>
        <w:adjustRightInd w:val="0"/>
        <w:spacing w:after="0" w:line="480" w:lineRule="auto"/>
        <w:jc w:val="both"/>
        <w:rPr>
          <w:rFonts w:ascii="Times New Roman" w:hAnsi="Times New Roman" w:cs="Times New Roman"/>
          <w:sz w:val="24"/>
          <w:szCs w:val="24"/>
        </w:rPr>
      </w:pPr>
    </w:p>
    <w:p w14:paraId="1FCDC44B" w14:textId="77777777" w:rsidR="007F4598" w:rsidRPr="00564770" w:rsidRDefault="00A160BF" w:rsidP="008C2B9D">
      <w:pPr>
        <w:adjustRightInd w:val="0"/>
        <w:spacing w:after="0" w:line="480" w:lineRule="auto"/>
        <w:contextualSpacing/>
        <w:jc w:val="both"/>
        <w:outlineLvl w:val="0"/>
        <w:rPr>
          <w:rFonts w:ascii="Times New Roman" w:hAnsi="Times New Roman" w:cs="Times New Roman"/>
          <w:b/>
          <w:sz w:val="24"/>
          <w:szCs w:val="24"/>
        </w:rPr>
      </w:pPr>
      <w:r w:rsidRPr="00564770">
        <w:rPr>
          <w:rFonts w:ascii="Times New Roman" w:hAnsi="Times New Roman" w:cs="Times New Roman"/>
          <w:b/>
          <w:sz w:val="24"/>
          <w:szCs w:val="24"/>
        </w:rPr>
        <w:t xml:space="preserve">Conclusion: </w:t>
      </w:r>
      <w:r w:rsidR="007F4598" w:rsidRPr="00564770">
        <w:rPr>
          <w:rFonts w:ascii="Times New Roman" w:hAnsi="Times New Roman" w:cs="Times New Roman"/>
          <w:b/>
          <w:sz w:val="24"/>
          <w:szCs w:val="24"/>
        </w:rPr>
        <w:t>W</w:t>
      </w:r>
      <w:r w:rsidR="007F4BAF" w:rsidRPr="00564770">
        <w:rPr>
          <w:rFonts w:ascii="Times New Roman" w:hAnsi="Times New Roman" w:cs="Times New Roman"/>
          <w:b/>
          <w:sz w:val="24"/>
          <w:szCs w:val="24"/>
        </w:rPr>
        <w:t xml:space="preserve">ar, </w:t>
      </w:r>
      <w:r w:rsidR="007F4598" w:rsidRPr="00564770">
        <w:rPr>
          <w:rFonts w:ascii="Times New Roman" w:hAnsi="Times New Roman" w:cs="Times New Roman"/>
          <w:b/>
          <w:sz w:val="24"/>
          <w:szCs w:val="24"/>
        </w:rPr>
        <w:t>Family</w:t>
      </w:r>
      <w:r w:rsidR="007F4BAF" w:rsidRPr="00564770">
        <w:rPr>
          <w:rFonts w:ascii="Times New Roman" w:hAnsi="Times New Roman" w:cs="Times New Roman"/>
          <w:b/>
          <w:sz w:val="24"/>
          <w:szCs w:val="24"/>
        </w:rPr>
        <w:t xml:space="preserve">, and </w:t>
      </w:r>
      <w:r w:rsidR="007F4598" w:rsidRPr="00564770">
        <w:rPr>
          <w:rFonts w:ascii="Times New Roman" w:hAnsi="Times New Roman" w:cs="Times New Roman"/>
          <w:b/>
          <w:sz w:val="24"/>
          <w:szCs w:val="24"/>
        </w:rPr>
        <w:t>Future</w:t>
      </w:r>
      <w:r w:rsidR="007F4BAF" w:rsidRPr="00564770">
        <w:rPr>
          <w:rFonts w:ascii="Times New Roman" w:hAnsi="Times New Roman" w:cs="Times New Roman"/>
          <w:b/>
          <w:sz w:val="24"/>
          <w:szCs w:val="24"/>
        </w:rPr>
        <w:t>s</w:t>
      </w:r>
    </w:p>
    <w:p w14:paraId="33F02AB8" w14:textId="77777777" w:rsidR="007F4598" w:rsidRPr="00564770" w:rsidRDefault="007F4598" w:rsidP="006D2C8E">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lastRenderedPageBreak/>
        <w:t>Iraq’s families are all war families, and Iraq’s war families are constitutive to the ongoing, but ever-changing, wars in Iraq. Most war families</w:t>
      </w:r>
      <w:r w:rsidR="00C574C8" w:rsidRPr="00564770">
        <w:rPr>
          <w:rFonts w:ascii="Times New Roman" w:hAnsi="Times New Roman" w:cs="Times New Roman"/>
          <w:sz w:val="24"/>
          <w:szCs w:val="24"/>
        </w:rPr>
        <w:t>’</w:t>
      </w:r>
      <w:r w:rsidRPr="00564770">
        <w:rPr>
          <w:rFonts w:ascii="Times New Roman" w:hAnsi="Times New Roman" w:cs="Times New Roman"/>
          <w:sz w:val="24"/>
          <w:szCs w:val="24"/>
        </w:rPr>
        <w:t xml:space="preserve"> lives were disrupted, over and over again, by material deprivation, social upheaval, changes of </w:t>
      </w:r>
      <w:r w:rsidR="004530AF" w:rsidRPr="00564770">
        <w:rPr>
          <w:rFonts w:ascii="Times New Roman" w:hAnsi="Times New Roman" w:cs="Times New Roman"/>
          <w:sz w:val="24"/>
          <w:szCs w:val="24"/>
        </w:rPr>
        <w:t>w</w:t>
      </w:r>
      <w:r w:rsidRPr="00564770">
        <w:rPr>
          <w:rFonts w:ascii="Times New Roman" w:hAnsi="Times New Roman" w:cs="Times New Roman"/>
          <w:sz w:val="24"/>
          <w:szCs w:val="24"/>
        </w:rPr>
        <w:t>ho is in power and their governing style, the loss of family members, the loss of homes, and the loss of communities. These forces add up for war families, meaning that war disrupts not only traditional family structures, but also ad</w:t>
      </w:r>
      <w:r w:rsidR="00B703A6">
        <w:rPr>
          <w:rFonts w:ascii="Times New Roman" w:hAnsi="Times New Roman" w:cs="Times New Roman"/>
          <w:sz w:val="24"/>
          <w:szCs w:val="24"/>
        </w:rPr>
        <w:t xml:space="preserve"> </w:t>
      </w:r>
      <w:r w:rsidRPr="00564770">
        <w:rPr>
          <w:rFonts w:ascii="Times New Roman" w:hAnsi="Times New Roman" w:cs="Times New Roman"/>
          <w:sz w:val="24"/>
          <w:szCs w:val="24"/>
        </w:rPr>
        <w:t xml:space="preserve">hoc family structures, leaving kinship relations at once fundamental to the preservation of any notion of political community </w:t>
      </w:r>
      <w:r w:rsidRPr="00564770">
        <w:rPr>
          <w:rFonts w:ascii="Times New Roman" w:hAnsi="Times New Roman" w:cs="Times New Roman"/>
          <w:i/>
          <w:sz w:val="24"/>
          <w:szCs w:val="24"/>
        </w:rPr>
        <w:t xml:space="preserve">and </w:t>
      </w:r>
      <w:r w:rsidRPr="00564770">
        <w:rPr>
          <w:rFonts w:ascii="Times New Roman" w:hAnsi="Times New Roman" w:cs="Times New Roman"/>
          <w:sz w:val="24"/>
          <w:szCs w:val="24"/>
        </w:rPr>
        <w:t xml:space="preserve">unreliable. In Iraq as elsewhere, unsettled family orders are </w:t>
      </w:r>
      <w:r w:rsidR="004530AF" w:rsidRPr="00564770">
        <w:rPr>
          <w:rFonts w:ascii="Times New Roman" w:hAnsi="Times New Roman" w:cs="Times New Roman"/>
          <w:sz w:val="24"/>
          <w:szCs w:val="24"/>
        </w:rPr>
        <w:t xml:space="preserve">products and </w:t>
      </w:r>
      <w:r w:rsidRPr="00564770">
        <w:rPr>
          <w:rFonts w:ascii="Times New Roman" w:hAnsi="Times New Roman" w:cs="Times New Roman"/>
          <w:sz w:val="24"/>
          <w:szCs w:val="24"/>
        </w:rPr>
        <w:t>markers of unsettled social and political situations.</w:t>
      </w:r>
      <w:r w:rsidRPr="00564770">
        <w:rPr>
          <w:rStyle w:val="FootnoteReference"/>
          <w:rFonts w:ascii="Times New Roman" w:hAnsi="Times New Roman" w:cs="Times New Roman"/>
          <w:sz w:val="24"/>
          <w:szCs w:val="24"/>
        </w:rPr>
        <w:footnoteReference w:id="114"/>
      </w:r>
    </w:p>
    <w:p w14:paraId="1FA39489" w14:textId="77777777" w:rsidR="003875F4" w:rsidRPr="00564770" w:rsidRDefault="007F4598" w:rsidP="006D2C8E">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t>With this realization, however, comes the danger of attempts to reverse unsettled family structures in violent ways.</w:t>
      </w:r>
      <w:r w:rsidR="00772D94" w:rsidRPr="00564770">
        <w:rPr>
          <w:rStyle w:val="FootnoteReference"/>
          <w:rFonts w:ascii="Times New Roman" w:hAnsi="Times New Roman" w:cs="Times New Roman"/>
          <w:sz w:val="24"/>
          <w:szCs w:val="24"/>
        </w:rPr>
        <w:footnoteReference w:id="115"/>
      </w:r>
      <w:r w:rsidRPr="00564770">
        <w:rPr>
          <w:rFonts w:ascii="Times New Roman" w:hAnsi="Times New Roman" w:cs="Times New Roman"/>
          <w:sz w:val="24"/>
          <w:szCs w:val="24"/>
        </w:rPr>
        <w:t xml:space="preserve"> As I have written about before, the realization that conflict unsettles family structures has caused some belligerents to look to </w:t>
      </w:r>
      <w:r w:rsidRPr="00564770">
        <w:rPr>
          <w:rFonts w:ascii="Times New Roman" w:hAnsi="Times New Roman" w:cs="Times New Roman"/>
          <w:i/>
          <w:sz w:val="24"/>
          <w:szCs w:val="24"/>
        </w:rPr>
        <w:t xml:space="preserve">resettle </w:t>
      </w:r>
      <w:r w:rsidRPr="00564770">
        <w:rPr>
          <w:rFonts w:ascii="Times New Roman" w:hAnsi="Times New Roman" w:cs="Times New Roman"/>
          <w:sz w:val="24"/>
          <w:szCs w:val="24"/>
        </w:rPr>
        <w:t>family structures to traditional dynamics in violent ways, under the assumption that the restoration of traditional family structures will bring with it the restoration of the (imagined) peace, order, and virtue of an earlier time.</w:t>
      </w:r>
      <w:r w:rsidRPr="00564770">
        <w:rPr>
          <w:rStyle w:val="FootnoteReference"/>
          <w:rFonts w:ascii="Times New Roman" w:hAnsi="Times New Roman" w:cs="Times New Roman"/>
          <w:sz w:val="24"/>
          <w:szCs w:val="24"/>
        </w:rPr>
        <w:footnoteReference w:id="116"/>
      </w:r>
      <w:r w:rsidRPr="00564770">
        <w:rPr>
          <w:rFonts w:ascii="Times New Roman" w:hAnsi="Times New Roman" w:cs="Times New Roman"/>
          <w:sz w:val="24"/>
          <w:szCs w:val="24"/>
        </w:rPr>
        <w:t xml:space="preserve"> </w:t>
      </w:r>
      <w:r w:rsidR="006B3205" w:rsidRPr="00564770">
        <w:rPr>
          <w:rFonts w:ascii="Times New Roman" w:hAnsi="Times New Roman" w:cs="Times New Roman"/>
          <w:sz w:val="24"/>
          <w:szCs w:val="24"/>
        </w:rPr>
        <w:t xml:space="preserve">In many ways, this is the mission of ISIS: to </w:t>
      </w:r>
      <w:r w:rsidR="00C574C8" w:rsidRPr="00564770">
        <w:rPr>
          <w:rFonts w:ascii="Times New Roman" w:hAnsi="Times New Roman" w:cs="Times New Roman"/>
          <w:sz w:val="24"/>
          <w:szCs w:val="24"/>
        </w:rPr>
        <w:t>“</w:t>
      </w:r>
      <w:r w:rsidR="006B3205" w:rsidRPr="00564770">
        <w:rPr>
          <w:rFonts w:ascii="Times New Roman" w:hAnsi="Times New Roman" w:cs="Times New Roman"/>
          <w:sz w:val="24"/>
          <w:szCs w:val="24"/>
        </w:rPr>
        <w:t>restore</w:t>
      </w:r>
      <w:r w:rsidR="00C574C8" w:rsidRPr="00564770">
        <w:rPr>
          <w:rFonts w:ascii="Times New Roman" w:hAnsi="Times New Roman" w:cs="Times New Roman"/>
          <w:sz w:val="24"/>
          <w:szCs w:val="24"/>
        </w:rPr>
        <w:t>”</w:t>
      </w:r>
      <w:r w:rsidR="006B3205" w:rsidRPr="00564770">
        <w:rPr>
          <w:rFonts w:ascii="Times New Roman" w:hAnsi="Times New Roman" w:cs="Times New Roman"/>
          <w:sz w:val="24"/>
          <w:szCs w:val="24"/>
        </w:rPr>
        <w:t xml:space="preserve"> the traditional Iraqi family</w:t>
      </w:r>
      <w:r w:rsidR="00C574C8" w:rsidRPr="00564770">
        <w:rPr>
          <w:rFonts w:ascii="Times New Roman" w:hAnsi="Times New Roman" w:cs="Times New Roman"/>
          <w:sz w:val="24"/>
          <w:szCs w:val="24"/>
        </w:rPr>
        <w:t xml:space="preserve">, </w:t>
      </w:r>
      <w:r w:rsidR="006B3205" w:rsidRPr="00564770">
        <w:rPr>
          <w:rFonts w:ascii="Times New Roman" w:hAnsi="Times New Roman" w:cs="Times New Roman"/>
          <w:sz w:val="24"/>
          <w:szCs w:val="24"/>
        </w:rPr>
        <w:t>to a state in which it never actually existed</w:t>
      </w:r>
      <w:r w:rsidR="00C574C8" w:rsidRPr="00564770">
        <w:rPr>
          <w:rFonts w:ascii="Times New Roman" w:hAnsi="Times New Roman" w:cs="Times New Roman"/>
          <w:sz w:val="24"/>
          <w:szCs w:val="24"/>
        </w:rPr>
        <w:t>,</w:t>
      </w:r>
      <w:r w:rsidR="00BE42BE" w:rsidRPr="00564770">
        <w:rPr>
          <w:rFonts w:ascii="Times New Roman" w:hAnsi="Times New Roman" w:cs="Times New Roman"/>
          <w:sz w:val="24"/>
          <w:szCs w:val="24"/>
        </w:rPr>
        <w:t xml:space="preserve"> to find peace, order, and virtue in their view. </w:t>
      </w:r>
      <w:r w:rsidR="00C6181F" w:rsidRPr="00564770">
        <w:rPr>
          <w:rFonts w:ascii="Times New Roman" w:hAnsi="Times New Roman" w:cs="Times New Roman"/>
          <w:sz w:val="24"/>
          <w:szCs w:val="24"/>
        </w:rPr>
        <w:t xml:space="preserve">In other words, family “disorder is associated with disorder generally and abnormal violence specifically </w:t>
      </w:r>
      <w:r w:rsidR="00C6181F" w:rsidRPr="00564770">
        <w:rPr>
          <w:rFonts w:ascii="Times New Roman" w:hAnsi="Times New Roman" w:cs="Times New Roman"/>
          <w:i/>
          <w:sz w:val="24"/>
          <w:szCs w:val="24"/>
        </w:rPr>
        <w:t xml:space="preserve">because </w:t>
      </w:r>
      <w:r w:rsidR="00C6181F" w:rsidRPr="00564770">
        <w:rPr>
          <w:rFonts w:ascii="Times New Roman" w:hAnsi="Times New Roman" w:cs="Times New Roman"/>
          <w:sz w:val="24"/>
          <w:szCs w:val="24"/>
        </w:rPr>
        <w:t xml:space="preserve">normal accounts of war and conflict [often] rely on </w:t>
      </w:r>
      <w:r w:rsidR="00DC596E" w:rsidRPr="00564770">
        <w:rPr>
          <w:rFonts w:ascii="Times New Roman" w:hAnsi="Times New Roman" w:cs="Times New Roman"/>
          <w:sz w:val="24"/>
          <w:szCs w:val="24"/>
        </w:rPr>
        <w:t>stereotypical notions of gender</w:t>
      </w:r>
      <w:r w:rsidR="00C574C8" w:rsidRPr="00564770">
        <w:rPr>
          <w:rFonts w:ascii="Times New Roman" w:hAnsi="Times New Roman" w:cs="Times New Roman"/>
          <w:sz w:val="24"/>
          <w:szCs w:val="24"/>
        </w:rPr>
        <w:t>.</w:t>
      </w:r>
      <w:r w:rsidR="00C6181F"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00C6181F" w:rsidRPr="00564770">
        <w:rPr>
          <w:rStyle w:val="FootnoteReference"/>
          <w:rFonts w:ascii="Times New Roman" w:hAnsi="Times New Roman" w:cs="Times New Roman"/>
          <w:sz w:val="24"/>
          <w:szCs w:val="24"/>
        </w:rPr>
        <w:footnoteReference w:id="117"/>
      </w:r>
      <w:r w:rsidR="00C6181F" w:rsidRPr="00564770">
        <w:rPr>
          <w:rFonts w:ascii="Times New Roman" w:hAnsi="Times New Roman" w:cs="Times New Roman"/>
          <w:sz w:val="24"/>
          <w:szCs w:val="24"/>
        </w:rPr>
        <w:t xml:space="preserve"> Family disorder is often associated with</w:t>
      </w:r>
      <w:r w:rsidR="00451AB9">
        <w:rPr>
          <w:rFonts w:ascii="Times New Roman" w:hAnsi="Times New Roman" w:cs="Times New Roman"/>
          <w:sz w:val="24"/>
          <w:szCs w:val="24"/>
        </w:rPr>
        <w:t>,</w:t>
      </w:r>
      <w:r w:rsidR="00C6181F" w:rsidRPr="00564770">
        <w:rPr>
          <w:rFonts w:ascii="Times New Roman" w:hAnsi="Times New Roman" w:cs="Times New Roman"/>
          <w:sz w:val="24"/>
          <w:szCs w:val="24"/>
        </w:rPr>
        <w:t xml:space="preserve"> and related to </w:t>
      </w:r>
      <w:r w:rsidR="00772D94" w:rsidRPr="00564770">
        <w:rPr>
          <w:rFonts w:ascii="Times New Roman" w:hAnsi="Times New Roman" w:cs="Times New Roman"/>
          <w:sz w:val="24"/>
          <w:szCs w:val="24"/>
        </w:rPr>
        <w:t>gender-based upheaval</w:t>
      </w:r>
      <w:r w:rsidR="00C6181F" w:rsidRPr="00564770">
        <w:rPr>
          <w:rFonts w:ascii="Times New Roman" w:hAnsi="Times New Roman" w:cs="Times New Roman"/>
          <w:sz w:val="24"/>
          <w:szCs w:val="24"/>
        </w:rPr>
        <w:t>, where “gender disorder, then, suggests the unsettledness</w:t>
      </w:r>
      <w:r w:rsidR="00DC596E" w:rsidRPr="00564770">
        <w:rPr>
          <w:rFonts w:ascii="Times New Roman" w:hAnsi="Times New Roman" w:cs="Times New Roman"/>
          <w:sz w:val="24"/>
          <w:szCs w:val="24"/>
        </w:rPr>
        <w:t xml:space="preserve"> contemporary </w:t>
      </w:r>
      <w:r w:rsidR="006D2C8E">
        <w:rPr>
          <w:rFonts w:ascii="Times New Roman" w:hAnsi="Times New Roman" w:cs="Times New Roman"/>
          <w:sz w:val="24"/>
          <w:szCs w:val="24"/>
        </w:rPr>
        <w:t xml:space="preserve">situation </w:t>
      </w:r>
      <w:r w:rsidR="00DC596E" w:rsidRPr="00564770">
        <w:rPr>
          <w:rFonts w:ascii="Times New Roman" w:hAnsi="Times New Roman" w:cs="Times New Roman"/>
          <w:sz w:val="24"/>
          <w:szCs w:val="24"/>
        </w:rPr>
        <w:t>with war-fighting</w:t>
      </w:r>
      <w:r w:rsidR="00C574C8" w:rsidRPr="00564770">
        <w:rPr>
          <w:rFonts w:ascii="Times New Roman" w:hAnsi="Times New Roman" w:cs="Times New Roman"/>
          <w:sz w:val="24"/>
          <w:szCs w:val="24"/>
        </w:rPr>
        <w:t>.</w:t>
      </w:r>
      <w:r w:rsidR="00C6181F" w:rsidRPr="00564770">
        <w:rPr>
          <w:rFonts w:ascii="Times New Roman" w:hAnsi="Times New Roman" w:cs="Times New Roman"/>
          <w:sz w:val="24"/>
          <w:szCs w:val="24"/>
        </w:rPr>
        <w:t>”</w:t>
      </w:r>
      <w:r w:rsidR="0022401C">
        <w:rPr>
          <w:rFonts w:ascii="Times New Roman" w:hAnsi="Times New Roman" w:cs="Times New Roman"/>
          <w:sz w:val="24"/>
          <w:szCs w:val="24"/>
          <w:vertAlign w:val="superscript"/>
        </w:rPr>
        <w:t xml:space="preserve"> </w:t>
      </w:r>
      <w:r w:rsidR="00C6181F" w:rsidRPr="00564770">
        <w:rPr>
          <w:rStyle w:val="FootnoteReference"/>
          <w:rFonts w:ascii="Times New Roman" w:hAnsi="Times New Roman" w:cs="Times New Roman"/>
          <w:sz w:val="24"/>
          <w:szCs w:val="24"/>
        </w:rPr>
        <w:footnoteReference w:id="118"/>
      </w:r>
      <w:r w:rsidR="00C6181F" w:rsidRPr="00564770">
        <w:rPr>
          <w:rFonts w:ascii="Times New Roman" w:hAnsi="Times New Roman" w:cs="Times New Roman"/>
          <w:sz w:val="24"/>
          <w:szCs w:val="24"/>
        </w:rPr>
        <w:t xml:space="preserve"> A desire for things </w:t>
      </w:r>
      <w:r w:rsidR="00C574C8" w:rsidRPr="00564770">
        <w:rPr>
          <w:rFonts w:ascii="Times New Roman" w:hAnsi="Times New Roman" w:cs="Times New Roman"/>
          <w:sz w:val="24"/>
          <w:szCs w:val="24"/>
        </w:rPr>
        <w:t>“</w:t>
      </w:r>
      <w:r w:rsidR="00C6181F" w:rsidRPr="00564770">
        <w:rPr>
          <w:rFonts w:ascii="Times New Roman" w:hAnsi="Times New Roman" w:cs="Times New Roman"/>
          <w:sz w:val="24"/>
          <w:szCs w:val="24"/>
        </w:rPr>
        <w:t>as they were,</w:t>
      </w:r>
      <w:r w:rsidR="00C574C8" w:rsidRPr="00564770">
        <w:rPr>
          <w:rFonts w:ascii="Times New Roman" w:hAnsi="Times New Roman" w:cs="Times New Roman"/>
          <w:sz w:val="24"/>
          <w:szCs w:val="24"/>
        </w:rPr>
        <w:t>”</w:t>
      </w:r>
      <w:r w:rsidR="00C6181F" w:rsidRPr="00564770">
        <w:rPr>
          <w:rFonts w:ascii="Times New Roman" w:hAnsi="Times New Roman" w:cs="Times New Roman"/>
          <w:sz w:val="24"/>
          <w:szCs w:val="24"/>
        </w:rPr>
        <w:t xml:space="preserve"> then, becomes overdetermined</w:t>
      </w:r>
      <w:r w:rsidR="005E7657">
        <w:rPr>
          <w:rFonts w:ascii="Times New Roman" w:hAnsi="Times New Roman" w:cs="Times New Roman"/>
          <w:sz w:val="24"/>
          <w:szCs w:val="24"/>
        </w:rPr>
        <w:t>—</w:t>
      </w:r>
      <w:r w:rsidR="00403E25" w:rsidRPr="00564770">
        <w:rPr>
          <w:rFonts w:ascii="Times New Roman" w:hAnsi="Times New Roman" w:cs="Times New Roman"/>
          <w:sz w:val="24"/>
          <w:szCs w:val="24"/>
        </w:rPr>
        <w:t xml:space="preserve">where that impulse is associated with </w:t>
      </w:r>
      <w:r w:rsidR="00403E25" w:rsidRPr="00564770">
        <w:rPr>
          <w:rFonts w:ascii="Times New Roman" w:hAnsi="Times New Roman" w:cs="Times New Roman"/>
          <w:sz w:val="24"/>
          <w:szCs w:val="24"/>
        </w:rPr>
        <w:lastRenderedPageBreak/>
        <w:t xml:space="preserve">peace and order in the country and in the family. That </w:t>
      </w:r>
      <w:r w:rsidR="006D2C8E">
        <w:rPr>
          <w:rFonts w:ascii="Times New Roman" w:hAnsi="Times New Roman" w:cs="Times New Roman"/>
          <w:sz w:val="24"/>
          <w:szCs w:val="24"/>
        </w:rPr>
        <w:t xml:space="preserve">situation </w:t>
      </w:r>
      <w:r w:rsidR="00C574C8" w:rsidRPr="00564770">
        <w:rPr>
          <w:rFonts w:ascii="Times New Roman" w:hAnsi="Times New Roman" w:cs="Times New Roman"/>
          <w:sz w:val="24"/>
          <w:szCs w:val="24"/>
        </w:rPr>
        <w:t>“</w:t>
      </w:r>
      <w:r w:rsidR="00403E25" w:rsidRPr="00564770">
        <w:rPr>
          <w:rFonts w:ascii="Times New Roman" w:hAnsi="Times New Roman" w:cs="Times New Roman"/>
          <w:sz w:val="24"/>
          <w:szCs w:val="24"/>
        </w:rPr>
        <w:t>as they were,</w:t>
      </w:r>
      <w:r w:rsidR="00C574C8" w:rsidRPr="00564770">
        <w:rPr>
          <w:rFonts w:ascii="Times New Roman" w:hAnsi="Times New Roman" w:cs="Times New Roman"/>
          <w:sz w:val="24"/>
          <w:szCs w:val="24"/>
        </w:rPr>
        <w:t>”</w:t>
      </w:r>
      <w:r w:rsidR="00403E25" w:rsidRPr="00564770">
        <w:rPr>
          <w:rFonts w:ascii="Times New Roman" w:hAnsi="Times New Roman" w:cs="Times New Roman"/>
          <w:sz w:val="24"/>
          <w:szCs w:val="24"/>
        </w:rPr>
        <w:t xml:space="preserve"> though, might either ignore trauma</w:t>
      </w:r>
      <w:r w:rsidR="00C574C8" w:rsidRPr="00564770">
        <w:rPr>
          <w:rFonts w:ascii="Times New Roman" w:hAnsi="Times New Roman" w:cs="Times New Roman"/>
          <w:sz w:val="24"/>
          <w:szCs w:val="24"/>
        </w:rPr>
        <w:t xml:space="preserve">, </w:t>
      </w:r>
      <w:r w:rsidR="00403E25" w:rsidRPr="00564770">
        <w:rPr>
          <w:rFonts w:ascii="Times New Roman" w:hAnsi="Times New Roman" w:cs="Times New Roman"/>
          <w:sz w:val="24"/>
          <w:szCs w:val="24"/>
        </w:rPr>
        <w:t>for example, in cases of wartime rape, or ignore agency developed in the course of changes related to the conflict</w:t>
      </w:r>
      <w:r w:rsidR="00C574C8" w:rsidRPr="00564770">
        <w:rPr>
          <w:rFonts w:ascii="Times New Roman" w:hAnsi="Times New Roman" w:cs="Times New Roman"/>
          <w:sz w:val="24"/>
          <w:szCs w:val="24"/>
        </w:rPr>
        <w:t xml:space="preserve">, </w:t>
      </w:r>
      <w:r w:rsidR="00403E25" w:rsidRPr="00564770">
        <w:rPr>
          <w:rFonts w:ascii="Times New Roman" w:hAnsi="Times New Roman" w:cs="Times New Roman"/>
          <w:sz w:val="24"/>
          <w:szCs w:val="24"/>
        </w:rPr>
        <w:t>for example, repositioning women in traditional and servient roles.</w:t>
      </w:r>
      <w:r w:rsidR="0085035A" w:rsidRPr="00564770">
        <w:rPr>
          <w:rStyle w:val="FootnoteReference"/>
          <w:rFonts w:ascii="Times New Roman" w:hAnsi="Times New Roman" w:cs="Times New Roman"/>
          <w:sz w:val="24"/>
          <w:szCs w:val="24"/>
        </w:rPr>
        <w:footnoteReference w:id="119"/>
      </w:r>
    </w:p>
    <w:p w14:paraId="61860E61" w14:textId="3786CC54" w:rsidR="00BE42BE" w:rsidRPr="00564770" w:rsidRDefault="00BE42BE" w:rsidP="000D7B1A">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t xml:space="preserve">Seeing the </w:t>
      </w:r>
      <w:r w:rsidR="00451AB9">
        <w:rPr>
          <w:rFonts w:ascii="Times New Roman" w:hAnsi="Times New Roman" w:cs="Times New Roman"/>
          <w:sz w:val="24"/>
          <w:szCs w:val="24"/>
        </w:rPr>
        <w:t>shambles</w:t>
      </w:r>
      <w:r w:rsidR="00451AB9" w:rsidRPr="00564770">
        <w:rPr>
          <w:rFonts w:ascii="Times New Roman" w:hAnsi="Times New Roman" w:cs="Times New Roman"/>
          <w:sz w:val="24"/>
          <w:szCs w:val="24"/>
        </w:rPr>
        <w:t xml:space="preserve"> </w:t>
      </w:r>
      <w:r w:rsidRPr="00564770">
        <w:rPr>
          <w:rFonts w:ascii="Times New Roman" w:hAnsi="Times New Roman" w:cs="Times New Roman"/>
          <w:sz w:val="24"/>
          <w:szCs w:val="24"/>
        </w:rPr>
        <w:t>of families left in the path of war is important, but lookin</w:t>
      </w:r>
      <w:r w:rsidR="00433EEF" w:rsidRPr="00564770">
        <w:rPr>
          <w:rFonts w:ascii="Times New Roman" w:hAnsi="Times New Roman" w:cs="Times New Roman"/>
          <w:sz w:val="24"/>
          <w:szCs w:val="24"/>
        </w:rPr>
        <w:t>g to restore those families to what they once wer</w:t>
      </w:r>
      <w:r w:rsidR="004306C1" w:rsidRPr="00564770">
        <w:rPr>
          <w:rFonts w:ascii="Times New Roman" w:hAnsi="Times New Roman" w:cs="Times New Roman"/>
          <w:sz w:val="24"/>
          <w:szCs w:val="24"/>
        </w:rPr>
        <w:t>e or were once imagined to be can be</w:t>
      </w:r>
      <w:r w:rsidR="00433EEF" w:rsidRPr="00564770">
        <w:rPr>
          <w:rFonts w:ascii="Times New Roman" w:hAnsi="Times New Roman" w:cs="Times New Roman"/>
          <w:sz w:val="24"/>
          <w:szCs w:val="24"/>
        </w:rPr>
        <w:t xml:space="preserve"> a violent impulse as well.</w:t>
      </w:r>
      <w:r w:rsidR="004A72F2" w:rsidRPr="00564770">
        <w:rPr>
          <w:rFonts w:ascii="Times New Roman" w:hAnsi="Times New Roman" w:cs="Times New Roman"/>
          <w:sz w:val="24"/>
          <w:szCs w:val="24"/>
        </w:rPr>
        <w:t xml:space="preserve"> At the same time, it would be a mistake not to pay attention</w:t>
      </w:r>
      <w:r w:rsidR="008F0550" w:rsidRPr="00564770">
        <w:rPr>
          <w:rFonts w:ascii="Times New Roman" w:hAnsi="Times New Roman" w:cs="Times New Roman"/>
          <w:sz w:val="24"/>
          <w:szCs w:val="24"/>
        </w:rPr>
        <w:t xml:space="preserve"> to the strong influence that families have had and continue to have in structuring experiences of war and being structured by them. Those influences are not only or even largely negative or constraining. </w:t>
      </w:r>
      <w:r w:rsidR="00433EEF" w:rsidRPr="00564770">
        <w:rPr>
          <w:rFonts w:ascii="Times New Roman" w:hAnsi="Times New Roman" w:cs="Times New Roman"/>
          <w:sz w:val="24"/>
          <w:szCs w:val="24"/>
        </w:rPr>
        <w:t xml:space="preserve">Instead, </w:t>
      </w:r>
      <w:r w:rsidR="008F0550" w:rsidRPr="00564770">
        <w:rPr>
          <w:rFonts w:ascii="Times New Roman" w:hAnsi="Times New Roman" w:cs="Times New Roman"/>
          <w:sz w:val="24"/>
          <w:szCs w:val="24"/>
        </w:rPr>
        <w:t>families can be a source of comfort,</w:t>
      </w:r>
      <w:r w:rsidR="008F0550" w:rsidRPr="00D85108">
        <w:rPr>
          <w:rFonts w:ascii="Times New Roman" w:hAnsi="Times New Roman" w:cs="Times New Roman"/>
          <w:sz w:val="24"/>
          <w:szCs w:val="24"/>
        </w:rPr>
        <w:t xml:space="preserve"> resource, </w:t>
      </w:r>
      <w:r w:rsidR="008F0550" w:rsidRPr="00564770">
        <w:rPr>
          <w:rFonts w:ascii="Times New Roman" w:hAnsi="Times New Roman" w:cs="Times New Roman"/>
          <w:sz w:val="24"/>
          <w:szCs w:val="24"/>
        </w:rPr>
        <w:t xml:space="preserve">support, and creativity in dealing with the complicated circumstances in conflict-ridden places. Therefore, </w:t>
      </w:r>
      <w:r w:rsidR="00433EEF" w:rsidRPr="00564770">
        <w:rPr>
          <w:rFonts w:ascii="Times New Roman" w:hAnsi="Times New Roman" w:cs="Times New Roman"/>
          <w:sz w:val="24"/>
          <w:szCs w:val="24"/>
        </w:rPr>
        <w:t>understanding the complexity of the experiences and constructions of the Iraqi war family should be seen as a path to provide services to, and engage</w:t>
      </w:r>
      <w:r w:rsidR="00F235D9" w:rsidRPr="00564770">
        <w:rPr>
          <w:rFonts w:ascii="Times New Roman" w:hAnsi="Times New Roman" w:cs="Times New Roman"/>
          <w:sz w:val="24"/>
          <w:szCs w:val="24"/>
        </w:rPr>
        <w:t xml:space="preserve"> with</w:t>
      </w:r>
      <w:r w:rsidR="00433EEF" w:rsidRPr="00564770">
        <w:rPr>
          <w:rFonts w:ascii="Times New Roman" w:hAnsi="Times New Roman" w:cs="Times New Roman"/>
          <w:sz w:val="24"/>
          <w:szCs w:val="24"/>
        </w:rPr>
        <w:t xml:space="preserve"> war families, not to take the war out of the famil</w:t>
      </w:r>
      <w:r w:rsidR="00EC0857" w:rsidRPr="00564770">
        <w:rPr>
          <w:rFonts w:ascii="Times New Roman" w:hAnsi="Times New Roman" w:cs="Times New Roman"/>
          <w:sz w:val="24"/>
          <w:szCs w:val="24"/>
        </w:rPr>
        <w:t>y or the family out of the war.</w:t>
      </w:r>
    </w:p>
    <w:p w14:paraId="6EE28B6F" w14:textId="029CE2B8" w:rsidR="00835F99" w:rsidRDefault="00E9268F" w:rsidP="00B311F0">
      <w:pPr>
        <w:adjustRightInd w:val="0"/>
        <w:spacing w:after="0" w:line="480" w:lineRule="auto"/>
        <w:contextualSpacing/>
        <w:jc w:val="both"/>
        <w:rPr>
          <w:rFonts w:ascii="Times New Roman" w:hAnsi="Times New Roman" w:cs="Times New Roman"/>
          <w:sz w:val="24"/>
          <w:szCs w:val="24"/>
        </w:rPr>
      </w:pPr>
      <w:r w:rsidRPr="00564770">
        <w:rPr>
          <w:rFonts w:ascii="Times New Roman" w:hAnsi="Times New Roman" w:cs="Times New Roman"/>
          <w:sz w:val="24"/>
          <w:szCs w:val="24"/>
        </w:rPr>
        <w:tab/>
        <w:t xml:space="preserve">Looking at all of these Iraqi war families, the one thing that is clear is that decades of conflict in Iraq </w:t>
      </w:r>
      <w:r w:rsidR="00F235D9" w:rsidRPr="00564770">
        <w:rPr>
          <w:rFonts w:ascii="Times New Roman" w:hAnsi="Times New Roman" w:cs="Times New Roman"/>
          <w:sz w:val="24"/>
          <w:szCs w:val="24"/>
        </w:rPr>
        <w:t xml:space="preserve">have </w:t>
      </w:r>
      <w:r w:rsidRPr="00564770">
        <w:rPr>
          <w:rFonts w:ascii="Times New Roman" w:hAnsi="Times New Roman" w:cs="Times New Roman"/>
          <w:sz w:val="24"/>
          <w:szCs w:val="24"/>
        </w:rPr>
        <w:t>taken a huge toll on Iraqi families in a wide variety of ways</w:t>
      </w:r>
      <w:r w:rsidR="005E7657">
        <w:rPr>
          <w:rFonts w:ascii="Times New Roman" w:hAnsi="Times New Roman" w:cs="Times New Roman"/>
          <w:sz w:val="24"/>
          <w:szCs w:val="24"/>
        </w:rPr>
        <w:t>,</w:t>
      </w:r>
      <w:r w:rsidRPr="00564770">
        <w:rPr>
          <w:rFonts w:ascii="Times New Roman" w:hAnsi="Times New Roman" w:cs="Times New Roman"/>
          <w:sz w:val="24"/>
          <w:szCs w:val="24"/>
        </w:rPr>
        <w:t xml:space="preserve"> and that toll is exacerbated by </w:t>
      </w:r>
      <w:r w:rsidR="003478F1" w:rsidRPr="00564770">
        <w:rPr>
          <w:rFonts w:ascii="Times New Roman" w:hAnsi="Times New Roman" w:cs="Times New Roman"/>
          <w:sz w:val="24"/>
          <w:szCs w:val="24"/>
        </w:rPr>
        <w:t>the massive financial hit of the sanctions regimes and the m</w:t>
      </w:r>
      <w:r w:rsidR="00EC0857" w:rsidRPr="00564770">
        <w:rPr>
          <w:rFonts w:ascii="Times New Roman" w:hAnsi="Times New Roman" w:cs="Times New Roman"/>
          <w:sz w:val="24"/>
          <w:szCs w:val="24"/>
        </w:rPr>
        <w:t xml:space="preserve">assive civilian casualties of twenty-first </w:t>
      </w:r>
      <w:r w:rsidR="003478F1" w:rsidRPr="00564770">
        <w:rPr>
          <w:rFonts w:ascii="Times New Roman" w:hAnsi="Times New Roman" w:cs="Times New Roman"/>
          <w:sz w:val="24"/>
          <w:szCs w:val="24"/>
        </w:rPr>
        <w:t>century external military intervention. Iraqi war families do not always remain in Iraq</w:t>
      </w:r>
      <w:r w:rsidR="003478F1" w:rsidRPr="00400DA7">
        <w:rPr>
          <w:rFonts w:ascii="Times New Roman" w:hAnsi="Times New Roman" w:cs="Times New Roman"/>
          <w:sz w:val="24"/>
          <w:szCs w:val="24"/>
        </w:rPr>
        <w:t xml:space="preserve">, </w:t>
      </w:r>
      <w:r w:rsidR="000A369E" w:rsidRPr="00400DA7">
        <w:rPr>
          <w:rFonts w:ascii="Times New Roman" w:hAnsi="Times New Roman"/>
          <w:sz w:val="24"/>
        </w:rPr>
        <w:t>but neither is Iraq the only location that produces Iraqi war familie</w:t>
      </w:r>
      <w:r w:rsidR="00B311F0" w:rsidRPr="00400DA7">
        <w:rPr>
          <w:rFonts w:ascii="Times New Roman" w:hAnsi="Times New Roman"/>
          <w:sz w:val="24"/>
        </w:rPr>
        <w:t>s</w:t>
      </w:r>
      <w:r w:rsidR="00DC0110">
        <w:rPr>
          <w:rFonts w:ascii="Times New Roman" w:hAnsi="Times New Roman" w:cs="Times New Roman"/>
          <w:sz w:val="24"/>
          <w:szCs w:val="24"/>
        </w:rPr>
        <w:t>.</w:t>
      </w:r>
      <w:r w:rsidR="00B311F0">
        <w:rPr>
          <w:rFonts w:ascii="Times New Roman" w:hAnsi="Times New Roman" w:cs="Times New Roman"/>
          <w:sz w:val="24"/>
          <w:szCs w:val="24"/>
        </w:rPr>
        <w:t xml:space="preserve"> </w:t>
      </w:r>
      <w:r w:rsidR="003478F1" w:rsidRPr="00564770">
        <w:rPr>
          <w:rFonts w:ascii="Times New Roman" w:hAnsi="Times New Roman" w:cs="Times New Roman"/>
          <w:sz w:val="24"/>
          <w:szCs w:val="24"/>
        </w:rPr>
        <w:t xml:space="preserve">There is more than enough responsibility for the constitution of Iraqi families </w:t>
      </w:r>
      <w:r w:rsidR="003478F1" w:rsidRPr="00564770">
        <w:rPr>
          <w:rFonts w:ascii="Times New Roman" w:hAnsi="Times New Roman" w:cs="Times New Roman"/>
          <w:i/>
          <w:sz w:val="24"/>
          <w:szCs w:val="24"/>
        </w:rPr>
        <w:t xml:space="preserve">as </w:t>
      </w:r>
      <w:r w:rsidR="003478F1" w:rsidRPr="00564770">
        <w:rPr>
          <w:rFonts w:ascii="Times New Roman" w:hAnsi="Times New Roman" w:cs="Times New Roman"/>
          <w:sz w:val="24"/>
          <w:szCs w:val="24"/>
        </w:rPr>
        <w:t>war families to go around</w:t>
      </w:r>
      <w:r w:rsidR="005E7657">
        <w:rPr>
          <w:rFonts w:ascii="Times New Roman" w:hAnsi="Times New Roman" w:cs="Times New Roman"/>
          <w:sz w:val="24"/>
          <w:szCs w:val="24"/>
        </w:rPr>
        <w:t>;</w:t>
      </w:r>
      <w:r w:rsidR="003478F1" w:rsidRPr="00564770">
        <w:rPr>
          <w:rFonts w:ascii="Times New Roman" w:hAnsi="Times New Roman" w:cs="Times New Roman"/>
          <w:sz w:val="24"/>
          <w:szCs w:val="24"/>
        </w:rPr>
        <w:t xml:space="preserve"> but it is not limited to Iraqi governments and organizations, and foreign governments are not </w:t>
      </w:r>
      <w:r w:rsidR="00C36FD3" w:rsidRPr="00564770">
        <w:rPr>
          <w:rFonts w:ascii="Times New Roman" w:hAnsi="Times New Roman" w:cs="Times New Roman"/>
          <w:sz w:val="24"/>
          <w:szCs w:val="24"/>
        </w:rPr>
        <w:t>absolved of their share of that responsibility by success stories of refugees in their states.</w:t>
      </w:r>
    </w:p>
    <w:p w14:paraId="040C0642" w14:textId="77777777" w:rsidR="00835F99" w:rsidRPr="004269C3" w:rsidRDefault="00835F99" w:rsidP="0061730C">
      <w:pPr>
        <w:spacing w:after="0"/>
        <w:rPr>
          <w:rFonts w:ascii="Times New Roman" w:hAnsi="Times New Roman"/>
          <w:b/>
          <w:sz w:val="24"/>
        </w:rPr>
      </w:pPr>
      <w:r>
        <w:rPr>
          <w:rFonts w:ascii="Times New Roman" w:hAnsi="Times New Roman" w:cs="Times New Roman"/>
          <w:sz w:val="24"/>
          <w:szCs w:val="24"/>
        </w:rPr>
        <w:br w:type="page"/>
      </w:r>
      <w:r w:rsidRPr="004269C3">
        <w:rPr>
          <w:rFonts w:ascii="Times New Roman" w:hAnsi="Times New Roman"/>
          <w:b/>
          <w:sz w:val="24"/>
        </w:rPr>
        <w:lastRenderedPageBreak/>
        <w:t>Bibliography</w:t>
      </w:r>
    </w:p>
    <w:p w14:paraId="5C58B8DD" w14:textId="77777777" w:rsidR="00DD6E1D" w:rsidRDefault="00DD6E1D" w:rsidP="00835F99">
      <w:pPr>
        <w:pStyle w:val="EndnoteText"/>
        <w:ind w:left="720" w:hanging="720"/>
        <w:contextualSpacing/>
        <w:rPr>
          <w:rFonts w:asciiTheme="majorBidi" w:hAnsiTheme="majorBidi" w:cstheme="majorBidi"/>
        </w:rPr>
      </w:pPr>
    </w:p>
    <w:p w14:paraId="52B8DA8A" w14:textId="77777777" w:rsidR="0025225F" w:rsidRDefault="00DD6E1D" w:rsidP="00ED24A3">
      <w:pPr>
        <w:pStyle w:val="EndnoteText"/>
        <w:spacing w:line="480" w:lineRule="auto"/>
        <w:ind w:left="720" w:hanging="720"/>
        <w:contextualSpacing/>
        <w:rPr>
          <w:rFonts w:asciiTheme="majorBidi" w:hAnsiTheme="majorBidi" w:cstheme="majorBidi"/>
        </w:rPr>
      </w:pPr>
      <w:r w:rsidRPr="00875D7A">
        <w:rPr>
          <w:rFonts w:asciiTheme="majorBidi" w:hAnsiTheme="majorBidi" w:cstheme="majorBidi"/>
          <w:i/>
        </w:rPr>
        <w:t>Al Arabiya News</w:t>
      </w:r>
      <w:r>
        <w:rPr>
          <w:rFonts w:asciiTheme="majorBidi" w:hAnsiTheme="majorBidi" w:cstheme="majorBidi"/>
        </w:rPr>
        <w:t>.</w:t>
      </w:r>
      <w:r w:rsidRPr="00875D7A">
        <w:rPr>
          <w:rFonts w:asciiTheme="majorBidi" w:hAnsiTheme="majorBidi" w:cstheme="majorBidi"/>
        </w:rPr>
        <w:t xml:space="preserve"> “ISIS Kills Family Refusing to Marry Off Daughter: Iraq.” November 17, 2014. </w:t>
      </w:r>
      <w:r w:rsidRPr="00C6280C">
        <w:rPr>
          <w:rFonts w:asciiTheme="majorBidi" w:hAnsiTheme="majorBidi" w:cstheme="majorBidi"/>
        </w:rPr>
        <w:t>http://english.alarabiya.net/en/News/middle-east/2014/11/17/ISIS-kills-family-refusing-to-marry-off-daughter-Iraq.html</w:t>
      </w:r>
      <w:r w:rsidRPr="00875D7A">
        <w:rPr>
          <w:rFonts w:asciiTheme="majorBidi" w:hAnsiTheme="majorBidi" w:cstheme="majorBidi"/>
        </w:rPr>
        <w:t>.</w:t>
      </w:r>
    </w:p>
    <w:p w14:paraId="18A4BB53" w14:textId="77777777" w:rsidR="00835F99" w:rsidRPr="00400DA7" w:rsidRDefault="0025225F" w:rsidP="00ED24A3">
      <w:pPr>
        <w:pStyle w:val="EndnoteText"/>
        <w:spacing w:line="480" w:lineRule="auto"/>
        <w:ind w:left="720" w:hanging="720"/>
        <w:contextualSpacing/>
        <w:rPr>
          <w:rFonts w:cstheme="majorBidi"/>
        </w:rPr>
      </w:pPr>
      <w:r w:rsidRPr="00400DA7">
        <w:rPr>
          <w:rFonts w:cstheme="majorBidi"/>
          <w:i/>
        </w:rPr>
        <w:t>Al-Jazeera</w:t>
      </w:r>
      <w:r w:rsidRPr="00400DA7">
        <w:rPr>
          <w:rFonts w:cstheme="majorBidi"/>
        </w:rPr>
        <w:t xml:space="preserve">. “Former US Soldier Guilty of Rape Found Hanged.” February 19, 2014. </w:t>
      </w:r>
      <w:r w:rsidR="00F8199F" w:rsidRPr="00400DA7">
        <w:rPr>
          <w:rFonts w:cstheme="majorBidi"/>
        </w:rPr>
        <w:t>http://</w:t>
      </w:r>
      <w:r w:rsidRPr="00400DA7">
        <w:rPr>
          <w:rFonts w:cstheme="majorBidi"/>
        </w:rPr>
        <w:t>www.aljazeera.com/news/americas/2014/02/former-us-soldier-guilty-rape-found-hanged-201421943623992645.html.</w:t>
      </w:r>
    </w:p>
    <w:p w14:paraId="02B314CE"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Alnasrawi, Abbas.</w:t>
      </w:r>
      <w:r w:rsidRPr="00085309">
        <w:rPr>
          <w:rFonts w:cstheme="majorBidi"/>
          <w:i/>
          <w:iCs/>
        </w:rPr>
        <w:t xml:space="preserve"> The Economy of Iraq: Oil, Wars, Destruction of Development and Prospects, 1950</w:t>
      </w:r>
      <w:r w:rsidR="005E7657" w:rsidRPr="00085309">
        <w:rPr>
          <w:rFonts w:cstheme="majorBidi"/>
          <w:i/>
          <w:iCs/>
        </w:rPr>
        <w:t>–</w:t>
      </w:r>
      <w:r w:rsidRPr="00085309">
        <w:rPr>
          <w:rFonts w:cstheme="majorBidi"/>
          <w:i/>
          <w:iCs/>
        </w:rPr>
        <w:t>2010</w:t>
      </w:r>
      <w:r w:rsidRPr="00085309">
        <w:rPr>
          <w:rFonts w:cstheme="majorBidi"/>
        </w:rPr>
        <w:t>. Westport: Greenwood Press, 1994.</w:t>
      </w:r>
    </w:p>
    <w:p w14:paraId="2B31D869" w14:textId="77777777" w:rsidR="00835F99" w:rsidRPr="00085309" w:rsidRDefault="005E7657" w:rsidP="00ED24A3">
      <w:pPr>
        <w:pStyle w:val="EndnoteText"/>
        <w:spacing w:line="480" w:lineRule="auto"/>
        <w:ind w:left="720" w:hanging="720"/>
        <w:contextualSpacing/>
        <w:rPr>
          <w:rFonts w:cstheme="majorBidi"/>
        </w:rPr>
      </w:pPr>
      <w:r w:rsidRPr="00085309">
        <w:rPr>
          <w:rFonts w:cstheme="majorBidi"/>
          <w:i/>
        </w:rPr>
        <w:t>Associated Press.</w:t>
      </w:r>
      <w:r w:rsidRPr="00085309">
        <w:rPr>
          <w:rFonts w:cstheme="majorBidi"/>
        </w:rPr>
        <w:t xml:space="preserve"> </w:t>
      </w:r>
      <w:r w:rsidR="00835F99" w:rsidRPr="00085309">
        <w:rPr>
          <w:rFonts w:cstheme="majorBidi"/>
        </w:rPr>
        <w:t>“Relatives of Slain Iraqis Confront Killer in Court.” May 28, 2009</w:t>
      </w:r>
      <w:r w:rsidRPr="00085309">
        <w:rPr>
          <w:rFonts w:cstheme="majorBidi"/>
        </w:rPr>
        <w:t>.</w:t>
      </w:r>
      <w:r w:rsidR="00835F99" w:rsidRPr="00085309">
        <w:rPr>
          <w:rFonts w:cstheme="majorBidi"/>
        </w:rPr>
        <w:t xml:space="preserve"> http://gazette.com/relatives-of-slain-iraqis-confront-killer-in-court/article/55189.</w:t>
      </w:r>
    </w:p>
    <w:p w14:paraId="3248091E" w14:textId="77777777" w:rsidR="002E44FB" w:rsidRPr="00085309" w:rsidRDefault="00835F99" w:rsidP="00ED24A3">
      <w:pPr>
        <w:pStyle w:val="EndnoteText"/>
        <w:spacing w:line="480" w:lineRule="auto"/>
        <w:ind w:left="720" w:hanging="720"/>
        <w:contextualSpacing/>
        <w:rPr>
          <w:rFonts w:cstheme="majorBidi"/>
        </w:rPr>
      </w:pPr>
      <w:r w:rsidRPr="00085309">
        <w:rPr>
          <w:rFonts w:cstheme="majorBidi"/>
        </w:rPr>
        <w:t xml:space="preserve">Bamford, James. </w:t>
      </w:r>
      <w:r w:rsidRPr="00085309">
        <w:rPr>
          <w:rFonts w:cstheme="majorBidi"/>
          <w:i/>
          <w:iCs/>
        </w:rPr>
        <w:t>A Pretext for War: 9/11, Iraq, and the Abuse of America’s Intelligence Agencies.</w:t>
      </w:r>
      <w:r w:rsidRPr="00085309">
        <w:rPr>
          <w:rFonts w:cstheme="majorBidi"/>
        </w:rPr>
        <w:t xml:space="preserve"> London: Anchor, 2005. </w:t>
      </w:r>
    </w:p>
    <w:p w14:paraId="10928DA2" w14:textId="77777777" w:rsidR="00835F99" w:rsidRPr="00085309" w:rsidRDefault="002E44FB" w:rsidP="00ED24A3">
      <w:pPr>
        <w:pStyle w:val="EndnoteText"/>
        <w:spacing w:line="480" w:lineRule="auto"/>
        <w:ind w:left="720" w:hanging="720"/>
        <w:contextualSpacing/>
        <w:rPr>
          <w:rFonts w:cstheme="majorBidi"/>
        </w:rPr>
      </w:pPr>
      <w:r w:rsidRPr="00085309">
        <w:rPr>
          <w:rFonts w:cstheme="majorBidi"/>
          <w:i/>
        </w:rPr>
        <w:t>BBC News</w:t>
      </w:r>
      <w:r w:rsidRPr="00085309">
        <w:rPr>
          <w:rFonts w:cstheme="majorBidi"/>
        </w:rPr>
        <w:t>. “New ‘Iraq Massacre’ Tape Emerges.” June 2, 2006. http://news.bbc.co.uk/2/hi/middle_east/5039420.stm.</w:t>
      </w:r>
    </w:p>
    <w:p w14:paraId="61502923"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Bennett, Brian. “Saddam Hussein is Dead.” </w:t>
      </w:r>
      <w:r w:rsidRPr="00085309">
        <w:rPr>
          <w:rFonts w:cstheme="majorBidi"/>
          <w:i/>
        </w:rPr>
        <w:t xml:space="preserve">Time, </w:t>
      </w:r>
      <w:r w:rsidRPr="00085309">
        <w:rPr>
          <w:rFonts w:cstheme="majorBidi"/>
        </w:rPr>
        <w:t>December 29, 2006</w:t>
      </w:r>
      <w:r w:rsidR="004134BE" w:rsidRPr="00085309">
        <w:rPr>
          <w:rFonts w:cstheme="majorBidi"/>
        </w:rPr>
        <w:t>.</w:t>
      </w:r>
      <w:r w:rsidRPr="00085309">
        <w:rPr>
          <w:rFonts w:cstheme="majorBidi"/>
        </w:rPr>
        <w:t xml:space="preserve"> http://content.time.com/time/world/article/0,8599,1573255,00.html. </w:t>
      </w:r>
    </w:p>
    <w:p w14:paraId="5B4700C6"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Branch, Daniel. “Footprints in the Sand: British Colonial Counterinsurgency and the War in Iraq.” </w:t>
      </w:r>
      <w:r w:rsidRPr="00085309">
        <w:rPr>
          <w:rFonts w:cstheme="majorBidi"/>
          <w:i/>
          <w:iCs/>
        </w:rPr>
        <w:t>Politics &amp; Society</w:t>
      </w:r>
      <w:r w:rsidRPr="00085309">
        <w:rPr>
          <w:rFonts w:cstheme="majorBidi"/>
        </w:rPr>
        <w:t xml:space="preserve"> 38, no. 1 (2010): 15–34.</w:t>
      </w:r>
    </w:p>
    <w:p w14:paraId="4DF59CB2"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Burns, John F. “The World; How Many People </w:t>
      </w:r>
      <w:r w:rsidR="00DD6E1D" w:rsidRPr="00085309">
        <w:rPr>
          <w:rFonts w:cstheme="majorBidi"/>
        </w:rPr>
        <w:t>H</w:t>
      </w:r>
      <w:r w:rsidRPr="00085309">
        <w:rPr>
          <w:rFonts w:cstheme="majorBidi"/>
        </w:rPr>
        <w:t xml:space="preserve">as Hussein Killed?” </w:t>
      </w:r>
      <w:r w:rsidRPr="00085309">
        <w:rPr>
          <w:rFonts w:cstheme="majorBidi"/>
          <w:i/>
        </w:rPr>
        <w:t xml:space="preserve">New York Times, </w:t>
      </w:r>
      <w:r w:rsidRPr="00085309">
        <w:rPr>
          <w:rFonts w:cstheme="majorBidi"/>
        </w:rPr>
        <w:t>January 26, 2003</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www.nytimes.com/2003/01/26/weekinreview/the-world-how-many-people-has-hussein-killed.html?pagewanted=all.</w:t>
      </w:r>
    </w:p>
    <w:p w14:paraId="628940AA"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lastRenderedPageBreak/>
        <w:t xml:space="preserve">Carsten, Janet. </w:t>
      </w:r>
      <w:r w:rsidRPr="00085309">
        <w:rPr>
          <w:rFonts w:cstheme="majorBidi"/>
          <w:i/>
        </w:rPr>
        <w:t>Cultures of Relatedness: New Approaches to the Study of Kinship</w:t>
      </w:r>
      <w:r w:rsidRPr="00085309">
        <w:rPr>
          <w:rFonts w:cstheme="majorBidi"/>
        </w:rPr>
        <w:t xml:space="preserve">. Cambridge: Cambridge University Press, 2000. </w:t>
      </w:r>
    </w:p>
    <w:p w14:paraId="46829818"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Cheterian, Vicken. “ISIS and the Killing Fields of the Middle East.” </w:t>
      </w:r>
      <w:r w:rsidRPr="00085309">
        <w:rPr>
          <w:rFonts w:cstheme="majorBidi"/>
          <w:i/>
          <w:iCs/>
        </w:rPr>
        <w:t>Survival</w:t>
      </w:r>
      <w:r w:rsidRPr="00085309">
        <w:rPr>
          <w:rFonts w:cstheme="majorBidi"/>
        </w:rPr>
        <w:t xml:space="preserve"> 57, no. 2 (2015): 105–18.</w:t>
      </w:r>
    </w:p>
    <w:p w14:paraId="1B119E7F"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Cramer, Jane K., and A. Trevor Thrall, ed</w:t>
      </w:r>
      <w:r w:rsidR="004134BE" w:rsidRPr="00085309">
        <w:rPr>
          <w:rFonts w:cstheme="majorBidi"/>
        </w:rPr>
        <w:t>s</w:t>
      </w:r>
      <w:r w:rsidRPr="00085309">
        <w:rPr>
          <w:rFonts w:cstheme="majorBidi"/>
        </w:rPr>
        <w:t xml:space="preserve">. </w:t>
      </w:r>
      <w:r w:rsidRPr="00085309">
        <w:rPr>
          <w:rFonts w:cstheme="majorBidi"/>
          <w:i/>
          <w:iCs/>
        </w:rPr>
        <w:t>Why Did the United States Invade Iraq?</w:t>
      </w:r>
      <w:r w:rsidRPr="00085309">
        <w:rPr>
          <w:rFonts w:cstheme="majorBidi"/>
        </w:rPr>
        <w:t xml:space="preserve"> New York: Routledge, 2013.</w:t>
      </w:r>
    </w:p>
    <w:p w14:paraId="0DFA3672" w14:textId="77777777" w:rsidR="00835F99" w:rsidRPr="00085309" w:rsidRDefault="00835F99" w:rsidP="00ED24A3">
      <w:pPr>
        <w:pStyle w:val="EndnoteText"/>
        <w:spacing w:line="480" w:lineRule="auto"/>
        <w:ind w:left="720" w:hanging="720"/>
        <w:contextualSpacing/>
        <w:rPr>
          <w:rFonts w:cstheme="majorBidi"/>
          <w:color w:val="222222"/>
        </w:rPr>
      </w:pPr>
      <w:r w:rsidRPr="00085309">
        <w:rPr>
          <w:rFonts w:cstheme="majorBidi"/>
          <w:color w:val="222222"/>
        </w:rPr>
        <w:t>Crawford, Neta C. “Civilian Death and Injury in the Iraq War, 2003</w:t>
      </w:r>
      <w:r w:rsidR="004134BE" w:rsidRPr="00085309">
        <w:rPr>
          <w:rFonts w:cstheme="majorBidi"/>
          <w:color w:val="222222"/>
        </w:rPr>
        <w:t>–</w:t>
      </w:r>
      <w:r w:rsidRPr="00085309">
        <w:rPr>
          <w:rFonts w:cstheme="majorBidi"/>
          <w:color w:val="222222"/>
        </w:rPr>
        <w:t xml:space="preserve">2013.” Paper, </w:t>
      </w:r>
      <w:r w:rsidRPr="00085309">
        <w:rPr>
          <w:rFonts w:cstheme="majorBidi"/>
          <w:i/>
          <w:color w:val="222222"/>
        </w:rPr>
        <w:t>The Costs of War Project</w:t>
      </w:r>
      <w:r w:rsidRPr="00085309">
        <w:rPr>
          <w:rFonts w:cstheme="majorBidi"/>
          <w:color w:val="222222"/>
        </w:rPr>
        <w:t>, Watson Institute International and Public Affairs, Brown University, Providence, RI, March 2013</w:t>
      </w:r>
      <w:r w:rsidR="004134BE" w:rsidRPr="00085309">
        <w:rPr>
          <w:rFonts w:cstheme="majorBidi"/>
          <w:color w:val="222222"/>
        </w:rPr>
        <w:t>.</w:t>
      </w:r>
      <w:r w:rsidRPr="00D40FF5">
        <w:rPr>
          <w:rFonts w:asciiTheme="majorBidi" w:hAnsiTheme="majorBidi" w:cstheme="majorBidi"/>
          <w:color w:val="222222"/>
        </w:rPr>
        <w:t xml:space="preserve"> </w:t>
      </w:r>
      <w:r w:rsidRPr="00085309">
        <w:rPr>
          <w:rFonts w:cstheme="majorBidi"/>
        </w:rPr>
        <w:t>http://watson.brown.edu/costsofwar/files/cow/imce/papers/2013/Civilian%20Death%20and%20Injury%20in%20the%20Iraq%20War%2C%202003-2013.pdf</w:t>
      </w:r>
      <w:r w:rsidRPr="00085309">
        <w:rPr>
          <w:rFonts w:cstheme="majorBidi"/>
          <w:color w:val="222222"/>
        </w:rPr>
        <w:t>.</w:t>
      </w:r>
    </w:p>
    <w:p w14:paraId="530771C1"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Cuadros, Alex. “Only Known Iraq Billionaire Hires Women after Hussein.” </w:t>
      </w:r>
      <w:r w:rsidRPr="00085309">
        <w:rPr>
          <w:rFonts w:cstheme="majorBidi"/>
          <w:i/>
        </w:rPr>
        <w:t>Bloomberg</w:t>
      </w:r>
      <w:r w:rsidRPr="00085309">
        <w:rPr>
          <w:rFonts w:cstheme="majorBidi"/>
        </w:rPr>
        <w:t>, September 23, 2013</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www.bloomberg.com/news/articles/2013-09-23/only-known-iraq-billionaire-hires-women-defying-hussein.</w:t>
      </w:r>
    </w:p>
    <w:p w14:paraId="5FA3D7BF"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Dodge, Toby.  </w:t>
      </w:r>
      <w:r w:rsidRPr="00085309">
        <w:rPr>
          <w:rFonts w:cstheme="majorBidi"/>
          <w:i/>
          <w:iCs/>
        </w:rPr>
        <w:t>Inventing Iraq: The Failure of Nation Building and a History Denied</w:t>
      </w:r>
      <w:r w:rsidRPr="00085309">
        <w:rPr>
          <w:rFonts w:cstheme="majorBidi"/>
          <w:iCs/>
        </w:rPr>
        <w:t>.</w:t>
      </w:r>
      <w:r w:rsidRPr="00085309">
        <w:rPr>
          <w:rFonts w:cstheme="majorBidi"/>
        </w:rPr>
        <w:t xml:space="preserve"> New York: Columbia University Press, 2005.</w:t>
      </w:r>
    </w:p>
    <w:p w14:paraId="2B98A40A"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Duffield, Mark. </w:t>
      </w:r>
      <w:r w:rsidRPr="00085309">
        <w:rPr>
          <w:rFonts w:cstheme="majorBidi"/>
          <w:i/>
          <w:iCs/>
        </w:rPr>
        <w:t>Development, Security and Unending War: Governing the World of Peoples</w:t>
      </w:r>
      <w:r w:rsidR="004134BE" w:rsidRPr="00085309">
        <w:rPr>
          <w:rFonts w:cstheme="majorBidi"/>
          <w:i/>
          <w:iCs/>
        </w:rPr>
        <w:t>.</w:t>
      </w:r>
      <w:r w:rsidRPr="00085309">
        <w:rPr>
          <w:rFonts w:cstheme="majorBidi"/>
        </w:rPr>
        <w:t xml:space="preserve"> London: Polity, 2007.</w:t>
      </w:r>
    </w:p>
    <w:p w14:paraId="19D9CB75" w14:textId="77777777" w:rsidR="002E44FB" w:rsidRPr="00085309" w:rsidRDefault="00835F99" w:rsidP="00ED24A3">
      <w:pPr>
        <w:pStyle w:val="EndnoteText"/>
        <w:spacing w:line="480" w:lineRule="auto"/>
        <w:ind w:left="720" w:hanging="720"/>
        <w:contextualSpacing/>
        <w:rPr>
          <w:rFonts w:cstheme="majorBidi"/>
        </w:rPr>
      </w:pPr>
      <w:r w:rsidRPr="00085309">
        <w:rPr>
          <w:rFonts w:cstheme="majorBidi"/>
        </w:rPr>
        <w:t xml:space="preserve">Edwards, Aaron. “ISIS and the Challenge of Islamist Extremism.” </w:t>
      </w:r>
      <w:r w:rsidRPr="00085309">
        <w:rPr>
          <w:rFonts w:cstheme="majorBidi"/>
          <w:i/>
          <w:iCs/>
        </w:rPr>
        <w:t>Political Insight</w:t>
      </w:r>
      <w:r w:rsidRPr="00085309">
        <w:rPr>
          <w:rFonts w:cstheme="majorBidi"/>
        </w:rPr>
        <w:t xml:space="preserve"> 6, no. 1 (2015): 12–</w:t>
      </w:r>
      <w:r w:rsidR="004134BE" w:rsidRPr="00085309">
        <w:rPr>
          <w:rFonts w:cstheme="majorBidi"/>
        </w:rPr>
        <w:t>1</w:t>
      </w:r>
      <w:r w:rsidRPr="00085309">
        <w:rPr>
          <w:rFonts w:cstheme="majorBidi"/>
        </w:rPr>
        <w:t xml:space="preserve">5. </w:t>
      </w:r>
    </w:p>
    <w:p w14:paraId="535F0758" w14:textId="77777777" w:rsidR="00835F99" w:rsidRPr="00085309" w:rsidRDefault="002E44FB" w:rsidP="00ED24A3">
      <w:pPr>
        <w:pStyle w:val="EndnoteText"/>
        <w:spacing w:line="480" w:lineRule="auto"/>
        <w:ind w:left="720" w:hanging="720"/>
        <w:contextualSpacing/>
        <w:rPr>
          <w:rFonts w:cstheme="majorBidi"/>
        </w:rPr>
      </w:pPr>
      <w:r w:rsidRPr="00085309">
        <w:rPr>
          <w:rFonts w:cstheme="majorBidi"/>
          <w:i/>
        </w:rPr>
        <w:t>Ekurd Daily</w:t>
      </w:r>
      <w:r w:rsidRPr="00085309">
        <w:rPr>
          <w:rFonts w:cstheme="majorBidi"/>
        </w:rPr>
        <w:t>. “The 10 Most Powerful People in Iraqi Kurdistan.” November 9, 2015. http://ekurd.net/most-powerful-people-kurdistan-2015-11-09.</w:t>
      </w:r>
    </w:p>
    <w:p w14:paraId="7FA98B83"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lastRenderedPageBreak/>
        <w:t xml:space="preserve">Enloe, Cynthia. </w:t>
      </w:r>
      <w:r w:rsidRPr="00085309">
        <w:rPr>
          <w:rFonts w:cstheme="majorBidi"/>
          <w:i/>
          <w:iCs/>
        </w:rPr>
        <w:t xml:space="preserve">The Morning After: Sexual Politics at the End of the Cold War. </w:t>
      </w:r>
      <w:r w:rsidRPr="00085309">
        <w:rPr>
          <w:rFonts w:cstheme="majorBidi"/>
        </w:rPr>
        <w:t>Berkeley: University of California Press, 1990.</w:t>
      </w:r>
    </w:p>
    <w:p w14:paraId="265A2AE9"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w:t>
      </w:r>
      <w:r w:rsidR="00CC195B" w:rsidRPr="00085309">
        <w:rPr>
          <w:rFonts w:cstheme="majorBidi"/>
        </w:rPr>
        <w:t>—</w:t>
      </w:r>
      <w:r w:rsidRPr="00085309">
        <w:rPr>
          <w:rFonts w:cstheme="majorBidi"/>
        </w:rPr>
        <w:t xml:space="preserve">. </w:t>
      </w:r>
      <w:r w:rsidRPr="00085309">
        <w:rPr>
          <w:rFonts w:cstheme="majorBidi"/>
          <w:i/>
        </w:rPr>
        <w:t>Nimo’s War, Emma’s War: Making Feminist Sense of the Iraq War.</w:t>
      </w:r>
      <w:r w:rsidRPr="00085309">
        <w:rPr>
          <w:rFonts w:cstheme="majorBidi"/>
        </w:rPr>
        <w:t xml:space="preserve"> Berkeley: University of California Press, 2010.  </w:t>
      </w:r>
    </w:p>
    <w:p w14:paraId="6C2CEC1B"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Fawn, Rick, and Raymond A. Hinnebusch, ed</w:t>
      </w:r>
      <w:r w:rsidR="004134BE" w:rsidRPr="00085309">
        <w:rPr>
          <w:rFonts w:cstheme="majorBidi"/>
        </w:rPr>
        <w:t>s</w:t>
      </w:r>
      <w:r w:rsidRPr="00085309">
        <w:rPr>
          <w:rFonts w:cstheme="majorBidi"/>
        </w:rPr>
        <w:t xml:space="preserve">. </w:t>
      </w:r>
      <w:r w:rsidRPr="00085309">
        <w:rPr>
          <w:rFonts w:cstheme="majorBidi"/>
          <w:i/>
          <w:iCs/>
        </w:rPr>
        <w:t>The Iraq War: Causes and Consequences.</w:t>
      </w:r>
      <w:r w:rsidRPr="00085309">
        <w:rPr>
          <w:rFonts w:cstheme="majorBidi"/>
        </w:rPr>
        <w:t xml:space="preserve"> Boulder: Lynne Rienner Publishers, 2006.</w:t>
      </w:r>
    </w:p>
    <w:p w14:paraId="126AC23F"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Filkins, Dexter. “The Fight of Their Lives.” </w:t>
      </w:r>
      <w:r w:rsidRPr="00085309">
        <w:rPr>
          <w:rFonts w:cstheme="majorBidi"/>
          <w:i/>
        </w:rPr>
        <w:t>New Yorker</w:t>
      </w:r>
      <w:r w:rsidRPr="00085309">
        <w:rPr>
          <w:rFonts w:cstheme="majorBidi"/>
        </w:rPr>
        <w:t>,</w:t>
      </w:r>
      <w:r w:rsidRPr="00085309">
        <w:rPr>
          <w:rFonts w:cstheme="majorBidi"/>
          <w:i/>
        </w:rPr>
        <w:t xml:space="preserve"> </w:t>
      </w:r>
      <w:r w:rsidRPr="00085309">
        <w:rPr>
          <w:rFonts w:cstheme="majorBidi"/>
        </w:rPr>
        <w:t>September 29, 2014</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www.newyorker.com/magazine/2014/09/29/fight-lives.</w:t>
      </w:r>
    </w:p>
    <w:p w14:paraId="24AA96DF"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Frederick, Jim. “Book Excerpt: Crimes in Iraq’s ‘Triangle of Death.’” </w:t>
      </w:r>
      <w:r w:rsidRPr="00085309">
        <w:rPr>
          <w:rFonts w:cstheme="majorBidi"/>
          <w:i/>
        </w:rPr>
        <w:t>Time</w:t>
      </w:r>
      <w:r w:rsidRPr="00085309">
        <w:rPr>
          <w:rFonts w:cstheme="majorBidi"/>
        </w:rPr>
        <w:t>,</w:t>
      </w:r>
      <w:r w:rsidRPr="00085309">
        <w:rPr>
          <w:rFonts w:cstheme="majorBidi"/>
          <w:i/>
        </w:rPr>
        <w:t xml:space="preserve"> </w:t>
      </w:r>
      <w:r w:rsidRPr="00085309">
        <w:rPr>
          <w:rFonts w:cstheme="majorBidi"/>
        </w:rPr>
        <w:t>February 10, 2010</w:t>
      </w:r>
      <w:r w:rsidR="001006C9" w:rsidRPr="00085309">
        <w:rPr>
          <w:rFonts w:cstheme="majorBidi"/>
        </w:rPr>
        <w:t>.</w:t>
      </w:r>
      <w:r w:rsidRPr="00085309">
        <w:rPr>
          <w:rFonts w:cstheme="majorBidi"/>
        </w:rPr>
        <w:t xml:space="preserve"> http://content.time.com/time/nation/article/0,8599,1962141,00.html.</w:t>
      </w:r>
    </w:p>
    <w:p w14:paraId="3F6AB464"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Freedman, Lawrence, and Efraim Karsh. </w:t>
      </w:r>
      <w:r w:rsidRPr="00085309">
        <w:rPr>
          <w:rFonts w:cstheme="majorBidi"/>
          <w:i/>
          <w:iCs/>
        </w:rPr>
        <w:t>The Gulf Conflict, 1990</w:t>
      </w:r>
      <w:r w:rsidR="004134BE" w:rsidRPr="00085309">
        <w:rPr>
          <w:rFonts w:cstheme="majorBidi"/>
          <w:i/>
          <w:iCs/>
        </w:rPr>
        <w:t>–</w:t>
      </w:r>
      <w:r w:rsidRPr="00085309">
        <w:rPr>
          <w:rFonts w:cstheme="majorBidi"/>
          <w:i/>
          <w:iCs/>
        </w:rPr>
        <w:t>1991: Diplomacy and War in the New World Order</w:t>
      </w:r>
      <w:r w:rsidRPr="00085309">
        <w:rPr>
          <w:rFonts w:cstheme="majorBidi"/>
        </w:rPr>
        <w:t>. Princeton: Princeton University Press, 1993.</w:t>
      </w:r>
    </w:p>
    <w:p w14:paraId="7B972FD3"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Gardner, Hall. </w:t>
      </w:r>
      <w:r w:rsidRPr="00085309">
        <w:rPr>
          <w:rFonts w:cstheme="majorBidi"/>
          <w:i/>
          <w:iCs/>
        </w:rPr>
        <w:t>American Global Strategy and the “War on Terrorism.”</w:t>
      </w:r>
      <w:r w:rsidRPr="00085309">
        <w:rPr>
          <w:rFonts w:cstheme="majorBidi"/>
        </w:rPr>
        <w:t xml:space="preserve"> Aldershot: Ashgate Publishing, Ltd</w:t>
      </w:r>
      <w:r w:rsidR="00C14178" w:rsidRPr="00085309">
        <w:rPr>
          <w:rFonts w:cstheme="majorBidi"/>
        </w:rPr>
        <w:t>.</w:t>
      </w:r>
      <w:r w:rsidRPr="00085309">
        <w:rPr>
          <w:rFonts w:cstheme="majorBidi"/>
        </w:rPr>
        <w:t>, 2013.</w:t>
      </w:r>
    </w:p>
    <w:p w14:paraId="7212A723"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Gregory, Derek. </w:t>
      </w:r>
      <w:r w:rsidRPr="00085309">
        <w:rPr>
          <w:rFonts w:cstheme="majorBidi"/>
          <w:i/>
          <w:iCs/>
        </w:rPr>
        <w:t>The Colonial Present: Afghanistan, Palestine, Iraq</w:t>
      </w:r>
      <w:r w:rsidRPr="00085309">
        <w:rPr>
          <w:rFonts w:cstheme="majorBidi"/>
        </w:rPr>
        <w:t>. London: Blackwell, 2004.</w:t>
      </w:r>
    </w:p>
    <w:p w14:paraId="50A2E2B9" w14:textId="77777777" w:rsidR="00782763" w:rsidRPr="00085309" w:rsidRDefault="00835F99" w:rsidP="00ED24A3">
      <w:pPr>
        <w:pStyle w:val="EndnoteText"/>
        <w:spacing w:line="480" w:lineRule="auto"/>
        <w:ind w:left="720" w:hanging="720"/>
        <w:contextualSpacing/>
        <w:rPr>
          <w:rFonts w:cstheme="majorBidi"/>
        </w:rPr>
      </w:pPr>
      <w:r w:rsidRPr="00085309">
        <w:rPr>
          <w:rFonts w:cstheme="majorBidi"/>
        </w:rPr>
        <w:t xml:space="preserve">Greig, Rebecca. “Life on Lesbos: Conditions in the Island’s Refugee Camps are Improving but Not Fast Enough.” </w:t>
      </w:r>
      <w:r w:rsidRPr="00085309">
        <w:rPr>
          <w:rFonts w:cstheme="majorBidi"/>
          <w:i/>
        </w:rPr>
        <w:t>International Business Times,</w:t>
      </w:r>
      <w:r w:rsidRPr="00085309">
        <w:rPr>
          <w:rFonts w:cstheme="majorBidi"/>
        </w:rPr>
        <w:t xml:space="preserve"> September 28, 2015</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www.ibtimes.com/life-lesbos-conditions-islands-refugee-camps-are-improving-not-fast-enough-2116023.</w:t>
      </w:r>
    </w:p>
    <w:p w14:paraId="13E0BA89" w14:textId="77777777" w:rsidR="00835F99" w:rsidRPr="00085309" w:rsidRDefault="00782763" w:rsidP="00ED24A3">
      <w:pPr>
        <w:pStyle w:val="EndnoteText"/>
        <w:spacing w:line="480" w:lineRule="auto"/>
        <w:ind w:left="720" w:hanging="720"/>
        <w:contextualSpacing/>
        <w:rPr>
          <w:rFonts w:cstheme="majorBidi"/>
        </w:rPr>
      </w:pPr>
      <w:r w:rsidRPr="00085309">
        <w:rPr>
          <w:rFonts w:cstheme="majorBidi"/>
          <w:i/>
        </w:rPr>
        <w:t>Gulf Business</w:t>
      </w:r>
      <w:r w:rsidRPr="00085309">
        <w:rPr>
          <w:rFonts w:cstheme="majorBidi"/>
        </w:rPr>
        <w:t xml:space="preserve">. “Special Report: The End of Iraq?” August 24, 2014. </w:t>
      </w:r>
      <w:r w:rsidRPr="00085309">
        <w:t>http://gulfbusiness.com/end-iraq/.</w:t>
      </w:r>
    </w:p>
    <w:p w14:paraId="2F60DFC1" w14:textId="77777777" w:rsidR="00F8199F" w:rsidRPr="00085309" w:rsidRDefault="00835F99" w:rsidP="00ED24A3">
      <w:pPr>
        <w:pStyle w:val="EndnoteText"/>
        <w:spacing w:line="480" w:lineRule="auto"/>
        <w:ind w:left="720" w:hanging="720"/>
        <w:contextualSpacing/>
        <w:rPr>
          <w:rFonts w:cstheme="majorBidi"/>
        </w:rPr>
      </w:pPr>
      <w:r w:rsidRPr="00085309">
        <w:rPr>
          <w:rFonts w:cstheme="majorBidi"/>
        </w:rPr>
        <w:t xml:space="preserve">Hall, John. “Syrian Refugees Have Turned Lesbos into a War Zone.” </w:t>
      </w:r>
      <w:r w:rsidRPr="00085309">
        <w:rPr>
          <w:rFonts w:cstheme="majorBidi"/>
          <w:i/>
        </w:rPr>
        <w:t>Daily Mail,</w:t>
      </w:r>
      <w:r w:rsidRPr="00085309">
        <w:rPr>
          <w:rFonts w:cstheme="majorBidi"/>
        </w:rPr>
        <w:t xml:space="preserve"> September 9, 2015</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www.dailymail.co.uk/news/article-3227436/Syrian-refugees-turned-Lesbos-</w:t>
      </w:r>
      <w:r w:rsidRPr="00085309">
        <w:rPr>
          <w:rFonts w:cstheme="majorBidi"/>
        </w:rPr>
        <w:lastRenderedPageBreak/>
        <w:t xml:space="preserve">war-zone-residents-claim-migrants-chant-f-Hungarian-police-amid-fears-ISIS-using-crisis-enter-Europe.html. </w:t>
      </w:r>
    </w:p>
    <w:p w14:paraId="3274BB9E"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Hallion, Richard. </w:t>
      </w:r>
      <w:r w:rsidRPr="00085309">
        <w:rPr>
          <w:rFonts w:cstheme="majorBidi"/>
          <w:i/>
          <w:iCs/>
        </w:rPr>
        <w:t>Storm Over Iraq: Air Power and the Gulf War</w:t>
      </w:r>
      <w:r w:rsidRPr="00085309">
        <w:rPr>
          <w:rFonts w:cstheme="majorBidi"/>
        </w:rPr>
        <w:t xml:space="preserve">. Washington, DC: Smithsonian Institution, 2015. </w:t>
      </w:r>
    </w:p>
    <w:p w14:paraId="434E6155"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Hero, Dilip. </w:t>
      </w:r>
      <w:r w:rsidRPr="00085309">
        <w:rPr>
          <w:rFonts w:cstheme="majorBidi"/>
          <w:i/>
          <w:iCs/>
        </w:rPr>
        <w:t>The Longest War: The Iran</w:t>
      </w:r>
      <w:r w:rsidR="00CC195B" w:rsidRPr="00085309">
        <w:rPr>
          <w:rFonts w:cstheme="majorBidi"/>
          <w:i/>
          <w:iCs/>
        </w:rPr>
        <w:t>-</w:t>
      </w:r>
      <w:r w:rsidRPr="00085309">
        <w:rPr>
          <w:rFonts w:cstheme="majorBidi"/>
          <w:i/>
          <w:iCs/>
        </w:rPr>
        <w:t>Iraq Military Conflict</w:t>
      </w:r>
      <w:r w:rsidRPr="00085309">
        <w:rPr>
          <w:rFonts w:cstheme="majorBidi"/>
        </w:rPr>
        <w:t>. New York: Psychology Press, 1989.</w:t>
      </w:r>
    </w:p>
    <w:p w14:paraId="30F8D7EA"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Kaplan, Lawrence F., and William Kristol. </w:t>
      </w:r>
      <w:r w:rsidRPr="00085309">
        <w:rPr>
          <w:rFonts w:cstheme="majorBidi"/>
          <w:i/>
          <w:iCs/>
        </w:rPr>
        <w:t>The War over Iraq: Saddam’s Tyranny and America’s Mission</w:t>
      </w:r>
      <w:r w:rsidRPr="00085309">
        <w:rPr>
          <w:rFonts w:cstheme="majorBidi"/>
        </w:rPr>
        <w:t>. New York: Encounter Books, 2003.</w:t>
      </w:r>
    </w:p>
    <w:p w14:paraId="55800446" w14:textId="77777777" w:rsidR="001542A9" w:rsidRPr="00085309" w:rsidRDefault="00835F99" w:rsidP="00ED24A3">
      <w:pPr>
        <w:pStyle w:val="EndnoteText"/>
        <w:spacing w:line="480" w:lineRule="auto"/>
        <w:ind w:left="720" w:hanging="720"/>
        <w:contextualSpacing/>
        <w:rPr>
          <w:rFonts w:cstheme="majorBidi"/>
        </w:rPr>
      </w:pPr>
      <w:r w:rsidRPr="00085309">
        <w:rPr>
          <w:rFonts w:cstheme="majorBidi"/>
        </w:rPr>
        <w:t xml:space="preserve">Karsh, Efraim. </w:t>
      </w:r>
      <w:r w:rsidRPr="00085309">
        <w:rPr>
          <w:rFonts w:cstheme="majorBidi"/>
          <w:i/>
          <w:iCs/>
        </w:rPr>
        <w:t>The Iran-Iraq War, 1980</w:t>
      </w:r>
      <w:r w:rsidR="004134BE" w:rsidRPr="00085309">
        <w:rPr>
          <w:rFonts w:cstheme="majorBidi"/>
          <w:i/>
          <w:iCs/>
        </w:rPr>
        <w:t>–</w:t>
      </w:r>
      <w:r w:rsidRPr="00085309">
        <w:rPr>
          <w:rFonts w:cstheme="majorBidi"/>
          <w:i/>
          <w:iCs/>
        </w:rPr>
        <w:t>1988</w:t>
      </w:r>
      <w:r w:rsidRPr="00085309">
        <w:rPr>
          <w:rFonts w:cstheme="majorBidi"/>
        </w:rPr>
        <w:t>. Oxford: Osprey Publishing, 2002.</w:t>
      </w:r>
    </w:p>
    <w:p w14:paraId="2B30CA39" w14:textId="77777777" w:rsidR="00835F99" w:rsidRPr="00085309" w:rsidRDefault="001542A9" w:rsidP="00ED24A3">
      <w:pPr>
        <w:pStyle w:val="EndnoteText"/>
        <w:spacing w:line="480" w:lineRule="auto"/>
        <w:ind w:left="720" w:hanging="720"/>
        <w:contextualSpacing/>
        <w:rPr>
          <w:rFonts w:cstheme="majorBidi"/>
        </w:rPr>
      </w:pPr>
      <w:r w:rsidRPr="00085309">
        <w:t xml:space="preserve">Kennedy, Caroline. “Zainab Salbi Helps Women Recover.” </w:t>
      </w:r>
      <w:r w:rsidRPr="00085309">
        <w:rPr>
          <w:i/>
        </w:rPr>
        <w:t>Time</w:t>
      </w:r>
      <w:r w:rsidRPr="00085309">
        <w:t>, May 1, 2008. http://content.time.com/time/magazine/article/0,9171,1736706,00.html.</w:t>
      </w:r>
    </w:p>
    <w:p w14:paraId="09CAA98D"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Krebs, Ronald R.</w:t>
      </w:r>
      <w:r w:rsidR="004134BE" w:rsidRPr="00085309">
        <w:rPr>
          <w:rFonts w:cstheme="majorBidi"/>
        </w:rPr>
        <w:t>,</w:t>
      </w:r>
      <w:r w:rsidRPr="00085309">
        <w:rPr>
          <w:rFonts w:cstheme="majorBidi"/>
        </w:rPr>
        <w:t xml:space="preserve"> and Jennifer K. Lobasz. “Fixing the Meaning of 9/11: Hegemony, Coercion, and the Road to War in Iraq.” </w:t>
      </w:r>
      <w:r w:rsidRPr="00085309">
        <w:rPr>
          <w:rFonts w:cstheme="majorBidi"/>
          <w:i/>
          <w:iCs/>
        </w:rPr>
        <w:t>Security Studies</w:t>
      </w:r>
      <w:r w:rsidRPr="00085309">
        <w:rPr>
          <w:rFonts w:cstheme="majorBidi"/>
        </w:rPr>
        <w:t xml:space="preserve"> 16, no. 3 (2007): 409</w:t>
      </w:r>
      <w:r w:rsidR="004134BE" w:rsidRPr="00085309">
        <w:rPr>
          <w:rFonts w:cstheme="majorBidi"/>
        </w:rPr>
        <w:t>–</w:t>
      </w:r>
      <w:r w:rsidRPr="00085309">
        <w:rPr>
          <w:rFonts w:cstheme="majorBidi"/>
        </w:rPr>
        <w:t>51.</w:t>
      </w:r>
    </w:p>
    <w:p w14:paraId="3ED74C95"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Laakkonen, Ville. “Oil, Faith, and Uncertainty.” Master’s thesis, University of Tampere, 2015.</w:t>
      </w:r>
      <w:r w:rsidR="00132C1F" w:rsidRPr="00085309">
        <w:rPr>
          <w:rFonts w:cstheme="majorBidi"/>
        </w:rPr>
        <w:t xml:space="preserve"> </w:t>
      </w:r>
      <w:r w:rsidR="00132C1F" w:rsidRPr="00085309">
        <w:t>https://tampub.uta.fi/bitstream/handle/10024/97023/gradu07246.pdf?sequence=1.</w:t>
      </w:r>
    </w:p>
    <w:p w14:paraId="64A1B91B"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Lenz, Ryan. “Army Details Rape-Slaying of Iraqi Girl.” </w:t>
      </w:r>
      <w:r w:rsidRPr="00085309">
        <w:rPr>
          <w:rFonts w:cstheme="majorBidi"/>
          <w:i/>
        </w:rPr>
        <w:t>The Washington Post</w:t>
      </w:r>
      <w:r w:rsidRPr="00085309">
        <w:rPr>
          <w:rFonts w:cstheme="majorBidi"/>
        </w:rPr>
        <w:t>, August 7, 2006</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www.washingtonpost.com/wp-dyn/content/article/2006/08/07/AR2006080700346_pf.html.</w:t>
      </w:r>
    </w:p>
    <w:p w14:paraId="2B473DDE"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Levi-Straus, Claude. </w:t>
      </w:r>
      <w:r w:rsidRPr="00085309">
        <w:rPr>
          <w:rFonts w:cstheme="majorBidi"/>
          <w:i/>
        </w:rPr>
        <w:t>The Elementary Structures of Kinship</w:t>
      </w:r>
      <w:r w:rsidR="004134BE" w:rsidRPr="00085309">
        <w:rPr>
          <w:rFonts w:cstheme="majorBidi"/>
          <w:i/>
        </w:rPr>
        <w:t>.</w:t>
      </w:r>
      <w:r w:rsidRPr="00085309">
        <w:rPr>
          <w:rFonts w:cstheme="majorBidi"/>
          <w:i/>
        </w:rPr>
        <w:t xml:space="preserve"> </w:t>
      </w:r>
      <w:r w:rsidRPr="00085309">
        <w:rPr>
          <w:rFonts w:cstheme="majorBidi"/>
        </w:rPr>
        <w:t>Boston, MA: Beacon Press, 1969.</w:t>
      </w:r>
    </w:p>
    <w:p w14:paraId="671D2731"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Lister, Tom. “Eating Toothpaste, Avoiding Gangs: Why Migrants Head to Mediterranean.” </w:t>
      </w:r>
      <w:r w:rsidRPr="00085309">
        <w:rPr>
          <w:rFonts w:cstheme="majorBidi"/>
          <w:i/>
        </w:rPr>
        <w:t xml:space="preserve">CNN.com, </w:t>
      </w:r>
      <w:r w:rsidRPr="00085309">
        <w:rPr>
          <w:rFonts w:cstheme="majorBidi"/>
        </w:rPr>
        <w:t>April 22, 2015</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www.cnn.com/2015/04/21/europe/mediterranean-boat-migrants-lister/.</w:t>
      </w:r>
    </w:p>
    <w:p w14:paraId="64756FD2"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lastRenderedPageBreak/>
        <w:t xml:space="preserve">Mackey, Sandra. </w:t>
      </w:r>
      <w:r w:rsidRPr="00085309">
        <w:rPr>
          <w:rFonts w:cstheme="majorBidi"/>
          <w:i/>
          <w:iCs/>
        </w:rPr>
        <w:t>The Reckoning: Iraq and the Legacy of Saddam Hussein</w:t>
      </w:r>
      <w:r w:rsidR="004134BE" w:rsidRPr="00085309">
        <w:rPr>
          <w:rFonts w:cstheme="majorBidi"/>
          <w:i/>
          <w:iCs/>
        </w:rPr>
        <w:t>.</w:t>
      </w:r>
      <w:r w:rsidRPr="00085309">
        <w:rPr>
          <w:rFonts w:cstheme="majorBidi"/>
        </w:rPr>
        <w:t xml:space="preserve"> New York: WW Norton &amp; Company, 2003.</w:t>
      </w:r>
    </w:p>
    <w:p w14:paraId="084FB025" w14:textId="77777777" w:rsidR="00CC195B" w:rsidRPr="00085309" w:rsidRDefault="00835F99" w:rsidP="00ED24A3">
      <w:pPr>
        <w:pStyle w:val="EndnoteText"/>
        <w:spacing w:line="480" w:lineRule="auto"/>
        <w:ind w:left="720" w:hanging="720"/>
        <w:contextualSpacing/>
        <w:rPr>
          <w:rFonts w:cstheme="majorBidi"/>
        </w:rPr>
      </w:pPr>
      <w:r w:rsidRPr="00085309">
        <w:rPr>
          <w:rFonts w:cstheme="majorBidi"/>
        </w:rPr>
        <w:t xml:space="preserve">Mail Foreign Service. “‘I Didn’t Think of Iraqis as Humans,’ Says U.S. Soldier who Raped 14-year-old Girl </w:t>
      </w:r>
      <w:r w:rsidR="00F8199F" w:rsidRPr="00085309">
        <w:rPr>
          <w:rFonts w:cstheme="majorBidi"/>
        </w:rPr>
        <w:t>b</w:t>
      </w:r>
      <w:r w:rsidRPr="00085309">
        <w:rPr>
          <w:rFonts w:cstheme="majorBidi"/>
        </w:rPr>
        <w:t xml:space="preserve">efore Killing </w:t>
      </w:r>
      <w:r w:rsidR="0025225F" w:rsidRPr="00085309">
        <w:rPr>
          <w:rFonts w:cstheme="majorBidi"/>
        </w:rPr>
        <w:t>H</w:t>
      </w:r>
      <w:r w:rsidRPr="00085309">
        <w:rPr>
          <w:rFonts w:cstheme="majorBidi"/>
        </w:rPr>
        <w:t xml:space="preserve">er and </w:t>
      </w:r>
      <w:r w:rsidR="0025225F" w:rsidRPr="00085309">
        <w:rPr>
          <w:rFonts w:cstheme="majorBidi"/>
        </w:rPr>
        <w:t>H</w:t>
      </w:r>
      <w:r w:rsidRPr="00085309">
        <w:rPr>
          <w:rFonts w:cstheme="majorBidi"/>
        </w:rPr>
        <w:t xml:space="preserve">er Family.” </w:t>
      </w:r>
      <w:r w:rsidRPr="00085309">
        <w:rPr>
          <w:rFonts w:cstheme="majorBidi"/>
          <w:i/>
        </w:rPr>
        <w:t>Daily Mail</w:t>
      </w:r>
      <w:r w:rsidRPr="00085309">
        <w:rPr>
          <w:rFonts w:cstheme="majorBidi"/>
        </w:rPr>
        <w:t>,</w:t>
      </w:r>
      <w:r w:rsidRPr="00085309">
        <w:rPr>
          <w:rFonts w:cstheme="majorBidi"/>
          <w:i/>
        </w:rPr>
        <w:t xml:space="preserve"> </w:t>
      </w:r>
      <w:r w:rsidRPr="00085309">
        <w:rPr>
          <w:rFonts w:cstheme="majorBidi"/>
        </w:rPr>
        <w:t>December 21, 2010</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www.dailymail.co.uk/news/article-1340207/I-didnt-think-Iraqis-humans-says-U-S-soldier-raped-14-year-old-girl-killing-her-family.html.</w:t>
      </w:r>
    </w:p>
    <w:p w14:paraId="742541A5" w14:textId="77777777" w:rsidR="00835F99" w:rsidRPr="00085309" w:rsidRDefault="00CC195B" w:rsidP="00ED24A3">
      <w:pPr>
        <w:pStyle w:val="EndnoteText"/>
        <w:spacing w:line="480" w:lineRule="auto"/>
        <w:ind w:left="720" w:hanging="720"/>
        <w:contextualSpacing/>
        <w:rPr>
          <w:rFonts w:cstheme="majorBidi"/>
        </w:rPr>
      </w:pPr>
      <w:r w:rsidRPr="00085309">
        <w:rPr>
          <w:rFonts w:cstheme="majorBidi"/>
        </w:rPr>
        <w:t xml:space="preserve">“Mandaens.” Wikipedia. https://en.wikipedia.org/wiki/Mandaeans. </w:t>
      </w:r>
    </w:p>
    <w:p w14:paraId="54545EB6"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Marosi, Richard. “Iraqi Refugees Find Hard Times.” </w:t>
      </w:r>
      <w:r w:rsidRPr="00085309">
        <w:rPr>
          <w:rFonts w:cstheme="majorBidi"/>
          <w:i/>
        </w:rPr>
        <w:t>Los Angeles Times</w:t>
      </w:r>
      <w:r w:rsidRPr="00085309">
        <w:rPr>
          <w:rFonts w:cstheme="majorBidi"/>
        </w:rPr>
        <w:t>,</w:t>
      </w:r>
      <w:r w:rsidRPr="00085309">
        <w:rPr>
          <w:rFonts w:cstheme="majorBidi"/>
          <w:i/>
        </w:rPr>
        <w:t xml:space="preserve"> </w:t>
      </w:r>
      <w:r w:rsidRPr="00085309">
        <w:rPr>
          <w:rFonts w:cstheme="majorBidi"/>
        </w:rPr>
        <w:t>March 29, 2010</w:t>
      </w:r>
      <w:r w:rsidR="004134BE" w:rsidRPr="00085309">
        <w:rPr>
          <w:rFonts w:cstheme="majorBidi"/>
        </w:rPr>
        <w:t>.</w:t>
      </w:r>
      <w:r w:rsidRPr="00085309">
        <w:rPr>
          <w:rFonts w:cstheme="majorBidi"/>
        </w:rPr>
        <w:t xml:space="preserve"> http://articles.latimes.com/2010/mar/29/local/la-me-iraqis-el-cajon29-2010mar29.</w:t>
      </w:r>
    </w:p>
    <w:p w14:paraId="43C24B0D"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McClintock, Anne. “Family Feuds: Gender, Nationalism, and the Family,” </w:t>
      </w:r>
      <w:r w:rsidRPr="00085309">
        <w:rPr>
          <w:rFonts w:cstheme="majorBidi"/>
          <w:i/>
          <w:iCs/>
        </w:rPr>
        <w:t xml:space="preserve">Feminist Review </w:t>
      </w:r>
      <w:r w:rsidRPr="00085309">
        <w:rPr>
          <w:rFonts w:cstheme="majorBidi"/>
        </w:rPr>
        <w:t xml:space="preserve">44, no. 2 (1993): 61–80. </w:t>
      </w:r>
    </w:p>
    <w:p w14:paraId="0FC610E3"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Mellor, Gail McGowan. “The Death of Abeer in Iraq—What We Know,” </w:t>
      </w:r>
      <w:r w:rsidRPr="00085309">
        <w:rPr>
          <w:rFonts w:cstheme="majorBidi"/>
          <w:i/>
        </w:rPr>
        <w:t>Women’s Media Center</w:t>
      </w:r>
      <w:r w:rsidRPr="00085309">
        <w:rPr>
          <w:rFonts w:cstheme="majorBidi"/>
        </w:rPr>
        <w:t>, May 19, 2009</w:t>
      </w:r>
      <w:r w:rsidR="004134BE" w:rsidRPr="00085309">
        <w:rPr>
          <w:rFonts w:cstheme="majorBidi"/>
        </w:rPr>
        <w:t>.</w:t>
      </w:r>
      <w:r w:rsidRPr="00085309">
        <w:rPr>
          <w:rFonts w:cstheme="majorBidi"/>
        </w:rPr>
        <w:t xml:space="preserve"> </w:t>
      </w:r>
      <w:r w:rsidR="0025225F" w:rsidRPr="00085309">
        <w:rPr>
          <w:rFonts w:cstheme="majorBidi"/>
        </w:rPr>
        <w:t>http://</w:t>
      </w:r>
      <w:r w:rsidRPr="00085309">
        <w:rPr>
          <w:rFonts w:cstheme="majorBidi"/>
        </w:rPr>
        <w:t>www.womensmediacenter.com/feature/entry/the-death-of-abeer-in-iraqwhat-we-know-now.</w:t>
      </w:r>
    </w:p>
    <w:p w14:paraId="3C827BCE"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Morrison, Sarah. “Zainab Salbi: Why I Cried for Uncle Saddam,” </w:t>
      </w:r>
      <w:r w:rsidRPr="00085309">
        <w:rPr>
          <w:rFonts w:cstheme="majorBidi"/>
          <w:i/>
        </w:rPr>
        <w:t>The Independent</w:t>
      </w:r>
      <w:r w:rsidRPr="00085309">
        <w:rPr>
          <w:rFonts w:cstheme="majorBidi"/>
        </w:rPr>
        <w:t>, October 27, 2012</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www.independent.co.uk/news/people/profiles/zainab-salbi-why-i-cried-for-uncle-saddam-8229440.html.</w:t>
      </w:r>
    </w:p>
    <w:p w14:paraId="74D44F2C"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Neurink, Judit. “Sulaimani’s Newest Hotel Beckons </w:t>
      </w:r>
      <w:r w:rsidR="00F8199F" w:rsidRPr="00085309">
        <w:rPr>
          <w:rFonts w:cstheme="majorBidi"/>
        </w:rPr>
        <w:t>L</w:t>
      </w:r>
      <w:r w:rsidRPr="00085309">
        <w:rPr>
          <w:rFonts w:cstheme="majorBidi"/>
        </w:rPr>
        <w:t xml:space="preserve">ike a Beacon.” </w:t>
      </w:r>
      <w:r w:rsidRPr="00085309">
        <w:rPr>
          <w:rFonts w:cstheme="majorBidi"/>
          <w:i/>
        </w:rPr>
        <w:t>Rudaw</w:t>
      </w:r>
      <w:r w:rsidR="004134BE" w:rsidRPr="00085309">
        <w:rPr>
          <w:rFonts w:cstheme="majorBidi"/>
          <w:i/>
        </w:rPr>
        <w:t>,</w:t>
      </w:r>
      <w:r w:rsidRPr="00085309">
        <w:rPr>
          <w:rFonts w:cstheme="majorBidi"/>
          <w:i/>
        </w:rPr>
        <w:t xml:space="preserve"> </w:t>
      </w:r>
      <w:r w:rsidRPr="00085309">
        <w:rPr>
          <w:rFonts w:cstheme="majorBidi"/>
        </w:rPr>
        <w:t>March 3, 2014</w:t>
      </w:r>
      <w:r w:rsidR="004134BE" w:rsidRPr="00085309">
        <w:rPr>
          <w:rFonts w:cstheme="majorBidi"/>
        </w:rPr>
        <w:t>.</w:t>
      </w:r>
      <w:r w:rsidRPr="00085309">
        <w:rPr>
          <w:rFonts w:cstheme="majorBidi"/>
        </w:rPr>
        <w:t xml:space="preserve"> http://rudaw.net/mobile/english/kurdistan/03032014.</w:t>
      </w:r>
    </w:p>
    <w:p w14:paraId="0FEE33D0"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Newton, Jennifer. “Clashes Break Out Between Syrian and Afghan Refugees on Lesbos.” </w:t>
      </w:r>
      <w:r w:rsidRPr="00085309">
        <w:rPr>
          <w:rFonts w:cstheme="majorBidi"/>
          <w:i/>
        </w:rPr>
        <w:t>Daily Mail,</w:t>
      </w:r>
      <w:r w:rsidRPr="00085309">
        <w:rPr>
          <w:rFonts w:cstheme="majorBidi"/>
        </w:rPr>
        <w:t xml:space="preserve"> June 16, 2015</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www.dailymail.co.uk/news/article-3126042/Clashes-break-Syrian-Afghan-refugees-Lesbos-former-middle-class-families-forced-flee-ISIS-having-protect-women-human-zoo.html.</w:t>
      </w:r>
    </w:p>
    <w:p w14:paraId="40466A89"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lastRenderedPageBreak/>
        <w:t xml:space="preserve">Parashar, Swati. “What Wars and ‘War Bodies’ Know about International Relations.” </w:t>
      </w:r>
      <w:r w:rsidRPr="00085309">
        <w:rPr>
          <w:rFonts w:cstheme="majorBidi"/>
          <w:i/>
          <w:iCs/>
        </w:rPr>
        <w:t xml:space="preserve">Cambridge Review of International Affairs </w:t>
      </w:r>
      <w:r w:rsidRPr="00085309">
        <w:rPr>
          <w:rFonts w:cstheme="majorBidi"/>
        </w:rPr>
        <w:t>26, no. 4 (2013): 615–30.</w:t>
      </w:r>
    </w:p>
    <w:p w14:paraId="6871D78B"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Peterson, V. Spike. “Sex Matters: A Queer History of Hierarchies.” </w:t>
      </w:r>
      <w:r w:rsidRPr="00085309">
        <w:rPr>
          <w:rFonts w:cstheme="majorBidi"/>
          <w:i/>
        </w:rPr>
        <w:t xml:space="preserve">International Feminist Journal of Politics </w:t>
      </w:r>
      <w:r w:rsidRPr="00085309">
        <w:rPr>
          <w:rFonts w:cstheme="majorBidi"/>
        </w:rPr>
        <w:t>16, no. 3 (2014): 389–409.</w:t>
      </w:r>
    </w:p>
    <w:p w14:paraId="7266DE2A"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Qouta, Samir, Raija-Leena Punamaki, and Eyad El Sarraj. “Child Development and Family Mental Health in War and Military Violence: The Palestinian Experience.” </w:t>
      </w:r>
      <w:r w:rsidRPr="00085309">
        <w:rPr>
          <w:rFonts w:cstheme="majorBidi"/>
          <w:i/>
        </w:rPr>
        <w:t xml:space="preserve">International Journal of Behavioral Development </w:t>
      </w:r>
      <w:r w:rsidRPr="00085309">
        <w:rPr>
          <w:rFonts w:cstheme="majorBidi"/>
        </w:rPr>
        <w:t>32</w:t>
      </w:r>
      <w:r w:rsidR="004134BE" w:rsidRPr="00085309">
        <w:rPr>
          <w:rFonts w:cstheme="majorBidi"/>
        </w:rPr>
        <w:t>,</w:t>
      </w:r>
      <w:r w:rsidRPr="00085309">
        <w:rPr>
          <w:rFonts w:cstheme="majorBidi"/>
        </w:rPr>
        <w:t xml:space="preserve"> no. 4 (2008): 310–21. </w:t>
      </w:r>
    </w:p>
    <w:p w14:paraId="6F65D5F5" w14:textId="77777777" w:rsidR="00835F99" w:rsidRPr="00085309" w:rsidRDefault="00835F99" w:rsidP="00ED24A3">
      <w:pPr>
        <w:pStyle w:val="EndnoteText"/>
        <w:spacing w:line="480" w:lineRule="auto"/>
        <w:ind w:left="720" w:hanging="720"/>
        <w:contextualSpacing/>
        <w:rPr>
          <w:rStyle w:val="Hyperlink"/>
        </w:rPr>
      </w:pPr>
      <w:r w:rsidRPr="00085309">
        <w:rPr>
          <w:rFonts w:cstheme="majorBidi"/>
        </w:rPr>
        <w:t xml:space="preserve">Reed, Stanley. “The Kurds’ New Cause: Rivals Are Uniting Behind Economic Growth in the Northern Iraqi Region.” </w:t>
      </w:r>
      <w:r w:rsidRPr="00085309">
        <w:rPr>
          <w:rFonts w:cstheme="majorBidi"/>
          <w:i/>
        </w:rPr>
        <w:t>Bloomberg</w:t>
      </w:r>
      <w:r w:rsidRPr="00085309">
        <w:rPr>
          <w:rFonts w:cstheme="majorBidi"/>
        </w:rPr>
        <w:t>,</w:t>
      </w:r>
      <w:r w:rsidRPr="00085309">
        <w:rPr>
          <w:rFonts w:cstheme="majorBidi"/>
          <w:i/>
        </w:rPr>
        <w:t xml:space="preserve"> </w:t>
      </w:r>
      <w:r w:rsidRPr="00085309">
        <w:rPr>
          <w:rFonts w:cstheme="majorBidi"/>
        </w:rPr>
        <w:t>January 11, 2004</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www.bloomberg.com/news/articles/2004-01-11/the-kurds-new-cause.</w:t>
      </w:r>
    </w:p>
    <w:p w14:paraId="30CE1D01"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Roper, Michael. “Between Manliness and Masculinity: The ‘War Generation’ and the Psychology of Fear in Britain, 1914</w:t>
      </w:r>
      <w:r w:rsidR="004134BE" w:rsidRPr="00085309">
        <w:rPr>
          <w:rFonts w:cstheme="majorBidi"/>
        </w:rPr>
        <w:t>–</w:t>
      </w:r>
      <w:r w:rsidRPr="00085309">
        <w:rPr>
          <w:rFonts w:cstheme="majorBidi"/>
        </w:rPr>
        <w:t xml:space="preserve">1950.” </w:t>
      </w:r>
      <w:r w:rsidRPr="00085309">
        <w:rPr>
          <w:rFonts w:cstheme="majorBidi"/>
          <w:i/>
        </w:rPr>
        <w:t xml:space="preserve">Journal of British Studies </w:t>
      </w:r>
      <w:r w:rsidRPr="00085309">
        <w:rPr>
          <w:rFonts w:cstheme="majorBidi"/>
        </w:rPr>
        <w:t>44</w:t>
      </w:r>
      <w:r w:rsidR="004134BE" w:rsidRPr="00085309">
        <w:rPr>
          <w:rFonts w:cstheme="majorBidi"/>
        </w:rPr>
        <w:t>,</w:t>
      </w:r>
      <w:r w:rsidRPr="00085309">
        <w:rPr>
          <w:rFonts w:cstheme="majorBidi"/>
        </w:rPr>
        <w:t xml:space="preserve"> no. 2 (2005): 343–62.</w:t>
      </w:r>
    </w:p>
    <w:p w14:paraId="6E3B72B9"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Sadah, Ali Abel. “Iraqi Divorce Rates, Social Problems on Rise.” </w:t>
      </w:r>
      <w:r w:rsidR="006613F0" w:rsidRPr="00085309">
        <w:rPr>
          <w:i/>
        </w:rPr>
        <w:t>Iraq Oil Report</w:t>
      </w:r>
      <w:r w:rsidR="006613F0" w:rsidRPr="00085309">
        <w:t>, February 2</w:t>
      </w:r>
      <w:r w:rsidR="00C11DEA" w:rsidRPr="00085309">
        <w:t>2</w:t>
      </w:r>
      <w:r w:rsidR="006613F0" w:rsidRPr="00085309">
        <w:t>, 2013.</w:t>
      </w:r>
      <w:r w:rsidR="00071BB8" w:rsidRPr="00071BB8">
        <w:t xml:space="preserve"> https://www.iraqoilreport.com/daily-brief/iraqi-divorce-rates-social-problems-on-rise-9992/</w:t>
      </w:r>
      <w:r w:rsidRPr="00085309">
        <w:rPr>
          <w:rFonts w:cstheme="majorBidi"/>
        </w:rPr>
        <w:t>.</w:t>
      </w:r>
    </w:p>
    <w:p w14:paraId="79AD085B"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Safdar, Anealla. “Deadliest January on Record for Refugees Raises Alarm.” </w:t>
      </w:r>
      <w:r w:rsidRPr="00085309">
        <w:rPr>
          <w:rFonts w:cstheme="majorBidi"/>
          <w:i/>
        </w:rPr>
        <w:t>Al Jazeera</w:t>
      </w:r>
      <w:r w:rsidRPr="00085309">
        <w:rPr>
          <w:rFonts w:cstheme="majorBidi"/>
        </w:rPr>
        <w:t xml:space="preserve">, January </w:t>
      </w:r>
      <w:r w:rsidR="004134BE" w:rsidRPr="00085309">
        <w:rPr>
          <w:rFonts w:cstheme="majorBidi"/>
        </w:rPr>
        <w:t xml:space="preserve">29, </w:t>
      </w:r>
      <w:r w:rsidRPr="00085309">
        <w:rPr>
          <w:rFonts w:cstheme="majorBidi"/>
        </w:rPr>
        <w:t>2016</w:t>
      </w:r>
      <w:r w:rsidR="004134BE"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www.aljazeera.com/news/2016/01/deadliest-january-record-refugees-raises-alarm-160129180214575.htm</w:t>
      </w:r>
      <w:r w:rsidR="001C2EF1" w:rsidRPr="00085309">
        <w:rPr>
          <w:rFonts w:cstheme="majorBidi"/>
        </w:rPr>
        <w:t>l</w:t>
      </w:r>
      <w:r w:rsidRPr="00085309">
        <w:rPr>
          <w:rFonts w:cstheme="majorBidi"/>
        </w:rPr>
        <w:t>.</w:t>
      </w:r>
    </w:p>
    <w:p w14:paraId="7E2693A6"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Salbi, Zainab. </w:t>
      </w:r>
      <w:r w:rsidRPr="00085309">
        <w:rPr>
          <w:rFonts w:cstheme="majorBidi"/>
          <w:i/>
        </w:rPr>
        <w:t>Between Two Worlds: Escape from Tyranny: Growing Up in the Shadow of Saddam Hussein</w:t>
      </w:r>
      <w:r w:rsidR="004134BE" w:rsidRPr="00085309">
        <w:rPr>
          <w:rFonts w:cstheme="majorBidi"/>
          <w:i/>
        </w:rPr>
        <w:t>.</w:t>
      </w:r>
      <w:r w:rsidRPr="00085309">
        <w:rPr>
          <w:rFonts w:cstheme="majorBidi"/>
          <w:i/>
        </w:rPr>
        <w:t xml:space="preserve"> </w:t>
      </w:r>
      <w:r w:rsidRPr="00085309">
        <w:rPr>
          <w:rFonts w:cstheme="majorBidi"/>
        </w:rPr>
        <w:t>New York: Gotham, 2006.</w:t>
      </w:r>
      <w:r w:rsidR="00132C1F" w:rsidRPr="00085309">
        <w:rPr>
          <w:rFonts w:cstheme="majorBidi"/>
        </w:rPr>
        <w:t xml:space="preserve"> Kindle edition.</w:t>
      </w:r>
    </w:p>
    <w:p w14:paraId="28FB4C9B"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Sciolino, Elaine.</w:t>
      </w:r>
      <w:r w:rsidRPr="00085309">
        <w:rPr>
          <w:rFonts w:cstheme="majorBidi"/>
          <w:i/>
          <w:iCs/>
        </w:rPr>
        <w:t xml:space="preserve"> </w:t>
      </w:r>
      <w:r w:rsidR="000213C3" w:rsidRPr="00085309">
        <w:rPr>
          <w:rFonts w:cstheme="majorBidi"/>
          <w:i/>
          <w:iCs/>
        </w:rPr>
        <w:t xml:space="preserve">The </w:t>
      </w:r>
      <w:r w:rsidRPr="00085309">
        <w:rPr>
          <w:rFonts w:cstheme="majorBidi"/>
          <w:i/>
          <w:iCs/>
        </w:rPr>
        <w:t>Outlaw State: Saddam Hussein’s Quest for Power and the Gulf Crisis</w:t>
      </w:r>
      <w:r w:rsidR="004134BE" w:rsidRPr="00085309">
        <w:rPr>
          <w:rFonts w:cstheme="majorBidi"/>
          <w:i/>
          <w:iCs/>
        </w:rPr>
        <w:t>.</w:t>
      </w:r>
      <w:r w:rsidRPr="00085309">
        <w:rPr>
          <w:rFonts w:cstheme="majorBidi"/>
          <w:i/>
          <w:iCs/>
        </w:rPr>
        <w:t xml:space="preserve"> </w:t>
      </w:r>
      <w:r w:rsidRPr="00085309">
        <w:rPr>
          <w:rFonts w:cstheme="majorBidi"/>
        </w:rPr>
        <w:t>London: John Wiley &amp; Sons Inc., 1991.</w:t>
      </w:r>
    </w:p>
    <w:p w14:paraId="4BB68F2E" w14:textId="77777777" w:rsidR="00835F99" w:rsidRPr="00085309" w:rsidRDefault="00835F99" w:rsidP="00ED24A3">
      <w:pPr>
        <w:pStyle w:val="EndnoteText"/>
        <w:spacing w:line="480" w:lineRule="auto"/>
        <w:ind w:left="720" w:hanging="720"/>
        <w:contextualSpacing/>
        <w:rPr>
          <w:rStyle w:val="Hyperlink"/>
        </w:rPr>
      </w:pPr>
      <w:r w:rsidRPr="00085309">
        <w:rPr>
          <w:rFonts w:cstheme="majorBidi"/>
        </w:rPr>
        <w:lastRenderedPageBreak/>
        <w:t xml:space="preserve">Shishkin, Philip. “Kurdish Rivalries Play Out on Cellphones.” </w:t>
      </w:r>
      <w:r w:rsidRPr="00085309">
        <w:rPr>
          <w:rFonts w:cstheme="majorBidi"/>
          <w:i/>
        </w:rPr>
        <w:t xml:space="preserve">The Wall Street Journal, </w:t>
      </w:r>
      <w:r w:rsidRPr="00085309">
        <w:rPr>
          <w:rFonts w:cstheme="majorBidi"/>
        </w:rPr>
        <w:t>November 24, 2007</w:t>
      </w:r>
      <w:r w:rsidR="003F2362" w:rsidRPr="00085309">
        <w:rPr>
          <w:rFonts w:cstheme="majorBidi"/>
        </w:rPr>
        <w:t>.</w:t>
      </w:r>
      <w:r w:rsidRPr="00085309">
        <w:rPr>
          <w:rFonts w:cstheme="majorBidi"/>
        </w:rPr>
        <w:t xml:space="preserve"> http://www.wsj.com/articles/SB119586996079802804</w:t>
      </w:r>
      <w:r w:rsidRPr="00085309">
        <w:rPr>
          <w:rStyle w:val="Hyperlink"/>
          <w:rFonts w:cstheme="majorBidi"/>
          <w:color w:val="auto"/>
          <w:u w:val="none"/>
        </w:rPr>
        <w:t>.</w:t>
      </w:r>
    </w:p>
    <w:p w14:paraId="359FAC62"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Simons, Geoff, and Tony Benn. </w:t>
      </w:r>
      <w:r w:rsidRPr="00085309">
        <w:rPr>
          <w:rFonts w:cstheme="majorBidi"/>
          <w:i/>
          <w:iCs/>
        </w:rPr>
        <w:t>Iraq: From Sumer to Saddam</w:t>
      </w:r>
      <w:r w:rsidR="003F2362" w:rsidRPr="00085309">
        <w:rPr>
          <w:rFonts w:cstheme="majorBidi"/>
          <w:i/>
          <w:iCs/>
        </w:rPr>
        <w:t>.</w:t>
      </w:r>
      <w:r w:rsidRPr="00085309">
        <w:rPr>
          <w:rFonts w:cstheme="majorBidi"/>
        </w:rPr>
        <w:t xml:space="preserve"> New York: Macmillan, 1996.</w:t>
      </w:r>
    </w:p>
    <w:p w14:paraId="49A4E8D1"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Sjoberg, Laura. </w:t>
      </w:r>
      <w:r w:rsidRPr="00085309">
        <w:rPr>
          <w:rFonts w:cstheme="majorBidi"/>
          <w:i/>
        </w:rPr>
        <w:t>Gendering Global Conflict: Toward a Feminist Theory of War</w:t>
      </w:r>
      <w:r w:rsidR="003F2362" w:rsidRPr="00085309">
        <w:rPr>
          <w:rFonts w:cstheme="majorBidi"/>
          <w:i/>
        </w:rPr>
        <w:t>.</w:t>
      </w:r>
      <w:r w:rsidRPr="00085309">
        <w:rPr>
          <w:rFonts w:cstheme="majorBidi"/>
          <w:i/>
        </w:rPr>
        <w:t xml:space="preserve"> </w:t>
      </w:r>
      <w:r w:rsidRPr="00085309">
        <w:rPr>
          <w:rFonts w:cstheme="majorBidi"/>
        </w:rPr>
        <w:t xml:space="preserve">New York: Columbia University Press, 2013. </w:t>
      </w:r>
    </w:p>
    <w:p w14:paraId="56848320"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w:t>
      </w:r>
      <w:r w:rsidR="00CC195B" w:rsidRPr="00085309">
        <w:rPr>
          <w:rFonts w:cstheme="majorBidi"/>
        </w:rPr>
        <w:t>—</w:t>
      </w:r>
      <w:r w:rsidRPr="00085309">
        <w:rPr>
          <w:rFonts w:cstheme="majorBidi"/>
        </w:rPr>
        <w:t xml:space="preserve">. </w:t>
      </w:r>
      <w:r w:rsidRPr="00085309">
        <w:rPr>
          <w:rFonts w:cstheme="majorBidi"/>
          <w:i/>
        </w:rPr>
        <w:t>Gender, War, and Conflict</w:t>
      </w:r>
      <w:r w:rsidR="003F2362" w:rsidRPr="00085309">
        <w:rPr>
          <w:rFonts w:cstheme="majorBidi"/>
          <w:i/>
        </w:rPr>
        <w:t>.</w:t>
      </w:r>
      <w:r w:rsidRPr="00085309">
        <w:rPr>
          <w:rFonts w:cstheme="majorBidi"/>
        </w:rPr>
        <w:t xml:space="preserve"> London: Polity, 2014.</w:t>
      </w:r>
    </w:p>
    <w:p w14:paraId="34A73D5D"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Squires, Nick. “‘</w:t>
      </w:r>
      <w:r w:rsidR="00680121" w:rsidRPr="00085309">
        <w:rPr>
          <w:rFonts w:cstheme="majorBidi"/>
        </w:rPr>
        <w:t>We</w:t>
      </w:r>
      <w:r w:rsidRPr="00085309">
        <w:rPr>
          <w:rFonts w:cstheme="majorBidi"/>
        </w:rPr>
        <w:t xml:space="preserve"> Just Want to Leave this Island</w:t>
      </w:r>
      <w:r w:rsidR="00DD6E1D" w:rsidRPr="00085309">
        <w:rPr>
          <w:rFonts w:cstheme="majorBidi"/>
        </w:rPr>
        <w:t>’</w:t>
      </w:r>
      <w:r w:rsidRPr="00085309">
        <w:rPr>
          <w:rFonts w:cstheme="majorBidi"/>
        </w:rPr>
        <w:t xml:space="preserve">: Refugees and Migrants on Lesbos Desperate to Go to Athens.” </w:t>
      </w:r>
      <w:r w:rsidRPr="00085309">
        <w:rPr>
          <w:rFonts w:cstheme="majorBidi"/>
          <w:i/>
        </w:rPr>
        <w:t>Daily Telegraph,</w:t>
      </w:r>
      <w:r w:rsidRPr="00085309">
        <w:rPr>
          <w:rFonts w:cstheme="majorBidi"/>
        </w:rPr>
        <w:t xml:space="preserve"> September 6, 2015</w:t>
      </w:r>
      <w:r w:rsidR="003F2362"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www.telegraph.co.uk/news/worldnews/europe/greece/11847157/UN-calls-for-emergency-evacuation-of-17000-refugees-on-Lesbos.html.</w:t>
      </w:r>
    </w:p>
    <w:p w14:paraId="0EE9F15B"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Sylvester, Christine. “War Experiences/War Practices/War Theory.” </w:t>
      </w:r>
      <w:r w:rsidRPr="00085309">
        <w:rPr>
          <w:rFonts w:cstheme="majorBidi"/>
          <w:i/>
          <w:iCs/>
        </w:rPr>
        <w:t xml:space="preserve">Millennium </w:t>
      </w:r>
      <w:r w:rsidRPr="00085309">
        <w:rPr>
          <w:rFonts w:cstheme="majorBidi"/>
        </w:rPr>
        <w:t>40, no. 3 (2012): 483–503.</w:t>
      </w:r>
    </w:p>
    <w:p w14:paraId="3FDCD7FF"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Tahir-Kheli, Shirin, and Shaheen Ayubi, ed</w:t>
      </w:r>
      <w:r w:rsidR="003F2362" w:rsidRPr="00085309">
        <w:rPr>
          <w:rFonts w:cstheme="majorBidi"/>
        </w:rPr>
        <w:t>s</w:t>
      </w:r>
      <w:r w:rsidRPr="00085309">
        <w:rPr>
          <w:rFonts w:cstheme="majorBidi"/>
        </w:rPr>
        <w:t xml:space="preserve">. </w:t>
      </w:r>
      <w:r w:rsidRPr="00085309">
        <w:rPr>
          <w:rFonts w:cstheme="majorBidi"/>
          <w:i/>
          <w:iCs/>
        </w:rPr>
        <w:t>The Iran</w:t>
      </w:r>
      <w:r w:rsidR="00CC195B" w:rsidRPr="00085309">
        <w:rPr>
          <w:rFonts w:cstheme="majorBidi"/>
          <w:i/>
          <w:iCs/>
        </w:rPr>
        <w:t>-</w:t>
      </w:r>
      <w:r w:rsidRPr="00085309">
        <w:rPr>
          <w:rFonts w:cstheme="majorBidi"/>
          <w:i/>
          <w:iCs/>
        </w:rPr>
        <w:t>Iraq War: New Weapons, Old Conflicts</w:t>
      </w:r>
      <w:r w:rsidRPr="00085309">
        <w:rPr>
          <w:rFonts w:cstheme="majorBidi"/>
        </w:rPr>
        <w:t xml:space="preserve"> New York: Praeger Publishers, 1983.</w:t>
      </w:r>
    </w:p>
    <w:p w14:paraId="1657245C"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Thornton, Lucy. “Iraq Refugee Whose Family Were Executed by ISIS Wants to Return because Lesbos Life is ‘Living Hell.’” </w:t>
      </w:r>
      <w:r w:rsidRPr="00085309">
        <w:rPr>
          <w:rFonts w:cstheme="majorBidi"/>
          <w:i/>
        </w:rPr>
        <w:t>The Mirror</w:t>
      </w:r>
      <w:r w:rsidRPr="00085309">
        <w:rPr>
          <w:rFonts w:cstheme="majorBidi"/>
        </w:rPr>
        <w:t>,</w:t>
      </w:r>
      <w:r w:rsidRPr="00085309">
        <w:rPr>
          <w:rFonts w:cstheme="majorBidi"/>
          <w:i/>
        </w:rPr>
        <w:t xml:space="preserve"> </w:t>
      </w:r>
      <w:r w:rsidRPr="00085309">
        <w:rPr>
          <w:rFonts w:cstheme="majorBidi"/>
        </w:rPr>
        <w:t>September 8, 2015</w:t>
      </w:r>
      <w:r w:rsidR="00CC195B" w:rsidRPr="00085309">
        <w:rPr>
          <w:rFonts w:cstheme="majorBidi"/>
        </w:rPr>
        <w:t>.</w:t>
      </w:r>
      <w:r w:rsidRPr="00085309">
        <w:rPr>
          <w:rFonts w:cstheme="majorBidi"/>
        </w:rPr>
        <w:t xml:space="preserve"> </w:t>
      </w:r>
      <w:r w:rsidR="00F8199F" w:rsidRPr="00085309">
        <w:rPr>
          <w:rFonts w:cstheme="majorBidi"/>
        </w:rPr>
        <w:t>http://</w:t>
      </w:r>
      <w:r w:rsidRPr="00085309">
        <w:rPr>
          <w:rFonts w:cstheme="majorBidi"/>
        </w:rPr>
        <w:t>www.mirror.co.uk/news/world-news/iraq-refugee-whose-family-were-6404730.</w:t>
      </w:r>
    </w:p>
    <w:p w14:paraId="281AA548"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Utas, Mats. “Victimcy, Girlfriending, Soldiering: Tactic Agency in a Young Woman’s Social Navigation of the Liberian War Zone.” </w:t>
      </w:r>
      <w:r w:rsidRPr="00085309">
        <w:rPr>
          <w:rFonts w:cstheme="majorBidi"/>
          <w:i/>
        </w:rPr>
        <w:t xml:space="preserve">Anthropological Quarterly </w:t>
      </w:r>
      <w:r w:rsidRPr="00085309">
        <w:rPr>
          <w:rFonts w:cstheme="majorBidi"/>
        </w:rPr>
        <w:t>78, no. 2 (2005): 403–30.</w:t>
      </w:r>
    </w:p>
    <w:p w14:paraId="2143760D" w14:textId="77777777" w:rsidR="00835F99" w:rsidRPr="00085309" w:rsidRDefault="00835F99" w:rsidP="00ED24A3">
      <w:pPr>
        <w:pStyle w:val="EndnoteText"/>
        <w:spacing w:line="480" w:lineRule="auto"/>
        <w:ind w:left="720" w:hanging="720"/>
        <w:contextualSpacing/>
        <w:rPr>
          <w:rFonts w:cstheme="majorBidi"/>
        </w:rPr>
      </w:pPr>
      <w:r w:rsidRPr="00085309">
        <w:rPr>
          <w:rFonts w:cstheme="majorBidi"/>
        </w:rPr>
        <w:t xml:space="preserve">White, James M., and David M. Klein. </w:t>
      </w:r>
      <w:r w:rsidRPr="00085309">
        <w:rPr>
          <w:rFonts w:cstheme="majorBidi"/>
          <w:i/>
        </w:rPr>
        <w:t>Family Theories</w:t>
      </w:r>
      <w:r w:rsidRPr="00085309">
        <w:rPr>
          <w:rFonts w:cstheme="majorBidi"/>
        </w:rPr>
        <w:t>.</w:t>
      </w:r>
      <w:r w:rsidRPr="00085309">
        <w:rPr>
          <w:rFonts w:cstheme="majorBidi"/>
          <w:i/>
        </w:rPr>
        <w:t xml:space="preserve"> </w:t>
      </w:r>
      <w:r w:rsidRPr="00085309">
        <w:rPr>
          <w:rFonts w:cstheme="majorBidi"/>
        </w:rPr>
        <w:t>London: Sage, 2008.</w:t>
      </w:r>
    </w:p>
    <w:p w14:paraId="3414A1B9" w14:textId="77777777" w:rsidR="00F8199F" w:rsidRPr="00085309" w:rsidRDefault="00835F99" w:rsidP="00ED24A3">
      <w:pPr>
        <w:pStyle w:val="EndnoteText"/>
        <w:spacing w:line="480" w:lineRule="auto"/>
        <w:ind w:left="720" w:hanging="720"/>
        <w:contextualSpacing/>
        <w:rPr>
          <w:rFonts w:cstheme="majorBidi"/>
        </w:rPr>
      </w:pPr>
      <w:r w:rsidRPr="00085309">
        <w:rPr>
          <w:rFonts w:cstheme="majorBidi"/>
        </w:rPr>
        <w:lastRenderedPageBreak/>
        <w:t xml:space="preserve">White, Madeline. “Nina Reaches for the Sky with Faruk Mustafa Rasool.” </w:t>
      </w:r>
      <w:r w:rsidRPr="00085309">
        <w:rPr>
          <w:rFonts w:cstheme="majorBidi"/>
          <w:i/>
        </w:rPr>
        <w:t xml:space="preserve">Nina: The Heart of Enterprise, the Spirit of Iraq, </w:t>
      </w:r>
      <w:r w:rsidRPr="00085309">
        <w:rPr>
          <w:rFonts w:cstheme="majorBidi"/>
        </w:rPr>
        <w:t xml:space="preserve">February 28, 2015. http://nina-iraq.com/2015/02/28/nina-reaches-sky-faruk-mustafa-rasool/. </w:t>
      </w:r>
    </w:p>
    <w:p w14:paraId="168CF73F" w14:textId="77777777" w:rsidR="00835F99" w:rsidRPr="00085309" w:rsidRDefault="00F8199F" w:rsidP="00ED24A3">
      <w:pPr>
        <w:pStyle w:val="EndnoteText"/>
        <w:spacing w:line="480" w:lineRule="auto"/>
        <w:ind w:left="720" w:hanging="720"/>
        <w:contextualSpacing/>
        <w:rPr>
          <w:rFonts w:cstheme="majorBidi"/>
        </w:rPr>
      </w:pPr>
      <w:r w:rsidRPr="00085309">
        <w:rPr>
          <w:rFonts w:cstheme="majorBidi"/>
          <w:i/>
        </w:rPr>
        <w:t>Worldfolio</w:t>
      </w:r>
      <w:r w:rsidRPr="00085309">
        <w:rPr>
          <w:rFonts w:cstheme="majorBidi"/>
        </w:rPr>
        <w:t>. “Asiacell: Responding to the Needs.” Accessed April 30, 2016. http://www.theworldfolio.com/news/faruk-mustafa-rasool-managing-director-of-asiacell-kurdistan-n1665/1665/.</w:t>
      </w:r>
    </w:p>
    <w:p w14:paraId="38F5F8D7" w14:textId="77777777" w:rsidR="00E9268F" w:rsidRPr="00085309" w:rsidRDefault="00835F99" w:rsidP="00ED24A3">
      <w:pPr>
        <w:pStyle w:val="EndnoteText"/>
        <w:spacing w:line="480" w:lineRule="auto"/>
        <w:contextualSpacing/>
      </w:pPr>
      <w:r w:rsidRPr="00085309">
        <w:rPr>
          <w:rFonts w:cstheme="majorBidi"/>
        </w:rPr>
        <w:t xml:space="preserve">Yuval-Davis, Nira. </w:t>
      </w:r>
      <w:r w:rsidRPr="00085309">
        <w:rPr>
          <w:rFonts w:cstheme="majorBidi"/>
          <w:i/>
          <w:iCs/>
        </w:rPr>
        <w:t xml:space="preserve">Gender and Nation. </w:t>
      </w:r>
      <w:r w:rsidRPr="00085309">
        <w:rPr>
          <w:rFonts w:cstheme="majorBidi"/>
        </w:rPr>
        <w:t>London: Sage, 1997.</w:t>
      </w:r>
    </w:p>
    <w:sectPr w:rsidR="00E9268F" w:rsidRPr="00085309" w:rsidSect="00063225">
      <w:headerReference w:type="default" r:id="rId7"/>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9393" w14:textId="77777777" w:rsidR="00967530" w:rsidRDefault="00967530" w:rsidP="0040501A">
      <w:pPr>
        <w:spacing w:after="0" w:line="240" w:lineRule="auto"/>
      </w:pPr>
      <w:r>
        <w:separator/>
      </w:r>
    </w:p>
  </w:endnote>
  <w:endnote w:type="continuationSeparator" w:id="0">
    <w:p w14:paraId="00717C20" w14:textId="77777777" w:rsidR="00967530" w:rsidRDefault="00967530" w:rsidP="0040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5C64" w14:textId="77777777" w:rsidR="00400DA7" w:rsidRDefault="00071BB8" w:rsidP="00F1702F">
    <w:pPr>
      <w:pStyle w:val="Footer"/>
      <w:framePr w:wrap="none" w:vAnchor="text" w:hAnchor="margin" w:xAlign="right" w:y="1"/>
      <w:rPr>
        <w:rStyle w:val="PageNumber"/>
      </w:rPr>
    </w:pPr>
    <w:r>
      <w:rPr>
        <w:rStyle w:val="PageNumber"/>
      </w:rPr>
      <w:fldChar w:fldCharType="begin"/>
    </w:r>
    <w:r w:rsidR="00400DA7">
      <w:rPr>
        <w:rStyle w:val="PageNumber"/>
      </w:rPr>
      <w:instrText xml:space="preserve">PAGE  </w:instrText>
    </w:r>
    <w:r>
      <w:rPr>
        <w:rStyle w:val="PageNumber"/>
      </w:rPr>
      <w:fldChar w:fldCharType="end"/>
    </w:r>
  </w:p>
  <w:p w14:paraId="17F21045" w14:textId="77777777" w:rsidR="00400DA7" w:rsidRDefault="00400DA7" w:rsidP="00BE4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CFF4" w14:textId="77777777" w:rsidR="00400DA7" w:rsidRDefault="00400DA7" w:rsidP="00BE4D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1DF0" w14:textId="77777777" w:rsidR="00967530" w:rsidRDefault="00967530" w:rsidP="0040501A">
      <w:pPr>
        <w:spacing w:after="0" w:line="240" w:lineRule="auto"/>
      </w:pPr>
      <w:r>
        <w:separator/>
      </w:r>
    </w:p>
  </w:footnote>
  <w:footnote w:type="continuationSeparator" w:id="0">
    <w:p w14:paraId="66729ABF" w14:textId="77777777" w:rsidR="00967530" w:rsidRDefault="00967530" w:rsidP="0040501A">
      <w:pPr>
        <w:spacing w:after="0" w:line="240" w:lineRule="auto"/>
      </w:pPr>
      <w:r>
        <w:continuationSeparator/>
      </w:r>
    </w:p>
  </w:footnote>
  <w:footnote w:id="1">
    <w:p w14:paraId="6CD00731"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notes 2</w:t>
      </w:r>
      <w:r>
        <w:rPr>
          <w:rFonts w:ascii="Times New Roman" w:hAnsi="Times New Roman" w:cs="Times New Roman"/>
        </w:rPr>
        <w:t>–</w:t>
      </w:r>
      <w:r w:rsidRPr="00564770">
        <w:rPr>
          <w:rFonts w:ascii="Times New Roman" w:hAnsi="Times New Roman" w:cs="Times New Roman"/>
        </w:rPr>
        <w:t xml:space="preserve">10.  </w:t>
      </w:r>
    </w:p>
  </w:footnote>
  <w:footnote w:id="2">
    <w:p w14:paraId="03B0D2D3"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Derek Gregory, </w:t>
      </w:r>
      <w:r w:rsidRPr="00564770">
        <w:rPr>
          <w:rFonts w:ascii="Times New Roman" w:hAnsi="Times New Roman" w:cs="Times New Roman"/>
          <w:i/>
          <w:iCs/>
        </w:rPr>
        <w:t>The Colonial Present: Afghanistan, Palestine, Iraq</w:t>
      </w:r>
      <w:r w:rsidRPr="00564770">
        <w:rPr>
          <w:rFonts w:ascii="Times New Roman" w:hAnsi="Times New Roman" w:cs="Times New Roman"/>
        </w:rPr>
        <w:t xml:space="preserve"> (London: Blackwell, 2004); Abbas Alnasrawi, </w:t>
      </w:r>
      <w:r w:rsidRPr="00564770">
        <w:rPr>
          <w:rFonts w:ascii="Times New Roman" w:hAnsi="Times New Roman" w:cs="Times New Roman"/>
          <w:i/>
          <w:iCs/>
        </w:rPr>
        <w:t>The Economy of Iraq: Oil, Wars, Destruction of Development and Prospects, 1950</w:t>
      </w:r>
      <w:r>
        <w:rPr>
          <w:rFonts w:ascii="Times New Roman" w:hAnsi="Times New Roman" w:cs="Times New Roman"/>
        </w:rPr>
        <w:t>–</w:t>
      </w:r>
      <w:r w:rsidRPr="00564770">
        <w:rPr>
          <w:rFonts w:ascii="Times New Roman" w:hAnsi="Times New Roman" w:cs="Times New Roman"/>
          <w:i/>
          <w:iCs/>
        </w:rPr>
        <w:t>2010</w:t>
      </w:r>
      <w:r w:rsidRPr="00564770">
        <w:rPr>
          <w:rFonts w:ascii="Times New Roman" w:hAnsi="Times New Roman" w:cs="Times New Roman"/>
        </w:rPr>
        <w:t xml:space="preserve"> (Westport: Greenwood Press, 1994); Daniel Branch, “Footprints in the Sand: British Colonial Counterinsurgency and the War in Iraq,” </w:t>
      </w:r>
      <w:r w:rsidRPr="00564770">
        <w:rPr>
          <w:rFonts w:ascii="Times New Roman" w:hAnsi="Times New Roman" w:cs="Times New Roman"/>
          <w:i/>
          <w:iCs/>
        </w:rPr>
        <w:t>Politics &amp; Society</w:t>
      </w:r>
      <w:r w:rsidRPr="00564770">
        <w:rPr>
          <w:rFonts w:ascii="Times New Roman" w:hAnsi="Times New Roman" w:cs="Times New Roman"/>
        </w:rPr>
        <w:t xml:space="preserve"> 38, no. 1 (2010): 15</w:t>
      </w:r>
      <w:r>
        <w:rPr>
          <w:rFonts w:ascii="Times New Roman" w:hAnsi="Times New Roman" w:cs="Times New Roman"/>
        </w:rPr>
        <w:t>–</w:t>
      </w:r>
      <w:r w:rsidRPr="00564770">
        <w:rPr>
          <w:rFonts w:ascii="Times New Roman" w:hAnsi="Times New Roman" w:cs="Times New Roman"/>
        </w:rPr>
        <w:t xml:space="preserve">34; Toby Dodge, </w:t>
      </w:r>
      <w:r w:rsidRPr="00564770">
        <w:rPr>
          <w:rFonts w:ascii="Times New Roman" w:hAnsi="Times New Roman" w:cs="Times New Roman"/>
          <w:i/>
          <w:iCs/>
        </w:rPr>
        <w:t>Inventing Iraq: The Failure of Nation Building and a History Denied</w:t>
      </w:r>
      <w:r w:rsidRPr="00564770">
        <w:rPr>
          <w:rFonts w:ascii="Times New Roman" w:hAnsi="Times New Roman" w:cs="Times New Roman"/>
        </w:rPr>
        <w:t xml:space="preserve"> (New York: Columbia University Press, 2005).</w:t>
      </w:r>
    </w:p>
  </w:footnote>
  <w:footnote w:id="3">
    <w:p w14:paraId="31948B0C"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Lawrence F. Kaplan and William Kristol, </w:t>
      </w:r>
      <w:r w:rsidRPr="00564770">
        <w:rPr>
          <w:rFonts w:ascii="Times New Roman" w:hAnsi="Times New Roman" w:cs="Times New Roman"/>
          <w:i/>
          <w:iCs/>
        </w:rPr>
        <w:t>The War over Iraq: Saddam’s Tyranny and America’s Mission</w:t>
      </w:r>
      <w:r w:rsidRPr="00564770">
        <w:rPr>
          <w:rFonts w:ascii="Times New Roman" w:hAnsi="Times New Roman" w:cs="Times New Roman"/>
        </w:rPr>
        <w:t xml:space="preserve"> (New York: Encounter Books, 2003); Elaine Sciolino, </w:t>
      </w:r>
      <w:r w:rsidRPr="00564770">
        <w:rPr>
          <w:rFonts w:ascii="Times New Roman" w:hAnsi="Times New Roman" w:cs="Times New Roman"/>
          <w:i/>
          <w:iCs/>
        </w:rPr>
        <w:t xml:space="preserve">The Outlaw State: Saddam Hussein’s Quest for Power and the Gulf Crisis </w:t>
      </w:r>
      <w:r w:rsidRPr="00564770">
        <w:rPr>
          <w:rFonts w:ascii="Times New Roman" w:hAnsi="Times New Roman" w:cs="Times New Roman"/>
          <w:iCs/>
        </w:rPr>
        <w:t>(</w:t>
      </w:r>
      <w:r w:rsidRPr="00564770">
        <w:rPr>
          <w:rFonts w:ascii="Times New Roman" w:hAnsi="Times New Roman" w:cs="Times New Roman"/>
        </w:rPr>
        <w:t xml:space="preserve">London: John Wiley &amp; Sons Inc., 1991); Geoff Simons and Tony Benn, </w:t>
      </w:r>
      <w:r w:rsidRPr="00564770">
        <w:rPr>
          <w:rFonts w:ascii="Times New Roman" w:hAnsi="Times New Roman" w:cs="Times New Roman"/>
          <w:i/>
          <w:iCs/>
        </w:rPr>
        <w:t>Iraq: From Sumer to Saddam</w:t>
      </w:r>
      <w:r w:rsidRPr="00564770">
        <w:rPr>
          <w:rFonts w:ascii="Times New Roman" w:hAnsi="Times New Roman" w:cs="Times New Roman"/>
        </w:rPr>
        <w:t xml:space="preserve"> (New York: Macmillan, 1996); Sandra Mackey, </w:t>
      </w:r>
      <w:r w:rsidRPr="00564770">
        <w:rPr>
          <w:rFonts w:ascii="Times New Roman" w:hAnsi="Times New Roman" w:cs="Times New Roman"/>
          <w:i/>
          <w:iCs/>
        </w:rPr>
        <w:t>The Reckoning: Iraq and the Legacy of Saddam Hussein</w:t>
      </w:r>
      <w:r w:rsidRPr="00564770">
        <w:rPr>
          <w:rFonts w:ascii="Times New Roman" w:hAnsi="Times New Roman" w:cs="Times New Roman"/>
        </w:rPr>
        <w:t xml:space="preserve"> (New York: WW Norton &amp; Company, 2003).</w:t>
      </w:r>
    </w:p>
  </w:footnote>
  <w:footnote w:id="4">
    <w:p w14:paraId="2AA70D2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Dilip Hero, </w:t>
      </w:r>
      <w:r w:rsidRPr="00564770">
        <w:rPr>
          <w:rFonts w:ascii="Times New Roman" w:hAnsi="Times New Roman" w:cs="Times New Roman"/>
          <w:i/>
          <w:iCs/>
        </w:rPr>
        <w:t>The Longest War: The Iran-Iraq Military Conflict</w:t>
      </w:r>
      <w:r w:rsidRPr="00564770">
        <w:rPr>
          <w:rFonts w:ascii="Times New Roman" w:hAnsi="Times New Roman" w:cs="Times New Roman"/>
        </w:rPr>
        <w:t xml:space="preserve"> (New York: Psychology Press, 1989); Efraim Karsh, </w:t>
      </w:r>
      <w:r w:rsidRPr="00564770">
        <w:rPr>
          <w:rFonts w:ascii="Times New Roman" w:hAnsi="Times New Roman" w:cs="Times New Roman"/>
          <w:i/>
          <w:iCs/>
        </w:rPr>
        <w:t>The Iran</w:t>
      </w:r>
      <w:r>
        <w:rPr>
          <w:rFonts w:ascii="Times New Roman" w:hAnsi="Times New Roman" w:cs="Times New Roman"/>
        </w:rPr>
        <w:t>-</w:t>
      </w:r>
      <w:r w:rsidRPr="00564770">
        <w:rPr>
          <w:rFonts w:ascii="Times New Roman" w:hAnsi="Times New Roman" w:cs="Times New Roman"/>
          <w:i/>
          <w:iCs/>
        </w:rPr>
        <w:t>Iraq War, 1980</w:t>
      </w:r>
      <w:r>
        <w:rPr>
          <w:rFonts w:ascii="Times New Roman" w:hAnsi="Times New Roman" w:cs="Times New Roman"/>
        </w:rPr>
        <w:t>–</w:t>
      </w:r>
      <w:r w:rsidRPr="00564770">
        <w:rPr>
          <w:rFonts w:ascii="Times New Roman" w:hAnsi="Times New Roman" w:cs="Times New Roman"/>
          <w:i/>
          <w:iCs/>
        </w:rPr>
        <w:t>1988</w:t>
      </w:r>
      <w:r w:rsidRPr="00564770">
        <w:rPr>
          <w:rFonts w:ascii="Times New Roman" w:hAnsi="Times New Roman" w:cs="Times New Roman"/>
        </w:rPr>
        <w:t xml:space="preserve"> (Oxford: Osprey Publishing, 2002); Shirin Tahir-Kheli and Shaheen Ayubi, eds., </w:t>
      </w:r>
      <w:r w:rsidRPr="00564770">
        <w:rPr>
          <w:rFonts w:ascii="Times New Roman" w:hAnsi="Times New Roman" w:cs="Times New Roman"/>
          <w:i/>
          <w:iCs/>
        </w:rPr>
        <w:t>The Iran</w:t>
      </w:r>
      <w:r>
        <w:rPr>
          <w:rFonts w:ascii="Times New Roman" w:hAnsi="Times New Roman" w:cs="Times New Roman"/>
        </w:rPr>
        <w:t>-</w:t>
      </w:r>
      <w:r w:rsidRPr="00564770">
        <w:rPr>
          <w:rFonts w:ascii="Times New Roman" w:hAnsi="Times New Roman" w:cs="Times New Roman"/>
          <w:i/>
          <w:iCs/>
        </w:rPr>
        <w:t>Iraq War: New Weapons, Old Conflicts</w:t>
      </w:r>
      <w:r w:rsidRPr="00564770">
        <w:rPr>
          <w:rFonts w:ascii="Times New Roman" w:hAnsi="Times New Roman" w:cs="Times New Roman"/>
        </w:rPr>
        <w:t xml:space="preserve"> (New York: Praeger Publishers, 1983).</w:t>
      </w:r>
    </w:p>
  </w:footnote>
  <w:footnote w:id="5">
    <w:p w14:paraId="65B030B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Lawrence Freedman</w:t>
      </w:r>
      <w:r>
        <w:rPr>
          <w:rFonts w:ascii="Times New Roman" w:hAnsi="Times New Roman" w:cs="Times New Roman"/>
        </w:rPr>
        <w:t xml:space="preserve"> and</w:t>
      </w:r>
      <w:r w:rsidRPr="00564770">
        <w:rPr>
          <w:rFonts w:ascii="Times New Roman" w:hAnsi="Times New Roman" w:cs="Times New Roman"/>
        </w:rPr>
        <w:t xml:space="preserve"> Efraim Karsh, </w:t>
      </w:r>
      <w:r w:rsidRPr="00564770">
        <w:rPr>
          <w:rFonts w:ascii="Times New Roman" w:hAnsi="Times New Roman" w:cs="Times New Roman"/>
          <w:i/>
          <w:iCs/>
        </w:rPr>
        <w:t>The Gulf Conflict, 1990</w:t>
      </w:r>
      <w:r>
        <w:rPr>
          <w:rFonts w:ascii="Times New Roman" w:hAnsi="Times New Roman" w:cs="Times New Roman"/>
        </w:rPr>
        <w:t>–</w:t>
      </w:r>
      <w:r w:rsidRPr="00564770">
        <w:rPr>
          <w:rFonts w:ascii="Times New Roman" w:hAnsi="Times New Roman" w:cs="Times New Roman"/>
          <w:i/>
          <w:iCs/>
        </w:rPr>
        <w:t>199</w:t>
      </w:r>
      <w:r>
        <w:rPr>
          <w:rFonts w:ascii="Times New Roman" w:hAnsi="Times New Roman" w:cs="Times New Roman"/>
          <w:i/>
          <w:iCs/>
        </w:rPr>
        <w:t>1</w:t>
      </w:r>
      <w:r w:rsidRPr="00564770">
        <w:rPr>
          <w:rFonts w:ascii="Times New Roman" w:hAnsi="Times New Roman" w:cs="Times New Roman"/>
          <w:i/>
          <w:iCs/>
        </w:rPr>
        <w:t>: Diplomacy and War in the New World Order</w:t>
      </w:r>
      <w:r w:rsidRPr="00564770">
        <w:rPr>
          <w:rFonts w:ascii="Times New Roman" w:hAnsi="Times New Roman" w:cs="Times New Roman"/>
        </w:rPr>
        <w:t xml:space="preserve"> (Princeton: Princeton University Press, 1993).</w:t>
      </w:r>
    </w:p>
  </w:footnote>
  <w:footnote w:id="6">
    <w:p w14:paraId="3349A204"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James Bamford, </w:t>
      </w:r>
      <w:r w:rsidRPr="00564770">
        <w:rPr>
          <w:rFonts w:ascii="Times New Roman" w:hAnsi="Times New Roman" w:cs="Times New Roman"/>
          <w:i/>
          <w:iCs/>
        </w:rPr>
        <w:t>A Pretext for War: 9/11, Iraq, and the Abuse of America’s Intelligence Agencies</w:t>
      </w:r>
      <w:r w:rsidRPr="00564770">
        <w:rPr>
          <w:rFonts w:ascii="Times New Roman" w:hAnsi="Times New Roman" w:cs="Times New Roman"/>
        </w:rPr>
        <w:t xml:space="preserve"> (London: Anchor, 2005); Ronald R. Krebs and Jennifer K. Lobasz, “Fixing the Meaning of 9/11: Hegemony, Coercion, and the Road to War in Iraq,” </w:t>
      </w:r>
      <w:r w:rsidRPr="00564770">
        <w:rPr>
          <w:rFonts w:ascii="Times New Roman" w:hAnsi="Times New Roman" w:cs="Times New Roman"/>
          <w:i/>
          <w:iCs/>
        </w:rPr>
        <w:t>Security Studies</w:t>
      </w:r>
      <w:r w:rsidRPr="00564770">
        <w:rPr>
          <w:rFonts w:ascii="Times New Roman" w:hAnsi="Times New Roman" w:cs="Times New Roman"/>
        </w:rPr>
        <w:t xml:space="preserve"> 16, no. 3 (2007): 409</w:t>
      </w:r>
      <w:r>
        <w:rPr>
          <w:rFonts w:ascii="Times New Roman" w:hAnsi="Times New Roman" w:cs="Times New Roman"/>
        </w:rPr>
        <w:t>–</w:t>
      </w:r>
      <w:r w:rsidRPr="00564770">
        <w:rPr>
          <w:rFonts w:ascii="Times New Roman" w:hAnsi="Times New Roman" w:cs="Times New Roman"/>
        </w:rPr>
        <w:t>51.</w:t>
      </w:r>
    </w:p>
  </w:footnote>
  <w:footnote w:id="7">
    <w:p w14:paraId="2AD93C83"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Rick Fawn and Raymond A. Hinnebusch, eds., </w:t>
      </w:r>
      <w:r w:rsidRPr="00564770">
        <w:rPr>
          <w:rFonts w:ascii="Times New Roman" w:hAnsi="Times New Roman" w:cs="Times New Roman"/>
          <w:i/>
          <w:iCs/>
        </w:rPr>
        <w:t>The Iraq War: Causes and Consequences</w:t>
      </w:r>
      <w:r w:rsidRPr="00564770">
        <w:rPr>
          <w:rFonts w:ascii="Times New Roman" w:hAnsi="Times New Roman" w:cs="Times New Roman"/>
        </w:rPr>
        <w:t xml:space="preserve"> (Boulder: Lynne Rienner Publishers, 2006); Jane K. Cramer and A. Trevor Thrall, eds., </w:t>
      </w:r>
      <w:r w:rsidRPr="00564770">
        <w:rPr>
          <w:rFonts w:ascii="Times New Roman" w:hAnsi="Times New Roman" w:cs="Times New Roman"/>
          <w:i/>
          <w:iCs/>
        </w:rPr>
        <w:t>Why Did the United States Invade Iraq?</w:t>
      </w:r>
      <w:r w:rsidRPr="00564770">
        <w:rPr>
          <w:rFonts w:ascii="Times New Roman" w:hAnsi="Times New Roman" w:cs="Times New Roman"/>
        </w:rPr>
        <w:t xml:space="preserve"> (New York: Routledge, 2013).</w:t>
      </w:r>
    </w:p>
  </w:footnote>
  <w:footnote w:id="8">
    <w:p w14:paraId="6AF324E2"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Aaron Edwards, “ISIS and the Challenge of Islamist Extremism,” </w:t>
      </w:r>
      <w:r w:rsidRPr="00564770">
        <w:rPr>
          <w:rFonts w:ascii="Times New Roman" w:hAnsi="Times New Roman" w:cs="Times New Roman"/>
          <w:i/>
          <w:iCs/>
        </w:rPr>
        <w:t>Political Insight</w:t>
      </w:r>
      <w:r w:rsidRPr="00564770">
        <w:rPr>
          <w:rFonts w:ascii="Times New Roman" w:hAnsi="Times New Roman" w:cs="Times New Roman"/>
        </w:rPr>
        <w:t xml:space="preserve"> 6, no. 1 (2015): 12</w:t>
      </w:r>
      <w:r>
        <w:rPr>
          <w:rFonts w:ascii="Times New Roman" w:hAnsi="Times New Roman" w:cs="Times New Roman"/>
        </w:rPr>
        <w:t>–</w:t>
      </w:r>
      <w:r w:rsidRPr="00564770">
        <w:rPr>
          <w:rFonts w:ascii="Times New Roman" w:hAnsi="Times New Roman" w:cs="Times New Roman"/>
        </w:rPr>
        <w:t xml:space="preserve">15; Vicken Cheterian, “ISIS and the Killing Fields of the Middle East,” </w:t>
      </w:r>
      <w:r w:rsidRPr="00564770">
        <w:rPr>
          <w:rFonts w:ascii="Times New Roman" w:hAnsi="Times New Roman" w:cs="Times New Roman"/>
          <w:i/>
          <w:iCs/>
        </w:rPr>
        <w:t>Survival</w:t>
      </w:r>
      <w:r w:rsidRPr="00564770">
        <w:rPr>
          <w:rFonts w:ascii="Times New Roman" w:hAnsi="Times New Roman" w:cs="Times New Roman"/>
        </w:rPr>
        <w:t xml:space="preserve"> 57, no. 2 (2015): 105</w:t>
      </w:r>
      <w:r>
        <w:rPr>
          <w:rFonts w:ascii="Times New Roman" w:hAnsi="Times New Roman" w:cs="Times New Roman"/>
        </w:rPr>
        <w:t>–</w:t>
      </w:r>
      <w:r w:rsidRPr="00564770">
        <w:rPr>
          <w:rFonts w:ascii="Times New Roman" w:hAnsi="Times New Roman" w:cs="Times New Roman"/>
        </w:rPr>
        <w:t>18.</w:t>
      </w:r>
    </w:p>
  </w:footnote>
  <w:footnote w:id="9">
    <w:p w14:paraId="0CDAF441"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Richard Hallion, </w:t>
      </w:r>
      <w:r w:rsidRPr="00564770">
        <w:rPr>
          <w:rFonts w:ascii="Times New Roman" w:hAnsi="Times New Roman" w:cs="Times New Roman"/>
          <w:i/>
          <w:iCs/>
        </w:rPr>
        <w:t>Storm Over Iraq: Air Power and the Gulf War</w:t>
      </w:r>
      <w:r w:rsidRPr="00564770">
        <w:rPr>
          <w:rFonts w:ascii="Times New Roman" w:hAnsi="Times New Roman" w:cs="Times New Roman"/>
        </w:rPr>
        <w:t xml:space="preserve"> (Washington, DC: Smithsonian Institution, 2015); Hall Gardner, </w:t>
      </w:r>
      <w:r w:rsidRPr="00564770">
        <w:rPr>
          <w:rFonts w:ascii="Times New Roman" w:hAnsi="Times New Roman" w:cs="Times New Roman"/>
          <w:i/>
          <w:iCs/>
        </w:rPr>
        <w:t xml:space="preserve">American Global Strategy and the </w:t>
      </w:r>
      <w:r>
        <w:rPr>
          <w:rFonts w:ascii="Times New Roman" w:hAnsi="Times New Roman" w:cs="Times New Roman"/>
          <w:i/>
          <w:iCs/>
        </w:rPr>
        <w:t>“W</w:t>
      </w:r>
      <w:r w:rsidRPr="00564770">
        <w:rPr>
          <w:rFonts w:ascii="Times New Roman" w:hAnsi="Times New Roman" w:cs="Times New Roman"/>
          <w:i/>
          <w:iCs/>
        </w:rPr>
        <w:t>ar on Terrorism</w:t>
      </w:r>
      <w:r>
        <w:rPr>
          <w:rFonts w:ascii="Times New Roman" w:hAnsi="Times New Roman" w:cs="Times New Roman"/>
          <w:i/>
          <w:iCs/>
        </w:rPr>
        <w:t>”</w:t>
      </w:r>
      <w:r w:rsidRPr="00564770">
        <w:rPr>
          <w:rFonts w:ascii="Times New Roman" w:hAnsi="Times New Roman" w:cs="Times New Roman"/>
        </w:rPr>
        <w:t xml:space="preserve"> (Alsdershot: Ashgate Publishing, Ltd., 2013).</w:t>
      </w:r>
    </w:p>
  </w:footnote>
  <w:footnote w:id="10">
    <w:p w14:paraId="46D928B8" w14:textId="77777777" w:rsidR="00400DA7" w:rsidRPr="00564770" w:rsidRDefault="00400DA7" w:rsidP="009A149E">
      <w:pPr>
        <w:shd w:val="clear" w:color="auto" w:fill="FFFFFF"/>
        <w:spacing w:after="0"/>
        <w:rPr>
          <w:rFonts w:ascii="Times New Roman" w:hAnsi="Times New Roman" w:cs="Times New Roman"/>
          <w:sz w:val="24"/>
          <w:szCs w:val="24"/>
        </w:rPr>
      </w:pPr>
      <w:r w:rsidRPr="00564770">
        <w:rPr>
          <w:rStyle w:val="FootnoteReference"/>
          <w:rFonts w:ascii="Times New Roman" w:hAnsi="Times New Roman" w:cs="Times New Roman"/>
          <w:sz w:val="24"/>
          <w:szCs w:val="24"/>
        </w:rPr>
        <w:footnoteRef/>
      </w:r>
      <w:r w:rsidRPr="00564770">
        <w:rPr>
          <w:rFonts w:ascii="Times New Roman" w:hAnsi="Times New Roman" w:cs="Times New Roman"/>
          <w:sz w:val="24"/>
          <w:szCs w:val="24"/>
        </w:rPr>
        <w:t xml:space="preserve"> Neta C. Crawford, “Civilian Death and Injury in the Iraq War, 2003</w:t>
      </w:r>
      <w:r w:rsidRPr="00D85108">
        <w:rPr>
          <w:rFonts w:ascii="Times New Roman" w:hAnsi="Times New Roman" w:cs="Times New Roman"/>
          <w:sz w:val="24"/>
        </w:rPr>
        <w:t>–</w:t>
      </w:r>
      <w:r w:rsidRPr="00564770">
        <w:rPr>
          <w:rFonts w:ascii="Times New Roman" w:hAnsi="Times New Roman" w:cs="Times New Roman"/>
          <w:sz w:val="24"/>
          <w:szCs w:val="24"/>
        </w:rPr>
        <w:t>2013,” (paper, The Costs of War Project, Watson Institute International and Public Affairs, Brown University, Providence, RI, March 2013).</w:t>
      </w:r>
      <w:r w:rsidRPr="00564770">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r w:rsidRPr="00564770">
        <w:rPr>
          <w:rFonts w:ascii="Times New Roman" w:hAnsi="Times New Roman" w:cs="Times New Roman"/>
          <w:sz w:val="24"/>
          <w:szCs w:val="24"/>
        </w:rPr>
        <w:t>http://watson.brown.edu/costsofwar/files/cow/imce/papers/2013/Civilian%20Death%20and%20Injury%20in%20the%20Iraq%20War%2C%202003-2013.pdf.</w:t>
      </w:r>
    </w:p>
  </w:footnote>
  <w:footnote w:id="11">
    <w:p w14:paraId="13FC032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Mark Duffield, </w:t>
      </w:r>
      <w:r w:rsidRPr="00564770">
        <w:rPr>
          <w:rFonts w:ascii="Times New Roman" w:hAnsi="Times New Roman" w:cs="Times New Roman"/>
          <w:i/>
          <w:iCs/>
        </w:rPr>
        <w:t>Development, Security and Unending War: Governing the World of Peoples</w:t>
      </w:r>
      <w:r w:rsidRPr="00564770">
        <w:rPr>
          <w:rFonts w:ascii="Times New Roman" w:hAnsi="Times New Roman" w:cs="Times New Roman"/>
        </w:rPr>
        <w:t xml:space="preserve"> (London: Polity, 2007).</w:t>
      </w:r>
    </w:p>
  </w:footnote>
  <w:footnote w:id="12">
    <w:p w14:paraId="46117649" w14:textId="77777777" w:rsidR="00400DA7" w:rsidRPr="00564770" w:rsidRDefault="00400DA7" w:rsidP="00CE67F0">
      <w:pPr>
        <w:widowControl w:val="0"/>
        <w:autoSpaceDE w:val="0"/>
        <w:autoSpaceDN w:val="0"/>
        <w:adjustRightInd w:val="0"/>
        <w:spacing w:after="0" w:line="240" w:lineRule="auto"/>
        <w:rPr>
          <w:rFonts w:ascii="Times New Roman" w:hAnsi="Times New Roman" w:cs="Times New Roman"/>
          <w:sz w:val="24"/>
          <w:szCs w:val="24"/>
        </w:rPr>
      </w:pPr>
      <w:r w:rsidRPr="00564770">
        <w:rPr>
          <w:rStyle w:val="FootnoteReference"/>
          <w:rFonts w:ascii="Times New Roman" w:hAnsi="Times New Roman" w:cs="Times New Roman"/>
          <w:sz w:val="24"/>
          <w:szCs w:val="24"/>
        </w:rPr>
        <w:footnoteRef/>
      </w:r>
      <w:r w:rsidRPr="00564770">
        <w:rPr>
          <w:rFonts w:ascii="Times New Roman" w:hAnsi="Times New Roman" w:cs="Times New Roman"/>
          <w:sz w:val="24"/>
          <w:szCs w:val="24"/>
        </w:rPr>
        <w:t xml:space="preserve"> Cynthia Enloe, </w:t>
      </w:r>
      <w:r w:rsidRPr="00564770">
        <w:rPr>
          <w:rFonts w:ascii="Times New Roman" w:hAnsi="Times New Roman" w:cs="Times New Roman"/>
          <w:i/>
          <w:iCs/>
          <w:sz w:val="24"/>
          <w:szCs w:val="24"/>
        </w:rPr>
        <w:t xml:space="preserve">The Morning After: Sexual Politics at the End of the Cold War </w:t>
      </w:r>
      <w:r w:rsidRPr="00564770">
        <w:rPr>
          <w:rFonts w:ascii="Times New Roman" w:hAnsi="Times New Roman" w:cs="Times New Roman"/>
          <w:iCs/>
          <w:sz w:val="24"/>
          <w:szCs w:val="24"/>
        </w:rPr>
        <w:t>(</w:t>
      </w:r>
      <w:r w:rsidRPr="00564770">
        <w:rPr>
          <w:rFonts w:ascii="Times New Roman" w:hAnsi="Times New Roman" w:cs="Times New Roman"/>
          <w:sz w:val="24"/>
          <w:szCs w:val="24"/>
        </w:rPr>
        <w:t xml:space="preserve">Berkeley: University of California Press, 1990). </w:t>
      </w:r>
    </w:p>
  </w:footnote>
  <w:footnote w:id="13">
    <w:p w14:paraId="26F3B22D"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Cynthia Enloe, </w:t>
      </w:r>
      <w:r w:rsidRPr="00564770">
        <w:rPr>
          <w:rFonts w:ascii="Times New Roman" w:hAnsi="Times New Roman" w:cs="Times New Roman"/>
          <w:i/>
        </w:rPr>
        <w:t>Nimo’s War, Emma’s War: Making Feminist Sense of the Iraq War</w:t>
      </w:r>
      <w:r w:rsidRPr="00564770">
        <w:rPr>
          <w:rFonts w:ascii="Times New Roman" w:hAnsi="Times New Roman" w:cs="Times New Roman"/>
        </w:rPr>
        <w:t xml:space="preserve"> (Berkeley: University of California Press, 2010).  </w:t>
      </w:r>
    </w:p>
  </w:footnote>
  <w:footnote w:id="14">
    <w:p w14:paraId="6E07322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EF224F">
        <w:rPr>
          <w:rFonts w:ascii="Times New Roman" w:hAnsi="Times New Roman" w:cs="Times New Roman"/>
          <w:iCs/>
          <w:szCs w:val="22"/>
        </w:rPr>
        <w:t>Ibid</w:t>
      </w:r>
      <w:r w:rsidRPr="00EF224F">
        <w:rPr>
          <w:rFonts w:ascii="Times New Roman" w:hAnsi="Times New Roman" w:cs="Times New Roman"/>
        </w:rPr>
        <w:t>.,</w:t>
      </w:r>
      <w:r w:rsidRPr="00564770">
        <w:rPr>
          <w:rFonts w:ascii="Times New Roman" w:hAnsi="Times New Roman" w:cs="Times New Roman"/>
        </w:rPr>
        <w:t xml:space="preserve"> 144. </w:t>
      </w:r>
    </w:p>
  </w:footnote>
  <w:footnote w:id="15">
    <w:p w14:paraId="251BD8C9" w14:textId="77777777" w:rsidR="00400DA7" w:rsidRPr="00EF224F" w:rsidRDefault="00400DA7" w:rsidP="00244082">
      <w:pPr>
        <w:pStyle w:val="FootnoteText"/>
        <w:rPr>
          <w:rFonts w:ascii="Times New Roman" w:hAnsi="Times New Roman" w:cs="Times New Roman"/>
        </w:rPr>
      </w:pPr>
      <w:r w:rsidRPr="00EF224F">
        <w:rPr>
          <w:rStyle w:val="FootnoteReference"/>
          <w:rFonts w:ascii="Times New Roman" w:hAnsi="Times New Roman" w:cs="Times New Roman"/>
        </w:rPr>
        <w:footnoteRef/>
      </w:r>
      <w:r w:rsidRPr="00EF224F">
        <w:rPr>
          <w:rFonts w:ascii="Times New Roman" w:hAnsi="Times New Roman" w:cs="Times New Roman"/>
        </w:rPr>
        <w:t xml:space="preserve"> </w:t>
      </w:r>
      <w:r w:rsidRPr="00EF224F">
        <w:rPr>
          <w:rFonts w:ascii="Times New Roman" w:hAnsi="Times New Roman" w:cs="Times New Roman"/>
          <w:iCs/>
          <w:szCs w:val="22"/>
        </w:rPr>
        <w:t>Ibid</w:t>
      </w:r>
      <w:r w:rsidRPr="00EF224F">
        <w:rPr>
          <w:rFonts w:ascii="Times New Roman" w:hAnsi="Times New Roman" w:cs="Times New Roman"/>
        </w:rPr>
        <w:t xml:space="preserve">., 157. </w:t>
      </w:r>
    </w:p>
  </w:footnote>
  <w:footnote w:id="16">
    <w:p w14:paraId="38586FF6" w14:textId="77777777" w:rsidR="00400DA7" w:rsidRPr="00564770" w:rsidRDefault="00400DA7" w:rsidP="00244082">
      <w:pPr>
        <w:pStyle w:val="FootnoteText"/>
        <w:rPr>
          <w:rFonts w:ascii="Times New Roman" w:hAnsi="Times New Roman" w:cs="Times New Roman"/>
        </w:rPr>
      </w:pPr>
      <w:r w:rsidRPr="00EF224F">
        <w:rPr>
          <w:rStyle w:val="FootnoteReference"/>
          <w:rFonts w:ascii="Times New Roman" w:hAnsi="Times New Roman" w:cs="Times New Roman"/>
        </w:rPr>
        <w:footnoteRef/>
      </w:r>
      <w:r w:rsidRPr="00EF224F">
        <w:rPr>
          <w:rFonts w:ascii="Times New Roman" w:hAnsi="Times New Roman" w:cs="Times New Roman"/>
        </w:rPr>
        <w:t xml:space="preserve"> </w:t>
      </w:r>
      <w:r w:rsidRPr="00EF224F">
        <w:rPr>
          <w:rFonts w:ascii="Times New Roman" w:hAnsi="Times New Roman" w:cs="Times New Roman"/>
          <w:iCs/>
          <w:szCs w:val="22"/>
        </w:rPr>
        <w:t>Ibid</w:t>
      </w:r>
      <w:r w:rsidRPr="00EF224F">
        <w:rPr>
          <w:rFonts w:ascii="Times New Roman" w:hAnsi="Times New Roman" w:cs="Times New Roman"/>
        </w:rPr>
        <w:t>., 256.</w:t>
      </w:r>
      <w:r w:rsidRPr="00564770">
        <w:rPr>
          <w:rFonts w:ascii="Times New Roman" w:hAnsi="Times New Roman" w:cs="Times New Roman"/>
        </w:rPr>
        <w:t xml:space="preserve"> </w:t>
      </w:r>
    </w:p>
  </w:footnote>
  <w:footnote w:id="17">
    <w:p w14:paraId="33CBFB26"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Pr>
          <w:rFonts w:ascii="Times New Roman" w:hAnsi="Times New Roman" w:cs="Times New Roman"/>
        </w:rPr>
        <w:t>For example:</w:t>
      </w:r>
      <w:r w:rsidRPr="00564770">
        <w:rPr>
          <w:rFonts w:ascii="Times New Roman" w:hAnsi="Times New Roman" w:cs="Times New Roman"/>
        </w:rPr>
        <w:t xml:space="preserve"> Claude Levi-Straus, </w:t>
      </w:r>
      <w:r w:rsidRPr="00564770">
        <w:rPr>
          <w:rFonts w:ascii="Times New Roman" w:hAnsi="Times New Roman" w:cs="Times New Roman"/>
          <w:i/>
        </w:rPr>
        <w:t xml:space="preserve">The Elementary Structures of Kinship </w:t>
      </w:r>
      <w:r w:rsidRPr="00564770">
        <w:rPr>
          <w:rFonts w:ascii="Times New Roman" w:hAnsi="Times New Roman" w:cs="Times New Roman"/>
        </w:rPr>
        <w:t xml:space="preserve">(Boston, MA: Beacon Press, 1969); Janet Carsten, </w:t>
      </w:r>
      <w:r w:rsidRPr="00564770">
        <w:rPr>
          <w:rFonts w:ascii="Times New Roman" w:hAnsi="Times New Roman" w:cs="Times New Roman"/>
          <w:i/>
        </w:rPr>
        <w:t xml:space="preserve">Cultures of Relatedness: New Approaches to the Study of Kinship </w:t>
      </w:r>
      <w:r w:rsidRPr="00564770">
        <w:rPr>
          <w:rFonts w:ascii="Times New Roman" w:hAnsi="Times New Roman" w:cs="Times New Roman"/>
        </w:rPr>
        <w:t xml:space="preserve">(Cambridge: Cambridge University Press, 2000); James M. White and David M. Klein, </w:t>
      </w:r>
      <w:r w:rsidRPr="00564770">
        <w:rPr>
          <w:rFonts w:ascii="Times New Roman" w:hAnsi="Times New Roman" w:cs="Times New Roman"/>
          <w:i/>
        </w:rPr>
        <w:t xml:space="preserve">Family Theories </w:t>
      </w:r>
      <w:r w:rsidRPr="00564770">
        <w:rPr>
          <w:rFonts w:ascii="Times New Roman" w:hAnsi="Times New Roman" w:cs="Times New Roman"/>
        </w:rPr>
        <w:t xml:space="preserve">(London: Sage, 2008). </w:t>
      </w:r>
    </w:p>
  </w:footnote>
  <w:footnote w:id="18">
    <w:p w14:paraId="336E9EEC" w14:textId="77777777" w:rsidR="00400DA7" w:rsidRPr="00564770" w:rsidRDefault="00400DA7" w:rsidP="00200701">
      <w:pPr>
        <w:widowControl w:val="0"/>
        <w:autoSpaceDE w:val="0"/>
        <w:autoSpaceDN w:val="0"/>
        <w:adjustRightInd w:val="0"/>
        <w:spacing w:after="0" w:line="240" w:lineRule="auto"/>
        <w:rPr>
          <w:rFonts w:ascii="Times New Roman" w:hAnsi="Times New Roman" w:cs="Times New Roman"/>
          <w:sz w:val="24"/>
          <w:szCs w:val="24"/>
        </w:rPr>
      </w:pPr>
      <w:r w:rsidRPr="00564770">
        <w:rPr>
          <w:rStyle w:val="FootnoteReference"/>
          <w:rFonts w:ascii="Times New Roman" w:hAnsi="Times New Roman" w:cs="Times New Roman"/>
          <w:sz w:val="24"/>
          <w:szCs w:val="24"/>
        </w:rPr>
        <w:footnoteRef/>
      </w:r>
      <w:r w:rsidRPr="00564770">
        <w:rPr>
          <w:rFonts w:ascii="Times New Roman" w:hAnsi="Times New Roman" w:cs="Times New Roman"/>
          <w:sz w:val="24"/>
          <w:szCs w:val="24"/>
        </w:rPr>
        <w:t xml:space="preserve"> See: Anne McClintock, “Family Feuds: Gender, Nationalism, and the Family,” </w:t>
      </w:r>
      <w:r w:rsidRPr="00564770">
        <w:rPr>
          <w:rFonts w:ascii="Times New Roman" w:hAnsi="Times New Roman" w:cs="Times New Roman"/>
          <w:i/>
          <w:iCs/>
          <w:sz w:val="24"/>
          <w:szCs w:val="24"/>
        </w:rPr>
        <w:t xml:space="preserve">Feminist Review </w:t>
      </w:r>
      <w:r w:rsidRPr="00564770">
        <w:rPr>
          <w:rFonts w:ascii="Times New Roman" w:hAnsi="Times New Roman" w:cs="Times New Roman"/>
          <w:sz w:val="24"/>
          <w:szCs w:val="24"/>
        </w:rPr>
        <w:t xml:space="preserve">44, no. 2 (1993): 61–80; Nira Yuval-Davis, </w:t>
      </w:r>
      <w:r w:rsidRPr="00564770">
        <w:rPr>
          <w:rFonts w:ascii="Times New Roman" w:hAnsi="Times New Roman" w:cs="Times New Roman"/>
          <w:i/>
          <w:iCs/>
          <w:sz w:val="24"/>
          <w:szCs w:val="24"/>
        </w:rPr>
        <w:t xml:space="preserve">Gender and Nation </w:t>
      </w:r>
      <w:r w:rsidRPr="00564770">
        <w:rPr>
          <w:rFonts w:ascii="Times New Roman" w:hAnsi="Times New Roman" w:cs="Times New Roman"/>
          <w:sz w:val="24"/>
          <w:szCs w:val="24"/>
        </w:rPr>
        <w:t xml:space="preserve">(London: Sage, 1997); V. Spike Peterson, “Sex Matters: A Queer History of Hierarchies,” </w:t>
      </w:r>
      <w:r w:rsidRPr="00564770">
        <w:rPr>
          <w:rFonts w:ascii="Times New Roman" w:hAnsi="Times New Roman" w:cs="Times New Roman"/>
          <w:i/>
          <w:sz w:val="24"/>
          <w:szCs w:val="24"/>
        </w:rPr>
        <w:t xml:space="preserve">International Feminist Journal of Politics </w:t>
      </w:r>
      <w:r w:rsidRPr="00564770">
        <w:rPr>
          <w:rFonts w:ascii="Times New Roman" w:hAnsi="Times New Roman" w:cs="Times New Roman"/>
          <w:sz w:val="24"/>
          <w:szCs w:val="24"/>
        </w:rPr>
        <w:t xml:space="preserve">16, no. 3 (2014): 389–409. </w:t>
      </w:r>
    </w:p>
  </w:footnote>
  <w:footnote w:id="19">
    <w:p w14:paraId="35D38D77"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Lucy Thornton, “Iraq Refugee Whose Family Were Executed by ISIS Wants to Return because Lesbos Life is ‘Living Hell,’” </w:t>
      </w:r>
      <w:r w:rsidRPr="00564770">
        <w:rPr>
          <w:rFonts w:ascii="Times New Roman" w:hAnsi="Times New Roman" w:cs="Times New Roman"/>
          <w:i/>
        </w:rPr>
        <w:t>The Mirror</w:t>
      </w:r>
      <w:r w:rsidRPr="00564770">
        <w:rPr>
          <w:rFonts w:ascii="Times New Roman" w:hAnsi="Times New Roman" w:cs="Times New Roman"/>
        </w:rPr>
        <w:t>,</w:t>
      </w:r>
      <w:r w:rsidRPr="00564770">
        <w:rPr>
          <w:rFonts w:ascii="Times New Roman" w:hAnsi="Times New Roman" w:cs="Times New Roman"/>
          <w:i/>
        </w:rPr>
        <w:t xml:space="preserve"> </w:t>
      </w:r>
      <w:r w:rsidRPr="00564770">
        <w:rPr>
          <w:rFonts w:ascii="Times New Roman" w:hAnsi="Times New Roman" w:cs="Times New Roman"/>
        </w:rPr>
        <w:t>September 8, 2015, http://www.mirror.co.uk/news/world-news/iraq-refugee-whose-family-were-6404730.</w:t>
      </w:r>
    </w:p>
  </w:footnote>
  <w:footnote w:id="20">
    <w:p w14:paraId="0FE6DDE2" w14:textId="77777777" w:rsidR="00400DA7" w:rsidRPr="00564770" w:rsidRDefault="00400DA7" w:rsidP="00244082">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B20F1">
        <w:rPr>
          <w:rFonts w:ascii="Times New Roman" w:hAnsi="Times New Roman" w:cs="Times New Roman"/>
          <w:iCs/>
        </w:rPr>
        <w:t>Ibid</w:t>
      </w:r>
      <w:r w:rsidRPr="00564770">
        <w:rPr>
          <w:rFonts w:ascii="Times New Roman" w:hAnsi="Times New Roman" w:cs="Times New Roman"/>
        </w:rPr>
        <w:t>.</w:t>
      </w:r>
      <w:r w:rsidRPr="00291775">
        <w:rPr>
          <w:rFonts w:ascii="Times New Roman" w:hAnsi="Times New Roman" w:cs="Times New Roman"/>
        </w:rPr>
        <w:t xml:space="preserve"> </w:t>
      </w:r>
    </w:p>
  </w:footnote>
  <w:footnote w:id="21">
    <w:p w14:paraId="26DADDCD" w14:textId="77777777" w:rsidR="00400DA7" w:rsidRPr="00564770" w:rsidRDefault="00400DA7" w:rsidP="00244082">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B20F1">
        <w:rPr>
          <w:rFonts w:ascii="Times New Roman" w:hAnsi="Times New Roman" w:cs="Times New Roman"/>
          <w:iCs/>
        </w:rPr>
        <w:t>Ibid</w:t>
      </w:r>
      <w:r w:rsidRPr="00564770">
        <w:rPr>
          <w:rFonts w:ascii="Times New Roman" w:hAnsi="Times New Roman" w:cs="Times New Roman"/>
        </w:rPr>
        <w:t xml:space="preserve">. </w:t>
      </w:r>
    </w:p>
  </w:footnote>
  <w:footnote w:id="22">
    <w:p w14:paraId="357BCBE1"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Tom Lister, “Eating Toothpaste, Avoiding Gangs: Why Migrants Head to Mediterranean,” </w:t>
      </w:r>
      <w:r w:rsidRPr="00564770">
        <w:rPr>
          <w:rFonts w:ascii="Times New Roman" w:hAnsi="Times New Roman" w:cs="Times New Roman"/>
          <w:i/>
        </w:rPr>
        <w:t xml:space="preserve">CNN.com, </w:t>
      </w:r>
      <w:r w:rsidRPr="00564770">
        <w:rPr>
          <w:rFonts w:ascii="Times New Roman" w:hAnsi="Times New Roman" w:cs="Times New Roman"/>
        </w:rPr>
        <w:t>April 22, 2015, http://www.cnn.com/2015/04/21/europe/mediterranean-boat-migrants-lister/.</w:t>
      </w:r>
    </w:p>
  </w:footnote>
  <w:footnote w:id="23">
    <w:p w14:paraId="69493860"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That estimate was in October 2015; the numbers do not appear to be abating in early 2016, where it is estimated that 236 people drowned in January alone (Anealla Safdar, “Deadliest January on Record for Refugees Raises Alarm,” </w:t>
      </w:r>
      <w:r w:rsidRPr="00564770">
        <w:rPr>
          <w:rFonts w:ascii="Times New Roman" w:hAnsi="Times New Roman" w:cs="Times New Roman"/>
          <w:i/>
        </w:rPr>
        <w:t>Al Jazeera</w:t>
      </w:r>
      <w:r w:rsidRPr="00564770">
        <w:rPr>
          <w:rFonts w:ascii="Times New Roman" w:hAnsi="Times New Roman" w:cs="Times New Roman"/>
        </w:rPr>
        <w:t xml:space="preserve">, January </w:t>
      </w:r>
      <w:r>
        <w:rPr>
          <w:rFonts w:ascii="Times New Roman" w:hAnsi="Times New Roman" w:cs="Times New Roman"/>
        </w:rPr>
        <w:t xml:space="preserve">29, </w:t>
      </w:r>
      <w:r w:rsidRPr="00564770">
        <w:rPr>
          <w:rFonts w:ascii="Times New Roman" w:hAnsi="Times New Roman" w:cs="Times New Roman"/>
        </w:rPr>
        <w:t>2016, http://www.aljazeera.com/news/2016/01/deadliest-january-record-refugees-raises-alarm-160129180214575.html).</w:t>
      </w:r>
    </w:p>
  </w:footnote>
  <w:footnote w:id="24">
    <w:p w14:paraId="3904993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Rebecca Greig, “Life on Lesbos: Conditions in the Island’s Refugee Camps Are Improving but Not Fast Enough,” </w:t>
      </w:r>
      <w:r w:rsidRPr="00564770">
        <w:rPr>
          <w:rFonts w:ascii="Times New Roman" w:hAnsi="Times New Roman" w:cs="Times New Roman"/>
          <w:i/>
        </w:rPr>
        <w:t>International Business Times,</w:t>
      </w:r>
      <w:r w:rsidRPr="00564770">
        <w:rPr>
          <w:rFonts w:ascii="Times New Roman" w:hAnsi="Times New Roman" w:cs="Times New Roman"/>
        </w:rPr>
        <w:t xml:space="preserve"> September 28, 2015, http://www.ibtimes.com/life-lesbos-conditions-islands-refugee-camps-are-improving-not-fast-enough-2116023.</w:t>
      </w:r>
    </w:p>
  </w:footnote>
  <w:footnote w:id="25">
    <w:p w14:paraId="00767A66" w14:textId="77777777" w:rsidR="00400DA7" w:rsidRPr="00564770" w:rsidRDefault="00400DA7" w:rsidP="00291775">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B20F1">
        <w:rPr>
          <w:rFonts w:ascii="Times New Roman" w:hAnsi="Times New Roman" w:cs="Times New Roman"/>
          <w:iCs/>
        </w:rPr>
        <w:t>Ibid</w:t>
      </w:r>
      <w:r w:rsidRPr="00564770">
        <w:rPr>
          <w:rFonts w:ascii="Times New Roman" w:hAnsi="Times New Roman" w:cs="Times New Roman"/>
        </w:rPr>
        <w:t>.</w:t>
      </w:r>
      <w:r>
        <w:rPr>
          <w:rFonts w:ascii="Times New Roman" w:hAnsi="Times New Roman" w:cs="Times New Roman"/>
        </w:rPr>
        <w:t xml:space="preserve"> </w:t>
      </w:r>
    </w:p>
  </w:footnote>
  <w:footnote w:id="26">
    <w:p w14:paraId="5C423CFF" w14:textId="77777777" w:rsidR="00400DA7" w:rsidRPr="00564770" w:rsidRDefault="00400DA7" w:rsidP="00244082">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B20F1">
        <w:rPr>
          <w:rFonts w:ascii="Times New Roman" w:hAnsi="Times New Roman" w:cs="Times New Roman"/>
          <w:iCs/>
        </w:rPr>
        <w:t>Ibid</w:t>
      </w:r>
      <w:r w:rsidRPr="00564770">
        <w:rPr>
          <w:rFonts w:ascii="Times New Roman" w:hAnsi="Times New Roman" w:cs="Times New Roman"/>
        </w:rPr>
        <w:t xml:space="preserve">. </w:t>
      </w:r>
    </w:p>
  </w:footnote>
  <w:footnote w:id="27">
    <w:p w14:paraId="742AE757"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Thornton, “Iraq Refugee Whose Family Were Executed.” </w:t>
      </w:r>
    </w:p>
  </w:footnote>
  <w:footnote w:id="28">
    <w:p w14:paraId="2CF9DEB5"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Jennifer Newton, “Clashes Break Out Between Syrian and Afghan Refugees on Lesbos,” </w:t>
      </w:r>
      <w:r w:rsidRPr="00564770">
        <w:rPr>
          <w:rFonts w:ascii="Times New Roman" w:hAnsi="Times New Roman" w:cs="Times New Roman"/>
          <w:i/>
        </w:rPr>
        <w:t>Daily Mail,</w:t>
      </w:r>
      <w:r w:rsidRPr="00564770">
        <w:rPr>
          <w:rFonts w:ascii="Times New Roman" w:hAnsi="Times New Roman" w:cs="Times New Roman"/>
        </w:rPr>
        <w:t xml:space="preserve"> June 16, 2015, http://www.dailymail.co.uk/news/article-3126042/Clashes-break-Syrian-Afghan-refugees-Lesbos-former-middle-class-families-forced-flee-ISIS-having-protect-women-human-zoo.html. </w:t>
      </w:r>
    </w:p>
  </w:footnote>
  <w:footnote w:id="29">
    <w:p w14:paraId="08E18107"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Nick Squires, “‘</w:t>
      </w:r>
      <w:r>
        <w:rPr>
          <w:rFonts w:ascii="Times New Roman" w:hAnsi="Times New Roman" w:cs="Times New Roman"/>
        </w:rPr>
        <w:t>We</w:t>
      </w:r>
      <w:r w:rsidRPr="00564770">
        <w:rPr>
          <w:rFonts w:ascii="Times New Roman" w:hAnsi="Times New Roman" w:cs="Times New Roman"/>
        </w:rPr>
        <w:t xml:space="preserve"> Just Want to Leave this Island’: Refugees and Migrants on Lesbos Desperate to Go to Athens,” </w:t>
      </w:r>
      <w:r w:rsidRPr="00564770">
        <w:rPr>
          <w:rFonts w:ascii="Times New Roman" w:hAnsi="Times New Roman" w:cs="Times New Roman"/>
          <w:i/>
        </w:rPr>
        <w:t>Daily Telegraph,</w:t>
      </w:r>
      <w:r w:rsidRPr="00564770">
        <w:rPr>
          <w:rFonts w:ascii="Times New Roman" w:hAnsi="Times New Roman" w:cs="Times New Roman"/>
        </w:rPr>
        <w:t xml:space="preserve"> September 6, 2015, </w:t>
      </w:r>
      <w:r w:rsidRPr="004D245E">
        <w:rPr>
          <w:rFonts w:ascii="Times New Roman" w:hAnsi="Times New Roman" w:cs="Times New Roman"/>
        </w:rPr>
        <w:t>http://www.telegraph.co.uk/news/worldnews/europe/greece/11847157/UN-calls-for-emergency-evacuation-of-17000-refugees-on-Lesbos.html</w:t>
      </w:r>
      <w:r w:rsidRPr="00564770">
        <w:rPr>
          <w:rFonts w:ascii="Times New Roman" w:hAnsi="Times New Roman" w:cs="Times New Roman"/>
        </w:rPr>
        <w:t xml:space="preserve">. </w:t>
      </w:r>
    </w:p>
  </w:footnote>
  <w:footnote w:id="30">
    <w:p w14:paraId="4E1F90A8"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John Hall, “Syrian Refugees Have Turned Lesbos into a War Zone,” </w:t>
      </w:r>
      <w:r w:rsidRPr="00564770">
        <w:rPr>
          <w:rFonts w:ascii="Times New Roman" w:hAnsi="Times New Roman" w:cs="Times New Roman"/>
          <w:i/>
        </w:rPr>
        <w:t>Daily Mail,</w:t>
      </w:r>
      <w:r w:rsidRPr="00564770">
        <w:rPr>
          <w:rFonts w:ascii="Times New Roman" w:hAnsi="Times New Roman" w:cs="Times New Roman"/>
        </w:rPr>
        <w:t xml:space="preserve"> September 9, 2015, </w:t>
      </w:r>
      <w:r w:rsidRPr="00DD6E1D">
        <w:rPr>
          <w:rFonts w:ascii="Times New Roman" w:hAnsi="Times New Roman" w:cs="Times New Roman"/>
        </w:rPr>
        <w:t>http://www.dailymail.co.uk/news/article-3227436/Syrian-refugees-turned-Lesbos-war-zone-residents-claim-migrants-chant-f-Hungarian-police-amid-fears-ISIS-using-crisis-enter-Europe.html</w:t>
      </w:r>
      <w:r w:rsidRPr="00564770">
        <w:rPr>
          <w:rFonts w:ascii="Times New Roman" w:hAnsi="Times New Roman" w:cs="Times New Roman"/>
        </w:rPr>
        <w:t xml:space="preserve">.  </w:t>
      </w:r>
    </w:p>
  </w:footnote>
  <w:footnote w:id="31">
    <w:p w14:paraId="2BFD4FD4"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Squires, “‘</w:t>
      </w:r>
      <w:r>
        <w:rPr>
          <w:rFonts w:ascii="Times New Roman" w:hAnsi="Times New Roman" w:cs="Times New Roman"/>
        </w:rPr>
        <w:t>We</w:t>
      </w:r>
      <w:r w:rsidRPr="00564770">
        <w:rPr>
          <w:rFonts w:ascii="Times New Roman" w:hAnsi="Times New Roman" w:cs="Times New Roman"/>
        </w:rPr>
        <w:t xml:space="preserve"> Just Want to Leave this Island.’”</w:t>
      </w:r>
    </w:p>
  </w:footnote>
  <w:footnote w:id="32">
    <w:p w14:paraId="2FEC46D7"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John F. Burns, “The World; How Many People Has Hussein Killed?” </w:t>
      </w:r>
      <w:r w:rsidRPr="00564770">
        <w:rPr>
          <w:rFonts w:ascii="Times New Roman" w:hAnsi="Times New Roman" w:cs="Times New Roman"/>
          <w:i/>
        </w:rPr>
        <w:t xml:space="preserve">New York Times, </w:t>
      </w:r>
      <w:r w:rsidRPr="00564770">
        <w:rPr>
          <w:rFonts w:ascii="Times New Roman" w:hAnsi="Times New Roman" w:cs="Times New Roman"/>
        </w:rPr>
        <w:t>January 26, 2003, http://www.nytimes.com/2003/01/26/weekinreview/the-world-how-many-people-has-hussein-killed.html?pagewanted=all.</w:t>
      </w:r>
    </w:p>
  </w:footnote>
  <w:footnote w:id="33">
    <w:p w14:paraId="1666833F"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Brian Bennett, “Saddam Hussein is Dead,” </w:t>
      </w:r>
      <w:r w:rsidRPr="00564770">
        <w:rPr>
          <w:rFonts w:ascii="Times New Roman" w:hAnsi="Times New Roman" w:cs="Times New Roman"/>
          <w:i/>
        </w:rPr>
        <w:t xml:space="preserve">Time, </w:t>
      </w:r>
      <w:r w:rsidRPr="00564770">
        <w:rPr>
          <w:rFonts w:ascii="Times New Roman" w:hAnsi="Times New Roman" w:cs="Times New Roman"/>
        </w:rPr>
        <w:t xml:space="preserve">December 29, 2006, http://content.time.com/time/world/article/0,8599,1573255,00.html. </w:t>
      </w:r>
    </w:p>
  </w:footnote>
  <w:footnote w:id="34">
    <w:p w14:paraId="75C5B2E5"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“Iraqi Civilians,” Costs of War, accessed October 2, 2015, http://watson.brown.edu/costsofwar/costs/human/civilians/iraqi. </w:t>
      </w:r>
    </w:p>
  </w:footnote>
  <w:footnote w:id="35">
    <w:p w14:paraId="3C6CDF12"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“ISIS Kills Family Refusing to Marry Off Daughter: Iraq,” </w:t>
      </w:r>
      <w:r w:rsidRPr="00564770">
        <w:rPr>
          <w:rFonts w:ascii="Times New Roman" w:hAnsi="Times New Roman" w:cs="Times New Roman"/>
          <w:i/>
        </w:rPr>
        <w:t>Al Arabiya News</w:t>
      </w:r>
      <w:r w:rsidRPr="00564770">
        <w:rPr>
          <w:rFonts w:ascii="Times New Roman" w:hAnsi="Times New Roman" w:cs="Times New Roman"/>
        </w:rPr>
        <w:t>, November 17, 2014, http://english.alarabiya.net/en/News/middle-east/2014/11/17/ISIS-kills-family-refusing-to-marry-off-daughter-Iraq.html.</w:t>
      </w:r>
    </w:p>
  </w:footnote>
  <w:footnote w:id="36">
    <w:p w14:paraId="37B69453"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Dyan Mazurana, David Alpher, Simon Haddad, David Malet, Caron Gentry in interviews with the author and Reed Wood.</w:t>
      </w:r>
    </w:p>
  </w:footnote>
  <w:footnote w:id="37">
    <w:p w14:paraId="7265055F"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David Alpher, Melanie Smith and Erin Saltman, Caron Gentry, Tatyana Dronzina, Wissem Missaoui, Ali Sada in interviews with the author and Reed Wood. One of our interviewees</w:t>
      </w:r>
      <w:r>
        <w:rPr>
          <w:rFonts w:ascii="Times New Roman" w:hAnsi="Times New Roman" w:cs="Times New Roman"/>
        </w:rPr>
        <w:t xml:space="preserve"> (Dyan Mazurana)</w:t>
      </w:r>
      <w:r w:rsidRPr="00564770">
        <w:rPr>
          <w:rFonts w:ascii="Times New Roman" w:hAnsi="Times New Roman" w:cs="Times New Roman"/>
        </w:rPr>
        <w:t xml:space="preserve"> noted that while romanticism plays an important role in the recruitment of Western women, it does not seem to play the same role among MENA women. This illustrates the important differences in the recruitment approaches to Western and MENA women</w:t>
      </w:r>
      <w:r>
        <w:rPr>
          <w:rFonts w:ascii="Times New Roman" w:hAnsi="Times New Roman" w:cs="Times New Roman"/>
        </w:rPr>
        <w:t>.</w:t>
      </w:r>
    </w:p>
  </w:footnote>
  <w:footnote w:id="38">
    <w:p w14:paraId="288C09D2"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Ryan Lenz, “Army Details Rape-Slaying of Iraqi Girl,” </w:t>
      </w:r>
      <w:r w:rsidRPr="00564770">
        <w:rPr>
          <w:rFonts w:ascii="Times New Roman" w:hAnsi="Times New Roman" w:cs="Times New Roman"/>
          <w:i/>
        </w:rPr>
        <w:t>The Washington Post</w:t>
      </w:r>
      <w:r w:rsidRPr="00564770">
        <w:rPr>
          <w:rFonts w:ascii="Times New Roman" w:hAnsi="Times New Roman" w:cs="Times New Roman"/>
        </w:rPr>
        <w:t>, August 7, 2006, http://www.washingtonpost.com/wp-dyn/content/article/2006/08/07/AR2006080700346_pf.html.</w:t>
      </w:r>
    </w:p>
  </w:footnote>
  <w:footnote w:id="39">
    <w:p w14:paraId="1F617DF4"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Jim Frederick, “Book Excerpt: Crimes in Iraq’s ‘Triangle of Death,’” </w:t>
      </w:r>
      <w:r w:rsidRPr="00564770">
        <w:rPr>
          <w:rFonts w:ascii="Times New Roman" w:hAnsi="Times New Roman" w:cs="Times New Roman"/>
          <w:i/>
        </w:rPr>
        <w:t>Time</w:t>
      </w:r>
      <w:r w:rsidRPr="00564770">
        <w:rPr>
          <w:rFonts w:ascii="Times New Roman" w:hAnsi="Times New Roman" w:cs="Times New Roman"/>
        </w:rPr>
        <w:t>,</w:t>
      </w:r>
      <w:r w:rsidRPr="00564770">
        <w:rPr>
          <w:rFonts w:ascii="Times New Roman" w:hAnsi="Times New Roman" w:cs="Times New Roman"/>
          <w:i/>
        </w:rPr>
        <w:t xml:space="preserve"> </w:t>
      </w:r>
      <w:r w:rsidRPr="00564770">
        <w:rPr>
          <w:rFonts w:ascii="Times New Roman" w:hAnsi="Times New Roman" w:cs="Times New Roman"/>
        </w:rPr>
        <w:t>February 10, 2010, http://content.time.com/time/nation/article/0,8599,1962141,00.html.</w:t>
      </w:r>
    </w:p>
  </w:footnote>
  <w:footnote w:id="40">
    <w:p w14:paraId="7A29CA1C"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“Former US Soldier Guilty of Rape Found Hanged,” </w:t>
      </w:r>
      <w:r w:rsidRPr="00564770">
        <w:rPr>
          <w:rFonts w:ascii="Times New Roman" w:hAnsi="Times New Roman" w:cs="Times New Roman"/>
          <w:i/>
        </w:rPr>
        <w:t>Al-Jazeera</w:t>
      </w:r>
      <w:r w:rsidRPr="00564770">
        <w:rPr>
          <w:rFonts w:ascii="Times New Roman" w:hAnsi="Times New Roman" w:cs="Times New Roman"/>
        </w:rPr>
        <w:t>, February 19, 2014, http://www.aljazeera.com/news/americas/2014/02/former-us-soldier-guilty-rape-found-hanged-201421943623992645.html.</w:t>
      </w:r>
    </w:p>
  </w:footnote>
  <w:footnote w:id="41">
    <w:p w14:paraId="303B978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Mail Foreign Service, “‘I Didn’t Think of Iraqis as Humans,’ says U.S. Soldier Who Raped 14-year-old Girl </w:t>
      </w:r>
      <w:r>
        <w:rPr>
          <w:rFonts w:ascii="Times New Roman" w:hAnsi="Times New Roman" w:cs="Times New Roman"/>
        </w:rPr>
        <w:t>b</w:t>
      </w:r>
      <w:r w:rsidRPr="00564770">
        <w:rPr>
          <w:rFonts w:ascii="Times New Roman" w:hAnsi="Times New Roman" w:cs="Times New Roman"/>
        </w:rPr>
        <w:t xml:space="preserve">efore Killing Her and Her Family,” </w:t>
      </w:r>
      <w:r w:rsidRPr="00564770">
        <w:rPr>
          <w:rFonts w:ascii="Times New Roman" w:hAnsi="Times New Roman" w:cs="Times New Roman"/>
          <w:i/>
        </w:rPr>
        <w:t>Daily Mail</w:t>
      </w:r>
      <w:r w:rsidRPr="00564770">
        <w:rPr>
          <w:rFonts w:ascii="Times New Roman" w:hAnsi="Times New Roman" w:cs="Times New Roman"/>
        </w:rPr>
        <w:t>,</w:t>
      </w:r>
      <w:r w:rsidRPr="00564770">
        <w:rPr>
          <w:rFonts w:ascii="Times New Roman" w:hAnsi="Times New Roman" w:cs="Times New Roman"/>
          <w:i/>
        </w:rPr>
        <w:t xml:space="preserve"> </w:t>
      </w:r>
      <w:r w:rsidRPr="00564770">
        <w:rPr>
          <w:rFonts w:ascii="Times New Roman" w:hAnsi="Times New Roman" w:cs="Times New Roman"/>
        </w:rPr>
        <w:t>December 21, 2010, http://www.dailymail.co.uk/news/article-1340207/I-didnt-think-Iraqis-humans-says-U-S-soldier-raped-14-year-old-girl-killing-her-family.html.</w:t>
      </w:r>
    </w:p>
  </w:footnote>
  <w:footnote w:id="42">
    <w:p w14:paraId="7930B330"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Gail McGowan Mellor, “The Death of Abeer in Iraq</w:t>
      </w:r>
      <w:r>
        <w:rPr>
          <w:rFonts w:ascii="Times New Roman" w:hAnsi="Times New Roman" w:cs="Times New Roman"/>
        </w:rPr>
        <w:t>—</w:t>
      </w:r>
      <w:r w:rsidRPr="00564770">
        <w:rPr>
          <w:rFonts w:ascii="Times New Roman" w:hAnsi="Times New Roman" w:cs="Times New Roman"/>
        </w:rPr>
        <w:t xml:space="preserve">What We Know,” </w:t>
      </w:r>
      <w:r w:rsidRPr="00564770">
        <w:rPr>
          <w:rFonts w:ascii="Times New Roman" w:hAnsi="Times New Roman" w:cs="Times New Roman"/>
          <w:i/>
        </w:rPr>
        <w:t>Women’s Media Center</w:t>
      </w:r>
      <w:r w:rsidRPr="00564770">
        <w:rPr>
          <w:rFonts w:ascii="Times New Roman" w:hAnsi="Times New Roman" w:cs="Times New Roman"/>
        </w:rPr>
        <w:t>, May 19, 2009, http://www.womensmediacenter.com/feature/entry/the-death-of-abeer-in-iraqwhat-we-know-now.</w:t>
      </w:r>
    </w:p>
  </w:footnote>
  <w:footnote w:id="43">
    <w:p w14:paraId="5C572B87"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w:t>
      </w:r>
    </w:p>
  </w:footnote>
  <w:footnote w:id="44">
    <w:p w14:paraId="172DB3E3"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45">
    <w:p w14:paraId="4F5AB6C6"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46">
    <w:p w14:paraId="6622A351"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47">
    <w:p w14:paraId="59E04F03"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48">
    <w:p w14:paraId="0D441836"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49">
    <w:p w14:paraId="0861753C"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Associated Press, “Relatives of Slain Iraqis Confront Killer in Court,” May 28, 2009, http://gazette.com/relatives-of-slain-iraqis-confront-killer-in-court/article/55189.</w:t>
      </w:r>
    </w:p>
  </w:footnote>
  <w:footnote w:id="50">
    <w:p w14:paraId="1DDB3951"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51">
    <w:p w14:paraId="7E32ACF1"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vanish/>
        </w:rPr>
        <w:t>, and are weaponized in,f the family or the family out of the war. as a path to provide services to, and engage, war families, n, and are weaponized in,f the family or the family out of the war. as a path to provide services to, and engage, war families, n</w:t>
      </w:r>
      <w:r w:rsidRPr="00564770">
        <w:rPr>
          <w:rFonts w:ascii="Times New Roman" w:hAnsi="Times New Roman" w:cs="Times New Roman"/>
        </w:rPr>
        <w:t xml:space="preserve"> Frederick, “Book Excerpt.”</w:t>
      </w:r>
    </w:p>
  </w:footnote>
  <w:footnote w:id="52">
    <w:p w14:paraId="7921958E"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A161A">
        <w:rPr>
          <w:rFonts w:ascii="Times New Roman" w:hAnsi="Times New Roman" w:cs="Times New Roman"/>
          <w:iCs/>
        </w:rPr>
        <w:t>Ibid</w:t>
      </w:r>
      <w:r w:rsidRPr="00564770">
        <w:rPr>
          <w:rFonts w:ascii="Times New Roman" w:hAnsi="Times New Roman" w:cs="Times New Roman"/>
        </w:rPr>
        <w:t xml:space="preserve">. </w:t>
      </w:r>
    </w:p>
  </w:footnote>
  <w:footnote w:id="53">
    <w:p w14:paraId="18735A1B" w14:textId="77777777" w:rsidR="00400DA7" w:rsidRPr="00564770" w:rsidRDefault="00400DA7" w:rsidP="00D83FAD">
      <w:pPr>
        <w:pStyle w:val="FootnoteText"/>
        <w:rPr>
          <w:rFonts w:ascii="Times New Roman" w:hAnsi="Times New Roman" w:cs="Times New Roman"/>
          <w:i/>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discussion in Enloe, </w:t>
      </w:r>
      <w:r w:rsidRPr="00564770">
        <w:rPr>
          <w:rFonts w:ascii="Times New Roman" w:hAnsi="Times New Roman" w:cs="Times New Roman"/>
          <w:i/>
        </w:rPr>
        <w:t xml:space="preserve">Nimo’s War, Emma’s War. </w:t>
      </w:r>
    </w:p>
  </w:footnote>
  <w:footnote w:id="54">
    <w:p w14:paraId="1C54787B"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“New ‘Iraq Massacre’ Tape Emerges,” </w:t>
      </w:r>
      <w:r w:rsidRPr="00564770">
        <w:rPr>
          <w:rFonts w:ascii="Times New Roman" w:hAnsi="Times New Roman" w:cs="Times New Roman"/>
          <w:i/>
        </w:rPr>
        <w:t>BBC</w:t>
      </w:r>
      <w:r>
        <w:rPr>
          <w:rFonts w:ascii="Times New Roman" w:hAnsi="Times New Roman" w:cs="Times New Roman"/>
          <w:i/>
        </w:rPr>
        <w:t xml:space="preserve"> </w:t>
      </w:r>
      <w:r w:rsidRPr="00564770">
        <w:rPr>
          <w:rFonts w:ascii="Times New Roman" w:hAnsi="Times New Roman" w:cs="Times New Roman"/>
          <w:i/>
        </w:rPr>
        <w:t>News</w:t>
      </w:r>
      <w:r w:rsidRPr="00564770">
        <w:rPr>
          <w:rFonts w:ascii="Times New Roman" w:hAnsi="Times New Roman" w:cs="Times New Roman"/>
        </w:rPr>
        <w:t>, June 2, 2006, http://news.bbc.co.uk/2/hi/middle_east/5039420.stm.</w:t>
      </w:r>
    </w:p>
  </w:footnote>
  <w:footnote w:id="55">
    <w:p w14:paraId="6F9EC2C6"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Costs of War Project. </w:t>
      </w:r>
    </w:p>
  </w:footnote>
  <w:footnote w:id="56">
    <w:p w14:paraId="38A319B2"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for comparison, Michael Roper, “Between Manliness and Masculinity: The ‘War Generation’ and the Psychology of Fear in Britain, 1914</w:t>
      </w:r>
      <w:r>
        <w:rPr>
          <w:rFonts w:ascii="Times New Roman" w:hAnsi="Times New Roman" w:cs="Times New Roman"/>
        </w:rPr>
        <w:t>–</w:t>
      </w:r>
      <w:r w:rsidRPr="00564770">
        <w:rPr>
          <w:rFonts w:ascii="Times New Roman" w:hAnsi="Times New Roman" w:cs="Times New Roman"/>
        </w:rPr>
        <w:t xml:space="preserve">1950,” </w:t>
      </w:r>
      <w:r w:rsidRPr="00564770">
        <w:rPr>
          <w:rFonts w:ascii="Times New Roman" w:hAnsi="Times New Roman" w:cs="Times New Roman"/>
          <w:i/>
        </w:rPr>
        <w:t xml:space="preserve">Journal of British Studies </w:t>
      </w:r>
      <w:r w:rsidRPr="00564770">
        <w:rPr>
          <w:rFonts w:ascii="Times New Roman" w:hAnsi="Times New Roman" w:cs="Times New Roman"/>
        </w:rPr>
        <w:t>44</w:t>
      </w:r>
      <w:r>
        <w:rPr>
          <w:rFonts w:ascii="Times New Roman" w:hAnsi="Times New Roman" w:cs="Times New Roman"/>
        </w:rPr>
        <w:t>,</w:t>
      </w:r>
      <w:r w:rsidRPr="00564770">
        <w:rPr>
          <w:rFonts w:ascii="Times New Roman" w:hAnsi="Times New Roman" w:cs="Times New Roman"/>
        </w:rPr>
        <w:t xml:space="preserve"> no. 2 (2005): 343</w:t>
      </w:r>
      <w:r>
        <w:rPr>
          <w:rFonts w:ascii="Times New Roman" w:hAnsi="Times New Roman" w:cs="Times New Roman"/>
        </w:rPr>
        <w:t>–</w:t>
      </w:r>
      <w:r w:rsidRPr="00564770">
        <w:rPr>
          <w:rFonts w:ascii="Times New Roman" w:hAnsi="Times New Roman" w:cs="Times New Roman"/>
        </w:rPr>
        <w:t xml:space="preserve">62; Mats Utas, “Victimcy, Girlfriending, Soldiering: Tactic Agency in a Young Woman’s Social Navigation of the Liberian War Zone,” </w:t>
      </w:r>
      <w:r w:rsidRPr="00564770">
        <w:rPr>
          <w:rFonts w:ascii="Times New Roman" w:hAnsi="Times New Roman" w:cs="Times New Roman"/>
          <w:i/>
        </w:rPr>
        <w:t xml:space="preserve">Anthropological Quarterly </w:t>
      </w:r>
      <w:r w:rsidRPr="00564770">
        <w:rPr>
          <w:rFonts w:ascii="Times New Roman" w:hAnsi="Times New Roman" w:cs="Times New Roman"/>
        </w:rPr>
        <w:t>78</w:t>
      </w:r>
      <w:r>
        <w:rPr>
          <w:rFonts w:ascii="Times New Roman" w:hAnsi="Times New Roman" w:cs="Times New Roman"/>
        </w:rPr>
        <w:t>,</w:t>
      </w:r>
      <w:r w:rsidRPr="00564770">
        <w:rPr>
          <w:rFonts w:ascii="Times New Roman" w:hAnsi="Times New Roman" w:cs="Times New Roman"/>
        </w:rPr>
        <w:t xml:space="preserve"> no. 2 (2005): 403</w:t>
      </w:r>
      <w:r>
        <w:rPr>
          <w:rFonts w:ascii="Times New Roman" w:hAnsi="Times New Roman" w:cs="Times New Roman"/>
        </w:rPr>
        <w:t>–</w:t>
      </w:r>
      <w:r w:rsidRPr="00564770">
        <w:rPr>
          <w:rFonts w:ascii="Times New Roman" w:hAnsi="Times New Roman" w:cs="Times New Roman"/>
        </w:rPr>
        <w:t xml:space="preserve">30; Samir Qouta, Raija-Leena Punamaki, and Eyad El Sarraj, “Child Development and Family Mental Health in War and Military Violence: The Palestinian Experience,” </w:t>
      </w:r>
      <w:r w:rsidRPr="00564770">
        <w:rPr>
          <w:rFonts w:ascii="Times New Roman" w:hAnsi="Times New Roman" w:cs="Times New Roman"/>
          <w:i/>
        </w:rPr>
        <w:t xml:space="preserve">International Journal of Behavioral Development </w:t>
      </w:r>
      <w:r w:rsidRPr="00564770">
        <w:rPr>
          <w:rFonts w:ascii="Times New Roman" w:hAnsi="Times New Roman" w:cs="Times New Roman"/>
        </w:rPr>
        <w:t>32</w:t>
      </w:r>
      <w:r>
        <w:rPr>
          <w:rFonts w:ascii="Times New Roman" w:hAnsi="Times New Roman" w:cs="Times New Roman"/>
        </w:rPr>
        <w:t>,</w:t>
      </w:r>
      <w:r w:rsidRPr="00564770">
        <w:rPr>
          <w:rFonts w:ascii="Times New Roman" w:hAnsi="Times New Roman" w:cs="Times New Roman"/>
        </w:rPr>
        <w:t xml:space="preserve"> no. 4 (2008): 310</w:t>
      </w:r>
      <w:r>
        <w:rPr>
          <w:rFonts w:ascii="Times New Roman" w:hAnsi="Times New Roman" w:cs="Times New Roman"/>
        </w:rPr>
        <w:t>–</w:t>
      </w:r>
      <w:r w:rsidRPr="00564770">
        <w:rPr>
          <w:rFonts w:ascii="Times New Roman" w:hAnsi="Times New Roman" w:cs="Times New Roman"/>
        </w:rPr>
        <w:t xml:space="preserve">21. </w:t>
      </w:r>
    </w:p>
  </w:footnote>
  <w:footnote w:id="57">
    <w:p w14:paraId="641D8D91"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“Mandaens,” Wikipedia, accessed April</w:t>
      </w:r>
      <w:r>
        <w:rPr>
          <w:rFonts w:ascii="Times New Roman" w:hAnsi="Times New Roman" w:cs="Times New Roman"/>
        </w:rPr>
        <w:t xml:space="preserve"> 30,</w:t>
      </w:r>
      <w:r w:rsidRPr="00564770">
        <w:rPr>
          <w:rFonts w:ascii="Times New Roman" w:hAnsi="Times New Roman" w:cs="Times New Roman"/>
        </w:rPr>
        <w:t xml:space="preserve"> 2016</w:t>
      </w:r>
      <w:r>
        <w:rPr>
          <w:rFonts w:ascii="Times New Roman" w:hAnsi="Times New Roman" w:cs="Times New Roman"/>
        </w:rPr>
        <w:t>,</w:t>
      </w:r>
      <w:r w:rsidRPr="00564770">
        <w:rPr>
          <w:rFonts w:ascii="Times New Roman" w:hAnsi="Times New Roman" w:cs="Times New Roman"/>
        </w:rPr>
        <w:t xml:space="preserve"> at </w:t>
      </w:r>
      <w:r w:rsidRPr="007A6DB7">
        <w:rPr>
          <w:rFonts w:ascii="Times New Roman" w:hAnsi="Times New Roman" w:cs="Times New Roman"/>
        </w:rPr>
        <w:t xml:space="preserve">https://en.wikipedia.org/wiki/Mandaeans. </w:t>
      </w:r>
    </w:p>
  </w:footnote>
  <w:footnote w:id="58">
    <w:p w14:paraId="5CCCCD97"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8A35B8">
        <w:rPr>
          <w:rFonts w:ascii="Times New Roman" w:hAnsi="Times New Roman" w:cs="Times New Roman"/>
          <w:iCs/>
        </w:rPr>
        <w:t>Ibid</w:t>
      </w:r>
      <w:r w:rsidRPr="00564770">
        <w:rPr>
          <w:rFonts w:ascii="Times New Roman" w:hAnsi="Times New Roman" w:cs="Times New Roman"/>
        </w:rPr>
        <w:t xml:space="preserve">. </w:t>
      </w:r>
    </w:p>
  </w:footnote>
  <w:footnote w:id="59">
    <w:p w14:paraId="37F7F27F"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Richard Marosi, “Iraqi Refugees Find Hard Times,” </w:t>
      </w:r>
      <w:r w:rsidRPr="00564770">
        <w:rPr>
          <w:rFonts w:ascii="Times New Roman" w:hAnsi="Times New Roman" w:cs="Times New Roman"/>
          <w:i/>
        </w:rPr>
        <w:t>Los Angeles Times</w:t>
      </w:r>
      <w:r w:rsidRPr="00564770">
        <w:rPr>
          <w:rFonts w:ascii="Times New Roman" w:hAnsi="Times New Roman" w:cs="Times New Roman"/>
        </w:rPr>
        <w:t>,</w:t>
      </w:r>
      <w:r w:rsidRPr="00564770">
        <w:rPr>
          <w:rFonts w:ascii="Times New Roman" w:hAnsi="Times New Roman" w:cs="Times New Roman"/>
          <w:i/>
        </w:rPr>
        <w:t xml:space="preserve"> </w:t>
      </w:r>
      <w:r w:rsidRPr="00564770">
        <w:rPr>
          <w:rFonts w:ascii="Times New Roman" w:hAnsi="Times New Roman" w:cs="Times New Roman"/>
        </w:rPr>
        <w:t>March 29, 2010, http://articles.latimes.com/2010/mar/29/local/la-me-iraqis-el-cajon29-2010mar29.</w:t>
      </w:r>
    </w:p>
  </w:footnote>
  <w:footnote w:id="60">
    <w:p w14:paraId="3E1EC768"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“Mandaens.” </w:t>
      </w:r>
    </w:p>
  </w:footnote>
  <w:footnote w:id="61">
    <w:p w14:paraId="3DD4AF62"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Marosi, “Iraqi Refugees Find Hard Times.”</w:t>
      </w:r>
    </w:p>
  </w:footnote>
  <w:footnote w:id="62">
    <w:p w14:paraId="23590AD6"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8A35B8">
        <w:rPr>
          <w:rFonts w:ascii="Times New Roman" w:hAnsi="Times New Roman" w:cs="Times New Roman"/>
          <w:iCs/>
        </w:rPr>
        <w:t>Ibid</w:t>
      </w:r>
      <w:r w:rsidRPr="00564770">
        <w:rPr>
          <w:rFonts w:ascii="Times New Roman" w:hAnsi="Times New Roman" w:cs="Times New Roman"/>
        </w:rPr>
        <w:t xml:space="preserve">. </w:t>
      </w:r>
    </w:p>
  </w:footnote>
  <w:footnote w:id="63">
    <w:p w14:paraId="2A016B1E"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8A35B8">
        <w:rPr>
          <w:rFonts w:ascii="Times New Roman" w:hAnsi="Times New Roman" w:cs="Times New Roman"/>
          <w:iCs/>
        </w:rPr>
        <w:t>Ibid</w:t>
      </w:r>
      <w:r w:rsidRPr="00564770">
        <w:rPr>
          <w:rFonts w:ascii="Times New Roman" w:hAnsi="Times New Roman" w:cs="Times New Roman"/>
        </w:rPr>
        <w:t xml:space="preserve">. </w:t>
      </w:r>
    </w:p>
  </w:footnote>
  <w:footnote w:id="64">
    <w:p w14:paraId="13771A4B"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8A35B8">
        <w:rPr>
          <w:rFonts w:ascii="Times New Roman" w:hAnsi="Times New Roman" w:cs="Times New Roman"/>
          <w:iCs/>
        </w:rPr>
        <w:t>Ibid</w:t>
      </w:r>
      <w:r w:rsidRPr="00564770">
        <w:rPr>
          <w:rFonts w:ascii="Times New Roman" w:hAnsi="Times New Roman" w:cs="Times New Roman"/>
        </w:rPr>
        <w:t xml:space="preserve">. </w:t>
      </w:r>
    </w:p>
  </w:footnote>
  <w:footnote w:id="65">
    <w:p w14:paraId="5B387228"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8A35B8">
        <w:rPr>
          <w:rFonts w:ascii="Times New Roman" w:hAnsi="Times New Roman" w:cs="Times New Roman"/>
          <w:iCs/>
        </w:rPr>
        <w:t>Ibid</w:t>
      </w:r>
      <w:r w:rsidRPr="00564770">
        <w:rPr>
          <w:rFonts w:ascii="Times New Roman" w:hAnsi="Times New Roman" w:cs="Times New Roman"/>
        </w:rPr>
        <w:t>.</w:t>
      </w:r>
    </w:p>
  </w:footnote>
  <w:footnote w:id="66">
    <w:p w14:paraId="1F804A3D" w14:textId="77777777" w:rsidR="00400DA7" w:rsidRPr="00564770" w:rsidRDefault="00400DA7" w:rsidP="00110638">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8A35B8">
        <w:rPr>
          <w:rFonts w:ascii="Times New Roman" w:hAnsi="Times New Roman" w:cs="Times New Roman"/>
          <w:iCs/>
        </w:rPr>
        <w:t>Ibid</w:t>
      </w:r>
      <w:r w:rsidRPr="00564770">
        <w:rPr>
          <w:rFonts w:ascii="Times New Roman" w:hAnsi="Times New Roman" w:cs="Times New Roman"/>
        </w:rPr>
        <w:t xml:space="preserve">. </w:t>
      </w:r>
    </w:p>
  </w:footnote>
  <w:footnote w:id="67">
    <w:p w14:paraId="17ACDA9B"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Faruk Mustafa’s personal page,</w:t>
      </w:r>
      <w:r>
        <w:rPr>
          <w:rFonts w:ascii="Times New Roman" w:hAnsi="Times New Roman" w:cs="Times New Roman"/>
        </w:rPr>
        <w:t xml:space="preserve"> accessed </w:t>
      </w:r>
      <w:r w:rsidRPr="009A149E">
        <w:rPr>
          <w:rFonts w:ascii="Times New Roman" w:hAnsi="Times New Roman" w:cs="Times New Roman"/>
        </w:rPr>
        <w:t>April</w:t>
      </w:r>
      <w:r>
        <w:rPr>
          <w:rFonts w:ascii="Times New Roman" w:hAnsi="Times New Roman" w:cs="Times New Roman"/>
        </w:rPr>
        <w:t xml:space="preserve"> 30,</w:t>
      </w:r>
      <w:r w:rsidRPr="009A149E">
        <w:rPr>
          <w:rFonts w:ascii="Times New Roman" w:hAnsi="Times New Roman" w:cs="Times New Roman"/>
        </w:rPr>
        <w:t xml:space="preserve"> 2016</w:t>
      </w:r>
      <w:r>
        <w:rPr>
          <w:rFonts w:ascii="Times New Roman" w:hAnsi="Times New Roman" w:cs="Times New Roman"/>
        </w:rPr>
        <w:t>, http://www.</w:t>
      </w:r>
      <w:r w:rsidRPr="00564770">
        <w:rPr>
          <w:rFonts w:ascii="Times New Roman" w:hAnsi="Times New Roman" w:cs="Times New Roman"/>
        </w:rPr>
        <w:t xml:space="preserve">farukmustafa.com. See also, “The 10 Most Powerful People in Iraqi Kurdistan,” </w:t>
      </w:r>
      <w:r w:rsidRPr="00564770">
        <w:rPr>
          <w:rFonts w:ascii="Times New Roman" w:hAnsi="Times New Roman" w:cs="Times New Roman"/>
          <w:i/>
        </w:rPr>
        <w:t>Ekurd Daily</w:t>
      </w:r>
      <w:r w:rsidRPr="00564770">
        <w:rPr>
          <w:rFonts w:ascii="Times New Roman" w:hAnsi="Times New Roman" w:cs="Times New Roman"/>
        </w:rPr>
        <w:t xml:space="preserve">, November 9, 2015, http://ekurd.net/most-powerful-people-kurdistan-2015-11-09. </w:t>
      </w:r>
    </w:p>
  </w:footnote>
  <w:footnote w:id="68">
    <w:p w14:paraId="5D4B3AFB"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“Special Report: The End of Iraq?” </w:t>
      </w:r>
      <w:r w:rsidRPr="00564770">
        <w:rPr>
          <w:rFonts w:ascii="Times New Roman" w:hAnsi="Times New Roman" w:cs="Times New Roman"/>
          <w:i/>
        </w:rPr>
        <w:t>Gulf Business</w:t>
      </w:r>
      <w:r w:rsidRPr="00564770">
        <w:rPr>
          <w:rFonts w:ascii="Times New Roman" w:hAnsi="Times New Roman" w:cs="Times New Roman"/>
        </w:rPr>
        <w:t>, August 24, 2014, http://gulfbusiness.com/end-iraq/.</w:t>
      </w:r>
    </w:p>
  </w:footnote>
  <w:footnote w:id="69">
    <w:p w14:paraId="2A22A4BF"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Judit Neurink, “Sulaimani’s Newest Hotel Beckons Like a Beacon,” </w:t>
      </w:r>
      <w:r w:rsidRPr="00564770">
        <w:rPr>
          <w:rFonts w:ascii="Times New Roman" w:hAnsi="Times New Roman" w:cs="Times New Roman"/>
          <w:i/>
        </w:rPr>
        <w:t>Rudaw</w:t>
      </w:r>
      <w:r>
        <w:rPr>
          <w:rFonts w:ascii="Times New Roman" w:hAnsi="Times New Roman" w:cs="Times New Roman"/>
          <w:i/>
        </w:rPr>
        <w:t>,</w:t>
      </w:r>
      <w:r w:rsidRPr="00564770">
        <w:rPr>
          <w:rFonts w:ascii="Times New Roman" w:hAnsi="Times New Roman" w:cs="Times New Roman"/>
          <w:i/>
        </w:rPr>
        <w:t xml:space="preserve"> </w:t>
      </w:r>
      <w:r w:rsidRPr="00564770">
        <w:rPr>
          <w:rFonts w:ascii="Times New Roman" w:hAnsi="Times New Roman" w:cs="Times New Roman"/>
        </w:rPr>
        <w:t>March 3, 2014, http://rudaw.net/mobile/english/kurdistan/03032014.</w:t>
      </w:r>
    </w:p>
  </w:footnote>
  <w:footnote w:id="70">
    <w:p w14:paraId="0E170D01"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From Faruk Mustafa’s webpage</w:t>
      </w:r>
      <w:r>
        <w:rPr>
          <w:rFonts w:ascii="Times New Roman" w:hAnsi="Times New Roman" w:cs="Times New Roman"/>
          <w:shd w:val="clear" w:color="auto" w:fill="FFFFFF"/>
        </w:rPr>
        <w:t>, accessed April 30, 2016,</w:t>
      </w:r>
      <w:r w:rsidRPr="00564770">
        <w:rPr>
          <w:rFonts w:ascii="Times New Roman" w:hAnsi="Times New Roman" w:cs="Times New Roman"/>
        </w:rPr>
        <w:t xml:space="preserve"> at </w:t>
      </w:r>
      <w:r w:rsidRPr="00F8199F">
        <w:rPr>
          <w:rFonts w:ascii="Times New Roman" w:hAnsi="Times New Roman" w:cs="Times New Roman"/>
          <w:shd w:val="clear" w:color="auto" w:fill="FFFFFF"/>
        </w:rPr>
        <w:t>https://auis.edu.krd/faruk-mustafa-rasool</w:t>
      </w:r>
      <w:r w:rsidRPr="00D85108">
        <w:rPr>
          <w:rFonts w:ascii="Times New Roman" w:hAnsi="Times New Roman"/>
        </w:rPr>
        <w:t>.</w:t>
      </w:r>
    </w:p>
  </w:footnote>
  <w:footnote w:id="71">
    <w:p w14:paraId="255A9C22"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B337E9">
        <w:rPr>
          <w:rFonts w:ascii="Times New Roman" w:hAnsi="Times New Roman" w:cs="Times New Roman"/>
          <w:iCs/>
        </w:rPr>
        <w:t>Ibid</w:t>
      </w:r>
      <w:r w:rsidRPr="00564770">
        <w:rPr>
          <w:rFonts w:ascii="Times New Roman" w:hAnsi="Times New Roman" w:cs="Times New Roman"/>
        </w:rPr>
        <w:t xml:space="preserve">. </w:t>
      </w:r>
    </w:p>
  </w:footnote>
  <w:footnote w:id="72">
    <w:p w14:paraId="202483BE" w14:textId="77777777" w:rsidR="00400DA7" w:rsidRPr="00564770" w:rsidRDefault="00400DA7" w:rsidP="00F500C4">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w:t>
      </w:r>
      <w:r>
        <w:rPr>
          <w:rFonts w:ascii="Times New Roman" w:hAnsi="Times New Roman" w:cs="Times New Roman"/>
        </w:rPr>
        <w:t>,</w:t>
      </w:r>
      <w:r w:rsidRPr="00564770">
        <w:rPr>
          <w:rFonts w:ascii="Times New Roman" w:hAnsi="Times New Roman" w:cs="Times New Roman"/>
        </w:rPr>
        <w:t xml:space="preserve"> </w:t>
      </w:r>
      <w:r>
        <w:rPr>
          <w:rFonts w:ascii="Times New Roman" w:hAnsi="Times New Roman" w:cs="Times New Roman"/>
        </w:rPr>
        <w:t>for example:</w:t>
      </w:r>
      <w:r w:rsidRPr="00564770">
        <w:rPr>
          <w:rFonts w:ascii="Times New Roman" w:hAnsi="Times New Roman" w:cs="Times New Roman"/>
        </w:rPr>
        <w:t xml:space="preserve"> Alex Cuadros, “Only Known Iraq Billionaire Hires Women after Hussein,” </w:t>
      </w:r>
      <w:r w:rsidRPr="00564770">
        <w:rPr>
          <w:rFonts w:ascii="Times New Roman" w:hAnsi="Times New Roman" w:cs="Times New Roman"/>
          <w:i/>
        </w:rPr>
        <w:t>Bloomberg</w:t>
      </w:r>
      <w:r w:rsidRPr="00564770">
        <w:rPr>
          <w:rFonts w:ascii="Times New Roman" w:hAnsi="Times New Roman" w:cs="Times New Roman"/>
        </w:rPr>
        <w:t>, September 23, 2013, http://www.bloomberg.com/news/articles/2013-09-23/only-known-iraq-billionaire-hires-women-defying-hussein.</w:t>
      </w:r>
    </w:p>
  </w:footnote>
  <w:footnote w:id="73">
    <w:p w14:paraId="33DEDD20"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Faruk Holdings’ website, accessed April 30, 2016</w:t>
      </w:r>
      <w:r>
        <w:rPr>
          <w:rFonts w:ascii="Times New Roman" w:hAnsi="Times New Roman" w:cs="Times New Roman"/>
        </w:rPr>
        <w:t xml:space="preserve">, </w:t>
      </w:r>
      <w:r w:rsidRPr="00564770">
        <w:rPr>
          <w:rFonts w:ascii="Times New Roman" w:hAnsi="Times New Roman" w:cs="Times New Roman"/>
        </w:rPr>
        <w:t>http://www.farukholding.com/index.xhtml.</w:t>
      </w:r>
    </w:p>
  </w:footnote>
  <w:footnote w:id="74">
    <w:p w14:paraId="07D5EAF2"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Pr>
          <w:rFonts w:ascii="Times New Roman" w:hAnsi="Times New Roman" w:cs="Times New Roman"/>
        </w:rPr>
        <w:t>For example:</w:t>
      </w:r>
      <w:r w:rsidRPr="00564770">
        <w:rPr>
          <w:rFonts w:ascii="Times New Roman" w:hAnsi="Times New Roman" w:cs="Times New Roman"/>
        </w:rPr>
        <w:t xml:space="preserve"> Stanley Reed, “The Kurds’ New Cause: Rivals Are Uniting Behind Economic Growth in the Northern Iraqi region,” </w:t>
      </w:r>
      <w:r w:rsidRPr="00564770">
        <w:rPr>
          <w:rFonts w:ascii="Times New Roman" w:hAnsi="Times New Roman" w:cs="Times New Roman"/>
          <w:i/>
        </w:rPr>
        <w:t>Bloomberg</w:t>
      </w:r>
      <w:r w:rsidRPr="00564770">
        <w:rPr>
          <w:rFonts w:ascii="Times New Roman" w:hAnsi="Times New Roman" w:cs="Times New Roman"/>
        </w:rPr>
        <w:t>,</w:t>
      </w:r>
      <w:r w:rsidRPr="00564770">
        <w:rPr>
          <w:rFonts w:ascii="Times New Roman" w:hAnsi="Times New Roman" w:cs="Times New Roman"/>
          <w:i/>
        </w:rPr>
        <w:t xml:space="preserve"> </w:t>
      </w:r>
      <w:r w:rsidRPr="00564770">
        <w:rPr>
          <w:rFonts w:ascii="Times New Roman" w:hAnsi="Times New Roman" w:cs="Times New Roman"/>
        </w:rPr>
        <w:t xml:space="preserve">January 11, 2004, http://www.bloomberg.com/news/articles/2004-01-11/the-kurds-new-cause; Madeline White, “Nina Reaches for the Sky with Faruk Mustafa Rasool,” </w:t>
      </w:r>
      <w:r w:rsidRPr="00564770">
        <w:rPr>
          <w:rFonts w:ascii="Times New Roman" w:hAnsi="Times New Roman" w:cs="Times New Roman"/>
          <w:i/>
        </w:rPr>
        <w:t xml:space="preserve">Nina: The Heart of Enterprise, the Spirit of Iraq, </w:t>
      </w:r>
      <w:r w:rsidRPr="00564770">
        <w:rPr>
          <w:rFonts w:ascii="Times New Roman" w:hAnsi="Times New Roman" w:cs="Times New Roman"/>
        </w:rPr>
        <w:t xml:space="preserve">February 28, 2015, http://nina-iraq.com/2015/02/28/nina-reaches-sky-faruk-mustafa-rasool/. </w:t>
      </w:r>
    </w:p>
  </w:footnote>
  <w:footnote w:id="75">
    <w:p w14:paraId="34A302FB"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Cuadros, “Only Known Iraq Billionaire”; “Asiacell: Responding to the Needs,” </w:t>
      </w:r>
      <w:r w:rsidRPr="00564770">
        <w:rPr>
          <w:rFonts w:ascii="Times New Roman" w:hAnsi="Times New Roman" w:cs="Times New Roman"/>
          <w:i/>
        </w:rPr>
        <w:t>Worldfolio</w:t>
      </w:r>
      <w:r w:rsidRPr="00564770">
        <w:rPr>
          <w:rFonts w:ascii="Times New Roman" w:hAnsi="Times New Roman" w:cs="Times New Roman"/>
        </w:rPr>
        <w:t>, accessed April 30, 2016</w:t>
      </w:r>
      <w:r>
        <w:rPr>
          <w:rFonts w:ascii="Times New Roman" w:hAnsi="Times New Roman" w:cs="Times New Roman"/>
        </w:rPr>
        <w:t>,</w:t>
      </w:r>
      <w:r w:rsidRPr="00564770">
        <w:rPr>
          <w:rFonts w:ascii="Times New Roman" w:hAnsi="Times New Roman" w:cs="Times New Roman"/>
        </w:rPr>
        <w:t xml:space="preserve"> http://www.theworldfolio.com/news/faruk-mustafa-rasool-managing-director-of-asiacell-kurdistan-n1665/1665/. </w:t>
      </w:r>
    </w:p>
  </w:footnote>
  <w:footnote w:id="76">
    <w:p w14:paraId="6CB63272"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Philip Shishkin, “Kurdish Rivalries Play Out on Cellphones,” </w:t>
      </w:r>
      <w:r w:rsidRPr="00564770">
        <w:rPr>
          <w:rFonts w:ascii="Times New Roman" w:hAnsi="Times New Roman" w:cs="Times New Roman"/>
          <w:i/>
        </w:rPr>
        <w:t xml:space="preserve">The Wall Street Journal, </w:t>
      </w:r>
      <w:r w:rsidRPr="00564770">
        <w:rPr>
          <w:rFonts w:ascii="Times New Roman" w:hAnsi="Times New Roman" w:cs="Times New Roman"/>
        </w:rPr>
        <w:t>November 24, 2007, http://www.wsj.com/articles/SB119586996079802804; Cuadros, “Only Known Iraq Billionaire.”</w:t>
      </w:r>
    </w:p>
  </w:footnote>
  <w:footnote w:id="77">
    <w:p w14:paraId="24BA2265"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Cuadros, “Only Known Iraq Billionaire.” </w:t>
      </w:r>
    </w:p>
  </w:footnote>
  <w:footnote w:id="78">
    <w:p w14:paraId="13C65496"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the hospital’s website, accessed April 30, 2016</w:t>
      </w:r>
      <w:r>
        <w:rPr>
          <w:rFonts w:ascii="Times New Roman" w:hAnsi="Times New Roman" w:cs="Times New Roman"/>
        </w:rPr>
        <w:t xml:space="preserve">, </w:t>
      </w:r>
      <w:r w:rsidRPr="00564770">
        <w:rPr>
          <w:rFonts w:ascii="Times New Roman" w:hAnsi="Times New Roman" w:cs="Times New Roman"/>
        </w:rPr>
        <w:t xml:space="preserve">https://www.farukmedicalcity.com/About. </w:t>
      </w:r>
    </w:p>
  </w:footnote>
  <w:footnote w:id="79">
    <w:p w14:paraId="3AA7B471"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Dexter Filkins, “The Fight of Their Lives,” </w:t>
      </w:r>
      <w:r w:rsidRPr="00564770">
        <w:rPr>
          <w:rFonts w:ascii="Times New Roman" w:hAnsi="Times New Roman" w:cs="Times New Roman"/>
          <w:i/>
        </w:rPr>
        <w:t>New Yorker</w:t>
      </w:r>
      <w:r w:rsidRPr="00564770">
        <w:rPr>
          <w:rFonts w:ascii="Times New Roman" w:hAnsi="Times New Roman" w:cs="Times New Roman"/>
        </w:rPr>
        <w:t>,</w:t>
      </w:r>
      <w:r w:rsidRPr="00564770">
        <w:rPr>
          <w:rFonts w:ascii="Times New Roman" w:hAnsi="Times New Roman" w:cs="Times New Roman"/>
          <w:i/>
        </w:rPr>
        <w:t xml:space="preserve"> </w:t>
      </w:r>
      <w:r w:rsidRPr="00564770">
        <w:rPr>
          <w:rFonts w:ascii="Times New Roman" w:hAnsi="Times New Roman" w:cs="Times New Roman"/>
        </w:rPr>
        <w:t xml:space="preserve">September 29, 2014, http://www.newyorker.com/magazine/2014/09/29/fight-lives. </w:t>
      </w:r>
    </w:p>
  </w:footnote>
  <w:footnote w:id="80">
    <w:p w14:paraId="4EC2247F"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discussion in Ville Laakkonen, “Oil, Faith, and Uncertainty” (master’s thesis, University of Tampere, 2015), https://tampub.uta.fi/bitstream/handle/10024/97023/gradu07246.pdf?sequence=1.</w:t>
      </w:r>
    </w:p>
  </w:footnote>
  <w:footnote w:id="81">
    <w:p w14:paraId="08FF06FD"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notes 72</w:t>
      </w:r>
      <w:r>
        <w:rPr>
          <w:rFonts w:ascii="Times New Roman" w:hAnsi="Times New Roman" w:cs="Times New Roman"/>
        </w:rPr>
        <w:t>–</w:t>
      </w:r>
      <w:r w:rsidRPr="00564770">
        <w:rPr>
          <w:rFonts w:ascii="Times New Roman" w:hAnsi="Times New Roman" w:cs="Times New Roman"/>
        </w:rPr>
        <w:t xml:space="preserve">80. </w:t>
      </w:r>
    </w:p>
  </w:footnote>
  <w:footnote w:id="82">
    <w:p w14:paraId="3ABBCC23"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Cuadros, “Only Known Iraq Billionaire.” </w:t>
      </w:r>
    </w:p>
  </w:footnote>
  <w:footnote w:id="83">
    <w:p w14:paraId="51932558"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“Gallery,” Faruk Mustafa,</w:t>
      </w:r>
      <w:r>
        <w:rPr>
          <w:rFonts w:ascii="Times New Roman" w:hAnsi="Times New Roman" w:cs="Times New Roman"/>
        </w:rPr>
        <w:t xml:space="preserve"> </w:t>
      </w:r>
      <w:r w:rsidRPr="00564770">
        <w:rPr>
          <w:rFonts w:ascii="Times New Roman" w:hAnsi="Times New Roman" w:cs="Times New Roman"/>
        </w:rPr>
        <w:t>accessed April 30, 2016</w:t>
      </w:r>
      <w:r>
        <w:rPr>
          <w:rFonts w:ascii="Times New Roman" w:hAnsi="Times New Roman" w:cs="Times New Roman"/>
        </w:rPr>
        <w:t>,</w:t>
      </w:r>
      <w:r w:rsidRPr="00564770">
        <w:rPr>
          <w:rFonts w:ascii="Times New Roman" w:hAnsi="Times New Roman" w:cs="Times New Roman"/>
        </w:rPr>
        <w:t xml:space="preserve"> http://www.farukmustafa.com.</w:t>
      </w:r>
    </w:p>
  </w:footnote>
  <w:footnote w:id="84">
    <w:p w14:paraId="150C7784" w14:textId="77777777" w:rsidR="00400DA7" w:rsidRPr="00564770" w:rsidRDefault="00400DA7">
      <w:pPr>
        <w:pStyle w:val="FootnoteText"/>
        <w:rPr>
          <w:rFonts w:ascii="Times New Roman" w:hAnsi="Times New Roman" w:cs="Times New Roman"/>
          <w:highlight w:val="yellow"/>
        </w:rPr>
      </w:pPr>
      <w:r w:rsidRPr="00564770">
        <w:rPr>
          <w:rStyle w:val="FootnoteReference"/>
          <w:rFonts w:ascii="Times New Roman" w:hAnsi="Times New Roman" w:cs="Times New Roman"/>
        </w:rPr>
        <w:footnoteRef/>
      </w:r>
      <w:r w:rsidRPr="00564770">
        <w:rPr>
          <w:rFonts w:ascii="Times New Roman" w:hAnsi="Times New Roman" w:cs="Times New Roman"/>
        </w:rPr>
        <w:t xml:space="preserve"> Faruk Holding, accessed April 30, 2016</w:t>
      </w:r>
      <w:r>
        <w:rPr>
          <w:rFonts w:ascii="Times New Roman" w:hAnsi="Times New Roman" w:cs="Times New Roman"/>
        </w:rPr>
        <w:t xml:space="preserve">, </w:t>
      </w:r>
      <w:r w:rsidRPr="00564770">
        <w:rPr>
          <w:rFonts w:ascii="Times New Roman" w:hAnsi="Times New Roman" w:cs="Times New Roman"/>
        </w:rPr>
        <w:t>http://www.farukholding.com/index.xhtml.</w:t>
      </w:r>
    </w:p>
  </w:footnote>
  <w:footnote w:id="85">
    <w:p w14:paraId="1A51AE90"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Zring Faruk’s </w:t>
      </w:r>
      <w:r>
        <w:rPr>
          <w:rFonts w:ascii="Times New Roman" w:hAnsi="Times New Roman" w:cs="Times New Roman"/>
        </w:rPr>
        <w:t>L</w:t>
      </w:r>
      <w:r w:rsidRPr="00564770">
        <w:rPr>
          <w:rFonts w:ascii="Times New Roman" w:hAnsi="Times New Roman" w:cs="Times New Roman"/>
        </w:rPr>
        <w:t>inked</w:t>
      </w:r>
      <w:r>
        <w:rPr>
          <w:rFonts w:ascii="Times New Roman" w:hAnsi="Times New Roman" w:cs="Times New Roman"/>
        </w:rPr>
        <w:t>I</w:t>
      </w:r>
      <w:r w:rsidRPr="00564770">
        <w:rPr>
          <w:rFonts w:ascii="Times New Roman" w:hAnsi="Times New Roman" w:cs="Times New Roman"/>
        </w:rPr>
        <w:t>n site</w:t>
      </w:r>
      <w:r>
        <w:rPr>
          <w:rFonts w:ascii="Times New Roman" w:hAnsi="Times New Roman" w:cs="Times New Roman"/>
        </w:rPr>
        <w:t>, accessed</w:t>
      </w:r>
      <w:r w:rsidRPr="00564770">
        <w:rPr>
          <w:rFonts w:ascii="Times New Roman" w:hAnsi="Times New Roman" w:cs="Times New Roman"/>
        </w:rPr>
        <w:t xml:space="preserve"> April </w:t>
      </w:r>
      <w:r>
        <w:rPr>
          <w:rFonts w:ascii="Times New Roman" w:hAnsi="Times New Roman" w:cs="Times New Roman"/>
        </w:rPr>
        <w:t xml:space="preserve">30, </w:t>
      </w:r>
      <w:r w:rsidRPr="00564770">
        <w:rPr>
          <w:rFonts w:ascii="Times New Roman" w:hAnsi="Times New Roman" w:cs="Times New Roman"/>
        </w:rPr>
        <w:t>2016</w:t>
      </w:r>
      <w:r>
        <w:rPr>
          <w:rFonts w:ascii="Times New Roman" w:hAnsi="Times New Roman" w:cs="Times New Roman"/>
        </w:rPr>
        <w:t>,</w:t>
      </w:r>
      <w:r w:rsidRPr="00564770">
        <w:rPr>
          <w:rFonts w:ascii="Times New Roman" w:hAnsi="Times New Roman" w:cs="Times New Roman"/>
        </w:rPr>
        <w:t xml:space="preserve"> https://www.linkedin.com/in/zring-faruk-049b7812.</w:t>
      </w:r>
    </w:p>
  </w:footnote>
  <w:footnote w:id="86">
    <w:p w14:paraId="4AA29936"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Zarya Mustafa’s </w:t>
      </w:r>
      <w:r>
        <w:rPr>
          <w:rFonts w:ascii="Times New Roman" w:hAnsi="Times New Roman" w:cs="Times New Roman"/>
        </w:rPr>
        <w:t>F</w:t>
      </w:r>
      <w:r w:rsidRPr="00564770">
        <w:rPr>
          <w:rFonts w:ascii="Times New Roman" w:hAnsi="Times New Roman" w:cs="Times New Roman"/>
        </w:rPr>
        <w:t>acebook page</w:t>
      </w:r>
      <w:r>
        <w:rPr>
          <w:rFonts w:ascii="Times New Roman" w:hAnsi="Times New Roman" w:cs="Times New Roman"/>
        </w:rPr>
        <w:t>, accessed April 30, 2016,</w:t>
      </w:r>
      <w:r w:rsidRPr="00564770">
        <w:rPr>
          <w:rFonts w:ascii="Times New Roman" w:hAnsi="Times New Roman" w:cs="Times New Roman"/>
        </w:rPr>
        <w:t xml:space="preserve"> https://www.facebook.com/zaria.muhamad.14/about?section=education&amp;pnref=about; and Zino Faruk Mustafa’s </w:t>
      </w:r>
      <w:r>
        <w:rPr>
          <w:rFonts w:ascii="Times New Roman" w:hAnsi="Times New Roman" w:cs="Times New Roman"/>
        </w:rPr>
        <w:t>F</w:t>
      </w:r>
      <w:r w:rsidRPr="00564770">
        <w:rPr>
          <w:rFonts w:ascii="Times New Roman" w:hAnsi="Times New Roman" w:cs="Times New Roman"/>
        </w:rPr>
        <w:t>acebook page</w:t>
      </w:r>
      <w:r>
        <w:rPr>
          <w:rFonts w:ascii="Times New Roman" w:hAnsi="Times New Roman" w:cs="Times New Roman"/>
        </w:rPr>
        <w:t>, accessed April 30, 2016,</w:t>
      </w:r>
      <w:r w:rsidRPr="00564770">
        <w:rPr>
          <w:rFonts w:ascii="Times New Roman" w:hAnsi="Times New Roman" w:cs="Times New Roman"/>
        </w:rPr>
        <w:t xml:space="preserve"> https://www.facebook.com/zino.mustafa.  </w:t>
      </w:r>
    </w:p>
  </w:footnote>
  <w:footnote w:id="87">
    <w:p w14:paraId="5ADC90B8" w14:textId="77777777" w:rsidR="00400DA7" w:rsidRPr="00564770" w:rsidRDefault="00400DA7">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Cuadros, “Only Known Iraq Billionaire.”</w:t>
      </w:r>
    </w:p>
  </w:footnote>
  <w:footnote w:id="88">
    <w:p w14:paraId="5AA8D675"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 White, “Nina Reaches for the Sky.”</w:t>
      </w:r>
    </w:p>
  </w:footnote>
  <w:footnote w:id="89">
    <w:p w14:paraId="1A382AC3"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Zainab Salbi, </w:t>
      </w:r>
      <w:r w:rsidRPr="00564770">
        <w:rPr>
          <w:rFonts w:ascii="Times New Roman" w:hAnsi="Times New Roman" w:cs="Times New Roman"/>
          <w:i/>
        </w:rPr>
        <w:t xml:space="preserve">Between Two Worlds: Escape from Tyranny: Growing Up in the Shadow of Saddam Hussein </w:t>
      </w:r>
      <w:r w:rsidRPr="00564770">
        <w:rPr>
          <w:rFonts w:ascii="Times New Roman" w:hAnsi="Times New Roman" w:cs="Times New Roman"/>
        </w:rPr>
        <w:t>(New York: Gotham, 2006)</w:t>
      </w:r>
      <w:r>
        <w:rPr>
          <w:rFonts w:ascii="Times New Roman" w:hAnsi="Times New Roman" w:cs="Times New Roman"/>
        </w:rPr>
        <w:t>, Kindle edition</w:t>
      </w:r>
      <w:r w:rsidRPr="00564770">
        <w:rPr>
          <w:rFonts w:ascii="Times New Roman" w:hAnsi="Times New Roman" w:cs="Times New Roman"/>
        </w:rPr>
        <w:t>.</w:t>
      </w:r>
    </w:p>
  </w:footnote>
  <w:footnote w:id="90">
    <w:p w14:paraId="77CD2FA9"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 xml:space="preserve">. </w:t>
      </w:r>
    </w:p>
  </w:footnote>
  <w:footnote w:id="91">
    <w:p w14:paraId="15AA68C6"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w:t>
      </w:r>
    </w:p>
  </w:footnote>
  <w:footnote w:id="92">
    <w:p w14:paraId="45822981"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w:t>
      </w:r>
    </w:p>
  </w:footnote>
  <w:footnote w:id="93">
    <w:p w14:paraId="2D7F0ED5"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w:t>
      </w:r>
    </w:p>
  </w:footnote>
  <w:footnote w:id="94">
    <w:p w14:paraId="7E68DA77"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 xml:space="preserve">. </w:t>
      </w:r>
    </w:p>
  </w:footnote>
  <w:footnote w:id="95">
    <w:p w14:paraId="17920650"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w:t>
      </w:r>
    </w:p>
  </w:footnote>
  <w:footnote w:id="96">
    <w:p w14:paraId="5808E0EF"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Pr>
          <w:rFonts w:ascii="Times New Roman" w:hAnsi="Times New Roman" w:cs="Times New Roman"/>
          <w:iCs/>
        </w:rPr>
        <w:t>.</w:t>
      </w:r>
      <w:r w:rsidRPr="00564770">
        <w:rPr>
          <w:rFonts w:ascii="Times New Roman" w:hAnsi="Times New Roman" w:cs="Times New Roman"/>
        </w:rPr>
        <w:t>, 3945.</w:t>
      </w:r>
    </w:p>
  </w:footnote>
  <w:footnote w:id="97">
    <w:p w14:paraId="67AA21AA"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 xml:space="preserve">. </w:t>
      </w:r>
    </w:p>
  </w:footnote>
  <w:footnote w:id="98">
    <w:p w14:paraId="04DA65BB"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6366D2">
        <w:rPr>
          <w:rFonts w:ascii="Times New Roman" w:hAnsi="Times New Roman" w:cs="Times New Roman"/>
          <w:iCs/>
        </w:rPr>
        <w:t>Ibid</w:t>
      </w:r>
      <w:r w:rsidRPr="00564770">
        <w:rPr>
          <w:rFonts w:ascii="Times New Roman" w:hAnsi="Times New Roman" w:cs="Times New Roman"/>
        </w:rPr>
        <w:t>.</w:t>
      </w:r>
    </w:p>
  </w:footnote>
  <w:footnote w:id="99">
    <w:p w14:paraId="497D6AC9"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Sarah Morrison, “Zainab Salbi: Why I Cried for Uncle Saddam,” </w:t>
      </w:r>
      <w:r w:rsidRPr="00564770">
        <w:rPr>
          <w:rFonts w:ascii="Times New Roman" w:hAnsi="Times New Roman" w:cs="Times New Roman"/>
          <w:i/>
        </w:rPr>
        <w:t>The Independent</w:t>
      </w:r>
      <w:r w:rsidRPr="00564770">
        <w:rPr>
          <w:rFonts w:ascii="Times New Roman" w:hAnsi="Times New Roman" w:cs="Times New Roman"/>
        </w:rPr>
        <w:t>, October 27, 2012, http://www.independent.co.uk/news/people/profiles/zainab-salbi-why-i-cried-for-uncle-saddam-8229440.html.</w:t>
      </w:r>
    </w:p>
  </w:footnote>
  <w:footnote w:id="100">
    <w:p w14:paraId="6B766F2B"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Salbi, </w:t>
      </w:r>
      <w:r w:rsidRPr="00564770">
        <w:rPr>
          <w:rFonts w:ascii="Times New Roman" w:hAnsi="Times New Roman" w:cs="Times New Roman"/>
          <w:i/>
        </w:rPr>
        <w:t>Between Two Worlds</w:t>
      </w:r>
      <w:r w:rsidRPr="00564770">
        <w:rPr>
          <w:rFonts w:ascii="Times New Roman" w:hAnsi="Times New Roman" w:cs="Times New Roman"/>
        </w:rPr>
        <w:t xml:space="preserve">, afterword. </w:t>
      </w:r>
    </w:p>
  </w:footnote>
  <w:footnote w:id="101">
    <w:p w14:paraId="3993AFC5"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9B7B5B">
        <w:rPr>
          <w:rFonts w:ascii="Times New Roman" w:hAnsi="Times New Roman" w:cs="Times New Roman"/>
          <w:iCs/>
        </w:rPr>
        <w:t>Ibid</w:t>
      </w:r>
      <w:r w:rsidRPr="00564770">
        <w:rPr>
          <w:rFonts w:ascii="Times New Roman" w:hAnsi="Times New Roman" w:cs="Times New Roman"/>
        </w:rPr>
        <w:t xml:space="preserve">. </w:t>
      </w:r>
    </w:p>
  </w:footnote>
  <w:footnote w:id="102">
    <w:p w14:paraId="71CAE8D0"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9B7B5B">
        <w:rPr>
          <w:rFonts w:ascii="Times New Roman" w:hAnsi="Times New Roman" w:cs="Times New Roman"/>
          <w:iCs/>
        </w:rPr>
        <w:t>Ibid</w:t>
      </w:r>
      <w:r w:rsidRPr="00564770">
        <w:rPr>
          <w:rFonts w:ascii="Times New Roman" w:hAnsi="Times New Roman" w:cs="Times New Roman"/>
        </w:rPr>
        <w:t xml:space="preserve">. </w:t>
      </w:r>
    </w:p>
  </w:footnote>
  <w:footnote w:id="103">
    <w:p w14:paraId="10526203"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“About us,” Women for Women International,</w:t>
      </w:r>
      <w:r>
        <w:rPr>
          <w:rFonts w:ascii="Times New Roman" w:hAnsi="Times New Roman" w:cs="Times New Roman"/>
        </w:rPr>
        <w:t xml:space="preserve"> accessed May 7, 2018,</w:t>
      </w:r>
      <w:r w:rsidRPr="00564770">
        <w:rPr>
          <w:rFonts w:ascii="Times New Roman" w:hAnsi="Times New Roman" w:cs="Times New Roman"/>
        </w:rPr>
        <w:t xml:space="preserve"> http://www.womenforwomen.org/about-us.</w:t>
      </w:r>
    </w:p>
  </w:footnote>
  <w:footnote w:id="104">
    <w:p w14:paraId="4386B6AD"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“Zainab Salbi: Activist and Social Entrepreneur,” </w:t>
      </w:r>
      <w:r w:rsidRPr="00564770">
        <w:rPr>
          <w:rFonts w:ascii="Times New Roman" w:hAnsi="Times New Roman" w:cs="Times New Roman"/>
          <w:i/>
        </w:rPr>
        <w:t>TED</w:t>
      </w:r>
      <w:r w:rsidRPr="00564770">
        <w:rPr>
          <w:rFonts w:ascii="Times New Roman" w:hAnsi="Times New Roman" w:cs="Times New Roman"/>
        </w:rPr>
        <w:t>, https://www.ted.com/speakers/zainab_salbi</w:t>
      </w:r>
      <w:r>
        <w:rPr>
          <w:rFonts w:ascii="Times New Roman" w:hAnsi="Times New Roman" w:cs="Times New Roman"/>
        </w:rPr>
        <w:t xml:space="preserve">, quoted in Caroline Kennedy, “Zainab Salbi Helps Women Recover,” </w:t>
      </w:r>
      <w:r w:rsidRPr="001542A9">
        <w:rPr>
          <w:rFonts w:ascii="Times New Roman" w:hAnsi="Times New Roman" w:cs="Times New Roman"/>
          <w:i/>
        </w:rPr>
        <w:t>Time</w:t>
      </w:r>
      <w:r>
        <w:rPr>
          <w:rFonts w:ascii="Times New Roman" w:hAnsi="Times New Roman" w:cs="Times New Roman"/>
        </w:rPr>
        <w:t xml:space="preserve">, May 1, 2008, </w:t>
      </w:r>
      <w:r w:rsidRPr="001542A9">
        <w:rPr>
          <w:rFonts w:ascii="Times New Roman" w:hAnsi="Times New Roman"/>
        </w:rPr>
        <w:t>http://content.time.com/time/magazine/article/0,9171,1736706,00.html</w:t>
      </w:r>
      <w:r w:rsidRPr="00564770">
        <w:rPr>
          <w:rFonts w:ascii="Times New Roman" w:hAnsi="Times New Roman" w:cs="Times New Roman"/>
        </w:rPr>
        <w:t>.</w:t>
      </w:r>
    </w:p>
  </w:footnote>
  <w:footnote w:id="105">
    <w:p w14:paraId="221ADD6C"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“Zainab Salbi: A</w:t>
      </w:r>
      <w:r>
        <w:rPr>
          <w:rFonts w:ascii="Times New Roman" w:hAnsi="Times New Roman" w:cs="Times New Roman"/>
        </w:rPr>
        <w:t>ctivist and Social Entrepreneur.</w:t>
      </w:r>
      <w:r w:rsidRPr="00564770">
        <w:rPr>
          <w:rFonts w:ascii="Times New Roman" w:hAnsi="Times New Roman" w:cs="Times New Roman"/>
        </w:rPr>
        <w:t>”</w:t>
      </w:r>
    </w:p>
  </w:footnote>
  <w:footnote w:id="106">
    <w:p w14:paraId="7BAD3227"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“Zainab Salbi,” </w:t>
      </w:r>
      <w:r w:rsidRPr="00564770">
        <w:rPr>
          <w:rFonts w:ascii="Times New Roman" w:hAnsi="Times New Roman" w:cs="Times New Roman"/>
          <w:i/>
        </w:rPr>
        <w:t>Emerging Women Live</w:t>
      </w:r>
      <w:r w:rsidRPr="00564770">
        <w:rPr>
          <w:rFonts w:ascii="Times New Roman" w:hAnsi="Times New Roman" w:cs="Times New Roman"/>
        </w:rPr>
        <w:t>, http://www.emergingwomen.com/events/presenter/zainab-salbi/</w:t>
      </w:r>
      <w:r>
        <w:rPr>
          <w:rFonts w:ascii="Times New Roman" w:hAnsi="Times New Roman" w:cs="Times New Roman"/>
        </w:rPr>
        <w:t xml:space="preserve"> (site discontinued)</w:t>
      </w:r>
      <w:r w:rsidRPr="00564770">
        <w:rPr>
          <w:rFonts w:ascii="Times New Roman" w:hAnsi="Times New Roman" w:cs="Times New Roman"/>
        </w:rPr>
        <w:t>.</w:t>
      </w:r>
    </w:p>
  </w:footnote>
  <w:footnote w:id="107">
    <w:p w14:paraId="3E69EBAB" w14:textId="77777777" w:rsidR="00400DA7" w:rsidRPr="00564770" w:rsidRDefault="00400DA7" w:rsidP="00EC5CFF">
      <w:pPr>
        <w:widowControl w:val="0"/>
        <w:autoSpaceDE w:val="0"/>
        <w:autoSpaceDN w:val="0"/>
        <w:adjustRightInd w:val="0"/>
        <w:spacing w:after="0" w:line="240" w:lineRule="auto"/>
        <w:rPr>
          <w:rFonts w:ascii="Times New Roman" w:hAnsi="Times New Roman" w:cs="Times New Roman"/>
          <w:sz w:val="24"/>
          <w:szCs w:val="24"/>
        </w:rPr>
      </w:pPr>
      <w:r w:rsidRPr="00564770">
        <w:rPr>
          <w:rStyle w:val="FootnoteReference"/>
          <w:rFonts w:ascii="Times New Roman" w:hAnsi="Times New Roman" w:cs="Times New Roman"/>
          <w:sz w:val="24"/>
          <w:szCs w:val="24"/>
        </w:rPr>
        <w:footnoteRef/>
      </w:r>
      <w:r w:rsidRPr="00564770">
        <w:rPr>
          <w:rFonts w:ascii="Times New Roman" w:hAnsi="Times New Roman" w:cs="Times New Roman"/>
          <w:sz w:val="24"/>
          <w:szCs w:val="24"/>
        </w:rPr>
        <w:t xml:space="preserve"> Swati Parashar, “What Wars and ‘War Bodies’ Know about International Relations,” </w:t>
      </w:r>
      <w:r w:rsidRPr="00564770">
        <w:rPr>
          <w:rFonts w:ascii="Times New Roman" w:hAnsi="Times New Roman" w:cs="Times New Roman"/>
          <w:i/>
          <w:iCs/>
          <w:sz w:val="24"/>
          <w:szCs w:val="24"/>
        </w:rPr>
        <w:t xml:space="preserve">Cambridge Review of International Affairs </w:t>
      </w:r>
      <w:r w:rsidRPr="00564770">
        <w:rPr>
          <w:rFonts w:ascii="Times New Roman" w:hAnsi="Times New Roman" w:cs="Times New Roman"/>
          <w:sz w:val="24"/>
          <w:szCs w:val="24"/>
        </w:rPr>
        <w:t>26, no. 4 (2013): 61</w:t>
      </w:r>
      <w:r>
        <w:rPr>
          <w:rFonts w:ascii="Times New Roman" w:hAnsi="Times New Roman" w:cs="Times New Roman"/>
          <w:sz w:val="24"/>
          <w:szCs w:val="24"/>
        </w:rPr>
        <w:t>8</w:t>
      </w:r>
      <w:r w:rsidRPr="00564770">
        <w:rPr>
          <w:rFonts w:ascii="Times New Roman" w:hAnsi="Times New Roman" w:cs="Times New Roman"/>
          <w:sz w:val="24"/>
          <w:szCs w:val="24"/>
        </w:rPr>
        <w:t xml:space="preserve">. </w:t>
      </w:r>
    </w:p>
  </w:footnote>
  <w:footnote w:id="108">
    <w:p w14:paraId="0082CF60" w14:textId="77777777" w:rsidR="00400DA7" w:rsidRPr="00564770" w:rsidRDefault="00400DA7" w:rsidP="00EC5CFF">
      <w:pPr>
        <w:widowControl w:val="0"/>
        <w:autoSpaceDE w:val="0"/>
        <w:autoSpaceDN w:val="0"/>
        <w:adjustRightInd w:val="0"/>
        <w:spacing w:after="0" w:line="240" w:lineRule="auto"/>
        <w:rPr>
          <w:rFonts w:ascii="Times New Roman" w:hAnsi="Times New Roman" w:cs="Times New Roman"/>
          <w:i/>
          <w:iCs/>
          <w:sz w:val="24"/>
          <w:szCs w:val="24"/>
        </w:rPr>
      </w:pPr>
      <w:r w:rsidRPr="00564770">
        <w:rPr>
          <w:rStyle w:val="FootnoteReference"/>
          <w:rFonts w:ascii="Times New Roman" w:hAnsi="Times New Roman" w:cs="Times New Roman"/>
          <w:sz w:val="24"/>
          <w:szCs w:val="24"/>
        </w:rPr>
        <w:footnoteRef/>
      </w:r>
      <w:r w:rsidRPr="00564770">
        <w:rPr>
          <w:rFonts w:ascii="Times New Roman" w:hAnsi="Times New Roman" w:cs="Times New Roman"/>
          <w:sz w:val="24"/>
          <w:szCs w:val="24"/>
        </w:rPr>
        <w:t xml:space="preserve"> Christine Sylvester, “War Experiences/War Practices/War Theory,” </w:t>
      </w:r>
      <w:r w:rsidRPr="00564770">
        <w:rPr>
          <w:rFonts w:ascii="Times New Roman" w:hAnsi="Times New Roman" w:cs="Times New Roman"/>
          <w:i/>
          <w:iCs/>
          <w:sz w:val="24"/>
          <w:szCs w:val="24"/>
        </w:rPr>
        <w:t xml:space="preserve">Millennium </w:t>
      </w:r>
      <w:r w:rsidRPr="00564770">
        <w:rPr>
          <w:rFonts w:ascii="Times New Roman" w:hAnsi="Times New Roman" w:cs="Times New Roman"/>
          <w:sz w:val="24"/>
          <w:szCs w:val="24"/>
        </w:rPr>
        <w:t xml:space="preserve">40, no. 3 (2012): 483. </w:t>
      </w:r>
    </w:p>
  </w:footnote>
  <w:footnote w:id="109">
    <w:p w14:paraId="355A3798"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Laura Sjoberg, </w:t>
      </w:r>
      <w:r w:rsidRPr="00564770">
        <w:rPr>
          <w:rFonts w:ascii="Times New Roman" w:hAnsi="Times New Roman" w:cs="Times New Roman"/>
          <w:i/>
        </w:rPr>
        <w:t xml:space="preserve">Gendering Global Conflict: Toward a Feminist Theory of War </w:t>
      </w:r>
      <w:r w:rsidRPr="00564770">
        <w:rPr>
          <w:rFonts w:ascii="Times New Roman" w:hAnsi="Times New Roman" w:cs="Times New Roman"/>
        </w:rPr>
        <w:t xml:space="preserve">(New York: Columbia University Press, 2013), 268. </w:t>
      </w:r>
    </w:p>
  </w:footnote>
  <w:footnote w:id="110">
    <w:p w14:paraId="61139204" w14:textId="77777777" w:rsidR="00400DA7" w:rsidRPr="00564770" w:rsidRDefault="00400DA7" w:rsidP="00472A1A">
      <w:pPr>
        <w:pStyle w:val="FootnoteText"/>
        <w:rPr>
          <w:rFonts w:ascii="Times New Roman" w:hAnsi="Times New Roman" w:cs="Times New Roman"/>
        </w:rPr>
      </w:pPr>
      <w:r w:rsidRPr="00F6241F">
        <w:rPr>
          <w:rStyle w:val="FootnoteReference"/>
          <w:rFonts w:ascii="Times New Roman" w:hAnsi="Times New Roman" w:cs="Times New Roman"/>
        </w:rPr>
        <w:footnoteRef/>
      </w:r>
      <w:r w:rsidRPr="00F6241F">
        <w:rPr>
          <w:rFonts w:ascii="Times New Roman" w:hAnsi="Times New Roman" w:cs="Times New Roman"/>
        </w:rPr>
        <w:t xml:space="preserve"> </w:t>
      </w:r>
      <w:r w:rsidRPr="00F6241F">
        <w:rPr>
          <w:rFonts w:ascii="Times New Roman" w:hAnsi="Times New Roman" w:cs="Times New Roman"/>
          <w:iCs/>
          <w:szCs w:val="22"/>
        </w:rPr>
        <w:t>Ibid</w:t>
      </w:r>
      <w:r w:rsidRPr="00F6241F">
        <w:rPr>
          <w:rFonts w:ascii="Times New Roman" w:hAnsi="Times New Roman" w:cs="Times New Roman"/>
        </w:rPr>
        <w:t>.,</w:t>
      </w:r>
      <w:r w:rsidRPr="00564770">
        <w:rPr>
          <w:rFonts w:ascii="Times New Roman" w:hAnsi="Times New Roman" w:cs="Times New Roman"/>
        </w:rPr>
        <w:t xml:space="preserve"> 268, 270. </w:t>
      </w:r>
    </w:p>
  </w:footnote>
  <w:footnote w:id="111">
    <w:p w14:paraId="46D599F4"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Ali Abel Sadah, “Iraqi Divorce Rates, Social Problems On Rise,” </w:t>
      </w:r>
      <w:r w:rsidRPr="00564770">
        <w:rPr>
          <w:rFonts w:ascii="Times New Roman" w:hAnsi="Times New Roman" w:cs="Times New Roman"/>
          <w:i/>
        </w:rPr>
        <w:t>Iraq</w:t>
      </w:r>
      <w:r>
        <w:rPr>
          <w:rFonts w:ascii="Times New Roman" w:hAnsi="Times New Roman" w:cs="Times New Roman"/>
          <w:i/>
        </w:rPr>
        <w:t xml:space="preserve"> Oil Report</w:t>
      </w:r>
      <w:r w:rsidRPr="00564770">
        <w:rPr>
          <w:rFonts w:ascii="Times New Roman" w:hAnsi="Times New Roman" w:cs="Times New Roman"/>
          <w:i/>
        </w:rPr>
        <w:t>,</w:t>
      </w:r>
      <w:r w:rsidRPr="00564770">
        <w:rPr>
          <w:rFonts w:ascii="Times New Roman" w:hAnsi="Times New Roman" w:cs="Times New Roman"/>
        </w:rPr>
        <w:t xml:space="preserve"> </w:t>
      </w:r>
      <w:r>
        <w:rPr>
          <w:rFonts w:ascii="Times New Roman" w:hAnsi="Times New Roman" w:cs="Times New Roman"/>
        </w:rPr>
        <w:t>February 22</w:t>
      </w:r>
      <w:r w:rsidRPr="00564770">
        <w:rPr>
          <w:rFonts w:ascii="Times New Roman" w:hAnsi="Times New Roman" w:cs="Times New Roman"/>
        </w:rPr>
        <w:t>, 201</w:t>
      </w:r>
      <w:r>
        <w:rPr>
          <w:rFonts w:ascii="Times New Roman" w:hAnsi="Times New Roman" w:cs="Times New Roman"/>
        </w:rPr>
        <w:t>3</w:t>
      </w:r>
      <w:r w:rsidRPr="00564770">
        <w:rPr>
          <w:rFonts w:ascii="Times New Roman" w:hAnsi="Times New Roman" w:cs="Times New Roman"/>
        </w:rPr>
        <w:t xml:space="preserve">, </w:t>
      </w:r>
      <w:r w:rsidRPr="006613F0">
        <w:rPr>
          <w:rFonts w:ascii="Times New Roman" w:hAnsi="Times New Roman" w:cs="Times New Roman"/>
        </w:rPr>
        <w:t>https://www.iraqoilreport.com/daily-brief/iraqi-divorce-rates-social-problems-on-rise-9992/</w:t>
      </w:r>
      <w:r w:rsidRPr="00564770">
        <w:rPr>
          <w:rFonts w:ascii="Times New Roman" w:hAnsi="Times New Roman" w:cs="Times New Roman"/>
        </w:rPr>
        <w:t>.</w:t>
      </w:r>
    </w:p>
  </w:footnote>
  <w:footnote w:id="112">
    <w:p w14:paraId="0B7FF66B"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0055B7">
        <w:rPr>
          <w:rFonts w:ascii="Times New Roman" w:hAnsi="Times New Roman" w:cs="Times New Roman"/>
          <w:iCs/>
        </w:rPr>
        <w:t>Ibid</w:t>
      </w:r>
      <w:r w:rsidRPr="00564770">
        <w:rPr>
          <w:rFonts w:ascii="Times New Roman" w:hAnsi="Times New Roman" w:cs="Times New Roman"/>
        </w:rPr>
        <w:t xml:space="preserve">. </w:t>
      </w:r>
    </w:p>
  </w:footnote>
  <w:footnote w:id="113">
    <w:p w14:paraId="471D1301" w14:textId="77777777" w:rsidR="00400DA7" w:rsidRPr="00564770" w:rsidRDefault="00400DA7" w:rsidP="00472A1A">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0055B7">
        <w:rPr>
          <w:rFonts w:ascii="Times New Roman" w:hAnsi="Times New Roman" w:cs="Times New Roman"/>
          <w:iCs/>
        </w:rPr>
        <w:t>Ibid</w:t>
      </w:r>
      <w:r w:rsidRPr="00564770">
        <w:rPr>
          <w:rFonts w:ascii="Times New Roman" w:hAnsi="Times New Roman" w:cs="Times New Roman"/>
        </w:rPr>
        <w:t xml:space="preserve">. </w:t>
      </w:r>
    </w:p>
  </w:footnote>
  <w:footnote w:id="114">
    <w:p w14:paraId="416EE6AE"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Laura Sjoberg, </w:t>
      </w:r>
      <w:r w:rsidRPr="00564770">
        <w:rPr>
          <w:rFonts w:ascii="Times New Roman" w:hAnsi="Times New Roman" w:cs="Times New Roman"/>
          <w:i/>
        </w:rPr>
        <w:t>Gender, War, and Conflict</w:t>
      </w:r>
      <w:r w:rsidRPr="00564770">
        <w:rPr>
          <w:rFonts w:ascii="Times New Roman" w:hAnsi="Times New Roman" w:cs="Times New Roman"/>
        </w:rPr>
        <w:t xml:space="preserve"> (London: Polity, 2014).</w:t>
      </w:r>
    </w:p>
  </w:footnote>
  <w:footnote w:id="115">
    <w:p w14:paraId="56946877" w14:textId="77777777" w:rsidR="00400DA7" w:rsidRPr="00564770" w:rsidRDefault="00400DA7" w:rsidP="00244082">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w:t>
      </w:r>
      <w:r>
        <w:rPr>
          <w:rFonts w:ascii="Times New Roman" w:hAnsi="Times New Roman" w:cs="Times New Roman"/>
        </w:rPr>
        <w:t xml:space="preserve">the article by Sophia Pandya </w:t>
      </w:r>
      <w:r w:rsidRPr="00564770">
        <w:rPr>
          <w:rFonts w:ascii="Times New Roman" w:hAnsi="Times New Roman" w:cs="Times New Roman"/>
        </w:rPr>
        <w:t>in this issue, for a discussion of this phenomenon in Yemen.</w:t>
      </w:r>
    </w:p>
  </w:footnote>
  <w:footnote w:id="116">
    <w:p w14:paraId="16789378"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Sjoberg, </w:t>
      </w:r>
      <w:r w:rsidRPr="00564770">
        <w:rPr>
          <w:rFonts w:ascii="Times New Roman" w:hAnsi="Times New Roman" w:cs="Times New Roman"/>
          <w:i/>
        </w:rPr>
        <w:t>Gender, War, and Conflict.</w:t>
      </w:r>
      <w:r w:rsidRPr="00564770">
        <w:rPr>
          <w:rFonts w:ascii="Times New Roman" w:hAnsi="Times New Roman" w:cs="Times New Roman"/>
        </w:rPr>
        <w:t xml:space="preserve"> </w:t>
      </w:r>
    </w:p>
  </w:footnote>
  <w:footnote w:id="117">
    <w:p w14:paraId="2ABE2E33" w14:textId="77777777" w:rsidR="00400DA7" w:rsidRPr="00564770" w:rsidRDefault="00400DA7" w:rsidP="00D83FAD">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F6241F">
        <w:rPr>
          <w:rFonts w:ascii="Times New Roman" w:hAnsi="Times New Roman" w:cs="Times New Roman"/>
          <w:iCs/>
          <w:szCs w:val="22"/>
        </w:rPr>
        <w:t>Ibid</w:t>
      </w:r>
      <w:r w:rsidRPr="00F6241F">
        <w:rPr>
          <w:rFonts w:ascii="Times New Roman" w:hAnsi="Times New Roman" w:cs="Times New Roman"/>
        </w:rPr>
        <w:t>.,</w:t>
      </w:r>
      <w:r w:rsidRPr="00564770">
        <w:rPr>
          <w:rFonts w:ascii="Times New Roman" w:hAnsi="Times New Roman" w:cs="Times New Roman"/>
        </w:rPr>
        <w:t xml:space="preserve"> 94. </w:t>
      </w:r>
    </w:p>
  </w:footnote>
  <w:footnote w:id="118">
    <w:p w14:paraId="5CFF1891" w14:textId="77777777" w:rsidR="00400DA7" w:rsidRPr="00564770" w:rsidRDefault="00400DA7" w:rsidP="00244082">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w:t>
      </w:r>
      <w:r w:rsidRPr="005E7657">
        <w:rPr>
          <w:rFonts w:ascii="Times New Roman" w:hAnsi="Times New Roman" w:cs="Times New Roman"/>
          <w:iCs/>
        </w:rPr>
        <w:t>Ibid</w:t>
      </w:r>
      <w:r w:rsidRPr="00564770">
        <w:rPr>
          <w:rFonts w:ascii="Times New Roman" w:hAnsi="Times New Roman" w:cs="Times New Roman"/>
        </w:rPr>
        <w:t>.</w:t>
      </w:r>
    </w:p>
  </w:footnote>
  <w:footnote w:id="119">
    <w:p w14:paraId="415E5BCD" w14:textId="77777777" w:rsidR="00400DA7" w:rsidRPr="00564770" w:rsidRDefault="00400DA7" w:rsidP="00244082">
      <w:pPr>
        <w:pStyle w:val="FootnoteText"/>
        <w:rPr>
          <w:rFonts w:ascii="Times New Roman" w:hAnsi="Times New Roman" w:cs="Times New Roman"/>
        </w:rPr>
      </w:pPr>
      <w:r w:rsidRPr="00564770">
        <w:rPr>
          <w:rStyle w:val="FootnoteReference"/>
          <w:rFonts w:ascii="Times New Roman" w:hAnsi="Times New Roman" w:cs="Times New Roman"/>
        </w:rPr>
        <w:footnoteRef/>
      </w:r>
      <w:r w:rsidRPr="00564770">
        <w:rPr>
          <w:rFonts w:ascii="Times New Roman" w:hAnsi="Times New Roman" w:cs="Times New Roman"/>
        </w:rPr>
        <w:t xml:space="preserve"> See </w:t>
      </w:r>
      <w:r>
        <w:rPr>
          <w:rFonts w:ascii="Times New Roman" w:hAnsi="Times New Roman" w:cs="Times New Roman"/>
        </w:rPr>
        <w:t xml:space="preserve">the article by </w:t>
      </w:r>
      <w:r w:rsidRPr="00564770">
        <w:rPr>
          <w:rFonts w:ascii="Times New Roman" w:hAnsi="Times New Roman" w:cs="Times New Roman"/>
        </w:rPr>
        <w:t>Sophia Pandya</w:t>
      </w:r>
      <w:r>
        <w:rPr>
          <w:rFonts w:ascii="Times New Roman" w:hAnsi="Times New Roman" w:cs="Times New Roman"/>
        </w:rPr>
        <w:t xml:space="preserve"> in this issue,</w:t>
      </w:r>
      <w:r w:rsidRPr="00564770">
        <w:rPr>
          <w:rFonts w:ascii="Times New Roman" w:hAnsi="Times New Roman" w:cs="Times New Roman"/>
        </w:rPr>
        <w:t xml:space="preserve"> for a discussion of this phenomenon in Yemen.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44824554"/>
      <w:docPartObj>
        <w:docPartGallery w:val="Page Numbers (Top of Page)"/>
        <w:docPartUnique/>
      </w:docPartObj>
    </w:sdtPr>
    <w:sdtEndPr>
      <w:rPr>
        <w:noProof/>
      </w:rPr>
    </w:sdtEndPr>
    <w:sdtContent>
      <w:p w14:paraId="4A518306" w14:textId="77777777" w:rsidR="00400DA7" w:rsidRPr="006F4393" w:rsidRDefault="000F0373">
        <w:pPr>
          <w:pStyle w:val="Header"/>
          <w:jc w:val="right"/>
          <w:rPr>
            <w:rFonts w:ascii="Times New Roman" w:hAnsi="Times New Roman" w:cs="Times New Roman"/>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   \* MERGEFORMAT </w:instrText>
        </w:r>
        <w:r>
          <w:rPr>
            <w:rFonts w:ascii="Times New Roman" w:hAnsi="Times New Roman" w:cs="Times New Roman"/>
            <w:noProof/>
            <w:sz w:val="24"/>
            <w:szCs w:val="24"/>
          </w:rPr>
          <w:fldChar w:fldCharType="separate"/>
        </w:r>
        <w:r w:rsidR="006A38D8" w:rsidRPr="006A38D8">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14:paraId="341C6661" w14:textId="77777777" w:rsidR="00400DA7" w:rsidRDefault="00400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1"/>
    <w:rsid w:val="000055B7"/>
    <w:rsid w:val="00010028"/>
    <w:rsid w:val="00011848"/>
    <w:rsid w:val="00013E59"/>
    <w:rsid w:val="00015FAA"/>
    <w:rsid w:val="00020116"/>
    <w:rsid w:val="000213C3"/>
    <w:rsid w:val="00023024"/>
    <w:rsid w:val="00032061"/>
    <w:rsid w:val="00032BC1"/>
    <w:rsid w:val="0003367B"/>
    <w:rsid w:val="00045249"/>
    <w:rsid w:val="00047F14"/>
    <w:rsid w:val="00050E7F"/>
    <w:rsid w:val="00052DC0"/>
    <w:rsid w:val="00062017"/>
    <w:rsid w:val="00063225"/>
    <w:rsid w:val="00067693"/>
    <w:rsid w:val="00067D24"/>
    <w:rsid w:val="00071BB8"/>
    <w:rsid w:val="00071EBB"/>
    <w:rsid w:val="00072AF3"/>
    <w:rsid w:val="0007669F"/>
    <w:rsid w:val="00082661"/>
    <w:rsid w:val="00084A8C"/>
    <w:rsid w:val="00084F9B"/>
    <w:rsid w:val="00085309"/>
    <w:rsid w:val="00085CFC"/>
    <w:rsid w:val="00090378"/>
    <w:rsid w:val="000A369E"/>
    <w:rsid w:val="000A485D"/>
    <w:rsid w:val="000A65EB"/>
    <w:rsid w:val="000B2ADE"/>
    <w:rsid w:val="000B55C1"/>
    <w:rsid w:val="000C0172"/>
    <w:rsid w:val="000C21F3"/>
    <w:rsid w:val="000D190B"/>
    <w:rsid w:val="000D446E"/>
    <w:rsid w:val="000D7214"/>
    <w:rsid w:val="000D7B1A"/>
    <w:rsid w:val="000E0D38"/>
    <w:rsid w:val="000E0E57"/>
    <w:rsid w:val="000E7253"/>
    <w:rsid w:val="000F0373"/>
    <w:rsid w:val="000F20B6"/>
    <w:rsid w:val="000F2151"/>
    <w:rsid w:val="000F49AF"/>
    <w:rsid w:val="000F56A3"/>
    <w:rsid w:val="001006C9"/>
    <w:rsid w:val="00107F21"/>
    <w:rsid w:val="00110638"/>
    <w:rsid w:val="0011239B"/>
    <w:rsid w:val="001244CC"/>
    <w:rsid w:val="00126776"/>
    <w:rsid w:val="001311A8"/>
    <w:rsid w:val="00132C1F"/>
    <w:rsid w:val="00136016"/>
    <w:rsid w:val="00137B6F"/>
    <w:rsid w:val="001426F7"/>
    <w:rsid w:val="0014312B"/>
    <w:rsid w:val="0014337F"/>
    <w:rsid w:val="00144C8F"/>
    <w:rsid w:val="001464A7"/>
    <w:rsid w:val="00146F20"/>
    <w:rsid w:val="001542A9"/>
    <w:rsid w:val="00154909"/>
    <w:rsid w:val="00160985"/>
    <w:rsid w:val="00166FB2"/>
    <w:rsid w:val="00180E7C"/>
    <w:rsid w:val="00182E98"/>
    <w:rsid w:val="00194779"/>
    <w:rsid w:val="00194F7C"/>
    <w:rsid w:val="00195ED2"/>
    <w:rsid w:val="00196C9A"/>
    <w:rsid w:val="00197624"/>
    <w:rsid w:val="001A1119"/>
    <w:rsid w:val="001A6F24"/>
    <w:rsid w:val="001B0A1E"/>
    <w:rsid w:val="001B19BF"/>
    <w:rsid w:val="001B3F78"/>
    <w:rsid w:val="001B5032"/>
    <w:rsid w:val="001C0443"/>
    <w:rsid w:val="001C2EF1"/>
    <w:rsid w:val="001D12D4"/>
    <w:rsid w:val="001D3ACC"/>
    <w:rsid w:val="001D4B23"/>
    <w:rsid w:val="001D5191"/>
    <w:rsid w:val="001E2CB2"/>
    <w:rsid w:val="001E32D6"/>
    <w:rsid w:val="001E4565"/>
    <w:rsid w:val="001F3298"/>
    <w:rsid w:val="001F4082"/>
    <w:rsid w:val="001F44EE"/>
    <w:rsid w:val="001F7DE9"/>
    <w:rsid w:val="001F7E91"/>
    <w:rsid w:val="002001A5"/>
    <w:rsid w:val="0020033B"/>
    <w:rsid w:val="00200701"/>
    <w:rsid w:val="002039D5"/>
    <w:rsid w:val="002064C6"/>
    <w:rsid w:val="00222AC3"/>
    <w:rsid w:val="0022401C"/>
    <w:rsid w:val="00224F65"/>
    <w:rsid w:val="002322DD"/>
    <w:rsid w:val="00234AE4"/>
    <w:rsid w:val="002350E6"/>
    <w:rsid w:val="00236893"/>
    <w:rsid w:val="00237CA6"/>
    <w:rsid w:val="002416F7"/>
    <w:rsid w:val="00244082"/>
    <w:rsid w:val="00245EA5"/>
    <w:rsid w:val="00247B36"/>
    <w:rsid w:val="0025225F"/>
    <w:rsid w:val="00252673"/>
    <w:rsid w:val="00256B0B"/>
    <w:rsid w:val="002632BC"/>
    <w:rsid w:val="00267490"/>
    <w:rsid w:val="002676E6"/>
    <w:rsid w:val="00273BDD"/>
    <w:rsid w:val="00276511"/>
    <w:rsid w:val="002840DF"/>
    <w:rsid w:val="00284909"/>
    <w:rsid w:val="00291775"/>
    <w:rsid w:val="002950EB"/>
    <w:rsid w:val="0029513F"/>
    <w:rsid w:val="002A0D4C"/>
    <w:rsid w:val="002A2B8F"/>
    <w:rsid w:val="002A4006"/>
    <w:rsid w:val="002A4BBA"/>
    <w:rsid w:val="002A5027"/>
    <w:rsid w:val="002A54AF"/>
    <w:rsid w:val="002B6331"/>
    <w:rsid w:val="002C10AB"/>
    <w:rsid w:val="002C42A1"/>
    <w:rsid w:val="002D5B3C"/>
    <w:rsid w:val="002D5C70"/>
    <w:rsid w:val="002D7435"/>
    <w:rsid w:val="002E44FB"/>
    <w:rsid w:val="002E568F"/>
    <w:rsid w:val="002E6CF5"/>
    <w:rsid w:val="002F00BD"/>
    <w:rsid w:val="002F021F"/>
    <w:rsid w:val="00300064"/>
    <w:rsid w:val="0030045A"/>
    <w:rsid w:val="0030281D"/>
    <w:rsid w:val="00302F30"/>
    <w:rsid w:val="00304F1C"/>
    <w:rsid w:val="00305867"/>
    <w:rsid w:val="00307C36"/>
    <w:rsid w:val="003106E4"/>
    <w:rsid w:val="00314D47"/>
    <w:rsid w:val="003168BF"/>
    <w:rsid w:val="00317C49"/>
    <w:rsid w:val="0033369C"/>
    <w:rsid w:val="00335E2D"/>
    <w:rsid w:val="00336C57"/>
    <w:rsid w:val="0034537B"/>
    <w:rsid w:val="003478F1"/>
    <w:rsid w:val="003503D4"/>
    <w:rsid w:val="00352D59"/>
    <w:rsid w:val="00357E47"/>
    <w:rsid w:val="003605A4"/>
    <w:rsid w:val="00370CE8"/>
    <w:rsid w:val="003714A1"/>
    <w:rsid w:val="00372286"/>
    <w:rsid w:val="003735BB"/>
    <w:rsid w:val="0038163C"/>
    <w:rsid w:val="0038597F"/>
    <w:rsid w:val="003875F4"/>
    <w:rsid w:val="0038773B"/>
    <w:rsid w:val="003877AB"/>
    <w:rsid w:val="003909A7"/>
    <w:rsid w:val="00394E76"/>
    <w:rsid w:val="00394FBA"/>
    <w:rsid w:val="003974DA"/>
    <w:rsid w:val="00397AC0"/>
    <w:rsid w:val="003A0372"/>
    <w:rsid w:val="003A07E9"/>
    <w:rsid w:val="003A262A"/>
    <w:rsid w:val="003B06D2"/>
    <w:rsid w:val="003B36E5"/>
    <w:rsid w:val="003B446C"/>
    <w:rsid w:val="003C31F1"/>
    <w:rsid w:val="003C5599"/>
    <w:rsid w:val="003D2201"/>
    <w:rsid w:val="003D24AC"/>
    <w:rsid w:val="003D316B"/>
    <w:rsid w:val="003D44C5"/>
    <w:rsid w:val="003F2362"/>
    <w:rsid w:val="003F29A0"/>
    <w:rsid w:val="003F4137"/>
    <w:rsid w:val="003F6761"/>
    <w:rsid w:val="00400DA7"/>
    <w:rsid w:val="00403E25"/>
    <w:rsid w:val="00403ECD"/>
    <w:rsid w:val="00403ED1"/>
    <w:rsid w:val="0040501A"/>
    <w:rsid w:val="00406295"/>
    <w:rsid w:val="00406DD4"/>
    <w:rsid w:val="004071C8"/>
    <w:rsid w:val="0041050A"/>
    <w:rsid w:val="00412FAA"/>
    <w:rsid w:val="004132BD"/>
    <w:rsid w:val="004134BE"/>
    <w:rsid w:val="00416271"/>
    <w:rsid w:val="00416FB5"/>
    <w:rsid w:val="00420704"/>
    <w:rsid w:val="004207AC"/>
    <w:rsid w:val="00420B3D"/>
    <w:rsid w:val="00423895"/>
    <w:rsid w:val="004253E5"/>
    <w:rsid w:val="004256DE"/>
    <w:rsid w:val="004269C3"/>
    <w:rsid w:val="00426AEE"/>
    <w:rsid w:val="004306C1"/>
    <w:rsid w:val="00433EEF"/>
    <w:rsid w:val="0044019C"/>
    <w:rsid w:val="004414F0"/>
    <w:rsid w:val="004426F6"/>
    <w:rsid w:val="00443268"/>
    <w:rsid w:val="0044770C"/>
    <w:rsid w:val="00447767"/>
    <w:rsid w:val="0045194D"/>
    <w:rsid w:val="00451AB9"/>
    <w:rsid w:val="00452F69"/>
    <w:rsid w:val="004530AF"/>
    <w:rsid w:val="004532AE"/>
    <w:rsid w:val="0045546B"/>
    <w:rsid w:val="00463491"/>
    <w:rsid w:val="0046438E"/>
    <w:rsid w:val="004670CE"/>
    <w:rsid w:val="004676F4"/>
    <w:rsid w:val="0047106C"/>
    <w:rsid w:val="0047114C"/>
    <w:rsid w:val="00472A1A"/>
    <w:rsid w:val="00474E42"/>
    <w:rsid w:val="00475337"/>
    <w:rsid w:val="00476B44"/>
    <w:rsid w:val="00482406"/>
    <w:rsid w:val="004834FF"/>
    <w:rsid w:val="00484ECD"/>
    <w:rsid w:val="00487504"/>
    <w:rsid w:val="00492D9C"/>
    <w:rsid w:val="00493F95"/>
    <w:rsid w:val="004959F9"/>
    <w:rsid w:val="00496B97"/>
    <w:rsid w:val="004A134F"/>
    <w:rsid w:val="004A31E4"/>
    <w:rsid w:val="004A69A8"/>
    <w:rsid w:val="004A72F2"/>
    <w:rsid w:val="004B2A93"/>
    <w:rsid w:val="004B3B6B"/>
    <w:rsid w:val="004C075A"/>
    <w:rsid w:val="004C0FE7"/>
    <w:rsid w:val="004C7341"/>
    <w:rsid w:val="004C7602"/>
    <w:rsid w:val="004D245E"/>
    <w:rsid w:val="004D5A57"/>
    <w:rsid w:val="004D5E1B"/>
    <w:rsid w:val="004E3575"/>
    <w:rsid w:val="004E69FC"/>
    <w:rsid w:val="004E6B81"/>
    <w:rsid w:val="00502BF7"/>
    <w:rsid w:val="00502D6E"/>
    <w:rsid w:val="00505A77"/>
    <w:rsid w:val="00505BC6"/>
    <w:rsid w:val="005062A8"/>
    <w:rsid w:val="00514513"/>
    <w:rsid w:val="00516468"/>
    <w:rsid w:val="0051704F"/>
    <w:rsid w:val="00524FB0"/>
    <w:rsid w:val="00527FAE"/>
    <w:rsid w:val="00545980"/>
    <w:rsid w:val="00545B24"/>
    <w:rsid w:val="00545B92"/>
    <w:rsid w:val="00547058"/>
    <w:rsid w:val="00547AA3"/>
    <w:rsid w:val="005506D0"/>
    <w:rsid w:val="00552A88"/>
    <w:rsid w:val="00554176"/>
    <w:rsid w:val="00564770"/>
    <w:rsid w:val="00565695"/>
    <w:rsid w:val="00567156"/>
    <w:rsid w:val="005674CD"/>
    <w:rsid w:val="00572584"/>
    <w:rsid w:val="00582960"/>
    <w:rsid w:val="005829C1"/>
    <w:rsid w:val="005865A9"/>
    <w:rsid w:val="005873CE"/>
    <w:rsid w:val="005903C4"/>
    <w:rsid w:val="005911E0"/>
    <w:rsid w:val="005963D6"/>
    <w:rsid w:val="005A161A"/>
    <w:rsid w:val="005A1E0F"/>
    <w:rsid w:val="005A4DE9"/>
    <w:rsid w:val="005B20F1"/>
    <w:rsid w:val="005B4CD3"/>
    <w:rsid w:val="005B5E01"/>
    <w:rsid w:val="005C0CE8"/>
    <w:rsid w:val="005C2E24"/>
    <w:rsid w:val="005C6CBA"/>
    <w:rsid w:val="005D40E3"/>
    <w:rsid w:val="005D5EE1"/>
    <w:rsid w:val="005E2093"/>
    <w:rsid w:val="005E55ED"/>
    <w:rsid w:val="005E7657"/>
    <w:rsid w:val="005F069B"/>
    <w:rsid w:val="005F23D1"/>
    <w:rsid w:val="005F436F"/>
    <w:rsid w:val="005F52EB"/>
    <w:rsid w:val="00600E33"/>
    <w:rsid w:val="00600F0B"/>
    <w:rsid w:val="00601156"/>
    <w:rsid w:val="0061073E"/>
    <w:rsid w:val="00612A61"/>
    <w:rsid w:val="00612BBE"/>
    <w:rsid w:val="00613DB3"/>
    <w:rsid w:val="0061730C"/>
    <w:rsid w:val="00620D1D"/>
    <w:rsid w:val="00625386"/>
    <w:rsid w:val="006317F9"/>
    <w:rsid w:val="00632E1A"/>
    <w:rsid w:val="00633156"/>
    <w:rsid w:val="00634E60"/>
    <w:rsid w:val="006366D2"/>
    <w:rsid w:val="00636CA5"/>
    <w:rsid w:val="00637C07"/>
    <w:rsid w:val="006442E9"/>
    <w:rsid w:val="00652E40"/>
    <w:rsid w:val="00653360"/>
    <w:rsid w:val="006611AC"/>
    <w:rsid w:val="006613F0"/>
    <w:rsid w:val="00676BD8"/>
    <w:rsid w:val="00680121"/>
    <w:rsid w:val="0068143E"/>
    <w:rsid w:val="006843D9"/>
    <w:rsid w:val="00684B72"/>
    <w:rsid w:val="006A38D8"/>
    <w:rsid w:val="006A40BA"/>
    <w:rsid w:val="006A5878"/>
    <w:rsid w:val="006A5B3C"/>
    <w:rsid w:val="006A5E76"/>
    <w:rsid w:val="006B2529"/>
    <w:rsid w:val="006B262B"/>
    <w:rsid w:val="006B3205"/>
    <w:rsid w:val="006B6EC3"/>
    <w:rsid w:val="006C171C"/>
    <w:rsid w:val="006C2A99"/>
    <w:rsid w:val="006C4D69"/>
    <w:rsid w:val="006D0E29"/>
    <w:rsid w:val="006D2C8E"/>
    <w:rsid w:val="006D3581"/>
    <w:rsid w:val="006D3B02"/>
    <w:rsid w:val="006D3C62"/>
    <w:rsid w:val="006E0A82"/>
    <w:rsid w:val="006E12E5"/>
    <w:rsid w:val="006E7B9D"/>
    <w:rsid w:val="006F4393"/>
    <w:rsid w:val="006F69D1"/>
    <w:rsid w:val="007041D7"/>
    <w:rsid w:val="0071142B"/>
    <w:rsid w:val="00721EED"/>
    <w:rsid w:val="00722042"/>
    <w:rsid w:val="00726204"/>
    <w:rsid w:val="0073289B"/>
    <w:rsid w:val="00732DB3"/>
    <w:rsid w:val="00734703"/>
    <w:rsid w:val="00737AF0"/>
    <w:rsid w:val="00737B20"/>
    <w:rsid w:val="00744FDF"/>
    <w:rsid w:val="007479EC"/>
    <w:rsid w:val="00750EA8"/>
    <w:rsid w:val="00752003"/>
    <w:rsid w:val="00756D9A"/>
    <w:rsid w:val="00765B11"/>
    <w:rsid w:val="007708FA"/>
    <w:rsid w:val="007713D1"/>
    <w:rsid w:val="00771F94"/>
    <w:rsid w:val="00772D94"/>
    <w:rsid w:val="007735AD"/>
    <w:rsid w:val="00777200"/>
    <w:rsid w:val="00780652"/>
    <w:rsid w:val="00780899"/>
    <w:rsid w:val="00782763"/>
    <w:rsid w:val="00783A71"/>
    <w:rsid w:val="00784759"/>
    <w:rsid w:val="0078688E"/>
    <w:rsid w:val="00796DC3"/>
    <w:rsid w:val="007A5A3F"/>
    <w:rsid w:val="007A6570"/>
    <w:rsid w:val="007A66BF"/>
    <w:rsid w:val="007A6DB7"/>
    <w:rsid w:val="007A75A0"/>
    <w:rsid w:val="007B0329"/>
    <w:rsid w:val="007B338C"/>
    <w:rsid w:val="007C052D"/>
    <w:rsid w:val="007C1066"/>
    <w:rsid w:val="007C14BA"/>
    <w:rsid w:val="007C5337"/>
    <w:rsid w:val="007C71FE"/>
    <w:rsid w:val="007C73FD"/>
    <w:rsid w:val="007D379C"/>
    <w:rsid w:val="007D62F3"/>
    <w:rsid w:val="007D7336"/>
    <w:rsid w:val="007E027C"/>
    <w:rsid w:val="007E4171"/>
    <w:rsid w:val="007E517A"/>
    <w:rsid w:val="007F4598"/>
    <w:rsid w:val="007F4BAF"/>
    <w:rsid w:val="00806EEE"/>
    <w:rsid w:val="008070B1"/>
    <w:rsid w:val="00811AD6"/>
    <w:rsid w:val="00812118"/>
    <w:rsid w:val="0081280B"/>
    <w:rsid w:val="00813FF8"/>
    <w:rsid w:val="00823019"/>
    <w:rsid w:val="00826025"/>
    <w:rsid w:val="0083447E"/>
    <w:rsid w:val="00835F99"/>
    <w:rsid w:val="00841682"/>
    <w:rsid w:val="0085035A"/>
    <w:rsid w:val="00851823"/>
    <w:rsid w:val="00855F4B"/>
    <w:rsid w:val="00856AE9"/>
    <w:rsid w:val="00872FDC"/>
    <w:rsid w:val="00881875"/>
    <w:rsid w:val="00882E08"/>
    <w:rsid w:val="0089694F"/>
    <w:rsid w:val="008A2761"/>
    <w:rsid w:val="008A35B8"/>
    <w:rsid w:val="008A435B"/>
    <w:rsid w:val="008B5BAB"/>
    <w:rsid w:val="008C2B9D"/>
    <w:rsid w:val="008C6B44"/>
    <w:rsid w:val="008C7216"/>
    <w:rsid w:val="008D0B56"/>
    <w:rsid w:val="008D0C78"/>
    <w:rsid w:val="008E25B3"/>
    <w:rsid w:val="008E5016"/>
    <w:rsid w:val="008F0550"/>
    <w:rsid w:val="008F3CBB"/>
    <w:rsid w:val="009053C5"/>
    <w:rsid w:val="00913AF1"/>
    <w:rsid w:val="00920D96"/>
    <w:rsid w:val="0092372F"/>
    <w:rsid w:val="00923EF6"/>
    <w:rsid w:val="00924945"/>
    <w:rsid w:val="00925EC6"/>
    <w:rsid w:val="00932C44"/>
    <w:rsid w:val="00940E04"/>
    <w:rsid w:val="00944377"/>
    <w:rsid w:val="00951166"/>
    <w:rsid w:val="00951379"/>
    <w:rsid w:val="00953C21"/>
    <w:rsid w:val="0096042A"/>
    <w:rsid w:val="00964976"/>
    <w:rsid w:val="009655D9"/>
    <w:rsid w:val="00967530"/>
    <w:rsid w:val="0097059E"/>
    <w:rsid w:val="00971F1D"/>
    <w:rsid w:val="0097512B"/>
    <w:rsid w:val="009820C4"/>
    <w:rsid w:val="00983889"/>
    <w:rsid w:val="0098412A"/>
    <w:rsid w:val="00985DD3"/>
    <w:rsid w:val="00987A24"/>
    <w:rsid w:val="0099694C"/>
    <w:rsid w:val="009A149E"/>
    <w:rsid w:val="009A4642"/>
    <w:rsid w:val="009B371A"/>
    <w:rsid w:val="009B3EC7"/>
    <w:rsid w:val="009B7B5B"/>
    <w:rsid w:val="009C2793"/>
    <w:rsid w:val="009C3498"/>
    <w:rsid w:val="009C731F"/>
    <w:rsid w:val="009D0867"/>
    <w:rsid w:val="009D1080"/>
    <w:rsid w:val="009D2906"/>
    <w:rsid w:val="009E5B02"/>
    <w:rsid w:val="009E78E5"/>
    <w:rsid w:val="009F0262"/>
    <w:rsid w:val="00A035CD"/>
    <w:rsid w:val="00A06C96"/>
    <w:rsid w:val="00A14DD3"/>
    <w:rsid w:val="00A160BF"/>
    <w:rsid w:val="00A25FA6"/>
    <w:rsid w:val="00A270FF"/>
    <w:rsid w:val="00A3577D"/>
    <w:rsid w:val="00A3592C"/>
    <w:rsid w:val="00A36882"/>
    <w:rsid w:val="00A41B19"/>
    <w:rsid w:val="00A456A7"/>
    <w:rsid w:val="00A504F5"/>
    <w:rsid w:val="00A509C9"/>
    <w:rsid w:val="00A571EA"/>
    <w:rsid w:val="00A6024B"/>
    <w:rsid w:val="00A815BE"/>
    <w:rsid w:val="00A904FF"/>
    <w:rsid w:val="00A92261"/>
    <w:rsid w:val="00A96137"/>
    <w:rsid w:val="00A967E8"/>
    <w:rsid w:val="00A9721D"/>
    <w:rsid w:val="00AA3F34"/>
    <w:rsid w:val="00AA49FC"/>
    <w:rsid w:val="00AB180F"/>
    <w:rsid w:val="00AB3688"/>
    <w:rsid w:val="00AB36D7"/>
    <w:rsid w:val="00AB5D6C"/>
    <w:rsid w:val="00AC469F"/>
    <w:rsid w:val="00AC700B"/>
    <w:rsid w:val="00AC7C92"/>
    <w:rsid w:val="00AD4758"/>
    <w:rsid w:val="00AD59A0"/>
    <w:rsid w:val="00AD66A5"/>
    <w:rsid w:val="00AE2480"/>
    <w:rsid w:val="00AE5290"/>
    <w:rsid w:val="00AF43E2"/>
    <w:rsid w:val="00B0064B"/>
    <w:rsid w:val="00B02229"/>
    <w:rsid w:val="00B05249"/>
    <w:rsid w:val="00B070F4"/>
    <w:rsid w:val="00B12B44"/>
    <w:rsid w:val="00B168E9"/>
    <w:rsid w:val="00B213CB"/>
    <w:rsid w:val="00B223B6"/>
    <w:rsid w:val="00B2403F"/>
    <w:rsid w:val="00B27424"/>
    <w:rsid w:val="00B278B1"/>
    <w:rsid w:val="00B311F0"/>
    <w:rsid w:val="00B337E9"/>
    <w:rsid w:val="00B345AC"/>
    <w:rsid w:val="00B378B4"/>
    <w:rsid w:val="00B4295C"/>
    <w:rsid w:val="00B47A00"/>
    <w:rsid w:val="00B63900"/>
    <w:rsid w:val="00B64A5C"/>
    <w:rsid w:val="00B65D3F"/>
    <w:rsid w:val="00B703A6"/>
    <w:rsid w:val="00B71944"/>
    <w:rsid w:val="00B733A9"/>
    <w:rsid w:val="00B76EC0"/>
    <w:rsid w:val="00B77063"/>
    <w:rsid w:val="00B801AB"/>
    <w:rsid w:val="00B878C8"/>
    <w:rsid w:val="00B975D4"/>
    <w:rsid w:val="00BA1FCE"/>
    <w:rsid w:val="00BA34F7"/>
    <w:rsid w:val="00BA528B"/>
    <w:rsid w:val="00BB767A"/>
    <w:rsid w:val="00BB7933"/>
    <w:rsid w:val="00BC6946"/>
    <w:rsid w:val="00BC7A8F"/>
    <w:rsid w:val="00BD05DC"/>
    <w:rsid w:val="00BD2D81"/>
    <w:rsid w:val="00BD6247"/>
    <w:rsid w:val="00BE42BE"/>
    <w:rsid w:val="00BE4DD0"/>
    <w:rsid w:val="00BE5043"/>
    <w:rsid w:val="00BE789E"/>
    <w:rsid w:val="00BF3F72"/>
    <w:rsid w:val="00BF6CE5"/>
    <w:rsid w:val="00C0012B"/>
    <w:rsid w:val="00C01A8E"/>
    <w:rsid w:val="00C02B1E"/>
    <w:rsid w:val="00C04D1A"/>
    <w:rsid w:val="00C050AD"/>
    <w:rsid w:val="00C11DEA"/>
    <w:rsid w:val="00C11E69"/>
    <w:rsid w:val="00C14178"/>
    <w:rsid w:val="00C15AD5"/>
    <w:rsid w:val="00C15D16"/>
    <w:rsid w:val="00C16173"/>
    <w:rsid w:val="00C21D1A"/>
    <w:rsid w:val="00C275C3"/>
    <w:rsid w:val="00C31D76"/>
    <w:rsid w:val="00C331C4"/>
    <w:rsid w:val="00C36AF0"/>
    <w:rsid w:val="00C36FD3"/>
    <w:rsid w:val="00C47236"/>
    <w:rsid w:val="00C50D03"/>
    <w:rsid w:val="00C52B48"/>
    <w:rsid w:val="00C574C8"/>
    <w:rsid w:val="00C57DF2"/>
    <w:rsid w:val="00C6181F"/>
    <w:rsid w:val="00C6376E"/>
    <w:rsid w:val="00C669C7"/>
    <w:rsid w:val="00C80571"/>
    <w:rsid w:val="00C80B54"/>
    <w:rsid w:val="00C819C6"/>
    <w:rsid w:val="00C82C90"/>
    <w:rsid w:val="00C862EB"/>
    <w:rsid w:val="00C86942"/>
    <w:rsid w:val="00C8717E"/>
    <w:rsid w:val="00C90664"/>
    <w:rsid w:val="00C918E6"/>
    <w:rsid w:val="00C933B9"/>
    <w:rsid w:val="00C96B75"/>
    <w:rsid w:val="00CA0D9B"/>
    <w:rsid w:val="00CA211D"/>
    <w:rsid w:val="00CB5D17"/>
    <w:rsid w:val="00CC195B"/>
    <w:rsid w:val="00CC3E49"/>
    <w:rsid w:val="00CC5C70"/>
    <w:rsid w:val="00CD1309"/>
    <w:rsid w:val="00CD1A44"/>
    <w:rsid w:val="00CD2907"/>
    <w:rsid w:val="00CE27A8"/>
    <w:rsid w:val="00CE3019"/>
    <w:rsid w:val="00CE366D"/>
    <w:rsid w:val="00CE67F0"/>
    <w:rsid w:val="00CF18B0"/>
    <w:rsid w:val="00CF43BF"/>
    <w:rsid w:val="00D002C5"/>
    <w:rsid w:val="00D04FB5"/>
    <w:rsid w:val="00D12ADF"/>
    <w:rsid w:val="00D13B47"/>
    <w:rsid w:val="00D14A6D"/>
    <w:rsid w:val="00D23460"/>
    <w:rsid w:val="00D353AA"/>
    <w:rsid w:val="00D4126F"/>
    <w:rsid w:val="00D44A4D"/>
    <w:rsid w:val="00D465A4"/>
    <w:rsid w:val="00D47C3F"/>
    <w:rsid w:val="00D51526"/>
    <w:rsid w:val="00D539BB"/>
    <w:rsid w:val="00D53C87"/>
    <w:rsid w:val="00D551CD"/>
    <w:rsid w:val="00D558BD"/>
    <w:rsid w:val="00D60267"/>
    <w:rsid w:val="00D62D95"/>
    <w:rsid w:val="00D651C5"/>
    <w:rsid w:val="00D720A3"/>
    <w:rsid w:val="00D720D6"/>
    <w:rsid w:val="00D72E19"/>
    <w:rsid w:val="00D73BBA"/>
    <w:rsid w:val="00D73CCF"/>
    <w:rsid w:val="00D83FAD"/>
    <w:rsid w:val="00D85108"/>
    <w:rsid w:val="00D94896"/>
    <w:rsid w:val="00DA264E"/>
    <w:rsid w:val="00DA4750"/>
    <w:rsid w:val="00DB7527"/>
    <w:rsid w:val="00DC0110"/>
    <w:rsid w:val="00DC596E"/>
    <w:rsid w:val="00DD4DDD"/>
    <w:rsid w:val="00DD5DF2"/>
    <w:rsid w:val="00DD5EAF"/>
    <w:rsid w:val="00DD6E1D"/>
    <w:rsid w:val="00DE310F"/>
    <w:rsid w:val="00DE478C"/>
    <w:rsid w:val="00DE5B1D"/>
    <w:rsid w:val="00DE6844"/>
    <w:rsid w:val="00DF6283"/>
    <w:rsid w:val="00E035DE"/>
    <w:rsid w:val="00E049F6"/>
    <w:rsid w:val="00E0612B"/>
    <w:rsid w:val="00E067F8"/>
    <w:rsid w:val="00E06A56"/>
    <w:rsid w:val="00E07586"/>
    <w:rsid w:val="00E10223"/>
    <w:rsid w:val="00E1350B"/>
    <w:rsid w:val="00E209DC"/>
    <w:rsid w:val="00E23AE0"/>
    <w:rsid w:val="00E301D6"/>
    <w:rsid w:val="00E32F82"/>
    <w:rsid w:val="00E37236"/>
    <w:rsid w:val="00E50611"/>
    <w:rsid w:val="00E50F6D"/>
    <w:rsid w:val="00E55500"/>
    <w:rsid w:val="00E62077"/>
    <w:rsid w:val="00E625FA"/>
    <w:rsid w:val="00E705D3"/>
    <w:rsid w:val="00E70A02"/>
    <w:rsid w:val="00E74D8F"/>
    <w:rsid w:val="00E827EF"/>
    <w:rsid w:val="00E900B4"/>
    <w:rsid w:val="00E9189D"/>
    <w:rsid w:val="00E9268F"/>
    <w:rsid w:val="00E92F1F"/>
    <w:rsid w:val="00EA0390"/>
    <w:rsid w:val="00EA31F0"/>
    <w:rsid w:val="00EA43E1"/>
    <w:rsid w:val="00EB1E30"/>
    <w:rsid w:val="00EB7DC4"/>
    <w:rsid w:val="00EC0767"/>
    <w:rsid w:val="00EC0857"/>
    <w:rsid w:val="00EC308C"/>
    <w:rsid w:val="00EC4A1D"/>
    <w:rsid w:val="00EC5B64"/>
    <w:rsid w:val="00EC5CFF"/>
    <w:rsid w:val="00ED24A3"/>
    <w:rsid w:val="00ED635B"/>
    <w:rsid w:val="00ED63A7"/>
    <w:rsid w:val="00ED64BD"/>
    <w:rsid w:val="00ED69BC"/>
    <w:rsid w:val="00ED70C6"/>
    <w:rsid w:val="00EE0C13"/>
    <w:rsid w:val="00EE2014"/>
    <w:rsid w:val="00EF1D61"/>
    <w:rsid w:val="00EF21B7"/>
    <w:rsid w:val="00EF224F"/>
    <w:rsid w:val="00EF3325"/>
    <w:rsid w:val="00EF3987"/>
    <w:rsid w:val="00EF4468"/>
    <w:rsid w:val="00EF5BFC"/>
    <w:rsid w:val="00EF6F87"/>
    <w:rsid w:val="00EF74EA"/>
    <w:rsid w:val="00EF750A"/>
    <w:rsid w:val="00EF7BED"/>
    <w:rsid w:val="00F035D6"/>
    <w:rsid w:val="00F04C8F"/>
    <w:rsid w:val="00F05B9A"/>
    <w:rsid w:val="00F07DB9"/>
    <w:rsid w:val="00F12CEA"/>
    <w:rsid w:val="00F15439"/>
    <w:rsid w:val="00F168BF"/>
    <w:rsid w:val="00F1702F"/>
    <w:rsid w:val="00F235D9"/>
    <w:rsid w:val="00F30A83"/>
    <w:rsid w:val="00F34766"/>
    <w:rsid w:val="00F40731"/>
    <w:rsid w:val="00F47471"/>
    <w:rsid w:val="00F500C4"/>
    <w:rsid w:val="00F54BA7"/>
    <w:rsid w:val="00F6241F"/>
    <w:rsid w:val="00F707C2"/>
    <w:rsid w:val="00F71347"/>
    <w:rsid w:val="00F72395"/>
    <w:rsid w:val="00F74CA6"/>
    <w:rsid w:val="00F807A3"/>
    <w:rsid w:val="00F80887"/>
    <w:rsid w:val="00F8199F"/>
    <w:rsid w:val="00F847BA"/>
    <w:rsid w:val="00F97387"/>
    <w:rsid w:val="00F97573"/>
    <w:rsid w:val="00FB11AD"/>
    <w:rsid w:val="00FC1C70"/>
    <w:rsid w:val="00FC4474"/>
    <w:rsid w:val="00FC5068"/>
    <w:rsid w:val="00FC57FA"/>
    <w:rsid w:val="00FC668B"/>
    <w:rsid w:val="00FC7C33"/>
    <w:rsid w:val="00FD2B07"/>
    <w:rsid w:val="00FE2155"/>
    <w:rsid w:val="00FF3043"/>
    <w:rsid w:val="00FF78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275C3"/>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811B5F"/>
    <w:rPr>
      <w:rFonts w:ascii="Lucida Grande" w:hAnsi="Lucida Grande"/>
      <w:sz w:val="18"/>
      <w:szCs w:val="18"/>
    </w:rPr>
  </w:style>
  <w:style w:type="paragraph" w:styleId="EndnoteText">
    <w:name w:val="endnote text"/>
    <w:basedOn w:val="Normal"/>
    <w:link w:val="EndnoteTextChar"/>
    <w:unhideWhenUsed/>
    <w:rsid w:val="0040501A"/>
    <w:pPr>
      <w:spacing w:after="0" w:line="240" w:lineRule="auto"/>
    </w:pPr>
    <w:rPr>
      <w:rFonts w:ascii="Times New Roman" w:eastAsia="MS Mincho" w:hAnsi="Times New Roman" w:cs="Times New Roman"/>
      <w:sz w:val="24"/>
      <w:szCs w:val="24"/>
    </w:rPr>
  </w:style>
  <w:style w:type="character" w:customStyle="1" w:styleId="EndnoteTextChar">
    <w:name w:val="Endnote Text Char"/>
    <w:basedOn w:val="DefaultParagraphFont"/>
    <w:link w:val="EndnoteText"/>
    <w:rsid w:val="0040501A"/>
    <w:rPr>
      <w:rFonts w:ascii="Times New Roman" w:eastAsia="MS Mincho" w:hAnsi="Times New Roman" w:cs="Times New Roman"/>
      <w:sz w:val="24"/>
      <w:szCs w:val="24"/>
    </w:rPr>
  </w:style>
  <w:style w:type="character" w:styleId="EndnoteReference">
    <w:name w:val="endnote reference"/>
    <w:uiPriority w:val="99"/>
    <w:unhideWhenUsed/>
    <w:rsid w:val="0040501A"/>
    <w:rPr>
      <w:vertAlign w:val="superscript"/>
    </w:rPr>
  </w:style>
  <w:style w:type="paragraph" w:styleId="Footer">
    <w:name w:val="footer"/>
    <w:basedOn w:val="Normal"/>
    <w:link w:val="FooterChar"/>
    <w:uiPriority w:val="99"/>
    <w:unhideWhenUsed/>
    <w:rsid w:val="00BE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DD0"/>
  </w:style>
  <w:style w:type="character" w:styleId="PageNumber">
    <w:name w:val="page number"/>
    <w:basedOn w:val="DefaultParagraphFont"/>
    <w:uiPriority w:val="99"/>
    <w:semiHidden/>
    <w:unhideWhenUsed/>
    <w:rsid w:val="00BE4DD0"/>
  </w:style>
  <w:style w:type="paragraph" w:styleId="FootnoteText">
    <w:name w:val="footnote text"/>
    <w:basedOn w:val="Normal"/>
    <w:link w:val="FootnoteTextChar"/>
    <w:uiPriority w:val="99"/>
    <w:unhideWhenUsed/>
    <w:rsid w:val="00EC308C"/>
    <w:pPr>
      <w:spacing w:after="0" w:line="240" w:lineRule="auto"/>
    </w:pPr>
    <w:rPr>
      <w:sz w:val="24"/>
      <w:szCs w:val="24"/>
    </w:rPr>
  </w:style>
  <w:style w:type="character" w:customStyle="1" w:styleId="FootnoteTextChar">
    <w:name w:val="Footnote Text Char"/>
    <w:basedOn w:val="DefaultParagraphFont"/>
    <w:link w:val="FootnoteText"/>
    <w:uiPriority w:val="99"/>
    <w:rsid w:val="00EC308C"/>
    <w:rPr>
      <w:sz w:val="24"/>
      <w:szCs w:val="24"/>
    </w:rPr>
  </w:style>
  <w:style w:type="character" w:styleId="FootnoteReference">
    <w:name w:val="footnote reference"/>
    <w:basedOn w:val="DefaultParagraphFont"/>
    <w:uiPriority w:val="99"/>
    <w:unhideWhenUsed/>
    <w:rsid w:val="00EC308C"/>
    <w:rPr>
      <w:vertAlign w:val="superscript"/>
    </w:rPr>
  </w:style>
  <w:style w:type="character" w:styleId="Hyperlink">
    <w:name w:val="Hyperlink"/>
    <w:basedOn w:val="DefaultParagraphFont"/>
    <w:uiPriority w:val="99"/>
    <w:unhideWhenUsed/>
    <w:rsid w:val="00652E40"/>
    <w:rPr>
      <w:color w:val="0563C1" w:themeColor="hyperlink"/>
      <w:u w:val="single"/>
    </w:rPr>
  </w:style>
  <w:style w:type="paragraph" w:styleId="DocumentMap">
    <w:name w:val="Document Map"/>
    <w:basedOn w:val="Normal"/>
    <w:link w:val="DocumentMapChar"/>
    <w:uiPriority w:val="99"/>
    <w:semiHidden/>
    <w:unhideWhenUsed/>
    <w:rsid w:val="00FE21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E215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275C3"/>
    <w:rPr>
      <w:sz w:val="16"/>
      <w:szCs w:val="16"/>
    </w:rPr>
  </w:style>
  <w:style w:type="paragraph" w:styleId="CommentText">
    <w:name w:val="annotation text"/>
    <w:basedOn w:val="Normal"/>
    <w:link w:val="CommentTextChar"/>
    <w:uiPriority w:val="99"/>
    <w:unhideWhenUsed/>
    <w:rsid w:val="00C275C3"/>
    <w:pPr>
      <w:spacing w:line="240" w:lineRule="auto"/>
    </w:pPr>
    <w:rPr>
      <w:sz w:val="20"/>
      <w:szCs w:val="20"/>
    </w:rPr>
  </w:style>
  <w:style w:type="character" w:customStyle="1" w:styleId="CommentTextChar">
    <w:name w:val="Comment Text Char"/>
    <w:basedOn w:val="DefaultParagraphFont"/>
    <w:link w:val="CommentText"/>
    <w:uiPriority w:val="99"/>
    <w:rsid w:val="00C275C3"/>
    <w:rPr>
      <w:sz w:val="20"/>
      <w:szCs w:val="20"/>
    </w:rPr>
  </w:style>
  <w:style w:type="paragraph" w:styleId="CommentSubject">
    <w:name w:val="annotation subject"/>
    <w:basedOn w:val="CommentText"/>
    <w:next w:val="CommentText"/>
    <w:link w:val="CommentSubjectChar"/>
    <w:uiPriority w:val="99"/>
    <w:semiHidden/>
    <w:unhideWhenUsed/>
    <w:rsid w:val="00C275C3"/>
    <w:rPr>
      <w:b/>
      <w:bCs/>
    </w:rPr>
  </w:style>
  <w:style w:type="character" w:customStyle="1" w:styleId="CommentSubjectChar">
    <w:name w:val="Comment Subject Char"/>
    <w:basedOn w:val="CommentTextChar"/>
    <w:link w:val="CommentSubject"/>
    <w:uiPriority w:val="99"/>
    <w:semiHidden/>
    <w:rsid w:val="00C275C3"/>
    <w:rPr>
      <w:b/>
      <w:bCs/>
      <w:sz w:val="20"/>
      <w:szCs w:val="20"/>
    </w:rPr>
  </w:style>
  <w:style w:type="character" w:customStyle="1" w:styleId="BalloonTextChar1">
    <w:name w:val="Balloon Text Char1"/>
    <w:basedOn w:val="DefaultParagraphFont"/>
    <w:link w:val="BalloonText"/>
    <w:uiPriority w:val="99"/>
    <w:semiHidden/>
    <w:rsid w:val="00C275C3"/>
    <w:rPr>
      <w:rFonts w:ascii="Segoe UI" w:hAnsi="Segoe UI" w:cs="Segoe UI"/>
      <w:sz w:val="18"/>
      <w:szCs w:val="18"/>
    </w:rPr>
  </w:style>
  <w:style w:type="paragraph" w:styleId="Header">
    <w:name w:val="header"/>
    <w:basedOn w:val="Normal"/>
    <w:link w:val="HeaderChar"/>
    <w:uiPriority w:val="99"/>
    <w:unhideWhenUsed/>
    <w:rsid w:val="0001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848"/>
  </w:style>
  <w:style w:type="character" w:customStyle="1" w:styleId="apple-converted-space">
    <w:name w:val="apple-converted-space"/>
    <w:basedOn w:val="DefaultParagraphFont"/>
    <w:rsid w:val="00502D6E"/>
  </w:style>
  <w:style w:type="paragraph" w:styleId="NoSpacing">
    <w:name w:val="No Spacing"/>
    <w:basedOn w:val="Normal"/>
    <w:uiPriority w:val="1"/>
    <w:qFormat/>
    <w:rsid w:val="00E50F6D"/>
    <w:pPr>
      <w:spacing w:after="0" w:line="240" w:lineRule="auto"/>
    </w:pPr>
  </w:style>
  <w:style w:type="paragraph" w:customStyle="1" w:styleId="m-1874592456859875727p1">
    <w:name w:val="m_-1874592456859875727p1"/>
    <w:basedOn w:val="Normal"/>
    <w:rsid w:val="00403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74592456859875727apple-converted-space">
    <w:name w:val="m_-1874592456859875727apple-converted-space"/>
    <w:basedOn w:val="DefaultParagraphFont"/>
    <w:rsid w:val="0040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933A-784F-E747-B832-22825F66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9838</Words>
  <Characters>56081</Characters>
  <Application>Microsoft Office Word</Application>
  <DocSecurity>0</DocSecurity>
  <Lines>467</Lines>
  <Paragraphs>131</Paragraphs>
  <ScaleCrop>false</ScaleCrop>
  <HeadingPairs>
    <vt:vector size="6" baseType="variant">
      <vt:variant>
        <vt:lpstr>Titre</vt:lpstr>
      </vt:variant>
      <vt:variant>
        <vt:i4>1</vt:i4>
      </vt:variant>
      <vt:variant>
        <vt:lpstr>Titres</vt:lpstr>
      </vt:variant>
      <vt:variant>
        <vt:i4>7</vt:i4>
      </vt:variant>
      <vt:variant>
        <vt:lpstr>Title</vt:lpstr>
      </vt:variant>
      <vt:variant>
        <vt:i4>1</vt:i4>
      </vt:variant>
    </vt:vector>
  </HeadingPairs>
  <TitlesOfParts>
    <vt:vector size="9" baseType="lpstr">
      <vt:lpstr/>
      <vt:lpstr>Five War Families</vt:lpstr>
      <vt:lpstr>Mohammed Qay Sulaiman</vt:lpstr>
      <vt:lpstr>The al-Janabi family</vt:lpstr>
      <vt:lpstr>The Azeez Family </vt:lpstr>
      <vt:lpstr>Faruk Mustafa Rasool </vt:lpstr>
      <vt:lpstr>Trends in War(s) and Families</vt:lpstr>
      <vt:lpstr>Conclusion: War, Family, and Futures</vt:lpstr>
      <vt:lpstr/>
    </vt:vector>
  </TitlesOfParts>
  <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2018-05-29T21:17:00Z</cp:lastPrinted>
  <dcterms:created xsi:type="dcterms:W3CDTF">2020-01-27T16:06:00Z</dcterms:created>
  <dcterms:modified xsi:type="dcterms:W3CDTF">2020-01-27T16:06:00Z</dcterms:modified>
</cp:coreProperties>
</file>