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E5DE" w14:textId="77777777" w:rsidR="00E66EF0" w:rsidRPr="00E07978" w:rsidRDefault="00E66EF0" w:rsidP="00E66EF0">
      <w:pPr>
        <w:spacing w:after="0" w:line="480" w:lineRule="auto"/>
        <w:rPr>
          <w:rFonts w:ascii="Times New Roman" w:hAnsi="Times New Roman" w:cs="Times New Roman"/>
          <w:b/>
          <w:sz w:val="24"/>
          <w:szCs w:val="24"/>
        </w:rPr>
      </w:pPr>
      <w:bookmarkStart w:id="0" w:name="_GoBack"/>
      <w:bookmarkEnd w:id="0"/>
      <w:r w:rsidRPr="00E07978">
        <w:rPr>
          <w:rFonts w:ascii="Times New Roman" w:hAnsi="Times New Roman" w:cs="Times New Roman"/>
          <w:b/>
          <w:sz w:val="24"/>
          <w:szCs w:val="24"/>
        </w:rPr>
        <w:t>Consumption Ethics: A Review and Analysis of Future Directions for Interdisciplinary Research</w:t>
      </w:r>
    </w:p>
    <w:p w14:paraId="52663239" w14:textId="77777777" w:rsidR="006279DF" w:rsidRPr="00E07978" w:rsidRDefault="006279DF" w:rsidP="00D7260F">
      <w:pPr>
        <w:spacing w:after="0" w:line="480" w:lineRule="auto"/>
        <w:rPr>
          <w:rFonts w:ascii="Times New Roman" w:hAnsi="Times New Roman" w:cs="Times New Roman"/>
          <w:b/>
          <w:sz w:val="24"/>
          <w:szCs w:val="24"/>
        </w:rPr>
      </w:pPr>
    </w:p>
    <w:p w14:paraId="767C189D" w14:textId="77777777" w:rsidR="002211D7" w:rsidRPr="00E07978" w:rsidRDefault="002211D7" w:rsidP="002211D7">
      <w:pPr>
        <w:spacing w:after="0" w:line="480" w:lineRule="auto"/>
        <w:jc w:val="center"/>
        <w:rPr>
          <w:rFonts w:ascii="Times New Roman" w:hAnsi="Times New Roman" w:cs="Times New Roman"/>
          <w:sz w:val="24"/>
          <w:szCs w:val="24"/>
        </w:rPr>
      </w:pPr>
      <w:r w:rsidRPr="00E07978">
        <w:rPr>
          <w:rFonts w:ascii="Times New Roman" w:hAnsi="Times New Roman" w:cs="Times New Roman"/>
          <w:sz w:val="24"/>
          <w:szCs w:val="24"/>
        </w:rPr>
        <w:t>INTRODUCTION</w:t>
      </w:r>
    </w:p>
    <w:p w14:paraId="11C936B3" w14:textId="77777777" w:rsidR="002211D7" w:rsidRPr="00E07978" w:rsidRDefault="002211D7" w:rsidP="002211D7">
      <w:pPr>
        <w:spacing w:after="0" w:line="480" w:lineRule="auto"/>
        <w:rPr>
          <w:rFonts w:ascii="Times New Roman" w:hAnsi="Times New Roman" w:cs="Times New Roman"/>
          <w:b/>
          <w:sz w:val="24"/>
          <w:szCs w:val="24"/>
        </w:rPr>
      </w:pPr>
    </w:p>
    <w:p w14:paraId="6F4427A6" w14:textId="1D46F5E8" w:rsidR="002211D7" w:rsidRPr="00E07978" w:rsidRDefault="002211D7" w:rsidP="0062047B">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We are witnessing the continued growth of consumption ethics (Olson, 2013; Newholm, Newholm, &amp; Shaw, 2015), alongside a significant shift in the breadth and scope of consumers’ ethical concerns since the 1990s (Harrison, Newholm, &amp; Shaw, 2005). Far from a homogen</w:t>
      </w:r>
      <w:r w:rsidR="00BE00D1">
        <w:rPr>
          <w:rFonts w:ascii="Times New Roman" w:hAnsi="Times New Roman" w:cs="Times New Roman"/>
          <w:sz w:val="24"/>
          <w:szCs w:val="24"/>
        </w:rPr>
        <w:t>e</w:t>
      </w:r>
      <w:r w:rsidRPr="00E07978">
        <w:rPr>
          <w:rFonts w:ascii="Times New Roman" w:hAnsi="Times New Roman" w:cs="Times New Roman"/>
          <w:sz w:val="24"/>
          <w:szCs w:val="24"/>
        </w:rPr>
        <w:t xml:space="preserve">ous collective, however, what is ‘ethical’ encapsulates different expressions, concerns and issues across individuals, groups and socio-spatial contexts (Carrington, Neville, &amp; Canniford, 2015; Chatzidakis, MacLaran, &amp; Bradshaw, 2012). These issues are often complex and consider both the environmental and societal impacts of consumption.  </w:t>
      </w:r>
    </w:p>
    <w:p w14:paraId="24B1F51B" w14:textId="77777777"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Interest in consumption ethics is not limited to those seeking to practise it and businesses seeking to appeal to or avoid the gaze of the ethical consumer. The multi-faceted ethical consumer is increasingly attracting academic interest across disciplinary fields, as well as drawing the attention of activist organisations, government bodies, journalists, media, celebrities, primary industry, manufacturing sectors, and retailers. Differing academic disciplinary lenses, however, tend to be contained in separate streams of research literature that are developing in parallel and in relative isolation, as the current review demonstrates. Developing separate bodies of knowledge within bounded disciplinary silos has resulted in a multiplicity of terminology and varied tacit meanings of consumption ethics. We contend that this plurality and isolation of labels and meanings is working to further strengthen the barriers between disciplines. Indeed, the absence of a common language to enable communication across the disciplines and to develop common and meaningful understandings of consumption ethics hampers the very efforts of these scholars to develop a more equitable </w:t>
      </w:r>
      <w:r w:rsidRPr="00E07978">
        <w:rPr>
          <w:rFonts w:ascii="Times New Roman" w:hAnsi="Times New Roman" w:cs="Times New Roman"/>
          <w:sz w:val="24"/>
          <w:szCs w:val="24"/>
        </w:rPr>
        <w:lastRenderedPageBreak/>
        <w:t xml:space="preserve">and sustainable world. Thus, the purpose of this Journal of Business Ethics Thematic Symposium is to advance consumer ethics scholarship and practice through showcasing interdisciplinary approaches and theoretical frameworks that encapsulate the complexity and contextual nature of consumption ethics.  </w:t>
      </w:r>
    </w:p>
    <w:p w14:paraId="5A14D291" w14:textId="77777777" w:rsidR="002211D7" w:rsidRPr="00E07978" w:rsidRDefault="002211D7" w:rsidP="002211D7">
      <w:pPr>
        <w:spacing w:after="0" w:line="480" w:lineRule="auto"/>
        <w:ind w:firstLine="720"/>
        <w:rPr>
          <w:rFonts w:ascii="Times New Roman" w:hAnsi="Times New Roman" w:cs="Times New Roman"/>
          <w:color w:val="FF0000"/>
          <w:sz w:val="24"/>
          <w:szCs w:val="24"/>
        </w:rPr>
      </w:pPr>
      <w:r w:rsidRPr="00E07978">
        <w:rPr>
          <w:rFonts w:ascii="Times New Roman" w:hAnsi="Times New Roman" w:cs="Times New Roman"/>
          <w:sz w:val="24"/>
          <w:szCs w:val="24"/>
        </w:rPr>
        <w:t xml:space="preserve">In this introductory paper, we first systematically interrogate and review perspectives, terminology and language employed to explore consumer ethics across disciplines by asking: what is ethics in consumption; who is the ethical consumer; and what do ethical consumers do? We achieve this through a review of work within the core disciplines of business, management and accounting, arts and humanities, economics, econometrics and finance, psychology and social sciences, examining the sub-disciplines within these core schools of thought (see Methodology). Second, employing content and thematic analysis, we critically examine the multiplicity of language and meanings used to portray consumption ethics identifying key areas of convergence and contradiction. </w:t>
      </w:r>
      <w:r w:rsidRPr="00E07978">
        <w:rPr>
          <w:rFonts w:ascii="Times New Roman" w:hAnsi="Times New Roman" w:cs="Times New Roman"/>
          <w:color w:val="000000" w:themeColor="text1"/>
          <w:sz w:val="24"/>
          <w:szCs w:val="24"/>
        </w:rPr>
        <w:t xml:space="preserve">Third, we introduce the four thematic symposium papers, illustrating how they support the interdisciplinary understanding of consumption ethics advanced. Fourth, to enrich our contribution, we develop an interdisciplinary theoretical framework that encapsulates the complexity and contextual nature of consumption ethics. In doing so, we advance </w:t>
      </w:r>
      <w:r w:rsidRPr="00E07978">
        <w:rPr>
          <w:rFonts w:ascii="Times New Roman" w:hAnsi="Times New Roman" w:cs="Times New Roman"/>
          <w:sz w:val="24"/>
          <w:szCs w:val="24"/>
        </w:rPr>
        <w:t xml:space="preserve">a common platform of meanings and language, to facilitate an improved contextualisation of interdisciplinary research in our field. Finally, we highlight the issues and implications arising from our review and symposium papers for future interdisciplinary research. </w:t>
      </w:r>
    </w:p>
    <w:p w14:paraId="6BDEE2A2" w14:textId="77777777" w:rsidR="002211D7" w:rsidRPr="00E07978" w:rsidRDefault="002211D7" w:rsidP="002211D7">
      <w:pPr>
        <w:spacing w:after="0" w:line="480" w:lineRule="auto"/>
        <w:rPr>
          <w:rFonts w:ascii="Times New Roman" w:hAnsi="Times New Roman" w:cs="Times New Roman"/>
          <w:sz w:val="24"/>
          <w:szCs w:val="24"/>
        </w:rPr>
      </w:pPr>
    </w:p>
    <w:p w14:paraId="60A95883" w14:textId="77777777" w:rsidR="002211D7" w:rsidRPr="00E07978" w:rsidRDefault="002211D7" w:rsidP="002211D7">
      <w:pPr>
        <w:spacing w:after="0" w:line="480" w:lineRule="auto"/>
        <w:jc w:val="center"/>
        <w:rPr>
          <w:rFonts w:ascii="Times New Roman" w:hAnsi="Times New Roman" w:cs="Times New Roman"/>
          <w:sz w:val="24"/>
          <w:szCs w:val="24"/>
        </w:rPr>
      </w:pPr>
      <w:r w:rsidRPr="00E07978">
        <w:rPr>
          <w:rFonts w:ascii="Times New Roman" w:hAnsi="Times New Roman" w:cs="Times New Roman"/>
          <w:sz w:val="24"/>
          <w:szCs w:val="24"/>
        </w:rPr>
        <w:t>METHODOLOGY</w:t>
      </w:r>
    </w:p>
    <w:p w14:paraId="5BB57693" w14:textId="77777777" w:rsidR="002211D7" w:rsidRPr="00E07978" w:rsidRDefault="002211D7" w:rsidP="002211D7">
      <w:pPr>
        <w:spacing w:after="0" w:line="480" w:lineRule="auto"/>
        <w:rPr>
          <w:rFonts w:ascii="Times New Roman" w:hAnsi="Times New Roman" w:cs="Times New Roman"/>
          <w:b/>
          <w:sz w:val="24"/>
          <w:szCs w:val="24"/>
        </w:rPr>
      </w:pPr>
    </w:p>
    <w:p w14:paraId="5B92CF33" w14:textId="77777777" w:rsidR="002211D7" w:rsidRPr="00E07978" w:rsidRDefault="002211D7" w:rsidP="002211D7">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 xml:space="preserve">We conducted a systematic review of the following disciplines: philosophy, religious studies, history, social science, geography, political science, gender studies, anthropology, sociology, </w:t>
      </w:r>
      <w:r w:rsidRPr="00E07978">
        <w:rPr>
          <w:rFonts w:ascii="Times New Roman" w:hAnsi="Times New Roman" w:cs="Times New Roman"/>
          <w:sz w:val="24"/>
          <w:szCs w:val="24"/>
        </w:rPr>
        <w:lastRenderedPageBreak/>
        <w:t xml:space="preserve">cultural studies, economics, econometrics, finance, psychology, management, marketing and business. We took a three-step approach to obtain a comprehensive overview of the consumer ethics articles published across and within each of these business-related and humanities disciplines (Schlegelmilch, &amp; Öberseder, 2010), and to rigorously analyse this body of literature. First, we identified the journals to be included in our review. Second, we selected appropriate search terms to mine these journals for relevant journal articles. Third, we systematically analysed the selected journal articles. </w:t>
      </w:r>
    </w:p>
    <w:p w14:paraId="2A23C3A7" w14:textId="77777777" w:rsidR="002211D7" w:rsidRPr="00E07978" w:rsidRDefault="002211D7" w:rsidP="002211D7">
      <w:pPr>
        <w:spacing w:after="0" w:line="480" w:lineRule="auto"/>
        <w:rPr>
          <w:rFonts w:ascii="Times New Roman" w:hAnsi="Times New Roman" w:cs="Times New Roman"/>
          <w:sz w:val="24"/>
          <w:szCs w:val="24"/>
        </w:rPr>
      </w:pPr>
    </w:p>
    <w:p w14:paraId="39159544" w14:textId="77777777" w:rsidR="002211D7" w:rsidRPr="00E07978" w:rsidRDefault="002211D7" w:rsidP="002211D7">
      <w:pPr>
        <w:spacing w:after="0" w:line="480" w:lineRule="auto"/>
        <w:rPr>
          <w:rFonts w:ascii="Times New Roman" w:hAnsi="Times New Roman" w:cs="Times New Roman"/>
          <w:i/>
          <w:sz w:val="24"/>
          <w:szCs w:val="24"/>
        </w:rPr>
      </w:pPr>
      <w:r w:rsidRPr="00E07978">
        <w:rPr>
          <w:rFonts w:ascii="Times New Roman" w:hAnsi="Times New Roman" w:cs="Times New Roman"/>
          <w:i/>
          <w:sz w:val="24"/>
          <w:szCs w:val="24"/>
        </w:rPr>
        <w:t>Sampling Strategy</w:t>
      </w:r>
    </w:p>
    <w:p w14:paraId="0C0C2301" w14:textId="4033C630" w:rsidR="002211D7" w:rsidRPr="00E07978" w:rsidRDefault="002211D7" w:rsidP="002211D7">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First, the top ten journals for each discipline and sub-discipline were identified based on the Scopus SCImago journal ranking system. This journal ranking indicator draws upon the Scopus database – currently the largest scientific database that also best represents global literature coverage, and provides a meaningful journal ranking within disciplines, based upon up-weighting within-discipline citations as an indication of subjec</w:t>
      </w:r>
      <w:r w:rsidR="00673D70">
        <w:rPr>
          <w:rFonts w:ascii="Times New Roman" w:hAnsi="Times New Roman" w:cs="Times New Roman"/>
          <w:sz w:val="24"/>
          <w:szCs w:val="24"/>
        </w:rPr>
        <w:t>t area expertise (Guerrero-Bole</w:t>
      </w:r>
      <w:r w:rsidRPr="00E07978">
        <w:rPr>
          <w:rFonts w:ascii="Times New Roman" w:hAnsi="Times New Roman" w:cs="Times New Roman"/>
          <w:sz w:val="24"/>
          <w:szCs w:val="24"/>
        </w:rPr>
        <w:t xml:space="preserve"> &amp; Moya-Aneǵon, 2012). The top ten journals were separately identified for each discipline to ensure equitable disciplinary representation and to minimize disciplinary bias due to disparities in citation rates and conventions between research fields (Guerre</w:t>
      </w:r>
      <w:r w:rsidR="00673D70">
        <w:rPr>
          <w:rFonts w:ascii="Times New Roman" w:hAnsi="Times New Roman" w:cs="Times New Roman"/>
          <w:sz w:val="24"/>
          <w:szCs w:val="24"/>
        </w:rPr>
        <w:t>ro-Bole</w:t>
      </w:r>
      <w:r w:rsidRPr="00E07978">
        <w:rPr>
          <w:rFonts w:ascii="Times New Roman" w:hAnsi="Times New Roman" w:cs="Times New Roman"/>
          <w:sz w:val="24"/>
          <w:szCs w:val="24"/>
        </w:rPr>
        <w:t xml:space="preserve"> &amp; Moya-Aneǵon, 2012), such as, some disciplines citing more heavily than others. We additionally identified the Journal of Business Ethics given the dominance of this journal to the consumer ethics literature within business disciplines. This resulted in the identification of 26 journals from across 12 academic disciplines to form the basis of the review. Second, each journal’s database was systematically researched using a consistent list of search terms, which included: consum* ethics; ethical consum*; green consum*; pro-environmental consum*; consumer citizen*; anti-consum*; responsible consum*; conscious consum*; political consum*; pro-social consum*; radical consum*; sustainable consum*; consumer </w:t>
      </w:r>
      <w:r w:rsidRPr="00E07978">
        <w:rPr>
          <w:rFonts w:ascii="Times New Roman" w:hAnsi="Times New Roman" w:cs="Times New Roman"/>
          <w:sz w:val="24"/>
          <w:szCs w:val="24"/>
        </w:rPr>
        <w:lastRenderedPageBreak/>
        <w:t>resistance; consumer activism; consumer social responsibility. This list of search terms was commonly employed across all the journals sourced for the review and was systematically expanded across all of the journals to capture new and emerging terminologies and meanings. No date restriction was applied.</w:t>
      </w:r>
      <w:r w:rsidR="00470CF6" w:rsidRPr="00E07978">
        <w:rPr>
          <w:rFonts w:ascii="Times New Roman" w:hAnsi="Times New Roman" w:cs="Times New Roman"/>
          <w:sz w:val="24"/>
          <w:szCs w:val="24"/>
        </w:rPr>
        <w:t xml:space="preserve"> A minimum of 100 citations </w:t>
      </w:r>
      <w:r w:rsidR="00BE00D1">
        <w:rPr>
          <w:rFonts w:ascii="Times New Roman" w:hAnsi="Times New Roman" w:cs="Times New Roman"/>
          <w:sz w:val="24"/>
          <w:szCs w:val="24"/>
        </w:rPr>
        <w:t xml:space="preserve">as at June 2019 </w:t>
      </w:r>
      <w:r w:rsidR="00470CF6" w:rsidRPr="00E07978">
        <w:rPr>
          <w:rFonts w:ascii="Times New Roman" w:hAnsi="Times New Roman" w:cs="Times New Roman"/>
          <w:sz w:val="24"/>
          <w:szCs w:val="24"/>
        </w:rPr>
        <w:t>was applied to the Journal of Business Ethics articles to ensure that the review included contributions that have been influential.</w:t>
      </w:r>
      <w:r w:rsidRPr="00E07978">
        <w:rPr>
          <w:rFonts w:ascii="Times New Roman" w:hAnsi="Times New Roman" w:cs="Times New Roman"/>
          <w:sz w:val="24"/>
          <w:szCs w:val="24"/>
        </w:rPr>
        <w:t xml:space="preserve"> This resulted in 1</w:t>
      </w:r>
      <w:r w:rsidR="00B45FDA" w:rsidRPr="00E07978">
        <w:rPr>
          <w:rFonts w:ascii="Times New Roman" w:hAnsi="Times New Roman" w:cs="Times New Roman"/>
          <w:sz w:val="24"/>
          <w:szCs w:val="24"/>
        </w:rPr>
        <w:t>5</w:t>
      </w:r>
      <w:r w:rsidR="00CF1FC9" w:rsidRPr="00E07978">
        <w:rPr>
          <w:rFonts w:ascii="Times New Roman" w:hAnsi="Times New Roman" w:cs="Times New Roman"/>
          <w:sz w:val="24"/>
          <w:szCs w:val="24"/>
        </w:rPr>
        <w:t>5</w:t>
      </w:r>
      <w:r w:rsidRPr="00E07978">
        <w:rPr>
          <w:rFonts w:ascii="Times New Roman" w:hAnsi="Times New Roman" w:cs="Times New Roman"/>
          <w:sz w:val="24"/>
          <w:szCs w:val="24"/>
        </w:rPr>
        <w:t xml:space="preserve"> relevant articles found in social science, geography, political science, gender studies, philosophy, religious studies, history, business and management, marketing, economics, econometrics, finance and psychology. </w:t>
      </w:r>
    </w:p>
    <w:p w14:paraId="48A793E9" w14:textId="77777777" w:rsidR="002211D7" w:rsidRPr="00E07978" w:rsidRDefault="002211D7" w:rsidP="002211D7">
      <w:pPr>
        <w:spacing w:after="0" w:line="480" w:lineRule="auto"/>
        <w:ind w:firstLine="720"/>
        <w:rPr>
          <w:rFonts w:ascii="Times New Roman" w:hAnsi="Times New Roman" w:cs="Times New Roman"/>
          <w:sz w:val="24"/>
          <w:szCs w:val="24"/>
        </w:rPr>
      </w:pPr>
    </w:p>
    <w:p w14:paraId="5FE23479" w14:textId="77777777" w:rsidR="002211D7" w:rsidRPr="00E07978" w:rsidRDefault="002211D7" w:rsidP="002211D7">
      <w:pPr>
        <w:spacing w:after="0" w:line="480" w:lineRule="auto"/>
        <w:rPr>
          <w:rFonts w:ascii="Times New Roman" w:hAnsi="Times New Roman" w:cs="Times New Roman"/>
          <w:i/>
          <w:sz w:val="24"/>
          <w:szCs w:val="24"/>
        </w:rPr>
      </w:pPr>
      <w:r w:rsidRPr="00E07978">
        <w:rPr>
          <w:rFonts w:ascii="Times New Roman" w:hAnsi="Times New Roman" w:cs="Times New Roman"/>
          <w:i/>
          <w:sz w:val="24"/>
          <w:szCs w:val="24"/>
        </w:rPr>
        <w:t>Analysis Approach</w:t>
      </w:r>
    </w:p>
    <w:p w14:paraId="0403F634" w14:textId="77777777"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Third, the review moved into the analysis phase by systematically employing content and thematic (e.g., Braun, &amp; Clarke, 2006) analysis techniques to identify, categorise, analyse, synthesise, and contrast the multiplicity of consumption ethics terminology, meanings and assumptions. The initial phase of analysis focused on three key lines of inquiry: what is ethics in consumption; who is the ethical consumer; and, what do ethical consumers do? To ensure the validity of our review and analysis, we employed methods to improve inter-coder and intra-coder reliability, such as, the use of multiple researchers to code and classify the text, and the use of a consistent coding frame (Neuendorf, 2002). Subsequently, we produced a series of tables that included key themes and language from each of the identified articles across the main identified lines of inquiry. Both independently and jointly we developed higher-order emerging themes that summarised the prevalence of each disciplinary understanding. The final stage included going back to the original articles of each discipline to ensure the prevalence and validity of our main insights and observations. We also triangulated these against key books published on consumption ethics or closely related areas (see Table 1).</w:t>
      </w:r>
    </w:p>
    <w:p w14:paraId="2708E01D" w14:textId="77777777" w:rsidR="002211D7" w:rsidRPr="00E07978" w:rsidRDefault="002211D7" w:rsidP="002211D7">
      <w:pPr>
        <w:spacing w:after="0" w:line="480" w:lineRule="auto"/>
        <w:jc w:val="center"/>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lastRenderedPageBreak/>
        <w:t>INSERT TABLE 1 HERE</w:t>
      </w:r>
    </w:p>
    <w:p w14:paraId="1A8A8D5B" w14:textId="77777777" w:rsidR="002211D7" w:rsidRPr="00E07978" w:rsidRDefault="002211D7" w:rsidP="002211D7">
      <w:pPr>
        <w:spacing w:after="0" w:line="480" w:lineRule="auto"/>
        <w:jc w:val="center"/>
        <w:rPr>
          <w:rFonts w:ascii="Times New Roman" w:hAnsi="Times New Roman" w:cs="Times New Roman"/>
          <w:color w:val="000000" w:themeColor="text1"/>
          <w:sz w:val="24"/>
          <w:szCs w:val="24"/>
        </w:rPr>
      </w:pPr>
    </w:p>
    <w:p w14:paraId="505DA736" w14:textId="77777777"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Upon completing our review and introducing the four thematic symposium papers, to address questions of interdisciplinarity, we draw on the Circuit of Culture (Johnson, 1986; Hall, 1973) as an enabling theoretical platform that further abstracts our findings and helps us develop an interdisciplinary theorisation of consumer ethics that captures both the distinct and complementary contributions of each of our disciplines. </w:t>
      </w:r>
    </w:p>
    <w:p w14:paraId="33E4A393" w14:textId="77777777" w:rsidR="002211D7" w:rsidRPr="00E07978" w:rsidRDefault="002211D7" w:rsidP="002211D7">
      <w:pPr>
        <w:spacing w:after="0" w:line="480" w:lineRule="auto"/>
        <w:rPr>
          <w:rFonts w:ascii="Times New Roman" w:hAnsi="Times New Roman" w:cs="Times New Roman"/>
          <w:sz w:val="24"/>
          <w:szCs w:val="24"/>
        </w:rPr>
      </w:pPr>
    </w:p>
    <w:p w14:paraId="4C42115A" w14:textId="44E9EF8F" w:rsidR="002211D7" w:rsidRPr="00E07978" w:rsidRDefault="002211D7" w:rsidP="002211D7">
      <w:pPr>
        <w:spacing w:after="0" w:line="480" w:lineRule="auto"/>
        <w:jc w:val="center"/>
        <w:rPr>
          <w:rFonts w:ascii="Times New Roman" w:hAnsi="Times New Roman" w:cs="Times New Roman"/>
          <w:sz w:val="24"/>
          <w:szCs w:val="24"/>
        </w:rPr>
      </w:pPr>
      <w:r w:rsidRPr="00E07978">
        <w:rPr>
          <w:rFonts w:ascii="Times New Roman" w:hAnsi="Times New Roman" w:cs="Times New Roman"/>
          <w:sz w:val="24"/>
          <w:szCs w:val="24"/>
        </w:rPr>
        <w:t>AN INTERDISCIPLINARY UNDERSTANDING OF THE ETHICAL CONSUMER</w:t>
      </w:r>
    </w:p>
    <w:p w14:paraId="1DA07527" w14:textId="77777777"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sidDel="001D6E3D">
        <w:rPr>
          <w:rFonts w:ascii="Times New Roman" w:hAnsi="Times New Roman" w:cs="Times New Roman"/>
          <w:b/>
          <w:i/>
          <w:color w:val="000000" w:themeColor="text1"/>
          <w:sz w:val="24"/>
          <w:szCs w:val="24"/>
        </w:rPr>
        <w:t xml:space="preserve"> </w:t>
      </w:r>
      <w:r w:rsidRPr="00E07978">
        <w:rPr>
          <w:rFonts w:ascii="Times New Roman" w:hAnsi="Times New Roman" w:cs="Times New Roman"/>
          <w:color w:val="000000" w:themeColor="text1"/>
          <w:sz w:val="24"/>
          <w:szCs w:val="24"/>
        </w:rPr>
        <w:t>“Consumer ethics”, “consumer citizenship”, “anti-consumption”, “responsible”, “conscious”, “ethical”, “political”, “pro-social”, “radical”, “green” and “sustainable” consumption are terms that are often used in an interchangeable fashion and yet they vary in terms of popularity and definitional clarity across and within disciplines. Within geography, for instance, the term ethical consumption is used more commonly than the broader term consumer ethics (see Barnett et al., 2010). Likewise, green consumerism has typically been narrowly viewed as a sub-type of ethical consumption that encompasses pro-environmental motivations only (e.g., Connolly, &amp; Shaw, 2006), although for social psychologists (e.g., de Groot, &amp; Thogersen, 2013) green consumerism incorporates both social and environmental concerns. Adding to the multiplicity of disciplinary lexicons, ethical consumption can be conceived as either directly impacting entities in the immediate supply chain, such as, rural farmers through consumption of fairly traded commodities; or, indirectly creating positive outcomes for entities outside of the immediate commodity chain, such as, the beneficiaries of cause-related marketing (Hawkins, 2011; Olson, McFerran, Morales, &amp; Dahl, 2016).</w:t>
      </w:r>
    </w:p>
    <w:p w14:paraId="2FBB0946" w14:textId="77777777"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Such differences in nuance and the usage of terminologies and meanings are not surprising given the distinct historic and discursive influences – and often isolated literature </w:t>
      </w:r>
      <w:r w:rsidRPr="00E07978">
        <w:rPr>
          <w:rFonts w:ascii="Times New Roman" w:hAnsi="Times New Roman" w:cs="Times New Roman"/>
          <w:color w:val="000000" w:themeColor="text1"/>
          <w:sz w:val="24"/>
          <w:szCs w:val="24"/>
        </w:rPr>
        <w:lastRenderedPageBreak/>
        <w:t xml:space="preserve">streams – within each discipline. Rather, they are telling of the broader social-historical-economic-political-cultural context in which the contemporary “ethical consumer” has emerged. The commonalities and contrasts, therefore, provide a starting point from which to reveal, synthesise and naturalise </w:t>
      </w:r>
      <w:r w:rsidRPr="00E07978">
        <w:rPr>
          <w:rFonts w:ascii="Times New Roman" w:hAnsi="Times New Roman" w:cs="Times New Roman"/>
          <w:sz w:val="24"/>
          <w:szCs w:val="24"/>
        </w:rPr>
        <w:t xml:space="preserve">what ethics in consumption is, who is the ethical consumer and what do ethical consumers do </w:t>
      </w:r>
      <w:r w:rsidRPr="00E07978">
        <w:rPr>
          <w:rFonts w:ascii="Times New Roman" w:hAnsi="Times New Roman" w:cs="Times New Roman"/>
          <w:color w:val="000000" w:themeColor="text1"/>
          <w:sz w:val="24"/>
          <w:szCs w:val="24"/>
        </w:rPr>
        <w:t xml:space="preserve">within and across our distinct disciplines and domains. </w:t>
      </w:r>
    </w:p>
    <w:p w14:paraId="355F8D6F" w14:textId="77777777"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We analysed the articles in our review along the above three lines of inquiry as these questions reveal commonalities and contrasts within and between disciplines. We synthesise these interdisciplinary themes and assumptions in Figure 1. We now present these themes and varying approaches in detail.</w:t>
      </w:r>
    </w:p>
    <w:p w14:paraId="2DC1AE59" w14:textId="77777777" w:rsidR="002211D7" w:rsidRPr="00E07978" w:rsidRDefault="002211D7" w:rsidP="002211D7">
      <w:pPr>
        <w:spacing w:after="0" w:line="480" w:lineRule="auto"/>
        <w:jc w:val="center"/>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INSERT FIGURE 1 HERE</w:t>
      </w:r>
    </w:p>
    <w:p w14:paraId="7A4A49B2" w14:textId="77777777" w:rsidR="002211D7" w:rsidRPr="00E07978" w:rsidRDefault="002211D7" w:rsidP="002211D7">
      <w:pPr>
        <w:spacing w:after="0" w:line="480" w:lineRule="auto"/>
        <w:jc w:val="center"/>
        <w:rPr>
          <w:rFonts w:ascii="Times New Roman" w:hAnsi="Times New Roman" w:cs="Times New Roman"/>
          <w:color w:val="000000" w:themeColor="text1"/>
          <w:sz w:val="24"/>
          <w:szCs w:val="24"/>
        </w:rPr>
      </w:pPr>
    </w:p>
    <w:p w14:paraId="0EFA28CE" w14:textId="77777777" w:rsidR="002211D7" w:rsidRPr="00E07978" w:rsidRDefault="002211D7" w:rsidP="002211D7">
      <w:pPr>
        <w:spacing w:after="0" w:line="480" w:lineRule="auto"/>
        <w:rPr>
          <w:rFonts w:ascii="Times New Roman" w:hAnsi="Times New Roman" w:cs="Times New Roman"/>
          <w:i/>
          <w:color w:val="000000" w:themeColor="text1"/>
          <w:sz w:val="24"/>
          <w:szCs w:val="24"/>
        </w:rPr>
      </w:pPr>
      <w:r w:rsidRPr="00E07978">
        <w:rPr>
          <w:rFonts w:ascii="Times New Roman" w:hAnsi="Times New Roman" w:cs="Times New Roman"/>
          <w:i/>
          <w:color w:val="000000" w:themeColor="text1"/>
          <w:sz w:val="24"/>
          <w:szCs w:val="24"/>
        </w:rPr>
        <w:t>What is Ethics in Consumption?</w:t>
      </w:r>
    </w:p>
    <w:p w14:paraId="2DFC131F" w14:textId="77777777"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Our review reveals two key elements of divergence and commonality between the articles when we explore what constitutes ethics in consumption. We denote these elements as: (1) </w:t>
      </w:r>
      <w:r w:rsidRPr="00E07978">
        <w:rPr>
          <w:rFonts w:ascii="Times New Roman" w:hAnsi="Times New Roman" w:cs="Times New Roman"/>
          <w:i/>
          <w:color w:val="000000" w:themeColor="text1"/>
          <w:sz w:val="24"/>
          <w:szCs w:val="24"/>
        </w:rPr>
        <w:t>the beneficiaries of ethical consumption</w:t>
      </w:r>
      <w:r w:rsidRPr="00E07978">
        <w:rPr>
          <w:rFonts w:ascii="Times New Roman" w:hAnsi="Times New Roman" w:cs="Times New Roman"/>
          <w:color w:val="000000" w:themeColor="text1"/>
          <w:sz w:val="24"/>
          <w:szCs w:val="24"/>
        </w:rPr>
        <w:t xml:space="preserve">; and (2) </w:t>
      </w:r>
      <w:r w:rsidRPr="00E07978">
        <w:rPr>
          <w:rFonts w:ascii="Times New Roman" w:hAnsi="Times New Roman" w:cs="Times New Roman"/>
          <w:i/>
          <w:color w:val="000000" w:themeColor="text1"/>
          <w:sz w:val="24"/>
          <w:szCs w:val="24"/>
        </w:rPr>
        <w:t xml:space="preserve">ethics stability. </w:t>
      </w:r>
      <w:r w:rsidRPr="00E07978">
        <w:rPr>
          <w:rFonts w:ascii="Times New Roman" w:hAnsi="Times New Roman" w:cs="Times New Roman"/>
          <w:color w:val="000000" w:themeColor="text1"/>
          <w:sz w:val="24"/>
          <w:szCs w:val="24"/>
        </w:rPr>
        <w:t xml:space="preserve">It is interesting to note that these key elements and the associated orientations (other-self, stable-variable) are generally assumed and unstated in the articles reviewed, suggesting that researchers often bring these orientations to their research unconsciously, and/or it is not a disciplinary practice to overtly state these positions. Table 2 orients the approach taken and the underlying assumptions of relevant studies in our review to the nature of ethics in consumption. </w:t>
      </w:r>
    </w:p>
    <w:p w14:paraId="3A764D26" w14:textId="77777777" w:rsidR="002211D7" w:rsidRPr="00E07978" w:rsidRDefault="002211D7" w:rsidP="002211D7">
      <w:pPr>
        <w:spacing w:after="0" w:line="480" w:lineRule="auto"/>
        <w:jc w:val="center"/>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INSERT TABLE 2 HERE</w:t>
      </w:r>
    </w:p>
    <w:p w14:paraId="677A902E" w14:textId="77777777" w:rsidR="002211D7" w:rsidRPr="00E07978" w:rsidRDefault="002211D7" w:rsidP="002211D7">
      <w:pPr>
        <w:spacing w:after="0" w:line="480" w:lineRule="auto"/>
        <w:rPr>
          <w:rFonts w:ascii="Times New Roman" w:hAnsi="Times New Roman" w:cs="Times New Roman"/>
          <w:i/>
          <w:color w:val="000000" w:themeColor="text1"/>
          <w:sz w:val="24"/>
          <w:szCs w:val="24"/>
        </w:rPr>
      </w:pPr>
    </w:p>
    <w:p w14:paraId="63FA2BB2" w14:textId="77777777" w:rsidR="002211D7" w:rsidRPr="00E07978" w:rsidRDefault="002211D7" w:rsidP="002211D7">
      <w:pPr>
        <w:spacing w:after="0" w:line="480" w:lineRule="auto"/>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The Beneficiaries of Ethical Consumption: Self or Other Focused</w:t>
      </w:r>
      <w:r w:rsidRPr="00E07978">
        <w:rPr>
          <w:rFonts w:ascii="Times New Roman" w:hAnsi="Times New Roman" w:cs="Times New Roman"/>
          <w:color w:val="000000" w:themeColor="text1"/>
          <w:sz w:val="24"/>
          <w:szCs w:val="24"/>
        </w:rPr>
        <w:tab/>
      </w:r>
    </w:p>
    <w:p w14:paraId="0F6B3697" w14:textId="74BBE57A" w:rsidR="002211D7" w:rsidRPr="00E07978" w:rsidRDefault="002211D7" w:rsidP="002211D7">
      <w:pPr>
        <w:spacing w:after="0" w:line="480" w:lineRule="auto"/>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A common thread that emerged across disciplines and journals were the beneficiaries of consumption—to whom the ethical considerations in consumption were directed. This </w:t>
      </w:r>
      <w:r w:rsidRPr="00E07978">
        <w:rPr>
          <w:rFonts w:ascii="Times New Roman" w:hAnsi="Times New Roman" w:cs="Times New Roman"/>
          <w:color w:val="000000" w:themeColor="text1"/>
          <w:sz w:val="24"/>
          <w:szCs w:val="24"/>
        </w:rPr>
        <w:lastRenderedPageBreak/>
        <w:t xml:space="preserve">common orientation was </w:t>
      </w:r>
      <w:r w:rsidRPr="00E07978">
        <w:rPr>
          <w:rFonts w:ascii="Times New Roman" w:hAnsi="Times New Roman" w:cs="Times New Roman"/>
          <w:i/>
          <w:color w:val="000000" w:themeColor="text1"/>
          <w:sz w:val="24"/>
          <w:szCs w:val="24"/>
        </w:rPr>
        <w:t xml:space="preserve">other-oriented </w:t>
      </w:r>
      <w:r w:rsidRPr="00E07978">
        <w:rPr>
          <w:rFonts w:ascii="Times New Roman" w:hAnsi="Times New Roman" w:cs="Times New Roman"/>
          <w:color w:val="000000" w:themeColor="text1"/>
          <w:sz w:val="24"/>
          <w:szCs w:val="24"/>
        </w:rPr>
        <w:t>– in contrast to self-benefit oriented products and consumption (e.g., Peloza, White, &amp; Shang, 2013; White, &amp; Simpson, 2013; Barnett et al., 2005). Thus, typically, ethical consumption choices are assumed to be self-transcendent: focused on the benefit of others rather than oneself, where ‘others’ may be human, non-human, singular and/or collective (</w:t>
      </w:r>
      <w:r w:rsidR="00460036" w:rsidRPr="00E07978">
        <w:rPr>
          <w:rFonts w:ascii="Times New Roman" w:hAnsi="Times New Roman" w:cs="Times New Roman"/>
          <w:color w:val="000000" w:themeColor="text1"/>
          <w:sz w:val="24"/>
          <w:szCs w:val="24"/>
        </w:rPr>
        <w:t xml:space="preserve">Freestone &amp; McGoldrick, 2008; </w:t>
      </w:r>
      <w:r w:rsidRPr="00E07978">
        <w:rPr>
          <w:rFonts w:ascii="Times New Roman" w:hAnsi="Times New Roman" w:cs="Times New Roman"/>
          <w:color w:val="000000" w:themeColor="text1"/>
          <w:sz w:val="24"/>
          <w:szCs w:val="24"/>
        </w:rPr>
        <w:t xml:space="preserve">Klein, Smith, &amp; John, 2004; White, MacDonnell, &amp; Ellard, 2012; Xie, </w:t>
      </w:r>
      <w:r w:rsidRPr="00E07978">
        <w:rPr>
          <w:rFonts w:ascii="Times New Roman" w:eastAsia="Times New Roman" w:hAnsi="Times New Roman" w:cs="Times New Roman"/>
          <w:sz w:val="24"/>
          <w:szCs w:val="24"/>
          <w:shd w:val="clear" w:color="auto" w:fill="FFFFFF"/>
          <w:lang w:val="en-GB"/>
        </w:rPr>
        <w:t>Bagozzi, &amp; Grønhaug,</w:t>
      </w:r>
      <w:r w:rsidRPr="00E07978" w:rsidDel="005368C2">
        <w:rPr>
          <w:rFonts w:ascii="Times New Roman" w:hAnsi="Times New Roman" w:cs="Times New Roman"/>
          <w:color w:val="000000" w:themeColor="text1"/>
          <w:sz w:val="24"/>
          <w:szCs w:val="24"/>
        </w:rPr>
        <w:t xml:space="preserve"> </w:t>
      </w:r>
      <w:r w:rsidRPr="00E07978">
        <w:rPr>
          <w:rFonts w:ascii="Times New Roman" w:hAnsi="Times New Roman" w:cs="Times New Roman"/>
          <w:color w:val="000000" w:themeColor="text1"/>
          <w:sz w:val="24"/>
          <w:szCs w:val="24"/>
        </w:rPr>
        <w:t>2015). For example, business scholars Garcia-Ru</w:t>
      </w:r>
      <w:r w:rsidR="00A0391F">
        <w:rPr>
          <w:rFonts w:ascii="Times New Roman" w:hAnsi="Times New Roman" w:cs="Times New Roman"/>
          <w:color w:val="000000" w:themeColor="text1"/>
          <w:sz w:val="24"/>
          <w:szCs w:val="24"/>
        </w:rPr>
        <w:t>iz and Rodriguez-Lluesma (2014:</w:t>
      </w:r>
      <w:r w:rsidRPr="00E07978">
        <w:rPr>
          <w:rFonts w:ascii="Times New Roman" w:hAnsi="Times New Roman" w:cs="Times New Roman"/>
          <w:color w:val="000000" w:themeColor="text1"/>
          <w:sz w:val="24"/>
          <w:szCs w:val="24"/>
        </w:rPr>
        <w:t xml:space="preserve">525) suggest that ethical consumption extends to practices that “contribute to the good of the community in which [the consumer] lives.” Political scientists Bolsen, Ferraro and Miranda (2014) focus on the actions of consumer-citizens to suggest that pro-social behaviours are those that positively contribute to public goods. </w:t>
      </w:r>
    </w:p>
    <w:p w14:paraId="1F19FA0D" w14:textId="77777777"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Consumer researcher Henry (2010) similarly suggests that the notions of the citizen and the consumer are intertwined when considering the exercising of moral logics in consumption choices; where consumer responsibilities are linked to ideals of good citizenship, in contrast to self-interested individualistic ways of being and consuming. The beneficiaries of good consumer citizenship are beyond the self: other consumers, society and the planet (e.g., </w:t>
      </w:r>
      <w:r w:rsidRPr="00E07978">
        <w:rPr>
          <w:rFonts w:ascii="Times New Roman" w:hAnsi="Times New Roman" w:cs="Times New Roman"/>
          <w:sz w:val="24"/>
          <w:szCs w:val="24"/>
        </w:rPr>
        <w:t>Kronrod, Grinstein, &amp; Wathieu</w:t>
      </w:r>
      <w:r w:rsidRPr="00E07978">
        <w:rPr>
          <w:rFonts w:ascii="Times New Roman" w:hAnsi="Times New Roman" w:cs="Times New Roman"/>
          <w:color w:val="000000" w:themeColor="text1"/>
          <w:sz w:val="24"/>
          <w:szCs w:val="24"/>
        </w:rPr>
        <w:t>, 2012). Further, Klein et al. (2004: 93) suggest that beyond ethical consumers acting “against selfish interests for the good of others”, the boycotting behaviours of ethical consumers are often accompanied by a self ‘sacrifice’. Thus, the benefit to others can come at a cost to self – a cost inherent to consuming ethically. This cost or sacrifice is often framed in terms of a ‘trade-off’ between consuming ethically and the cost of doing so – where these costs may come in the form of price, performance, status, identity enhancement, and so on (Olson, 2013).</w:t>
      </w:r>
    </w:p>
    <w:p w14:paraId="429A8B3B" w14:textId="75229342"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There were exceptions, however, to this common other-orientation. In particular, these exceptions emerged in the economics and geography disciplinary streams. First, a </w:t>
      </w:r>
      <w:r w:rsidRPr="00E07978">
        <w:rPr>
          <w:rFonts w:ascii="Times New Roman" w:hAnsi="Times New Roman" w:cs="Times New Roman"/>
          <w:color w:val="000000" w:themeColor="text1"/>
          <w:sz w:val="24"/>
          <w:szCs w:val="24"/>
        </w:rPr>
        <w:lastRenderedPageBreak/>
        <w:t xml:space="preserve">divergent meaning of ‘sustainable consumption’ was found within some of the economics literature reviewed, for instance, Fleurbaey (2009) and van der Ploeg (2011). In these studies, the term ‘sustainability’ refers to “sustainable levels of consumption” (van der Ploeg, 2011: 402) where consistent levels of consumption are maintained across future generations – to maintain a consistent standard of living and lifestyle. This economic perspective affords little consideration of the externalities of these sustained levels of consumption on individuals or the environment and society at large. Further, in some instances, what counts as ethical consumption additionally or dominantly includes benefits to self (e.g., </w:t>
      </w:r>
      <w:r w:rsidR="005B4884" w:rsidRPr="00E07978">
        <w:rPr>
          <w:rFonts w:ascii="Times New Roman" w:hAnsi="Times New Roman" w:cs="Times New Roman"/>
          <w:color w:val="000000" w:themeColor="text1"/>
          <w:sz w:val="24"/>
          <w:szCs w:val="24"/>
        </w:rPr>
        <w:t xml:space="preserve">Auger and Devinney, 2007; </w:t>
      </w:r>
      <w:r w:rsidRPr="00E07978">
        <w:rPr>
          <w:rFonts w:ascii="Times New Roman" w:hAnsi="Times New Roman" w:cs="Times New Roman"/>
          <w:color w:val="000000" w:themeColor="text1"/>
          <w:sz w:val="24"/>
          <w:szCs w:val="24"/>
        </w:rPr>
        <w:t xml:space="preserve">Devezer, Sprott, Spangenberg, &amp; Czellar, 2014; White, &amp; Simpson, 2013), illustrating a </w:t>
      </w:r>
      <w:r w:rsidRPr="00E07978">
        <w:rPr>
          <w:rFonts w:ascii="Times New Roman" w:hAnsi="Times New Roman" w:cs="Times New Roman"/>
          <w:i/>
          <w:color w:val="000000" w:themeColor="text1"/>
          <w:sz w:val="24"/>
          <w:szCs w:val="24"/>
        </w:rPr>
        <w:t>self-orientation</w:t>
      </w:r>
      <w:r w:rsidRPr="00E07978">
        <w:rPr>
          <w:rFonts w:ascii="Times New Roman" w:hAnsi="Times New Roman" w:cs="Times New Roman"/>
          <w:color w:val="000000" w:themeColor="text1"/>
          <w:sz w:val="24"/>
          <w:szCs w:val="24"/>
        </w:rPr>
        <w:t xml:space="preserve">. </w:t>
      </w:r>
    </w:p>
    <w:p w14:paraId="3DDC2D5A" w14:textId="77777777"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This self-orientation emerged as a common theme in a cluster of geography studies that take a critical perspective to their appraisal of ethical consumption. For example, Carrier (2010) critically contends that ethical consumption represents a “conjunction of capitalism and conservation” where market-mediated activities/transactions are problematically viewed as effective mechanisms to bring about social equity and environmental protection. Thus, ethical consumers unwittingly reinforce the capitalist market logic and in effect contradict their ethical concerns when attempting to consume ethically. From this perspective, the consequences of ethical consumption work to reinforce the self-serving nature of the market, rather than providing benefits for others.</w:t>
      </w:r>
    </w:p>
    <w:p w14:paraId="42C4A425" w14:textId="77777777" w:rsidR="002211D7" w:rsidRPr="00E07978" w:rsidRDefault="002211D7" w:rsidP="002211D7">
      <w:pPr>
        <w:spacing w:after="0" w:line="480" w:lineRule="auto"/>
        <w:ind w:firstLine="720"/>
        <w:rPr>
          <w:rFonts w:ascii="Times New Roman" w:hAnsi="Times New Roman" w:cs="Times New Roman"/>
          <w:b/>
          <w:i/>
          <w:color w:val="000000" w:themeColor="text1"/>
          <w:sz w:val="24"/>
          <w:szCs w:val="24"/>
        </w:rPr>
      </w:pPr>
    </w:p>
    <w:p w14:paraId="0CDA001A" w14:textId="77777777" w:rsidR="002211D7" w:rsidRPr="00E07978" w:rsidRDefault="002211D7" w:rsidP="002211D7">
      <w:pPr>
        <w:spacing w:after="0" w:line="480" w:lineRule="auto"/>
        <w:jc w:val="both"/>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Ethics Stability</w:t>
      </w:r>
      <w:r w:rsidRPr="00E07978">
        <w:rPr>
          <w:rFonts w:ascii="Times New Roman" w:hAnsi="Times New Roman" w:cs="Times New Roman"/>
          <w:color w:val="000000" w:themeColor="text1"/>
          <w:sz w:val="24"/>
          <w:szCs w:val="24"/>
        </w:rPr>
        <w:tab/>
      </w:r>
    </w:p>
    <w:p w14:paraId="2242A510" w14:textId="77777777" w:rsidR="002211D7" w:rsidRPr="00E07978" w:rsidRDefault="002211D7" w:rsidP="002211D7">
      <w:pPr>
        <w:spacing w:after="0" w:line="480" w:lineRule="auto"/>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The studies in our review took divergent perspectives on the stability and consistency of individuals’ ethics in consumption across domains. While some studies contend that ethics are </w:t>
      </w:r>
      <w:r w:rsidRPr="00E07978">
        <w:rPr>
          <w:rFonts w:ascii="Times New Roman" w:hAnsi="Times New Roman" w:cs="Times New Roman"/>
          <w:i/>
          <w:color w:val="000000" w:themeColor="text1"/>
          <w:sz w:val="24"/>
          <w:szCs w:val="24"/>
        </w:rPr>
        <w:t>variable</w:t>
      </w:r>
      <w:r w:rsidRPr="00E07978">
        <w:rPr>
          <w:rFonts w:ascii="Times New Roman" w:hAnsi="Times New Roman" w:cs="Times New Roman"/>
          <w:color w:val="000000" w:themeColor="text1"/>
          <w:sz w:val="24"/>
          <w:szCs w:val="24"/>
        </w:rPr>
        <w:t xml:space="preserve"> and </w:t>
      </w:r>
      <w:r w:rsidRPr="00E07978">
        <w:rPr>
          <w:rFonts w:ascii="Times New Roman" w:hAnsi="Times New Roman" w:cs="Times New Roman"/>
          <w:i/>
          <w:color w:val="000000" w:themeColor="text1"/>
          <w:sz w:val="24"/>
          <w:szCs w:val="24"/>
        </w:rPr>
        <w:t>contingent</w:t>
      </w:r>
      <w:r w:rsidRPr="00E07978">
        <w:rPr>
          <w:rFonts w:ascii="Times New Roman" w:hAnsi="Times New Roman" w:cs="Times New Roman"/>
          <w:color w:val="000000" w:themeColor="text1"/>
          <w:sz w:val="24"/>
          <w:szCs w:val="24"/>
        </w:rPr>
        <w:t xml:space="preserve">, evolving and changing as consumers move through the domains of their life; other studies suggest that an individual’s ethics in consumption are relatively </w:t>
      </w:r>
      <w:r w:rsidRPr="00E07978">
        <w:rPr>
          <w:rFonts w:ascii="Times New Roman" w:hAnsi="Times New Roman" w:cs="Times New Roman"/>
          <w:i/>
          <w:color w:val="000000" w:themeColor="text1"/>
          <w:sz w:val="24"/>
          <w:szCs w:val="24"/>
        </w:rPr>
        <w:t xml:space="preserve">stable </w:t>
      </w:r>
      <w:r w:rsidRPr="00E07978">
        <w:rPr>
          <w:rFonts w:ascii="Times New Roman" w:hAnsi="Times New Roman" w:cs="Times New Roman"/>
          <w:color w:val="000000" w:themeColor="text1"/>
          <w:sz w:val="24"/>
          <w:szCs w:val="24"/>
        </w:rPr>
        <w:t xml:space="preserve">and </w:t>
      </w:r>
      <w:r w:rsidRPr="00E07978">
        <w:rPr>
          <w:rFonts w:ascii="Times New Roman" w:hAnsi="Times New Roman" w:cs="Times New Roman"/>
          <w:i/>
          <w:color w:val="000000" w:themeColor="text1"/>
          <w:sz w:val="24"/>
          <w:szCs w:val="24"/>
        </w:rPr>
        <w:t>consistent</w:t>
      </w:r>
      <w:r w:rsidRPr="00E07978">
        <w:rPr>
          <w:rFonts w:ascii="Times New Roman" w:hAnsi="Times New Roman" w:cs="Times New Roman"/>
          <w:color w:val="000000" w:themeColor="text1"/>
          <w:sz w:val="24"/>
          <w:szCs w:val="24"/>
        </w:rPr>
        <w:t xml:space="preserve"> across domains. For instance, management theorists Garcia-Ruiz and Rodriguez-Lluesma (2014) and geographers Barnett et al. (2005: 23) contend that ethics in consumption are fluid and evolving – the “working up of moral selves”. Political scientist Baker (2005) takes this argument further to suggest that belief systems of individuals as citizens can differ from the belief systems of the same individuals when they are making decisions as consumers. From this perspective, the systems of morality (or amorality) are deemed to differ inside and outside of the market (Carrington, Zwick, &amp; Neville, 2016). In contrast, however, political scientists Bolsen et al. (2004) find that an individual’s internal pro-social preferences are relatively stable across domains, while consumer researchers Crockett and Wallendorf (2004) note that the political ideologies of individuals are shaped by societal fields and are, thus, malleable, contextual and contingent on the domain in which they are being exercised. Indeed, the marketing and consumer research literature reviewed generally views consumer ethics—or at least the expression of such ethical positions—as variable across contexts and scenarios. This is not surprising given the focus in marketing on the manipulation and transformation of consumers and their behaviours, and the assumptions of marketing’s effectiveness in driving this variability.</w:t>
      </w:r>
    </w:p>
    <w:p w14:paraId="71C31274" w14:textId="12288D98"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Whether stable or variable, however, academics across disciplines suggest that individuals derive their ethics in consumption logics and belief systems from multiple ethical contexts and resources (e.g., Ende</w:t>
      </w:r>
      <w:r w:rsidR="004D4E57">
        <w:rPr>
          <w:rFonts w:ascii="Times New Roman" w:hAnsi="Times New Roman" w:cs="Times New Roman"/>
          <w:color w:val="000000" w:themeColor="text1"/>
          <w:sz w:val="24"/>
          <w:szCs w:val="24"/>
        </w:rPr>
        <w:t>rle, 2000; Baker 2005; Karababa</w:t>
      </w:r>
      <w:r w:rsidRPr="00E07978">
        <w:rPr>
          <w:rFonts w:ascii="Times New Roman" w:hAnsi="Times New Roman" w:cs="Times New Roman"/>
          <w:color w:val="000000" w:themeColor="text1"/>
          <w:sz w:val="24"/>
          <w:szCs w:val="24"/>
        </w:rPr>
        <w:t xml:space="preserve"> &amp; Ger, 2010). Along these lines, Enderle (2000) contends that ethical resources are complex and contingent as they originate from “many different kinds of ethics.”</w:t>
      </w:r>
    </w:p>
    <w:p w14:paraId="63A7DC75" w14:textId="77777777" w:rsidR="002211D7" w:rsidRPr="00E07978" w:rsidRDefault="002211D7" w:rsidP="002211D7">
      <w:pPr>
        <w:spacing w:after="0" w:line="480" w:lineRule="auto"/>
        <w:rPr>
          <w:rFonts w:ascii="Times New Roman" w:hAnsi="Times New Roman" w:cs="Times New Roman"/>
          <w:sz w:val="24"/>
          <w:szCs w:val="24"/>
        </w:rPr>
      </w:pPr>
    </w:p>
    <w:p w14:paraId="39C15922" w14:textId="77777777" w:rsidR="002211D7" w:rsidRPr="00E07978" w:rsidRDefault="002211D7" w:rsidP="002211D7">
      <w:pPr>
        <w:spacing w:after="0" w:line="480" w:lineRule="auto"/>
        <w:rPr>
          <w:rFonts w:ascii="Times New Roman" w:hAnsi="Times New Roman" w:cs="Times New Roman"/>
          <w:i/>
          <w:sz w:val="24"/>
          <w:szCs w:val="24"/>
        </w:rPr>
      </w:pPr>
      <w:r w:rsidRPr="00E07978">
        <w:rPr>
          <w:rFonts w:ascii="Times New Roman" w:hAnsi="Times New Roman" w:cs="Times New Roman"/>
          <w:i/>
          <w:sz w:val="24"/>
          <w:szCs w:val="24"/>
        </w:rPr>
        <w:t>Who is the Ethical Consumer?</w:t>
      </w:r>
    </w:p>
    <w:p w14:paraId="49854504" w14:textId="75391930"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The demographic and psychographic profiling of the ‘ethical consumer’ has been a key theme in disciplines such as psychology and marketing at least since the 1960s (e.g., </w:t>
      </w:r>
      <w:r w:rsidR="004D4E57">
        <w:rPr>
          <w:rFonts w:ascii="Times New Roman" w:hAnsi="Times New Roman" w:cs="Times New Roman"/>
          <w:sz w:val="24"/>
          <w:szCs w:val="24"/>
        </w:rPr>
        <w:t>Anderson</w:t>
      </w:r>
      <w:r w:rsidRPr="00E07978">
        <w:rPr>
          <w:rFonts w:ascii="Times New Roman" w:hAnsi="Times New Roman" w:cs="Times New Roman"/>
          <w:sz w:val="24"/>
          <w:szCs w:val="24"/>
        </w:rPr>
        <w:t xml:space="preserve"> &amp; Cunningham, 1972; Webster,</w:t>
      </w:r>
      <w:r w:rsidR="004D4E57">
        <w:rPr>
          <w:rFonts w:ascii="Times New Roman" w:hAnsi="Times New Roman" w:cs="Times New Roman"/>
          <w:sz w:val="24"/>
          <w:szCs w:val="24"/>
        </w:rPr>
        <w:t xml:space="preserve"> 1975; Roberts, 1996; Straughan</w:t>
      </w:r>
      <w:r w:rsidRPr="00E07978">
        <w:rPr>
          <w:rFonts w:ascii="Times New Roman" w:hAnsi="Times New Roman" w:cs="Times New Roman"/>
          <w:sz w:val="24"/>
          <w:szCs w:val="24"/>
        </w:rPr>
        <w:t xml:space="preserve"> &amp; Roberts, 1999). Other disciplines have focused on their own set of questions, ranging from the ethical consumer’s religiosity (Minton, Kahle, Jiuan, &amp; Tambyah, 2016; Wenell, 2014) to his/her class in a socio-historic setting (Newholm, Newholm, &amp; Shaw, 2015). We find in our interdisciplinary review, however, that research is moving away from profiling and creating typologies of concerned consumers. Rather, the field is moving towards framing the ethical consumer around questions of </w:t>
      </w:r>
      <w:r w:rsidRPr="00E07978">
        <w:rPr>
          <w:rFonts w:ascii="Times New Roman" w:hAnsi="Times New Roman" w:cs="Times New Roman"/>
          <w:i/>
          <w:sz w:val="24"/>
          <w:szCs w:val="24"/>
        </w:rPr>
        <w:t>responsibility</w:t>
      </w:r>
      <w:r w:rsidRPr="00E07978">
        <w:rPr>
          <w:rFonts w:ascii="Times New Roman" w:hAnsi="Times New Roman" w:cs="Times New Roman"/>
          <w:sz w:val="24"/>
          <w:szCs w:val="24"/>
        </w:rPr>
        <w:t xml:space="preserve"> and </w:t>
      </w:r>
      <w:r w:rsidRPr="00E07978">
        <w:rPr>
          <w:rFonts w:ascii="Times New Roman" w:hAnsi="Times New Roman" w:cs="Times New Roman"/>
          <w:i/>
          <w:sz w:val="24"/>
          <w:szCs w:val="24"/>
        </w:rPr>
        <w:t xml:space="preserve">agency </w:t>
      </w:r>
      <w:r w:rsidRPr="00E07978">
        <w:rPr>
          <w:rFonts w:ascii="Times New Roman" w:hAnsi="Times New Roman" w:cs="Times New Roman"/>
          <w:sz w:val="24"/>
          <w:szCs w:val="24"/>
        </w:rPr>
        <w:t xml:space="preserve">that look </w:t>
      </w:r>
      <w:r w:rsidRPr="00E07978">
        <w:rPr>
          <w:rFonts w:ascii="Times New Roman" w:hAnsi="Times New Roman" w:cs="Times New Roman"/>
          <w:i/>
          <w:sz w:val="24"/>
          <w:szCs w:val="24"/>
        </w:rPr>
        <w:t>beyond the individual actor (i.e., collectivities)</w:t>
      </w:r>
      <w:r w:rsidRPr="00E07978">
        <w:rPr>
          <w:rFonts w:ascii="Times New Roman" w:hAnsi="Times New Roman" w:cs="Times New Roman"/>
          <w:sz w:val="24"/>
          <w:szCs w:val="24"/>
        </w:rPr>
        <w:t>. Table 3 illustrates these differing positions by the studies in our review.</w:t>
      </w:r>
    </w:p>
    <w:p w14:paraId="18B5983A" w14:textId="77777777" w:rsidR="002211D7" w:rsidRPr="00E07978" w:rsidRDefault="002211D7" w:rsidP="002211D7">
      <w:pPr>
        <w:spacing w:after="0" w:line="480" w:lineRule="auto"/>
        <w:jc w:val="center"/>
        <w:rPr>
          <w:rFonts w:ascii="Times New Roman" w:hAnsi="Times New Roman" w:cs="Times New Roman"/>
          <w:sz w:val="24"/>
          <w:szCs w:val="24"/>
        </w:rPr>
      </w:pPr>
      <w:r w:rsidRPr="00E07978">
        <w:rPr>
          <w:rFonts w:ascii="Times New Roman" w:hAnsi="Times New Roman" w:cs="Times New Roman"/>
          <w:sz w:val="24"/>
          <w:szCs w:val="24"/>
        </w:rPr>
        <w:t>INSERT TABLE 3 HERE</w:t>
      </w:r>
    </w:p>
    <w:p w14:paraId="099DA085" w14:textId="77777777" w:rsidR="002211D7" w:rsidRPr="00E07978" w:rsidRDefault="002211D7" w:rsidP="002211D7">
      <w:pPr>
        <w:spacing w:after="0" w:line="480" w:lineRule="auto"/>
        <w:rPr>
          <w:rFonts w:ascii="Times New Roman" w:hAnsi="Times New Roman" w:cs="Times New Roman"/>
          <w:b/>
          <w:i/>
          <w:sz w:val="24"/>
          <w:szCs w:val="24"/>
        </w:rPr>
      </w:pPr>
    </w:p>
    <w:p w14:paraId="7F23D1AC" w14:textId="77777777" w:rsidR="002211D7" w:rsidRPr="00E07978" w:rsidRDefault="002211D7" w:rsidP="002211D7">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 xml:space="preserve">Responsibility </w:t>
      </w:r>
    </w:p>
    <w:p w14:paraId="1C2FBF01" w14:textId="5264891A"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When considering the sense of responsibility underlying individuals’ ethics in consumption, the studies within our review generally take one of two clear orientations to this responsibility that we denote as </w:t>
      </w:r>
      <w:r w:rsidRPr="00E07978">
        <w:rPr>
          <w:rFonts w:ascii="Times New Roman" w:hAnsi="Times New Roman" w:cs="Times New Roman"/>
          <w:i/>
          <w:color w:val="000000" w:themeColor="text1"/>
          <w:sz w:val="24"/>
          <w:szCs w:val="24"/>
        </w:rPr>
        <w:t>internal-</w:t>
      </w:r>
      <w:r w:rsidRPr="00E07978">
        <w:rPr>
          <w:rFonts w:ascii="Times New Roman" w:hAnsi="Times New Roman" w:cs="Times New Roman"/>
          <w:color w:val="000000" w:themeColor="text1"/>
          <w:sz w:val="24"/>
          <w:szCs w:val="24"/>
        </w:rPr>
        <w:t xml:space="preserve"> and </w:t>
      </w:r>
      <w:r w:rsidRPr="00E07978">
        <w:rPr>
          <w:rFonts w:ascii="Times New Roman" w:hAnsi="Times New Roman" w:cs="Times New Roman"/>
          <w:i/>
          <w:color w:val="000000" w:themeColor="text1"/>
          <w:sz w:val="24"/>
          <w:szCs w:val="24"/>
        </w:rPr>
        <w:t xml:space="preserve">outcome- focused </w:t>
      </w:r>
      <w:r w:rsidRPr="00E07978">
        <w:rPr>
          <w:rFonts w:ascii="Times New Roman" w:hAnsi="Times New Roman" w:cs="Times New Roman"/>
          <w:color w:val="000000" w:themeColor="text1"/>
          <w:sz w:val="24"/>
          <w:szCs w:val="24"/>
        </w:rPr>
        <w:t>(Barnett et al., 2005; Garcia-Ruiz, &amp; Rodriguez-Lluesma, 2014). In studies favouring the internal responsibility orientation, consumption choices ‘reflec</w:t>
      </w:r>
      <w:r w:rsidR="001F30B8">
        <w:rPr>
          <w:rFonts w:ascii="Times New Roman" w:hAnsi="Times New Roman" w:cs="Times New Roman"/>
          <w:color w:val="000000" w:themeColor="text1"/>
          <w:sz w:val="24"/>
          <w:szCs w:val="24"/>
        </w:rPr>
        <w:t>t a person’s conscience’ (Irwin &amp; Naylor, 2009; Sen</w:t>
      </w:r>
      <w:r w:rsidRPr="00E07978">
        <w:rPr>
          <w:rFonts w:ascii="Times New Roman" w:hAnsi="Times New Roman" w:cs="Times New Roman"/>
          <w:color w:val="000000" w:themeColor="text1"/>
          <w:sz w:val="24"/>
          <w:szCs w:val="24"/>
        </w:rPr>
        <w:t xml:space="preserve"> &amp; Bhattacharya, 2001; Zitcer, 2015). In marketing, we observe studies that align with this orientation often assume that the consumer has a deontological </w:t>
      </w:r>
      <w:r w:rsidR="001F30B8">
        <w:rPr>
          <w:rFonts w:ascii="Times New Roman" w:hAnsi="Times New Roman" w:cs="Times New Roman"/>
          <w:color w:val="000000" w:themeColor="text1"/>
          <w:sz w:val="24"/>
          <w:szCs w:val="24"/>
        </w:rPr>
        <w:t>orientation/motive (e.g., Irwin</w:t>
      </w:r>
      <w:r w:rsidRPr="00E07978">
        <w:rPr>
          <w:rFonts w:ascii="Times New Roman" w:hAnsi="Times New Roman" w:cs="Times New Roman"/>
          <w:color w:val="000000" w:themeColor="text1"/>
          <w:sz w:val="24"/>
          <w:szCs w:val="24"/>
        </w:rPr>
        <w:t xml:space="preserve"> &amp; Naylor, 2009), to consider their duties and responsibilities towards others in their consumption choices. Also in marketing, Sen and Bhattacharya (2001) argue that consumers take actions that are congruent with their personal beliefs. In some studies, such as those reviewed in political science, this internalised orientation equates to ethical citizenship in consumption. </w:t>
      </w:r>
      <w:r w:rsidRPr="00E07978">
        <w:rPr>
          <w:rFonts w:ascii="Times New Roman" w:hAnsi="Times New Roman" w:cs="Times New Roman"/>
          <w:sz w:val="24"/>
          <w:szCs w:val="24"/>
        </w:rPr>
        <w:t>From philosophy, Garcia-Ruiz and Rodriguez-Lluesma (2014) frame this in terms of virtue ethics, viewing consumer responsibility not in terms of sets of isolated practices but as an ongoing project. Similarly, in finance Glac (2012) also takes a more holistic perspective to regard consumer ethics in terms of individuals and investors who should follow life principles.</w:t>
      </w:r>
    </w:p>
    <w:p w14:paraId="6EBF453A" w14:textId="545D3AD7"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In contrast, in studies giving primacy to responsibility as </w:t>
      </w:r>
      <w:r w:rsidRPr="00E07978">
        <w:rPr>
          <w:rFonts w:ascii="Times New Roman" w:hAnsi="Times New Roman" w:cs="Times New Roman"/>
          <w:i/>
          <w:color w:val="000000" w:themeColor="text1"/>
          <w:sz w:val="24"/>
          <w:szCs w:val="24"/>
        </w:rPr>
        <w:t>outcome-focused</w:t>
      </w:r>
      <w:r w:rsidRPr="00E07978">
        <w:rPr>
          <w:rFonts w:ascii="Times New Roman" w:hAnsi="Times New Roman" w:cs="Times New Roman"/>
          <w:color w:val="000000" w:themeColor="text1"/>
          <w:sz w:val="24"/>
          <w:szCs w:val="24"/>
        </w:rPr>
        <w:t>, the consumer’s key motivation concerns the consequences of their individual choices. We find this p</w:t>
      </w:r>
      <w:r w:rsidR="001F30B8">
        <w:rPr>
          <w:rFonts w:ascii="Times New Roman" w:hAnsi="Times New Roman" w:cs="Times New Roman"/>
          <w:color w:val="000000" w:themeColor="text1"/>
          <w:sz w:val="24"/>
          <w:szCs w:val="24"/>
        </w:rPr>
        <w:t>erspective dominant in business-</w:t>
      </w:r>
      <w:r w:rsidRPr="00E07978">
        <w:rPr>
          <w:rFonts w:ascii="Times New Roman" w:hAnsi="Times New Roman" w:cs="Times New Roman"/>
          <w:color w:val="000000" w:themeColor="text1"/>
          <w:sz w:val="24"/>
          <w:szCs w:val="24"/>
        </w:rPr>
        <w:t xml:space="preserve">related disciplines. In marketing, for example, </w:t>
      </w:r>
      <w:r w:rsidRPr="00E07978">
        <w:rPr>
          <w:rFonts w:ascii="Times New Roman" w:hAnsi="Times New Roman" w:cs="Times New Roman"/>
          <w:sz w:val="24"/>
          <w:szCs w:val="24"/>
        </w:rPr>
        <w:t xml:space="preserve">responsibility was most dominantly viewed in terms of consumers expressing their moral agendas through marketplace behaviour (Crockett &amp; Wallendorf, 2004; </w:t>
      </w:r>
      <w:r w:rsidR="00D6024E" w:rsidRPr="00E07978">
        <w:rPr>
          <w:rFonts w:ascii="Times New Roman" w:hAnsi="Times New Roman" w:cs="Times New Roman"/>
          <w:sz w:val="24"/>
          <w:szCs w:val="24"/>
        </w:rPr>
        <w:t>Castalalo, Perrini, Misani</w:t>
      </w:r>
      <w:r w:rsidR="005F4A5A" w:rsidRPr="00E07978">
        <w:rPr>
          <w:rFonts w:ascii="Times New Roman" w:hAnsi="Times New Roman" w:cs="Times New Roman"/>
          <w:sz w:val="24"/>
          <w:szCs w:val="24"/>
        </w:rPr>
        <w:t xml:space="preserve"> and Tencarti</w:t>
      </w:r>
      <w:r w:rsidR="001F30B8">
        <w:rPr>
          <w:rFonts w:ascii="Times New Roman" w:hAnsi="Times New Roman" w:cs="Times New Roman"/>
          <w:sz w:val="24"/>
          <w:szCs w:val="24"/>
        </w:rPr>
        <w:t>,</w:t>
      </w:r>
      <w:r w:rsidR="005F4A5A" w:rsidRPr="00E07978">
        <w:rPr>
          <w:rFonts w:ascii="Times New Roman" w:hAnsi="Times New Roman" w:cs="Times New Roman"/>
          <w:sz w:val="24"/>
          <w:szCs w:val="24"/>
        </w:rPr>
        <w:t xml:space="preserve"> 2008; </w:t>
      </w:r>
      <w:r w:rsidRPr="00E07978">
        <w:rPr>
          <w:rFonts w:ascii="Times New Roman" w:hAnsi="Times New Roman" w:cs="Times New Roman"/>
          <w:sz w:val="24"/>
          <w:szCs w:val="24"/>
        </w:rPr>
        <w:t>Lin, &amp; Chang, 2012; Olsen, Slotegraaf, &amp; Chandukala, 2014).</w:t>
      </w:r>
      <w:r w:rsidRPr="00E07978">
        <w:rPr>
          <w:rFonts w:ascii="Times New Roman" w:hAnsi="Times New Roman" w:cs="Times New Roman"/>
          <w:color w:val="000000" w:themeColor="text1"/>
          <w:sz w:val="24"/>
          <w:szCs w:val="24"/>
        </w:rPr>
        <w:t xml:space="preserve"> This orientation is often concerned with minimising or inflicting no harm upon others through consumption. In terms of the fo</w:t>
      </w:r>
      <w:r w:rsidR="001F30B8">
        <w:rPr>
          <w:rFonts w:ascii="Times New Roman" w:hAnsi="Times New Roman" w:cs="Times New Roman"/>
          <w:color w:val="000000" w:themeColor="text1"/>
          <w:sz w:val="24"/>
          <w:szCs w:val="24"/>
        </w:rPr>
        <w:t>rmer, Gershoff and Frels (2015:</w:t>
      </w:r>
      <w:r w:rsidRPr="00E07978">
        <w:rPr>
          <w:rFonts w:ascii="Times New Roman" w:hAnsi="Times New Roman" w:cs="Times New Roman"/>
          <w:color w:val="000000" w:themeColor="text1"/>
          <w:sz w:val="24"/>
          <w:szCs w:val="24"/>
        </w:rPr>
        <w:t xml:space="preserve">97) equate the ethical consumption choices of those concerned with environmental issues with choices that “cause less pollution, use fewer natural resources, and are less harmful to the environment overall.” To scholars such as Gershoff and Frels (2015), motives of ethical consumption are underpinned by the consequences of consumption, rather than by an internal sense of moral duty. </w:t>
      </w:r>
    </w:p>
    <w:p w14:paraId="3ACFC74B" w14:textId="77777777"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Garcia-Ruiz and Rodriguez-Lluesma (2014) represent an exception to the delineated positions between consumer ethics and ethical consumption generally taken in the literature. They suggest that “ethical consumption…extends to all types of practices as long as they are integrated into the individual’s search for a morally good life </w:t>
      </w:r>
      <w:r w:rsidRPr="00E07978">
        <w:rPr>
          <w:rFonts w:ascii="Times New Roman" w:hAnsi="Times New Roman" w:cs="Times New Roman"/>
          <w:i/>
          <w:color w:val="000000" w:themeColor="text1"/>
          <w:sz w:val="24"/>
          <w:szCs w:val="24"/>
        </w:rPr>
        <w:t>and</w:t>
      </w:r>
      <w:r w:rsidRPr="00E07978">
        <w:rPr>
          <w:rFonts w:ascii="Times New Roman" w:hAnsi="Times New Roman" w:cs="Times New Roman"/>
          <w:color w:val="000000" w:themeColor="text1"/>
          <w:sz w:val="24"/>
          <w:szCs w:val="24"/>
        </w:rPr>
        <w:t xml:space="preserve"> contribute to the good of the community in which she lives” (525) [emphasis added]. Such a view is shared by Soper (2007) who, in philosophy, uses the term “alternative hedonism” to reflect benefits for both self and community. Additionally, in psychology, Williamson (2008) favours the view that the ‘good life’ comes from pursuing selected morally appropriate pleasures with the best possible outcomes for all. </w:t>
      </w:r>
    </w:p>
    <w:p w14:paraId="501D6096" w14:textId="77777777"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Interestingly, our review suggests the favouring of specific orientations to the locus of responsibility by a number of journals. Specifically, we note a weighting towards outcome-focused assumptions of responsibility in the Journal of Marketing. In contrast, however, the Journal of Consumer Research has a marked interest in internally-motivated consumer ethics, and the papers reviewed from Administrative Science Quarterly were exclusively underpinned by assumptions of internally-motivated consumption ethics. These journal orientations illustrate how specific positions on consumption ethics can become institutionalized within literature streams and journal-based conversations.</w:t>
      </w:r>
    </w:p>
    <w:p w14:paraId="120F3A41" w14:textId="77777777" w:rsidR="002211D7" w:rsidRPr="00E07978" w:rsidRDefault="002211D7" w:rsidP="002211D7">
      <w:pPr>
        <w:spacing w:after="0" w:line="480" w:lineRule="auto"/>
        <w:rPr>
          <w:rFonts w:ascii="Times New Roman" w:hAnsi="Times New Roman" w:cs="Times New Roman"/>
          <w:b/>
          <w:i/>
          <w:sz w:val="24"/>
          <w:szCs w:val="24"/>
        </w:rPr>
      </w:pPr>
    </w:p>
    <w:p w14:paraId="6D3A8855" w14:textId="77777777" w:rsidR="002211D7" w:rsidRPr="00E07978" w:rsidRDefault="002211D7" w:rsidP="002211D7">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Agency</w:t>
      </w:r>
    </w:p>
    <w:p w14:paraId="798D11F9" w14:textId="2EB67252"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As noted above, responsibility can and often is exercised through the marketplace. Consumer dema</w:t>
      </w:r>
      <w:r w:rsidR="001F30B8">
        <w:rPr>
          <w:rFonts w:ascii="Times New Roman" w:hAnsi="Times New Roman" w:cs="Times New Roman"/>
          <w:sz w:val="24"/>
          <w:szCs w:val="24"/>
        </w:rPr>
        <w:t>nd is deemed important (Schuler</w:t>
      </w:r>
      <w:r w:rsidRPr="00E07978">
        <w:rPr>
          <w:rFonts w:ascii="Times New Roman" w:hAnsi="Times New Roman" w:cs="Times New Roman"/>
          <w:sz w:val="24"/>
          <w:szCs w:val="24"/>
        </w:rPr>
        <w:t xml:space="preserve"> &amp; Christmann, 2011) and consumers with agency exercise their responsibility through consumption choices (Henry, 2010) to reward those they deem to </w:t>
      </w:r>
      <w:r w:rsidR="001F30B8">
        <w:rPr>
          <w:rFonts w:ascii="Times New Roman" w:hAnsi="Times New Roman" w:cs="Times New Roman"/>
          <w:sz w:val="24"/>
          <w:szCs w:val="24"/>
        </w:rPr>
        <w:t>be morally responsible (Chernev</w:t>
      </w:r>
      <w:r w:rsidRPr="00E07978">
        <w:rPr>
          <w:rFonts w:ascii="Times New Roman" w:hAnsi="Times New Roman" w:cs="Times New Roman"/>
          <w:sz w:val="24"/>
          <w:szCs w:val="24"/>
        </w:rPr>
        <w:t xml:space="preserve"> &amp; Blair, 2015). This can often occur and be understood in terms of ‘consumer activism’ (Boczar, 1978; Kozinets &amp; Handelman, 2004) and ‘consumer resistance’ (Case, 1955). Furthermore, consumers’ purchase decisions have the capacity to affect organisational buying decisions for future product </w:t>
      </w:r>
      <w:r w:rsidR="001F30B8">
        <w:rPr>
          <w:rFonts w:ascii="Times New Roman" w:hAnsi="Times New Roman" w:cs="Times New Roman"/>
          <w:sz w:val="24"/>
          <w:szCs w:val="24"/>
        </w:rPr>
        <w:t>ranges (Tate, Elram &amp; Kirchoff,</w:t>
      </w:r>
      <w:r w:rsidRPr="00E07978">
        <w:rPr>
          <w:rFonts w:ascii="Times New Roman" w:hAnsi="Times New Roman" w:cs="Times New Roman"/>
          <w:sz w:val="24"/>
          <w:szCs w:val="24"/>
        </w:rPr>
        <w:t xml:space="preserve"> 2010).</w:t>
      </w:r>
    </w:p>
    <w:p w14:paraId="33F76948" w14:textId="16B63505"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sz w:val="24"/>
          <w:szCs w:val="24"/>
        </w:rPr>
        <w:t>Across disciplines, however, questions of consumer agency are framed differently placing serious doubt on the extent to which consumers freely and rationally decide both what constitutes ethically superior choices and how to enact them</w:t>
      </w:r>
      <w:r w:rsidRPr="00E07978">
        <w:rPr>
          <w:rFonts w:ascii="Times New Roman" w:hAnsi="Times New Roman" w:cs="Times New Roman"/>
          <w:color w:val="000000" w:themeColor="text1"/>
          <w:sz w:val="24"/>
          <w:szCs w:val="24"/>
        </w:rPr>
        <w:t xml:space="preserve">. For instance, several studies from within marketing, place the site of moral judgement firmly with the </w:t>
      </w:r>
      <w:r w:rsidRPr="00E07978">
        <w:rPr>
          <w:rFonts w:ascii="Times New Roman" w:hAnsi="Times New Roman" w:cs="Times New Roman"/>
          <w:i/>
          <w:color w:val="000000" w:themeColor="text1"/>
          <w:sz w:val="24"/>
          <w:szCs w:val="24"/>
        </w:rPr>
        <w:t>external</w:t>
      </w:r>
      <w:r w:rsidR="001F30B8">
        <w:rPr>
          <w:rFonts w:ascii="Times New Roman" w:hAnsi="Times New Roman" w:cs="Times New Roman"/>
          <w:color w:val="000000" w:themeColor="text1"/>
          <w:sz w:val="24"/>
          <w:szCs w:val="24"/>
        </w:rPr>
        <w:t xml:space="preserve"> producer (e.g., Gershoff &amp; Frels, 2015; Lin</w:t>
      </w:r>
      <w:r w:rsidRPr="00E07978">
        <w:rPr>
          <w:rFonts w:ascii="Times New Roman" w:hAnsi="Times New Roman" w:cs="Times New Roman"/>
          <w:color w:val="000000" w:themeColor="text1"/>
          <w:sz w:val="24"/>
          <w:szCs w:val="24"/>
        </w:rPr>
        <w:t xml:space="preserve"> &amp; Chang, 2012). In these studies, producers get to decide what is ethical and sustainable, and which ethical attributes they are going to use to augment their market offer and increase consumer demand (e.g., Kotchen, 2006). For example, Newman, Gorlin, and Dhar (2014) empower the producer with determining the “socially beneficial product enhancements” to be associated with their products and brands. These ethical options are derived externally to the consumer – what is ‘ethical’ is determined by the producer and the market, and the consumer is tasked with recognising the ethical augmentation and benefits, and to respond by adjusting their purchasing habits accordingly.  </w:t>
      </w:r>
    </w:p>
    <w:p w14:paraId="358EB152" w14:textId="18DC26C9"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Non-market </w:t>
      </w:r>
      <w:r w:rsidRPr="00E07978">
        <w:rPr>
          <w:rFonts w:ascii="Times New Roman" w:hAnsi="Times New Roman" w:cs="Times New Roman"/>
          <w:i/>
          <w:color w:val="000000" w:themeColor="text1"/>
          <w:sz w:val="24"/>
          <w:szCs w:val="24"/>
        </w:rPr>
        <w:t>external</w:t>
      </w:r>
      <w:r w:rsidRPr="00E07978">
        <w:rPr>
          <w:rFonts w:ascii="Times New Roman" w:hAnsi="Times New Roman" w:cs="Times New Roman"/>
          <w:color w:val="000000" w:themeColor="text1"/>
          <w:sz w:val="24"/>
          <w:szCs w:val="24"/>
        </w:rPr>
        <w:t xml:space="preserve"> institutions such as government regulators and religious structures are also present in research that both indirectly and directly questions the agency of the ethical consumer. This is particularly prevalent in political studies and corporate social responsibility (CSR) research. For instance, Schuler and Christmann (2011) determine ethics to relate to the guidelines and regulations set out in market-based initiatives, such as fair trade, and ethical products are those that comply with these regulations. This non-market external influence is also extended to activist groups who work to shift production an</w:t>
      </w:r>
      <w:r w:rsidR="00CF6EBE">
        <w:rPr>
          <w:rFonts w:ascii="Times New Roman" w:hAnsi="Times New Roman" w:cs="Times New Roman"/>
          <w:color w:val="000000" w:themeColor="text1"/>
          <w:sz w:val="24"/>
          <w:szCs w:val="24"/>
        </w:rPr>
        <w:t>d consumption practices (Wilson</w:t>
      </w:r>
      <w:r w:rsidRPr="00E07978">
        <w:rPr>
          <w:rFonts w:ascii="Times New Roman" w:hAnsi="Times New Roman" w:cs="Times New Roman"/>
          <w:color w:val="000000" w:themeColor="text1"/>
          <w:sz w:val="24"/>
          <w:szCs w:val="24"/>
        </w:rPr>
        <w:t xml:space="preserve"> &amp; Curnow, 2012). Further, the social norms present in the domains that an individual interacts with have also arisen in research as source</w:t>
      </w:r>
      <w:r w:rsidR="00CF6EBE">
        <w:rPr>
          <w:rFonts w:ascii="Times New Roman" w:hAnsi="Times New Roman" w:cs="Times New Roman"/>
          <w:color w:val="000000" w:themeColor="text1"/>
          <w:sz w:val="24"/>
          <w:szCs w:val="24"/>
        </w:rPr>
        <w:t>s of moral logic (e.g., Giesler</w:t>
      </w:r>
      <w:r w:rsidRPr="00E07978">
        <w:rPr>
          <w:rFonts w:ascii="Times New Roman" w:hAnsi="Times New Roman" w:cs="Times New Roman"/>
          <w:color w:val="000000" w:themeColor="text1"/>
          <w:sz w:val="24"/>
          <w:szCs w:val="24"/>
        </w:rPr>
        <w:t xml:space="preserve"> &amp; Veresiu, 2014). Finally, it is argued that both corporations and the state are shifting responsibilities for ethics to the end consumer. Rosol (2012: 240), for example, suggests that ethical consumption can be “understood as part of a distinct political rationality which aims at passing on state responsibilities to civil society”. Similarly, Giesler and Veresiu (2014) contend that institutional actors work to construct the ethical consumer subject by dictating the moral norms and controlling the choices available to the consumer, then responsibilising the consumer with the moral capacity and agency to act ethically within the social and market constraints placed on them.</w:t>
      </w:r>
    </w:p>
    <w:p w14:paraId="3E35592D" w14:textId="4F28EB10"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In contrast, some studies place the locus and outcome of moral judgement with the individual consumer in the form of self-derived </w:t>
      </w:r>
      <w:r w:rsidRPr="00E07978">
        <w:rPr>
          <w:rFonts w:ascii="Times New Roman" w:hAnsi="Times New Roman" w:cs="Times New Roman"/>
          <w:i/>
          <w:color w:val="000000" w:themeColor="text1"/>
          <w:sz w:val="24"/>
          <w:szCs w:val="24"/>
        </w:rPr>
        <w:t>internal</w:t>
      </w:r>
      <w:r w:rsidRPr="00E07978">
        <w:rPr>
          <w:rFonts w:ascii="Times New Roman" w:hAnsi="Times New Roman" w:cs="Times New Roman"/>
          <w:color w:val="000000" w:themeColor="text1"/>
          <w:sz w:val="24"/>
          <w:szCs w:val="24"/>
        </w:rPr>
        <w:t xml:space="preserve"> moral guides, value and belief systems and mor</w:t>
      </w:r>
      <w:r w:rsidR="00CF6EBE">
        <w:rPr>
          <w:rFonts w:ascii="Times New Roman" w:hAnsi="Times New Roman" w:cs="Times New Roman"/>
          <w:color w:val="000000" w:themeColor="text1"/>
          <w:sz w:val="24"/>
          <w:szCs w:val="24"/>
        </w:rPr>
        <w:t>al identity projects (e.g., Sen</w:t>
      </w:r>
      <w:r w:rsidRPr="00E07978">
        <w:rPr>
          <w:rFonts w:ascii="Times New Roman" w:hAnsi="Times New Roman" w:cs="Times New Roman"/>
          <w:color w:val="000000" w:themeColor="text1"/>
          <w:sz w:val="24"/>
          <w:szCs w:val="24"/>
        </w:rPr>
        <w:t xml:space="preserve"> &amp; B</w:t>
      </w:r>
      <w:r w:rsidR="00DF3E30" w:rsidRPr="00E07978">
        <w:rPr>
          <w:rFonts w:ascii="Times New Roman" w:hAnsi="Times New Roman" w:cs="Times New Roman"/>
          <w:color w:val="000000" w:themeColor="text1"/>
          <w:sz w:val="24"/>
          <w:szCs w:val="24"/>
        </w:rPr>
        <w:t>hat</w:t>
      </w:r>
      <w:r w:rsidRPr="00E07978">
        <w:rPr>
          <w:rFonts w:ascii="Times New Roman" w:hAnsi="Times New Roman" w:cs="Times New Roman"/>
          <w:color w:val="000000" w:themeColor="text1"/>
          <w:sz w:val="24"/>
          <w:szCs w:val="24"/>
        </w:rPr>
        <w:t>tacha</w:t>
      </w:r>
      <w:r w:rsidR="00DF3E30" w:rsidRPr="00E07978">
        <w:rPr>
          <w:rFonts w:ascii="Times New Roman" w:hAnsi="Times New Roman" w:cs="Times New Roman"/>
          <w:color w:val="000000" w:themeColor="text1"/>
          <w:sz w:val="24"/>
          <w:szCs w:val="24"/>
        </w:rPr>
        <w:t>ry</w:t>
      </w:r>
      <w:r w:rsidRPr="00E07978">
        <w:rPr>
          <w:rFonts w:ascii="Times New Roman" w:hAnsi="Times New Roman" w:cs="Times New Roman"/>
          <w:color w:val="000000" w:themeColor="text1"/>
          <w:sz w:val="24"/>
          <w:szCs w:val="24"/>
        </w:rPr>
        <w:t>a, 2001; Irwin &amp; Naylor, 2009; Luedicke, Marius, Thompson &amp; Giesler, 2010; Peloza et al</w:t>
      </w:r>
      <w:r w:rsidR="00CF6EBE">
        <w:rPr>
          <w:rFonts w:ascii="Times New Roman" w:hAnsi="Times New Roman" w:cs="Times New Roman"/>
          <w:color w:val="000000" w:themeColor="text1"/>
          <w:sz w:val="24"/>
          <w:szCs w:val="24"/>
        </w:rPr>
        <w:t>., 2013). For example, Irwin &amp;</w:t>
      </w:r>
      <w:r w:rsidRPr="00E07978">
        <w:rPr>
          <w:rFonts w:ascii="Times New Roman" w:hAnsi="Times New Roman" w:cs="Times New Roman"/>
          <w:color w:val="000000" w:themeColor="text1"/>
          <w:sz w:val="24"/>
          <w:szCs w:val="24"/>
        </w:rPr>
        <w:t xml:space="preserve"> Naylor (2009</w:t>
      </w:r>
      <w:r w:rsidR="00CF6EBE">
        <w:rPr>
          <w:rFonts w:ascii="Times New Roman" w:hAnsi="Times New Roman" w:cs="Times New Roman"/>
          <w:color w:val="000000" w:themeColor="text1"/>
          <w:sz w:val="24"/>
          <w:szCs w:val="24"/>
        </w:rPr>
        <w:t>:235</w:t>
      </w:r>
      <w:r w:rsidRPr="00E07978">
        <w:rPr>
          <w:rFonts w:ascii="Times New Roman" w:hAnsi="Times New Roman" w:cs="Times New Roman"/>
          <w:color w:val="000000" w:themeColor="text1"/>
          <w:sz w:val="24"/>
          <w:szCs w:val="24"/>
        </w:rPr>
        <w:t>) suggest that what is deemed ethical by an individual when making consumption choices reflects the individual’s “protected or sacred values, which are values that people state they are unwilling (or at leas</w:t>
      </w:r>
      <w:r w:rsidR="00CF6EBE">
        <w:rPr>
          <w:rFonts w:ascii="Times New Roman" w:hAnsi="Times New Roman" w:cs="Times New Roman"/>
          <w:color w:val="000000" w:themeColor="text1"/>
          <w:sz w:val="24"/>
          <w:szCs w:val="24"/>
        </w:rPr>
        <w:t>t reluctant) to trade off”</w:t>
      </w:r>
      <w:r w:rsidRPr="00E07978">
        <w:rPr>
          <w:rFonts w:ascii="Times New Roman" w:hAnsi="Times New Roman" w:cs="Times New Roman"/>
          <w:color w:val="000000" w:themeColor="text1"/>
          <w:sz w:val="24"/>
          <w:szCs w:val="24"/>
        </w:rPr>
        <w:t xml:space="preserve">. These values are “self-standards” (Peloza et al., 2013) possessed by consumers who are moral agents with moral autonomy to make their own moral judgements about firms and the ethical attributes of their market offerings </w:t>
      </w:r>
      <w:r w:rsidRPr="00E07978">
        <w:rPr>
          <w:rFonts w:ascii="Times New Roman" w:hAnsi="Times New Roman" w:cs="Times New Roman"/>
          <w:sz w:val="24"/>
          <w:szCs w:val="24"/>
        </w:rPr>
        <w:t xml:space="preserve">based on their own moral guides and the perceived self-interest of firms and </w:t>
      </w:r>
      <w:r w:rsidR="006F6A19">
        <w:rPr>
          <w:rFonts w:ascii="Times New Roman" w:hAnsi="Times New Roman" w:cs="Times New Roman"/>
          <w:sz w:val="24"/>
          <w:szCs w:val="24"/>
        </w:rPr>
        <w:t>ethicality of products (Chernev</w:t>
      </w:r>
      <w:r w:rsidRPr="00E07978">
        <w:rPr>
          <w:rFonts w:ascii="Times New Roman" w:hAnsi="Times New Roman" w:cs="Times New Roman"/>
          <w:sz w:val="24"/>
          <w:szCs w:val="24"/>
        </w:rPr>
        <w:t xml:space="preserve"> &amp; Blair, 2015).</w:t>
      </w:r>
    </w:p>
    <w:p w14:paraId="1FAAEAA4" w14:textId="6A6396D2"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Notwithstanding, the majority of studies across disciplines view consumer action as—in one way or </w:t>
      </w:r>
      <w:r w:rsidR="008C5B44">
        <w:rPr>
          <w:rFonts w:ascii="Times New Roman" w:hAnsi="Times New Roman" w:cs="Times New Roman"/>
          <w:sz w:val="24"/>
          <w:szCs w:val="24"/>
        </w:rPr>
        <w:t>another—limited (e.g., Etzioni,</w:t>
      </w:r>
      <w:r w:rsidRPr="00E07978">
        <w:rPr>
          <w:rFonts w:ascii="Times New Roman" w:hAnsi="Times New Roman" w:cs="Times New Roman"/>
          <w:sz w:val="24"/>
          <w:szCs w:val="24"/>
        </w:rPr>
        <w:t>1958; Soper, 2007), being both constrained and enabled by institutions</w:t>
      </w:r>
      <w:r w:rsidR="00557414">
        <w:rPr>
          <w:rFonts w:ascii="Times New Roman" w:hAnsi="Times New Roman" w:cs="Times New Roman"/>
          <w:sz w:val="24"/>
          <w:szCs w:val="24"/>
        </w:rPr>
        <w:t xml:space="preserve"> and social structures (Giesler</w:t>
      </w:r>
      <w:r w:rsidRPr="00E07978">
        <w:rPr>
          <w:rFonts w:ascii="Times New Roman" w:hAnsi="Times New Roman" w:cs="Times New Roman"/>
          <w:sz w:val="24"/>
          <w:szCs w:val="24"/>
        </w:rPr>
        <w:t xml:space="preserve"> &amp; Veresiu, 2014) and the availability o</w:t>
      </w:r>
      <w:r w:rsidR="00557414">
        <w:rPr>
          <w:rFonts w:ascii="Times New Roman" w:hAnsi="Times New Roman" w:cs="Times New Roman"/>
          <w:sz w:val="24"/>
          <w:szCs w:val="24"/>
        </w:rPr>
        <w:t>f relevant information (Schuler</w:t>
      </w:r>
      <w:r w:rsidRPr="00E07978">
        <w:rPr>
          <w:rFonts w:ascii="Times New Roman" w:hAnsi="Times New Roman" w:cs="Times New Roman"/>
          <w:sz w:val="24"/>
          <w:szCs w:val="24"/>
        </w:rPr>
        <w:t xml:space="preserve"> &amp; Cording, 2006).  Accord</w:t>
      </w:r>
      <w:r w:rsidR="006F6A19">
        <w:rPr>
          <w:rFonts w:ascii="Times New Roman" w:hAnsi="Times New Roman" w:cs="Times New Roman"/>
          <w:sz w:val="24"/>
          <w:szCs w:val="24"/>
        </w:rPr>
        <w:t>ingly, the extent to which the W</w:t>
      </w:r>
      <w:r w:rsidRPr="00E07978">
        <w:rPr>
          <w:rFonts w:ascii="Times New Roman" w:hAnsi="Times New Roman" w:cs="Times New Roman"/>
          <w:sz w:val="24"/>
          <w:szCs w:val="24"/>
        </w:rPr>
        <w:t>esternised conception of ethical consumption is limited to the daily spheres and financial reach of the agentic ‘affluent’ has been one of the questions that has been most broadly pondered and critically examined. Disciplinary agreement existed around the notion that ethical consumption is open to affluent consumers who can pay price premiums for e</w:t>
      </w:r>
      <w:r w:rsidR="00557414">
        <w:rPr>
          <w:rFonts w:ascii="Times New Roman" w:hAnsi="Times New Roman" w:cs="Times New Roman"/>
          <w:sz w:val="24"/>
          <w:szCs w:val="24"/>
        </w:rPr>
        <w:t>thics (Olson, McFerran, Morales</w:t>
      </w:r>
      <w:r w:rsidRPr="00E07978">
        <w:rPr>
          <w:rFonts w:ascii="Times New Roman" w:hAnsi="Times New Roman" w:cs="Times New Roman"/>
          <w:sz w:val="24"/>
          <w:szCs w:val="24"/>
        </w:rPr>
        <w:t xml:space="preserve"> &amp; Dahl,</w:t>
      </w:r>
      <w:r w:rsidR="00557414">
        <w:rPr>
          <w:rFonts w:ascii="Times New Roman" w:hAnsi="Times New Roman" w:cs="Times New Roman"/>
          <w:sz w:val="24"/>
          <w:szCs w:val="24"/>
        </w:rPr>
        <w:t xml:space="preserve"> 2016; Soper, 2007; Strizhakova &amp; Coutler, 2013; McWilliams</w:t>
      </w:r>
      <w:r w:rsidRPr="00E07978">
        <w:rPr>
          <w:rFonts w:ascii="Times New Roman" w:hAnsi="Times New Roman" w:cs="Times New Roman"/>
          <w:sz w:val="24"/>
          <w:szCs w:val="24"/>
        </w:rPr>
        <w:t xml:space="preserve"> &amp; Siegel, 2001). This can serve to fetishize e</w:t>
      </w:r>
      <w:r w:rsidR="00557414">
        <w:rPr>
          <w:rFonts w:ascii="Times New Roman" w:hAnsi="Times New Roman" w:cs="Times New Roman"/>
          <w:sz w:val="24"/>
          <w:szCs w:val="24"/>
        </w:rPr>
        <w:t>thical consumption (Brockington</w:t>
      </w:r>
      <w:r w:rsidRPr="00E07978">
        <w:rPr>
          <w:rFonts w:ascii="Times New Roman" w:hAnsi="Times New Roman" w:cs="Times New Roman"/>
          <w:sz w:val="24"/>
          <w:szCs w:val="24"/>
        </w:rPr>
        <w:t xml:space="preserve"> &amp; Duffy, 2010; Carrier, 2010; Hawkins, 2011) through conspicuous acts of e</w:t>
      </w:r>
      <w:r w:rsidR="00557414">
        <w:rPr>
          <w:rFonts w:ascii="Times New Roman" w:hAnsi="Times New Roman" w:cs="Times New Roman"/>
          <w:sz w:val="24"/>
          <w:szCs w:val="24"/>
        </w:rPr>
        <w:t>thical consumption (Kitzmueller</w:t>
      </w:r>
      <w:r w:rsidRPr="00E07978">
        <w:rPr>
          <w:rFonts w:ascii="Times New Roman" w:hAnsi="Times New Roman" w:cs="Times New Roman"/>
          <w:sz w:val="24"/>
          <w:szCs w:val="24"/>
        </w:rPr>
        <w:t xml:space="preserve"> &amp; Shimshac</w:t>
      </w:r>
      <w:r w:rsidR="00557414">
        <w:rPr>
          <w:rFonts w:ascii="Times New Roman" w:hAnsi="Times New Roman" w:cs="Times New Roman"/>
          <w:sz w:val="24"/>
          <w:szCs w:val="24"/>
        </w:rPr>
        <w:t>k, 2012; van der Wal, van Horen</w:t>
      </w:r>
      <w:r w:rsidRPr="00E07978">
        <w:rPr>
          <w:rFonts w:ascii="Times New Roman" w:hAnsi="Times New Roman" w:cs="Times New Roman"/>
          <w:sz w:val="24"/>
          <w:szCs w:val="24"/>
        </w:rPr>
        <w:t xml:space="preserve"> &amp; Grinstein, 2016). Such consumers can be open to manipulation (Edwards, 2014) which questions the extent to which the social change necessary for an equitable consumption ethics can be achieved within the context of c</w:t>
      </w:r>
      <w:r w:rsidR="00557414">
        <w:rPr>
          <w:rFonts w:ascii="Times New Roman" w:hAnsi="Times New Roman" w:cs="Times New Roman"/>
          <w:sz w:val="24"/>
          <w:szCs w:val="24"/>
        </w:rPr>
        <w:t>onstrained market choices (Amin &amp; Thrift, 2005; Brockington</w:t>
      </w:r>
      <w:r w:rsidRPr="00E07978">
        <w:rPr>
          <w:rFonts w:ascii="Times New Roman" w:hAnsi="Times New Roman" w:cs="Times New Roman"/>
          <w:sz w:val="24"/>
          <w:szCs w:val="24"/>
        </w:rPr>
        <w:t xml:space="preserve"> &amp; Duffy, 2010; Moragues-Faus, 2016; Rosol, 2012). </w:t>
      </w:r>
    </w:p>
    <w:p w14:paraId="7AF86081" w14:textId="370D1C29"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Phrasing the question somewhat differently, some geographers have pondered “where” is the ethical consumer, juxtaposing “Within-North” and “North-South” to “Within-South” and “Sout</w:t>
      </w:r>
      <w:r w:rsidR="006F6A19">
        <w:rPr>
          <w:rFonts w:ascii="Times New Roman" w:hAnsi="Times New Roman" w:cs="Times New Roman"/>
          <w:sz w:val="24"/>
          <w:szCs w:val="24"/>
        </w:rPr>
        <w:t>h-South” relationships (Gregson</w:t>
      </w:r>
      <w:r w:rsidRPr="00E07978">
        <w:rPr>
          <w:rFonts w:ascii="Times New Roman" w:hAnsi="Times New Roman" w:cs="Times New Roman"/>
          <w:sz w:val="24"/>
          <w:szCs w:val="24"/>
        </w:rPr>
        <w:t xml:space="preserve"> &amp; Ferdous, 2015). Soper (2007) argues that the geographic/proximal separation between production and consumption further delineates ethical consumption to the domain of the affluent, Northern, consumer. </w:t>
      </w:r>
      <w:r w:rsidRPr="00E07978">
        <w:rPr>
          <w:rFonts w:ascii="Times New Roman" w:hAnsi="Times New Roman" w:cs="Times New Roman"/>
          <w:color w:val="000000" w:themeColor="text1"/>
          <w:sz w:val="24"/>
          <w:szCs w:val="24"/>
        </w:rPr>
        <w:t>Thus, critical theorists argue that modern neoliberal adaptations position ethical consumption as a lifestyle choice of wealthy white social cla</w:t>
      </w:r>
      <w:r w:rsidR="006F6A19">
        <w:rPr>
          <w:rFonts w:ascii="Times New Roman" w:hAnsi="Times New Roman" w:cs="Times New Roman"/>
          <w:color w:val="000000" w:themeColor="text1"/>
          <w:sz w:val="24"/>
          <w:szCs w:val="24"/>
        </w:rPr>
        <w:t>sses in the global north (Alkon</w:t>
      </w:r>
      <w:r w:rsidRPr="00E07978">
        <w:rPr>
          <w:rFonts w:ascii="Times New Roman" w:hAnsi="Times New Roman" w:cs="Times New Roman"/>
          <w:color w:val="000000" w:themeColor="text1"/>
          <w:sz w:val="24"/>
          <w:szCs w:val="24"/>
        </w:rPr>
        <w:t xml:space="preserve"> &amp; McCullen, 2011). Buying-in to the marketing rhetoric and social kudos that comes from shopping ethically, these consumers have little understanding or care for the minimal contribution that they may be making to social and ecological change, or the significant contribution that they may be making</w:t>
      </w:r>
      <w:r w:rsidR="006F6A19">
        <w:rPr>
          <w:rFonts w:ascii="Times New Roman" w:hAnsi="Times New Roman" w:cs="Times New Roman"/>
          <w:color w:val="000000" w:themeColor="text1"/>
          <w:sz w:val="24"/>
          <w:szCs w:val="24"/>
        </w:rPr>
        <w:t xml:space="preserve"> to corporate profits (Gonzalez</w:t>
      </w:r>
      <w:r w:rsidRPr="00E07978">
        <w:rPr>
          <w:rFonts w:ascii="Times New Roman" w:hAnsi="Times New Roman" w:cs="Times New Roman"/>
          <w:color w:val="000000" w:themeColor="text1"/>
          <w:sz w:val="24"/>
          <w:szCs w:val="24"/>
        </w:rPr>
        <w:t xml:space="preserve"> &amp; Waley, 2013; Hawkins, 2011; Moragues-Faus, 2016). It is also argued that proximal distance plays a role in selective choices by corporations and consumers to identify the beneficiaries of ethical consumption choices. For example, Brockington and Duffy (2010) argue that while we might look to mitigate consumption-related problems – social and ecological – in distant exotic locations, such problems closer to home remain hidden and unsupported.</w:t>
      </w:r>
    </w:p>
    <w:p w14:paraId="259B2748" w14:textId="77777777"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Despite these constraints, for some, consumer market choices do have the potential to serve as supplements to other forms of political action (Barnett et al., 2005; Hawkins, 2011) and themselves serve as “influential minorities” (Hamilton, 2013) with agentic potential. This is explored by Barnett et al. (2010) who distinguish between the ethical consumer as an actual and as a rhetorical figure, the latter being part of a discourse mobilised by a variety of actors for purposes other than directly stimulating everyday consumer demand for ethical products. </w:t>
      </w:r>
    </w:p>
    <w:p w14:paraId="4C3EB6B8" w14:textId="77777777" w:rsidR="002211D7" w:rsidRPr="00E07978" w:rsidRDefault="002211D7" w:rsidP="002211D7">
      <w:pPr>
        <w:spacing w:after="0" w:line="480" w:lineRule="auto"/>
        <w:ind w:firstLine="720"/>
        <w:rPr>
          <w:rFonts w:ascii="Times New Roman" w:hAnsi="Times New Roman" w:cs="Times New Roman"/>
          <w:sz w:val="24"/>
          <w:szCs w:val="24"/>
        </w:rPr>
      </w:pPr>
    </w:p>
    <w:p w14:paraId="1CF48836" w14:textId="77777777" w:rsidR="002211D7" w:rsidRPr="00E07978" w:rsidRDefault="002211D7" w:rsidP="002211D7">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Beyond the Individual: Collectivities</w:t>
      </w:r>
    </w:p>
    <w:p w14:paraId="6C1A5183" w14:textId="2F5C82DC" w:rsidR="002211D7" w:rsidRPr="00E07978" w:rsidRDefault="002211D7" w:rsidP="002211D7">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 xml:space="preserve">For some researchers across disciplines, the agency of ethical consumers is realised through collective action (den Hond, &amp; de Bakker, 2007), an ‘ethical shopping movement’ (Aguilera, Rupp, Williams, &amp; Ganapath, 2007) or social </w:t>
      </w:r>
      <w:r w:rsidR="006F6A19">
        <w:rPr>
          <w:rFonts w:ascii="Times New Roman" w:hAnsi="Times New Roman" w:cs="Times New Roman"/>
          <w:sz w:val="24"/>
          <w:szCs w:val="24"/>
        </w:rPr>
        <w:t>movements of consumers (Bartley</w:t>
      </w:r>
      <w:r w:rsidRPr="00E07978">
        <w:rPr>
          <w:rFonts w:ascii="Times New Roman" w:hAnsi="Times New Roman" w:cs="Times New Roman"/>
          <w:sz w:val="24"/>
          <w:szCs w:val="24"/>
        </w:rPr>
        <w:t xml:space="preserve"> </w:t>
      </w:r>
      <w:r w:rsidR="006F6A19">
        <w:rPr>
          <w:rFonts w:ascii="Times New Roman" w:hAnsi="Times New Roman" w:cs="Times New Roman"/>
          <w:sz w:val="24"/>
          <w:szCs w:val="24"/>
        </w:rPr>
        <w:t>&amp; Child, 2011; Glac, 2012; King</w:t>
      </w:r>
      <w:r w:rsidRPr="00E07978">
        <w:rPr>
          <w:rFonts w:ascii="Times New Roman" w:hAnsi="Times New Roman" w:cs="Times New Roman"/>
          <w:sz w:val="24"/>
          <w:szCs w:val="24"/>
        </w:rPr>
        <w:t xml:space="preserve"> &amp; Soule, 2007). Such movements can effect change through pressuring stakeholder groups and in ge</w:t>
      </w:r>
      <w:r w:rsidR="006F6A19">
        <w:rPr>
          <w:rFonts w:ascii="Times New Roman" w:hAnsi="Times New Roman" w:cs="Times New Roman"/>
          <w:sz w:val="24"/>
          <w:szCs w:val="24"/>
        </w:rPr>
        <w:t>nerating media coverage (Wilson</w:t>
      </w:r>
      <w:r w:rsidRPr="00E07978">
        <w:rPr>
          <w:rFonts w:ascii="Times New Roman" w:hAnsi="Times New Roman" w:cs="Times New Roman"/>
          <w:sz w:val="24"/>
          <w:szCs w:val="24"/>
        </w:rPr>
        <w:t xml:space="preserve"> &amp; Curnow, 2012). </w:t>
      </w:r>
    </w:p>
    <w:p w14:paraId="48B5FCE2" w14:textId="20F10979"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It is noted that consumers acting as concerned citizens are stakeholders alongside other groups, including corporations and governments (Shrivastava, 1995). Thus, moving beyond the role of individual consumers, Bolsen et al. (2014) highlight the importance of a focus on the production of public goods, while Moore (2008) focuses on managers as a means to moderate consumption from within organisations. Similarly, supply chain management studies show that ethical consumption can go beyond consumer actions, as organisations’ purchasing decisions can also impact upon society and the</w:t>
      </w:r>
      <w:r w:rsidR="006F6A19">
        <w:rPr>
          <w:rFonts w:ascii="Times New Roman" w:hAnsi="Times New Roman" w:cs="Times New Roman"/>
          <w:sz w:val="24"/>
          <w:szCs w:val="24"/>
        </w:rPr>
        <w:t xml:space="preserve"> environment (e.g., Tate, Elram</w:t>
      </w:r>
      <w:r w:rsidRPr="00E07978">
        <w:rPr>
          <w:rFonts w:ascii="Times New Roman" w:hAnsi="Times New Roman" w:cs="Times New Roman"/>
          <w:sz w:val="24"/>
          <w:szCs w:val="24"/>
        </w:rPr>
        <w:t xml:space="preserve"> &amp; Kirchoff, 2010).  Organisational buyers can behave ethically by fostering sustainability among suppliers and, in turn, consumers can influence companies to behave more ethically by demanding certain attributes in products that can avert the consequential loss of consumer support (Busse, 2016; Deegan, &amp; Shelly, 2014). From a contrasting social sciences perspective, Potoski and Prakash (2005) view companies as being engaged in ethical consumption when they voluntarily comply with externally set standards, investing significant resources in these programmes and re-structuring their operations and cultures accordingly. In return for this ethical conduct, complying firms enjoy a range of benefits and rewards, including, regulatory relief/freedom, goodwill, visibility of their ‘good’ environmental citizenship with external audiences and reputational benefits that deliver positive brand equity. </w:t>
      </w:r>
    </w:p>
    <w:p w14:paraId="08B35255" w14:textId="77777777" w:rsidR="002211D7" w:rsidRPr="00E07978" w:rsidRDefault="002211D7" w:rsidP="002211D7">
      <w:pPr>
        <w:spacing w:after="0" w:line="480" w:lineRule="auto"/>
        <w:rPr>
          <w:rFonts w:ascii="Times New Roman" w:hAnsi="Times New Roman" w:cs="Times New Roman"/>
          <w:sz w:val="24"/>
          <w:szCs w:val="24"/>
        </w:rPr>
      </w:pPr>
    </w:p>
    <w:p w14:paraId="626A2D64" w14:textId="77777777" w:rsidR="002211D7" w:rsidRPr="00E07978" w:rsidRDefault="002211D7" w:rsidP="002211D7">
      <w:pPr>
        <w:spacing w:after="0" w:line="480" w:lineRule="auto"/>
        <w:rPr>
          <w:rFonts w:ascii="Times New Roman" w:hAnsi="Times New Roman" w:cs="Times New Roman"/>
          <w:i/>
          <w:sz w:val="24"/>
          <w:szCs w:val="24"/>
        </w:rPr>
      </w:pPr>
      <w:r w:rsidRPr="00E07978">
        <w:rPr>
          <w:rFonts w:ascii="Times New Roman" w:hAnsi="Times New Roman" w:cs="Times New Roman"/>
          <w:i/>
          <w:sz w:val="24"/>
          <w:szCs w:val="24"/>
        </w:rPr>
        <w:t>What Do Ethical Consumers Do?</w:t>
      </w:r>
    </w:p>
    <w:p w14:paraId="1E5C3D1B" w14:textId="5CFDEB95"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The acts of ethical consumers involve modes of engagement with the market. We organise these acts of engagement with and/or withdrawal from the market into two approaches or orientations: (1) taking action through ethical forms of consumption and/or a citizenship; and (2) </w:t>
      </w:r>
      <w:r w:rsidR="004B61FA" w:rsidRPr="00E07978">
        <w:rPr>
          <w:rFonts w:ascii="Times New Roman" w:hAnsi="Times New Roman" w:cs="Times New Roman"/>
          <w:sz w:val="24"/>
          <w:szCs w:val="24"/>
        </w:rPr>
        <w:t>absention</w:t>
      </w:r>
      <w:r w:rsidRPr="00E07978">
        <w:rPr>
          <w:rFonts w:ascii="Times New Roman" w:hAnsi="Times New Roman" w:cs="Times New Roman"/>
          <w:sz w:val="24"/>
          <w:szCs w:val="24"/>
        </w:rPr>
        <w:t xml:space="preserve">, or anti-consumption, to not consume or reduce aggregate levels of consumption. We now examine these distinct modes of </w:t>
      </w:r>
      <w:r w:rsidRPr="00E07978">
        <w:rPr>
          <w:rFonts w:ascii="Times New Roman" w:hAnsi="Times New Roman" w:cs="Times New Roman"/>
          <w:i/>
          <w:sz w:val="24"/>
          <w:szCs w:val="24"/>
        </w:rPr>
        <w:t>action</w:t>
      </w:r>
      <w:r w:rsidRPr="00E07978">
        <w:rPr>
          <w:rFonts w:ascii="Times New Roman" w:hAnsi="Times New Roman" w:cs="Times New Roman"/>
          <w:sz w:val="24"/>
          <w:szCs w:val="24"/>
        </w:rPr>
        <w:t xml:space="preserve"> and </w:t>
      </w:r>
      <w:r w:rsidR="004B61FA" w:rsidRPr="00E07978">
        <w:rPr>
          <w:rFonts w:ascii="Times New Roman" w:hAnsi="Times New Roman" w:cs="Times New Roman"/>
          <w:i/>
          <w:sz w:val="24"/>
          <w:szCs w:val="24"/>
        </w:rPr>
        <w:t>absention</w:t>
      </w:r>
      <w:r w:rsidRPr="00E07978">
        <w:rPr>
          <w:rFonts w:ascii="Times New Roman" w:hAnsi="Times New Roman" w:cs="Times New Roman"/>
          <w:sz w:val="24"/>
          <w:szCs w:val="24"/>
        </w:rPr>
        <w:t xml:space="preserve"> evident in the interdisciplinary literature, which are illustrated by discipline in Table 4.</w:t>
      </w:r>
    </w:p>
    <w:p w14:paraId="53A0FE3D" w14:textId="77777777" w:rsidR="002211D7" w:rsidRPr="00E07978" w:rsidRDefault="002211D7" w:rsidP="002211D7">
      <w:pPr>
        <w:spacing w:after="0" w:line="480" w:lineRule="auto"/>
        <w:jc w:val="center"/>
        <w:rPr>
          <w:rFonts w:ascii="Times New Roman" w:hAnsi="Times New Roman" w:cs="Times New Roman"/>
          <w:sz w:val="24"/>
          <w:szCs w:val="24"/>
        </w:rPr>
      </w:pPr>
      <w:r w:rsidRPr="00E07978">
        <w:rPr>
          <w:rFonts w:ascii="Times New Roman" w:hAnsi="Times New Roman" w:cs="Times New Roman"/>
          <w:sz w:val="24"/>
          <w:szCs w:val="24"/>
        </w:rPr>
        <w:t>INSERT TABLE 4</w:t>
      </w:r>
    </w:p>
    <w:p w14:paraId="6246444C" w14:textId="77777777" w:rsidR="002211D7" w:rsidRPr="00E07978" w:rsidRDefault="002211D7" w:rsidP="002211D7">
      <w:pPr>
        <w:spacing w:after="0" w:line="480" w:lineRule="auto"/>
        <w:rPr>
          <w:rFonts w:ascii="Times New Roman" w:hAnsi="Times New Roman" w:cs="Times New Roman"/>
          <w:b/>
          <w:i/>
          <w:sz w:val="24"/>
          <w:szCs w:val="24"/>
        </w:rPr>
      </w:pPr>
    </w:p>
    <w:p w14:paraId="3CB70528" w14:textId="77777777" w:rsidR="002211D7" w:rsidRPr="00E07978" w:rsidRDefault="002211D7" w:rsidP="002211D7">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Exercising Consumption Ethics Through Action</w:t>
      </w:r>
    </w:p>
    <w:p w14:paraId="544D9870" w14:textId="58CD14B2"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Ethical consumption practices live up to the consumer’s own ethical self-standards (Peloza et al., 2013). We found two modes of active practice in the interdisciplinary literature: (1) active engagement with the market through ethical consumption choices; and (2) political action at individual and collective levels. In this first ethical consumption scenario, consumers</w:t>
      </w:r>
      <w:r w:rsidR="00BE00D1">
        <w:rPr>
          <w:rFonts w:ascii="Times New Roman" w:hAnsi="Times New Roman" w:cs="Times New Roman"/>
          <w:sz w:val="24"/>
          <w:szCs w:val="24"/>
        </w:rPr>
        <w:t xml:space="preserve"> are</w:t>
      </w:r>
      <w:r w:rsidRPr="00E07978">
        <w:rPr>
          <w:rFonts w:ascii="Times New Roman" w:hAnsi="Times New Roman" w:cs="Times New Roman"/>
          <w:sz w:val="24"/>
          <w:szCs w:val="24"/>
        </w:rPr>
        <w:t xml:space="preserve"> still consuming – just in ways that align with their personal ethics. Thus, ethical consumption focuses on buying and consuming our way to a better, more equitable world. These acts of ethical consumption are viewed as virtuous cons</w:t>
      </w:r>
      <w:r w:rsidR="006F6A19">
        <w:rPr>
          <w:rFonts w:ascii="Times New Roman" w:hAnsi="Times New Roman" w:cs="Times New Roman"/>
          <w:sz w:val="24"/>
          <w:szCs w:val="24"/>
        </w:rPr>
        <w:t xml:space="preserve">umption practices (Garcia-Ruiz </w:t>
      </w:r>
      <w:r w:rsidRPr="00E07978">
        <w:rPr>
          <w:rFonts w:ascii="Times New Roman" w:hAnsi="Times New Roman" w:cs="Times New Roman"/>
          <w:sz w:val="24"/>
          <w:szCs w:val="24"/>
        </w:rPr>
        <w:t>&amp; Rodriguez-Lluesma, 2014) focused on internal ‘goods’ (i.e. virtues) rather than ‘external’ (commoditized) goods (Moore, 2008).</w:t>
      </w:r>
      <w:r w:rsidRPr="00E07978" w:rsidDel="00D926CD">
        <w:rPr>
          <w:rFonts w:ascii="Times New Roman" w:hAnsi="Times New Roman" w:cs="Times New Roman"/>
          <w:sz w:val="24"/>
          <w:szCs w:val="24"/>
        </w:rPr>
        <w:t xml:space="preserve"> </w:t>
      </w:r>
      <w:r w:rsidRPr="00E07978">
        <w:rPr>
          <w:rFonts w:ascii="Times New Roman" w:hAnsi="Times New Roman" w:cs="Times New Roman"/>
          <w:sz w:val="24"/>
          <w:szCs w:val="24"/>
        </w:rPr>
        <w:t>These consumption acts of ethical consumers are often presented as relatively mundane elements of daily life that have ethical significance (Popke, 2006) on a quotidian and broader level – such as consumers activating their conservation intentions through recycling behaviours (White et al., 2011); actively choosing fair trade, sweatshop-free and animal cruelty-free products (</w:t>
      </w:r>
      <w:r w:rsidR="00521A73" w:rsidRPr="00E07978">
        <w:rPr>
          <w:rFonts w:ascii="Times New Roman" w:hAnsi="Times New Roman" w:cs="Times New Roman"/>
          <w:sz w:val="24"/>
          <w:szCs w:val="24"/>
        </w:rPr>
        <w:t>De</w:t>
      </w:r>
      <w:r w:rsidR="00253924">
        <w:rPr>
          <w:rFonts w:ascii="Times New Roman" w:hAnsi="Times New Roman" w:cs="Times New Roman"/>
          <w:sz w:val="24"/>
          <w:szCs w:val="24"/>
        </w:rPr>
        <w:t xml:space="preserve"> </w:t>
      </w:r>
      <w:r w:rsidR="00521A73" w:rsidRPr="00E07978">
        <w:rPr>
          <w:rFonts w:ascii="Times New Roman" w:hAnsi="Times New Roman" w:cs="Times New Roman"/>
          <w:sz w:val="24"/>
          <w:szCs w:val="24"/>
        </w:rPr>
        <w:t xml:space="preserve">Pelsmacker &amp; Janssens, 2007; </w:t>
      </w:r>
      <w:r w:rsidR="009D50D9">
        <w:rPr>
          <w:rFonts w:ascii="Times New Roman" w:hAnsi="Times New Roman" w:cs="Times New Roman"/>
          <w:sz w:val="24"/>
          <w:szCs w:val="24"/>
        </w:rPr>
        <w:t>Schuler</w:t>
      </w:r>
      <w:r w:rsidRPr="00E07978">
        <w:rPr>
          <w:rFonts w:ascii="Times New Roman" w:hAnsi="Times New Roman" w:cs="Times New Roman"/>
          <w:sz w:val="24"/>
          <w:szCs w:val="24"/>
        </w:rPr>
        <w:t xml:space="preserve"> &amp; Christmann, 2011); conserving energy by swi</w:t>
      </w:r>
      <w:r w:rsidR="009D50D9">
        <w:rPr>
          <w:rFonts w:ascii="Times New Roman" w:hAnsi="Times New Roman" w:cs="Times New Roman"/>
          <w:sz w:val="24"/>
          <w:szCs w:val="24"/>
        </w:rPr>
        <w:t>tching off lights (Reid, Sutton</w:t>
      </w:r>
      <w:r w:rsidRPr="00E07978">
        <w:rPr>
          <w:rFonts w:ascii="Times New Roman" w:hAnsi="Times New Roman" w:cs="Times New Roman"/>
          <w:sz w:val="24"/>
          <w:szCs w:val="24"/>
        </w:rPr>
        <w:t xml:space="preserve"> &amp; Hunter, 2009); and shopping at farmers’ mar</w:t>
      </w:r>
      <w:r w:rsidR="009D50D9">
        <w:rPr>
          <w:rFonts w:ascii="Times New Roman" w:hAnsi="Times New Roman" w:cs="Times New Roman"/>
          <w:sz w:val="24"/>
          <w:szCs w:val="24"/>
        </w:rPr>
        <w:t>kets (Alkon</w:t>
      </w:r>
      <w:r w:rsidRPr="00E07978">
        <w:rPr>
          <w:rFonts w:ascii="Times New Roman" w:hAnsi="Times New Roman" w:cs="Times New Roman"/>
          <w:sz w:val="24"/>
          <w:szCs w:val="24"/>
        </w:rPr>
        <w:t xml:space="preserve"> &amp; McCullen, 2011). Unsurprisingly, the marketing and consumer research articles reviewed generally took this orientation towards consumers’ enactment of ethics in marketplaces.</w:t>
      </w:r>
    </w:p>
    <w:p w14:paraId="3FDDD069" w14:textId="686DB479" w:rsidR="002211D7" w:rsidRPr="00E07978" w:rsidRDefault="002211D7" w:rsidP="002211D7">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sz w:val="24"/>
          <w:szCs w:val="24"/>
        </w:rPr>
        <w:t>Despite assumptions of virtuosity, however, this active mode of ethical consumption is not above interdisciplinary criticism. F</w:t>
      </w:r>
      <w:r w:rsidRPr="00E07978">
        <w:rPr>
          <w:rFonts w:ascii="Times New Roman" w:hAnsi="Times New Roman" w:cs="Times New Roman"/>
          <w:color w:val="000000" w:themeColor="text1"/>
          <w:sz w:val="24"/>
          <w:szCs w:val="24"/>
        </w:rPr>
        <w:t>or example, anthropologists like Graeber (2011) and Miller (2012), view “ethical consumer” practices as products of the specific separations of economic with social realms within the context in which academic work on consumer ethics takes place. To these scholars, the logics and practices of consumer ethics are the product of particular conjunctures in academic and lay worlds alike. A further critical and interdisciplinary perspective on the nature of ethical consumption emerging from our literature analysis, argues that acts of ‘ethical consumption’ equate to an uneasy conflation of capitalism and conservation. For example, Carrier (2010</w:t>
      </w:r>
      <w:r w:rsidR="009D50D9">
        <w:rPr>
          <w:rFonts w:ascii="Times New Roman" w:hAnsi="Times New Roman" w:cs="Times New Roman"/>
          <w:color w:val="000000" w:themeColor="text1"/>
          <w:sz w:val="24"/>
          <w:szCs w:val="24"/>
        </w:rPr>
        <w:t>:674</w:t>
      </w:r>
      <w:r w:rsidRPr="00E07978">
        <w:rPr>
          <w:rFonts w:ascii="Times New Roman" w:hAnsi="Times New Roman" w:cs="Times New Roman"/>
          <w:color w:val="000000" w:themeColor="text1"/>
          <w:sz w:val="24"/>
          <w:szCs w:val="24"/>
        </w:rPr>
        <w:t xml:space="preserve">) argues that flawed assumptions that market transactions – labelled ethical or otherwise – are a panacea for all ills, are at the core of neoliberal versions of ethical consumption, and that these assumptions work to “fetishise commodities, market transactions and, </w:t>
      </w:r>
      <w:r w:rsidR="009D50D9">
        <w:rPr>
          <w:rFonts w:ascii="Times New Roman" w:hAnsi="Times New Roman" w:cs="Times New Roman"/>
          <w:color w:val="000000" w:themeColor="text1"/>
          <w:sz w:val="24"/>
          <w:szCs w:val="24"/>
        </w:rPr>
        <w:t>indeed, people themselves”</w:t>
      </w:r>
      <w:r w:rsidRPr="00E07978">
        <w:rPr>
          <w:rFonts w:ascii="Times New Roman" w:hAnsi="Times New Roman" w:cs="Times New Roman"/>
          <w:color w:val="000000" w:themeColor="text1"/>
          <w:sz w:val="24"/>
          <w:szCs w:val="24"/>
        </w:rPr>
        <w:t xml:space="preserve">. This argument is aligned with the view that all consumption decisions are inherently ethically-charged in nature (Hawkins, 2011). There are no amoral or ethics-free consumption domains, rather, all consumption practices have ethical dimensions (Popke, 2006). </w:t>
      </w:r>
    </w:p>
    <w:p w14:paraId="3B91302D" w14:textId="2E35BDD0"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Beyond consumption acts, consumption ethics is also viewed as a field for activist/political practice (e.g. Bolsen et al., 2014).  For example, K</w:t>
      </w:r>
      <w:r w:rsidR="009D50D9">
        <w:rPr>
          <w:rFonts w:ascii="Times New Roman" w:hAnsi="Times New Roman" w:cs="Times New Roman"/>
          <w:sz w:val="24"/>
          <w:szCs w:val="24"/>
        </w:rPr>
        <w:t>ahr, Nyffenegger, Krohmer &amp;</w:t>
      </w:r>
      <w:r w:rsidRPr="00E07978">
        <w:rPr>
          <w:rFonts w:ascii="Times New Roman" w:hAnsi="Times New Roman" w:cs="Times New Roman"/>
          <w:sz w:val="24"/>
          <w:szCs w:val="24"/>
        </w:rPr>
        <w:t xml:space="preserve"> Hoyer (2016) present a view of ‘pro-social consumers’ who act upon ethical motives by engaging in ‘consumer brand sabotage’, indicating an approach of resistance towards unethical market practices. Similarly, Xie et al. (2015) understand complaining directly to companies, negative word of mouth and boycotting behaviour on an individual level, as politicised tactics of ethical citizen consumers. This second mode of active practice is underpinned by the assumption that consumers effectively possess the power to act as voters in their consumption decisions, to influence the level of social responsibility of the organisations with which they interact. For example, den Hond and de Bakker (2007) refer to “political consumerism” and how activist groups challenge business directly, rather than via established channels of public policy. In turn, activists can influence the extent to which political consumerism is exerted, by educating consumers about the ways in which their actions can effect change within corporations.  </w:t>
      </w:r>
    </w:p>
    <w:p w14:paraId="4BF1F4A1" w14:textId="77777777" w:rsidR="002211D7" w:rsidRPr="00E07978" w:rsidRDefault="002211D7" w:rsidP="002211D7">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While the majority of journal articles reviewed take the view of consumers exercising their ethics through action (see Table 3), there were other approaches. In particular, some studies investigated consumers’ politically-motivated practices of anti-consumption, and the business and marketing disciplines link the behaviour of corporations to the boycott and boycott responses of consumers. We now detail these divergent approaches.</w:t>
      </w:r>
    </w:p>
    <w:p w14:paraId="1C42ACDE" w14:textId="77777777" w:rsidR="002211D7" w:rsidRPr="00E07978" w:rsidRDefault="002211D7" w:rsidP="002211D7">
      <w:pPr>
        <w:spacing w:after="0" w:line="480" w:lineRule="auto"/>
        <w:ind w:firstLine="720"/>
        <w:rPr>
          <w:rFonts w:ascii="Times New Roman" w:hAnsi="Times New Roman" w:cs="Times New Roman"/>
          <w:sz w:val="24"/>
          <w:szCs w:val="24"/>
        </w:rPr>
      </w:pPr>
    </w:p>
    <w:p w14:paraId="44EE7519" w14:textId="77777777" w:rsidR="002211D7" w:rsidRPr="00E07978" w:rsidRDefault="002211D7" w:rsidP="002211D7">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Exercising Ethics by Not Consuming: Anti-consumption</w:t>
      </w:r>
    </w:p>
    <w:p w14:paraId="0B0F1F9F" w14:textId="672BCCF1" w:rsidR="002211D7" w:rsidRPr="00E07978" w:rsidRDefault="002211D7" w:rsidP="002211D7">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ab/>
        <w:t xml:space="preserve">Drawing on criticisms of ethical consumption as an illusionary practice driven by growth-oriented business models, and disillusionment at the notion that the solution to the negative consequences of over-consumption and inequitable consumption is more consumption (just relatively more ethical), a second mode of consuming ethically is explored in the literature—anti-consumption or </w:t>
      </w:r>
      <w:r w:rsidR="009D50D9">
        <w:rPr>
          <w:rFonts w:ascii="Times New Roman" w:hAnsi="Times New Roman" w:cs="Times New Roman"/>
          <w:sz w:val="24"/>
          <w:szCs w:val="24"/>
        </w:rPr>
        <w:t>reduced consumption (e.g., Amin</w:t>
      </w:r>
      <w:r w:rsidRPr="00E07978">
        <w:rPr>
          <w:rFonts w:ascii="Times New Roman" w:hAnsi="Times New Roman" w:cs="Times New Roman"/>
          <w:sz w:val="24"/>
          <w:szCs w:val="24"/>
        </w:rPr>
        <w:t xml:space="preserve"> &amp; Thrift, 2005, Soper, 2</w:t>
      </w:r>
      <w:r w:rsidR="009D50D9">
        <w:rPr>
          <w:rFonts w:ascii="Times New Roman" w:hAnsi="Times New Roman" w:cs="Times New Roman"/>
          <w:sz w:val="24"/>
          <w:szCs w:val="24"/>
        </w:rPr>
        <w:t>007; Moore, 2008; Sheth, Sethia</w:t>
      </w:r>
      <w:r w:rsidRPr="00E07978">
        <w:rPr>
          <w:rFonts w:ascii="Times New Roman" w:hAnsi="Times New Roman" w:cs="Times New Roman"/>
          <w:sz w:val="24"/>
          <w:szCs w:val="24"/>
        </w:rPr>
        <w:t xml:space="preserve"> &amp; Srinivas, 2011). For example, Sheth et al. (2011) suggest that engaging in more ‘ethical’ forms of consumption does not address the dire economic and social consequences of over-consumption. Consumption reduction and regulation is needed, rather than simply the adoption of different forms of consumption (Moore, 2008). </w:t>
      </w:r>
      <w:r w:rsidRPr="00E07978">
        <w:rPr>
          <w:rFonts w:ascii="Times New Roman" w:hAnsi="Times New Roman" w:cs="Times New Roman"/>
          <w:color w:val="000000" w:themeColor="text1"/>
          <w:sz w:val="24"/>
          <w:szCs w:val="24"/>
        </w:rPr>
        <w:t>Similarly, Soper (2007) suggests that the ills of growth-oriented capitalism cannot be fixed through more consumption.</w:t>
      </w:r>
      <w:r w:rsidRPr="00E07978">
        <w:rPr>
          <w:rFonts w:ascii="Times New Roman" w:hAnsi="Times New Roman" w:cs="Times New Roman"/>
          <w:sz w:val="24"/>
          <w:szCs w:val="24"/>
        </w:rPr>
        <w:t xml:space="preserve"> Thus, in contrast to ethical consumption, anti-consumption is about not consuming at all—or at least with frugality—thereby reducing aggregate consumption irrespective of whether that consumption is tagged as ethical or n</w:t>
      </w:r>
      <w:r w:rsidR="008C6F1F">
        <w:rPr>
          <w:rFonts w:ascii="Times New Roman" w:hAnsi="Times New Roman" w:cs="Times New Roman"/>
          <w:sz w:val="24"/>
          <w:szCs w:val="24"/>
        </w:rPr>
        <w:t>ot (Amin</w:t>
      </w:r>
      <w:r w:rsidRPr="00E07978">
        <w:rPr>
          <w:rFonts w:ascii="Times New Roman" w:hAnsi="Times New Roman" w:cs="Times New Roman"/>
          <w:sz w:val="24"/>
          <w:szCs w:val="24"/>
        </w:rPr>
        <w:t xml:space="preserve"> &amp; Thrift, 2005). Further, we note two levels of non- or anti- consumption in the literatures: individualised anti-consumption (e.g., consumer boycotts); and, collective anti-consumption (e.g., being part of the voluntary simplicity movement).</w:t>
      </w:r>
    </w:p>
    <w:p w14:paraId="5E3CBA93" w14:textId="77777777" w:rsidR="002211D7" w:rsidRPr="00E07978" w:rsidRDefault="002211D7" w:rsidP="002211D7">
      <w:pPr>
        <w:spacing w:after="0" w:line="480" w:lineRule="auto"/>
        <w:ind w:firstLine="720"/>
        <w:rPr>
          <w:rFonts w:ascii="Times New Roman" w:hAnsi="Times New Roman" w:cs="Times New Roman"/>
          <w:sz w:val="24"/>
          <w:szCs w:val="24"/>
        </w:rPr>
      </w:pPr>
    </w:p>
    <w:p w14:paraId="5ACE92DC" w14:textId="77777777" w:rsidR="002211D7" w:rsidRPr="00E07978" w:rsidRDefault="002211D7" w:rsidP="002211D7">
      <w:pPr>
        <w:spacing w:after="0" w:line="480" w:lineRule="auto"/>
        <w:rPr>
          <w:rFonts w:ascii="Times New Roman" w:hAnsi="Times New Roman" w:cs="Times New Roman"/>
          <w:i/>
          <w:sz w:val="24"/>
          <w:szCs w:val="24"/>
        </w:rPr>
      </w:pPr>
      <w:r w:rsidRPr="00E07978">
        <w:rPr>
          <w:rFonts w:ascii="Times New Roman" w:hAnsi="Times New Roman" w:cs="Times New Roman"/>
          <w:i/>
          <w:sz w:val="24"/>
          <w:szCs w:val="24"/>
        </w:rPr>
        <w:t>Collective Action: Boycotts and Buycotts</w:t>
      </w:r>
    </w:p>
    <w:p w14:paraId="41E4EC9F" w14:textId="77777777" w:rsidR="002211D7" w:rsidRPr="00E07978" w:rsidRDefault="002211D7" w:rsidP="002211D7">
      <w:pPr>
        <w:autoSpaceDE w:val="0"/>
        <w:autoSpaceDN w:val="0"/>
        <w:adjustRightInd w:val="0"/>
        <w:spacing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When individual acts of ethical consumption are considered within the broader contexts of consumer collectives and movements, these consumer movements can either disrupt business directly by boycotting their products, or, indirectly by raising their voice and affecting company reputation. In comparing the impact of direct and indirect ethical consumer activism on business, King and Soule (2007) found the reputational damage inflicted by negative media coverage to be more damaging than consumer boycotts by protest movements. From a broader perspective, Smith, Palazzo and Bhattacharya (2010) identified that consumers collectively target corporations’ brand image via anti-corporate and anti-brand boycotting and activism, as well as ensuring that they reward positive CSR activities in corporations—an example of buycotting. Furthermore, McWilliams and Siegel (2001) found that consumers in general, could be said to provide demand for CSR by their interpretation of signals from organisations (such as labelling) that enable them to ‘reward’ companies for investing in CSR activities, even though this may result in paying a higher price.   </w:t>
      </w:r>
    </w:p>
    <w:p w14:paraId="3A242161" w14:textId="5F515940" w:rsidR="002211D7" w:rsidRPr="00E07978" w:rsidRDefault="002211D7" w:rsidP="00792FF3">
      <w:pPr>
        <w:autoSpaceDE w:val="0"/>
        <w:autoSpaceDN w:val="0"/>
        <w:adjustRightInd w:val="0"/>
        <w:spacing w:line="480" w:lineRule="auto"/>
        <w:ind w:firstLine="720"/>
        <w:rPr>
          <w:rFonts w:ascii="Times New Roman" w:hAnsi="Times New Roman" w:cs="Times New Roman"/>
          <w:color w:val="FF0000"/>
          <w:sz w:val="24"/>
          <w:szCs w:val="24"/>
        </w:rPr>
      </w:pPr>
      <w:r w:rsidRPr="00E07978">
        <w:rPr>
          <w:rFonts w:ascii="Times New Roman" w:hAnsi="Times New Roman" w:cs="Times New Roman"/>
          <w:sz w:val="24"/>
          <w:szCs w:val="24"/>
        </w:rPr>
        <w:t>Indeed, Aguilera et al. (2007) view the political role of consumers as citizens to pressur</w:t>
      </w:r>
      <w:r w:rsidR="00CE4E5F">
        <w:rPr>
          <w:rFonts w:ascii="Times New Roman" w:hAnsi="Times New Roman" w:cs="Times New Roman"/>
          <w:sz w:val="24"/>
          <w:szCs w:val="24"/>
        </w:rPr>
        <w:t>is</w:t>
      </w:r>
      <w:r w:rsidRPr="00E07978">
        <w:rPr>
          <w:rFonts w:ascii="Times New Roman" w:hAnsi="Times New Roman" w:cs="Times New Roman"/>
          <w:sz w:val="24"/>
          <w:szCs w:val="24"/>
        </w:rPr>
        <w:t xml:space="preserve">e companies to engage in CSR. Such action can lead to a wider influence when companies’ competitors consequently also feel pressured to engage in responsible business practices to be perceived as socially responsible enterprises within a market sector (Barnett, 2007). Indeed, it is suggested that through collective social movements activist groups can go so far as to challenge the foundations of </w:t>
      </w:r>
      <w:r w:rsidR="00CE4E5F">
        <w:rPr>
          <w:rFonts w:ascii="Times New Roman" w:hAnsi="Times New Roman" w:cs="Times New Roman"/>
          <w:sz w:val="24"/>
          <w:szCs w:val="24"/>
        </w:rPr>
        <w:t>the capitalist system (Kozinets</w:t>
      </w:r>
      <w:r w:rsidRPr="00E07978">
        <w:rPr>
          <w:rFonts w:ascii="Times New Roman" w:hAnsi="Times New Roman" w:cs="Times New Roman"/>
          <w:sz w:val="24"/>
          <w:szCs w:val="24"/>
        </w:rPr>
        <w:t xml:space="preserve"> &amp; Handelman, 2004).  This position and the assumption that consumers can make a difference at a macro-level is contentious. For example, Moragues-Faus (2016) suggests that while boycotts and buycotts do make an impact upon consumption decisions of the collective, there is often little social change as a consequence.</w:t>
      </w:r>
    </w:p>
    <w:p w14:paraId="17215C09" w14:textId="77777777" w:rsidR="002211D7" w:rsidRPr="00E07978" w:rsidRDefault="002211D7" w:rsidP="00792FF3">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 xml:space="preserve">In this first phase of our review study we interrogate the literature across multiple disciplines to develop an interdisciplinary understanding of what is ethical consumption, who is the ethical consumer, and what do ethical consumers do. We now further build on these findings by, firstly, introducing our four thematic symposium papers and, secondly, illustrating how our interdisciplinary framings are reflected in these papers. </w:t>
      </w:r>
    </w:p>
    <w:p w14:paraId="75D477EB" w14:textId="77777777" w:rsidR="002211D7" w:rsidRPr="00E07978" w:rsidRDefault="002211D7" w:rsidP="00792FF3">
      <w:pPr>
        <w:pStyle w:val="NoSpacing"/>
        <w:spacing w:line="480" w:lineRule="auto"/>
        <w:rPr>
          <w:rFonts w:ascii="Times New Roman" w:hAnsi="Times New Roman" w:cs="Times New Roman"/>
          <w:sz w:val="24"/>
          <w:szCs w:val="24"/>
        </w:rPr>
      </w:pPr>
    </w:p>
    <w:p w14:paraId="4B46D11E" w14:textId="29282C73" w:rsidR="002211D7" w:rsidRPr="00E07978" w:rsidRDefault="002211D7" w:rsidP="00792FF3">
      <w:pPr>
        <w:pStyle w:val="NoSpacing"/>
        <w:spacing w:line="480" w:lineRule="auto"/>
        <w:jc w:val="center"/>
        <w:rPr>
          <w:rFonts w:ascii="Times New Roman" w:hAnsi="Times New Roman" w:cs="Times New Roman"/>
          <w:sz w:val="24"/>
          <w:szCs w:val="24"/>
        </w:rPr>
      </w:pPr>
      <w:r w:rsidRPr="00E07978">
        <w:rPr>
          <w:rFonts w:ascii="Times New Roman" w:hAnsi="Times New Roman" w:cs="Times New Roman"/>
          <w:sz w:val="24"/>
          <w:szCs w:val="24"/>
        </w:rPr>
        <w:t>THEMATIC SYMPOSIUM PAPERS</w:t>
      </w:r>
    </w:p>
    <w:p w14:paraId="541FC455" w14:textId="09303862" w:rsidR="002211D7" w:rsidRPr="00E07978" w:rsidRDefault="002211D7" w:rsidP="00792FF3">
      <w:pPr>
        <w:pStyle w:val="NoSpacing"/>
        <w:spacing w:line="480" w:lineRule="auto"/>
        <w:rPr>
          <w:rFonts w:ascii="Times New Roman" w:hAnsi="Times New Roman" w:cs="Times New Roman"/>
          <w:sz w:val="24"/>
          <w:szCs w:val="24"/>
        </w:rPr>
      </w:pPr>
      <w:r w:rsidRPr="00E07978">
        <w:rPr>
          <w:rFonts w:ascii="Times New Roman" w:hAnsi="Times New Roman" w:cs="Times New Roman"/>
          <w:sz w:val="24"/>
          <w:szCs w:val="24"/>
        </w:rPr>
        <w:t xml:space="preserve">In our first paper, Sandikci brings the extraordinary into everyday consumption through an examination of how religion is implicated in the consumption of nail polish. Drawing on recent debates in anthropology and sociology she builds on a moral economy framework to conceptualise social reproduction and resistance in consumption. In doing so, through an archival and netnographic study, </w:t>
      </w:r>
      <w:r w:rsidR="004D3BA9" w:rsidRPr="00E07978">
        <w:rPr>
          <w:rFonts w:ascii="Times New Roman" w:hAnsi="Times New Roman" w:cs="Times New Roman"/>
          <w:sz w:val="24"/>
          <w:szCs w:val="24"/>
        </w:rPr>
        <w:t>she</w:t>
      </w:r>
      <w:r w:rsidRPr="00E07978">
        <w:rPr>
          <w:rFonts w:ascii="Times New Roman" w:hAnsi="Times New Roman" w:cs="Times New Roman"/>
          <w:sz w:val="24"/>
          <w:szCs w:val="24"/>
        </w:rPr>
        <w:t xml:space="preserve"> find</w:t>
      </w:r>
      <w:r w:rsidR="004D3BA9" w:rsidRPr="00E07978">
        <w:rPr>
          <w:rFonts w:ascii="Times New Roman" w:hAnsi="Times New Roman" w:cs="Times New Roman"/>
          <w:sz w:val="24"/>
          <w:szCs w:val="24"/>
        </w:rPr>
        <w:t>s</w:t>
      </w:r>
      <w:r w:rsidRPr="00E07978">
        <w:rPr>
          <w:rFonts w:ascii="Times New Roman" w:hAnsi="Times New Roman" w:cs="Times New Roman"/>
          <w:sz w:val="24"/>
          <w:szCs w:val="24"/>
        </w:rPr>
        <w:t xml:space="preserve"> so called halal nail polish both problematic and acceptable as interactions between microsocial and macrosocial vantage points shape and inform views of ‘proper’ action. In moving beyond the tendency to focus on individual </w:t>
      </w:r>
      <w:r w:rsidRPr="00E07978">
        <w:rPr>
          <w:rFonts w:ascii="Times New Roman" w:hAnsi="Times New Roman" w:cs="Times New Roman"/>
          <w:i/>
          <w:sz w:val="24"/>
          <w:szCs w:val="24"/>
        </w:rPr>
        <w:t>or</w:t>
      </w:r>
      <w:r w:rsidRPr="00E07978">
        <w:rPr>
          <w:rFonts w:ascii="Times New Roman" w:hAnsi="Times New Roman" w:cs="Times New Roman"/>
          <w:sz w:val="24"/>
          <w:szCs w:val="24"/>
        </w:rPr>
        <w:t xml:space="preserve"> social/structural perspectives, these perspectives are bought together through the exploration of multiple vantage points which develop a more holistic and connected disciplinary view. </w:t>
      </w:r>
    </w:p>
    <w:p w14:paraId="7EF7A882" w14:textId="06811A69" w:rsidR="002211D7" w:rsidRPr="00E07978" w:rsidRDefault="002211D7" w:rsidP="00792FF3">
      <w:pPr>
        <w:spacing w:after="0" w:line="480" w:lineRule="auto"/>
        <w:ind w:firstLine="720"/>
        <w:rPr>
          <w:rFonts w:ascii="Times New Roman" w:eastAsia="Times New Roman" w:hAnsi="Times New Roman" w:cs="Times New Roman"/>
          <w:sz w:val="24"/>
          <w:szCs w:val="24"/>
        </w:rPr>
      </w:pPr>
      <w:r w:rsidRPr="00E07978">
        <w:rPr>
          <w:rFonts w:ascii="Times New Roman" w:hAnsi="Times New Roman" w:cs="Times New Roman"/>
          <w:sz w:val="24"/>
          <w:szCs w:val="24"/>
        </w:rPr>
        <w:t>In our second paper, Hietanen and Sihvonen bring a novel philosophical perspective to consumer ethics that builds on Levinasian ideas. This is corroborated through an ethnographic study of Restaurant Day – a consumer driven food festival. In this study, we find an emergent ethicality grounded in personal responsibility, where a desire to act generously to strangers takes precedence over conventional norms and rules, thus, revealing personal responsibilities and a sense of justice. Restaurant Day provides</w:t>
      </w:r>
      <w:r w:rsidR="00CD4EE3" w:rsidRPr="00E07978">
        <w:rPr>
          <w:rFonts w:ascii="Times New Roman" w:hAnsi="Times New Roman" w:cs="Times New Roman"/>
          <w:sz w:val="24"/>
          <w:szCs w:val="24"/>
        </w:rPr>
        <w:t xml:space="preserve"> a vantage point from</w:t>
      </w:r>
      <w:r w:rsidRPr="00E07978">
        <w:rPr>
          <w:rFonts w:ascii="Times New Roman" w:hAnsi="Times New Roman" w:cs="Times New Roman"/>
          <w:sz w:val="24"/>
          <w:szCs w:val="24"/>
        </w:rPr>
        <w:t xml:space="preserve"> which to observe possible Levinasian ethical relations that create opportunities for alternative modes of living.</w:t>
      </w:r>
    </w:p>
    <w:p w14:paraId="2808A050" w14:textId="7414B30C" w:rsidR="002211D7" w:rsidRPr="00E07978" w:rsidRDefault="002211D7" w:rsidP="00792FF3">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The third paper by Tiia-Lotta Pekkannen builds on an eclectic interdisciplinary framework – comprising ideas and concepts from institutional theory and practice theory – to provide a more sophisticated account of the embeddedness of sustainable consumption. By embeddedness, Pekkannen refers not only to the social, historical, cultural, economic, political and technological context of everyday consumption activity, but also to its ever-shifting nature due to a variety of micro- and macro- level changes. An institutional ethnography of the everyday consumption practices of eighteen informants helps the author corroborate four layers that address the hierarchy of cultural context and agency, taking also into account institution formality and time needed to effect change. For instance, Pekannen’s model shows how and why sustainable practices that are embedded in the wider institutional structures of society are more likely to be achieved and maintained, as opposed to micro-level practices that are down to choice editing. As such, Pekannen’s study also provides a revisited response to </w:t>
      </w:r>
      <w:r w:rsidR="00CE4E5F">
        <w:rPr>
          <w:rFonts w:ascii="Times New Roman" w:hAnsi="Times New Roman" w:cs="Times New Roman"/>
          <w:sz w:val="24"/>
          <w:szCs w:val="24"/>
        </w:rPr>
        <w:t>long-</w:t>
      </w:r>
      <w:r w:rsidR="00F025C2" w:rsidRPr="00E07978">
        <w:rPr>
          <w:rFonts w:ascii="Times New Roman" w:hAnsi="Times New Roman" w:cs="Times New Roman"/>
          <w:sz w:val="24"/>
          <w:szCs w:val="24"/>
        </w:rPr>
        <w:t xml:space="preserve">standing debates </w:t>
      </w:r>
      <w:r w:rsidR="00C8236B" w:rsidRPr="00E07978">
        <w:rPr>
          <w:rFonts w:ascii="Times New Roman" w:hAnsi="Times New Roman" w:cs="Times New Roman"/>
          <w:sz w:val="24"/>
          <w:szCs w:val="24"/>
        </w:rPr>
        <w:t>in soci</w:t>
      </w:r>
      <w:r w:rsidR="00C80F46" w:rsidRPr="00E07978">
        <w:rPr>
          <w:rFonts w:ascii="Times New Roman" w:hAnsi="Times New Roman" w:cs="Times New Roman"/>
          <w:sz w:val="24"/>
          <w:szCs w:val="24"/>
        </w:rPr>
        <w:t>al sciences</w:t>
      </w:r>
      <w:r w:rsidR="00C8236B" w:rsidRPr="00E07978">
        <w:rPr>
          <w:rFonts w:ascii="Times New Roman" w:hAnsi="Times New Roman" w:cs="Times New Roman"/>
          <w:sz w:val="24"/>
          <w:szCs w:val="24"/>
        </w:rPr>
        <w:t xml:space="preserve"> </w:t>
      </w:r>
      <w:r w:rsidR="00F025C2" w:rsidRPr="00E07978">
        <w:rPr>
          <w:rFonts w:ascii="Times New Roman" w:hAnsi="Times New Roman" w:cs="Times New Roman"/>
          <w:sz w:val="24"/>
          <w:szCs w:val="24"/>
        </w:rPr>
        <w:t>around the</w:t>
      </w:r>
      <w:r w:rsidRPr="00E07978">
        <w:rPr>
          <w:rFonts w:ascii="Times New Roman" w:hAnsi="Times New Roman" w:cs="Times New Roman"/>
          <w:sz w:val="24"/>
          <w:szCs w:val="24"/>
        </w:rPr>
        <w:t xml:space="preserve"> impasse of consumer agency versus structure</w:t>
      </w:r>
      <w:r w:rsidR="00EE7807" w:rsidRPr="00E07978">
        <w:rPr>
          <w:rFonts w:ascii="Times New Roman" w:hAnsi="Times New Roman" w:cs="Times New Roman"/>
          <w:sz w:val="24"/>
          <w:szCs w:val="24"/>
        </w:rPr>
        <w:t xml:space="preserve"> (see e.g. Giesler and Veresiu, 2014 vs</w:t>
      </w:r>
      <w:r w:rsidR="00CE4E5F">
        <w:rPr>
          <w:rFonts w:ascii="Times New Roman" w:hAnsi="Times New Roman" w:cs="Times New Roman"/>
          <w:sz w:val="24"/>
          <w:szCs w:val="24"/>
        </w:rPr>
        <w:t>.</w:t>
      </w:r>
      <w:r w:rsidR="00EE7807" w:rsidRPr="00E07978">
        <w:rPr>
          <w:rFonts w:ascii="Times New Roman" w:hAnsi="Times New Roman" w:cs="Times New Roman"/>
          <w:sz w:val="24"/>
          <w:szCs w:val="24"/>
        </w:rPr>
        <w:t xml:space="preserve"> Sen and Bhattacharya, 2001)</w:t>
      </w:r>
      <w:r w:rsidR="004D64A0" w:rsidRPr="00E07978">
        <w:rPr>
          <w:rFonts w:ascii="Times New Roman" w:hAnsi="Times New Roman" w:cs="Times New Roman"/>
          <w:sz w:val="24"/>
          <w:szCs w:val="24"/>
        </w:rPr>
        <w:t>,</w:t>
      </w:r>
      <w:r w:rsidR="00EE7807" w:rsidRPr="00E07978">
        <w:rPr>
          <w:rFonts w:ascii="Times New Roman" w:hAnsi="Times New Roman" w:cs="Times New Roman"/>
          <w:sz w:val="24"/>
          <w:szCs w:val="24"/>
        </w:rPr>
        <w:t xml:space="preserve"> </w:t>
      </w:r>
      <w:r w:rsidRPr="00E07978">
        <w:rPr>
          <w:rFonts w:ascii="Times New Roman" w:hAnsi="Times New Roman" w:cs="Times New Roman"/>
          <w:sz w:val="24"/>
          <w:szCs w:val="24"/>
        </w:rPr>
        <w:t xml:space="preserve">reframing it as a question around the multi-layered relationship between conscious choice and socio-cultural embeddedness.  </w:t>
      </w:r>
    </w:p>
    <w:p w14:paraId="4D1BAD67" w14:textId="17EBB582" w:rsidR="002211D7" w:rsidRPr="00E07978" w:rsidRDefault="002211D7" w:rsidP="00792FF3">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Whereas Pekkannen’s study addresses (un)intentional and habitual sustainable routines and practices, the fourth paper by Zollo focuses on the role of unconscious emotions by integrating insights from socio-cognitive psychology and microsociology. Specifically, Zollo focuses on the concept of “moral intuition” defined as “the sudden appearance in consciousness of a moral judgment, including an affective valence (good–bad, like–dislike), without any conscious awareness of having gone through steps of searching, weighing evidence, or inferring a conclusio</w:t>
      </w:r>
      <w:r w:rsidR="00CE4E5F">
        <w:rPr>
          <w:rFonts w:ascii="Times New Roman" w:hAnsi="Times New Roman" w:cs="Times New Roman"/>
          <w:sz w:val="24"/>
          <w:szCs w:val="24"/>
        </w:rPr>
        <w:t>n” (Haidt 2001:818)</w:t>
      </w:r>
      <w:r w:rsidRPr="00E07978">
        <w:rPr>
          <w:rFonts w:ascii="Times New Roman" w:hAnsi="Times New Roman" w:cs="Times New Roman"/>
          <w:sz w:val="24"/>
          <w:szCs w:val="24"/>
        </w:rPr>
        <w:t xml:space="preserve">. This is extended via a more socially oriented approach that builds on symbolic interactionism. Subsequently, the author develops a holistic, integrated and interdisciplinary model that has both an “intuitionist” and a “social and moral emotions” component, along with five insightful propositions that demand future research.  </w:t>
      </w:r>
    </w:p>
    <w:p w14:paraId="3608743B" w14:textId="61A20281" w:rsidR="002211D7" w:rsidRPr="00E07978" w:rsidRDefault="002211D7" w:rsidP="00792FF3">
      <w:pPr>
        <w:spacing w:after="0" w:line="480" w:lineRule="auto"/>
        <w:ind w:firstLine="720"/>
        <w:rPr>
          <w:rFonts w:ascii="Times New Roman" w:eastAsia="Times New Roman" w:hAnsi="Times New Roman" w:cs="Times New Roman"/>
          <w:sz w:val="24"/>
          <w:szCs w:val="24"/>
        </w:rPr>
      </w:pPr>
      <w:r w:rsidRPr="00E07978">
        <w:rPr>
          <w:rFonts w:ascii="Times New Roman" w:hAnsi="Times New Roman" w:cs="Times New Roman"/>
          <w:sz w:val="24"/>
          <w:szCs w:val="24"/>
        </w:rPr>
        <w:t xml:space="preserve">Returning to our interdisciplinary definition of consumer ethics, we can see a range of views and dimensions reflected in these papers. For instance, Sandikci’s focus on halal nail polish can be viewed as consumer ethics that is self-orientated and </w:t>
      </w:r>
      <w:r w:rsidR="0053774F" w:rsidRPr="00E07978">
        <w:rPr>
          <w:rFonts w:ascii="Times New Roman" w:hAnsi="Times New Roman" w:cs="Times New Roman"/>
          <w:sz w:val="24"/>
          <w:szCs w:val="24"/>
        </w:rPr>
        <w:t>motivated by</w:t>
      </w:r>
      <w:r w:rsidRPr="00E07978">
        <w:rPr>
          <w:rFonts w:ascii="Times New Roman" w:hAnsi="Times New Roman" w:cs="Times New Roman"/>
          <w:sz w:val="24"/>
          <w:szCs w:val="24"/>
        </w:rPr>
        <w:t xml:space="preserve"> the desire to wear a nail polish that is in keeping with Islamic law. Thus, action is internally-motivated by personal religious beliefs and personal interest. Consumers here, however, are non-agentic. We see individual</w:t>
      </w:r>
      <w:r w:rsidR="0047360B" w:rsidRPr="00E07978">
        <w:rPr>
          <w:rFonts w:ascii="Times New Roman" w:hAnsi="Times New Roman" w:cs="Times New Roman"/>
          <w:sz w:val="24"/>
          <w:szCs w:val="24"/>
        </w:rPr>
        <w:t>s</w:t>
      </w:r>
      <w:r w:rsidRPr="00E07978">
        <w:rPr>
          <w:rFonts w:ascii="Times New Roman" w:hAnsi="Times New Roman" w:cs="Times New Roman"/>
          <w:sz w:val="24"/>
          <w:szCs w:val="24"/>
        </w:rPr>
        <w:t xml:space="preserve"> struggle with t</w:t>
      </w:r>
      <w:r w:rsidR="00F373B8" w:rsidRPr="00E07978">
        <w:rPr>
          <w:rFonts w:ascii="Times New Roman" w:hAnsi="Times New Roman" w:cs="Times New Roman"/>
          <w:sz w:val="24"/>
          <w:szCs w:val="24"/>
        </w:rPr>
        <w:t>ensions between the</w:t>
      </w:r>
      <w:r w:rsidRPr="00E07978">
        <w:rPr>
          <w:rFonts w:ascii="Times New Roman" w:hAnsi="Times New Roman" w:cs="Times New Roman"/>
          <w:sz w:val="24"/>
          <w:szCs w:val="24"/>
        </w:rPr>
        <w:t xml:space="preserve"> moral acceptability of the product </w:t>
      </w:r>
      <w:r w:rsidR="00F373B8" w:rsidRPr="00E07978">
        <w:rPr>
          <w:rFonts w:ascii="Times New Roman" w:hAnsi="Times New Roman" w:cs="Times New Roman"/>
          <w:sz w:val="24"/>
          <w:szCs w:val="24"/>
        </w:rPr>
        <w:t>and powerful</w:t>
      </w:r>
      <w:r w:rsidRPr="00E07978">
        <w:rPr>
          <w:rFonts w:ascii="Times New Roman" w:hAnsi="Times New Roman" w:cs="Times New Roman"/>
          <w:sz w:val="24"/>
          <w:szCs w:val="24"/>
        </w:rPr>
        <w:t xml:space="preserve"> institutional structures, resulting in a consumer ethics that is both variable and evolving.</w:t>
      </w:r>
      <w:r w:rsidR="004B4D53" w:rsidRPr="00E07978">
        <w:rPr>
          <w:rFonts w:ascii="Times New Roman" w:hAnsi="Times New Roman" w:cs="Times New Roman"/>
          <w:sz w:val="24"/>
          <w:szCs w:val="24"/>
        </w:rPr>
        <w:t xml:space="preserve"> In contrast</w:t>
      </w:r>
      <w:r w:rsidRPr="00E07978">
        <w:rPr>
          <w:rFonts w:ascii="Times New Roman" w:hAnsi="Times New Roman" w:cs="Times New Roman"/>
          <w:sz w:val="24"/>
          <w:szCs w:val="24"/>
        </w:rPr>
        <w:t>, Hietanen and Sihvonnen</w:t>
      </w:r>
      <w:r w:rsidR="004B4D53" w:rsidRPr="00E07978">
        <w:rPr>
          <w:rFonts w:ascii="Times New Roman" w:hAnsi="Times New Roman" w:cs="Times New Roman"/>
          <w:sz w:val="24"/>
          <w:szCs w:val="24"/>
        </w:rPr>
        <w:t xml:space="preserve"> </w:t>
      </w:r>
      <w:r w:rsidRPr="00E07978">
        <w:rPr>
          <w:rFonts w:ascii="Times New Roman" w:hAnsi="Times New Roman" w:cs="Times New Roman"/>
          <w:sz w:val="24"/>
          <w:szCs w:val="24"/>
        </w:rPr>
        <w:t>reveal</w:t>
      </w:r>
      <w:r w:rsidR="00BE00D1">
        <w:rPr>
          <w:rFonts w:ascii="Times New Roman" w:hAnsi="Times New Roman" w:cs="Times New Roman"/>
          <w:sz w:val="24"/>
          <w:szCs w:val="24"/>
        </w:rPr>
        <w:t xml:space="preserve"> </w:t>
      </w:r>
      <w:r w:rsidRPr="00E07978">
        <w:rPr>
          <w:rFonts w:ascii="Times New Roman" w:hAnsi="Times New Roman" w:cs="Times New Roman"/>
          <w:sz w:val="24"/>
          <w:szCs w:val="24"/>
        </w:rPr>
        <w:t>a consumer ethic that is other</w:t>
      </w:r>
      <w:r w:rsidR="00867BE1" w:rsidRPr="00E07978">
        <w:rPr>
          <w:rFonts w:ascii="Times New Roman" w:hAnsi="Times New Roman" w:cs="Times New Roman"/>
          <w:sz w:val="24"/>
          <w:szCs w:val="24"/>
        </w:rPr>
        <w:t>-</w:t>
      </w:r>
      <w:r w:rsidRPr="00E07978">
        <w:rPr>
          <w:rFonts w:ascii="Times New Roman" w:hAnsi="Times New Roman" w:cs="Times New Roman"/>
          <w:sz w:val="24"/>
          <w:szCs w:val="24"/>
        </w:rPr>
        <w:t>orientated as participants in Restaurant Day seek to engage in protest while</w:t>
      </w:r>
      <w:r w:rsidR="00867BE1" w:rsidRPr="00E07978">
        <w:rPr>
          <w:rFonts w:ascii="Times New Roman" w:hAnsi="Times New Roman" w:cs="Times New Roman"/>
          <w:sz w:val="24"/>
          <w:szCs w:val="24"/>
        </w:rPr>
        <w:t xml:space="preserve"> also</w:t>
      </w:r>
      <w:r w:rsidRPr="00E07978">
        <w:rPr>
          <w:rFonts w:ascii="Times New Roman" w:hAnsi="Times New Roman" w:cs="Times New Roman"/>
          <w:sz w:val="24"/>
          <w:szCs w:val="24"/>
        </w:rPr>
        <w:t xml:space="preserve"> focusing on the needs of others. The</w:t>
      </w:r>
      <w:r w:rsidR="008D5E3B" w:rsidRPr="00E07978">
        <w:rPr>
          <w:rFonts w:ascii="Times New Roman" w:hAnsi="Times New Roman" w:cs="Times New Roman"/>
          <w:sz w:val="24"/>
          <w:szCs w:val="24"/>
        </w:rPr>
        <w:t>se consumers</w:t>
      </w:r>
      <w:r w:rsidRPr="00E07978">
        <w:rPr>
          <w:rFonts w:ascii="Times New Roman" w:hAnsi="Times New Roman" w:cs="Times New Roman"/>
          <w:sz w:val="24"/>
          <w:szCs w:val="24"/>
        </w:rPr>
        <w:t xml:space="preserve"> are agentic in their actions and are both internally motivated by a sense of personal responsibility that is outcome focused on the positive experience of others. This represents </w:t>
      </w:r>
      <w:r w:rsidR="00BE00D1">
        <w:rPr>
          <w:rFonts w:ascii="Times New Roman" w:hAnsi="Times New Roman" w:cs="Times New Roman"/>
          <w:sz w:val="24"/>
          <w:szCs w:val="24"/>
        </w:rPr>
        <w:t>c</w:t>
      </w:r>
      <w:r w:rsidRPr="00E07978">
        <w:rPr>
          <w:rFonts w:ascii="Times New Roman" w:hAnsi="Times New Roman" w:cs="Times New Roman"/>
          <w:sz w:val="24"/>
          <w:szCs w:val="24"/>
        </w:rPr>
        <w:t xml:space="preserve">onsumer ethics around ethical relations that are evolving and open to change. Pekkannen’s paper reflects a consumer ethics that </w:t>
      </w:r>
      <w:r w:rsidR="00BE00D1">
        <w:rPr>
          <w:rFonts w:ascii="Times New Roman" w:hAnsi="Times New Roman" w:cs="Times New Roman"/>
          <w:sz w:val="24"/>
          <w:szCs w:val="24"/>
        </w:rPr>
        <w:t xml:space="preserve">are </w:t>
      </w:r>
      <w:r w:rsidRPr="00E07978">
        <w:rPr>
          <w:rFonts w:ascii="Times New Roman" w:hAnsi="Times New Roman" w:cs="Times New Roman"/>
          <w:sz w:val="24"/>
          <w:szCs w:val="24"/>
        </w:rPr>
        <w:t xml:space="preserve">(primarily) self-oriented, </w:t>
      </w:r>
      <w:r w:rsidR="008D5E3B" w:rsidRPr="00E07978">
        <w:rPr>
          <w:rFonts w:ascii="Times New Roman" w:hAnsi="Times New Roman" w:cs="Times New Roman"/>
          <w:sz w:val="24"/>
          <w:szCs w:val="24"/>
        </w:rPr>
        <w:t xml:space="preserve">yet </w:t>
      </w:r>
      <w:r w:rsidR="00BE00D1">
        <w:rPr>
          <w:rFonts w:ascii="Times New Roman" w:hAnsi="Times New Roman" w:cs="Times New Roman"/>
          <w:sz w:val="24"/>
          <w:szCs w:val="24"/>
        </w:rPr>
        <w:t>are</w:t>
      </w:r>
      <w:r w:rsidRPr="00E07978">
        <w:rPr>
          <w:rFonts w:ascii="Times New Roman" w:hAnsi="Times New Roman" w:cs="Times New Roman"/>
          <w:sz w:val="24"/>
          <w:szCs w:val="24"/>
        </w:rPr>
        <w:t xml:space="preserve"> also viewed as embedded in a variety of institutional structures that are in themselves variable as opposed to stable. Further, consumer ethics </w:t>
      </w:r>
      <w:r w:rsidR="00BE00D1">
        <w:rPr>
          <w:rFonts w:ascii="Times New Roman" w:hAnsi="Times New Roman" w:cs="Times New Roman"/>
          <w:sz w:val="24"/>
          <w:szCs w:val="24"/>
        </w:rPr>
        <w:t>are</w:t>
      </w:r>
      <w:r w:rsidRPr="00E07978">
        <w:rPr>
          <w:rFonts w:ascii="Times New Roman" w:hAnsi="Times New Roman" w:cs="Times New Roman"/>
          <w:sz w:val="24"/>
          <w:szCs w:val="24"/>
        </w:rPr>
        <w:t xml:space="preserve"> enacted by individuals through both agentic and less agentic forms of action (and inaction), as the formality and rigidity of institutional structures play</w:t>
      </w:r>
      <w:r w:rsidR="000D7211" w:rsidRPr="00E07978">
        <w:rPr>
          <w:rFonts w:ascii="Times New Roman" w:hAnsi="Times New Roman" w:cs="Times New Roman"/>
          <w:sz w:val="24"/>
          <w:szCs w:val="24"/>
        </w:rPr>
        <w:t>s</w:t>
      </w:r>
      <w:r w:rsidRPr="00E07978">
        <w:rPr>
          <w:rFonts w:ascii="Times New Roman" w:hAnsi="Times New Roman" w:cs="Times New Roman"/>
          <w:sz w:val="24"/>
          <w:szCs w:val="24"/>
        </w:rPr>
        <w:t xml:space="preserve"> out differently across contexts. Interestingly, by integrating insights from psychology and microsociology, Zollo views consumer ethics as both self- and other-oriented. However, relative to Pekkannen’s paper, ethics is viewed as more stable, and enacted by individuals who are (primarily) internally motivated and agentic (despite being potentially driven by unconscious emotions).  </w:t>
      </w:r>
    </w:p>
    <w:p w14:paraId="61C1E1E0" w14:textId="4C8E711D" w:rsidR="002211D7" w:rsidRPr="00E07978" w:rsidRDefault="002211D7" w:rsidP="00956155">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sz w:val="24"/>
          <w:szCs w:val="24"/>
        </w:rPr>
        <w:t>In the above papers, we observe the successful integration and synthesis of theoretical frameworks and insights derived from differing disciplinary perspectives.  The small number of papers in this symposium, however, points to the challenges of interdisciplinary research, resulting in limitations in terms of interdisciplinary scope. Indeed, we received no papers comb</w:t>
      </w:r>
      <w:r w:rsidR="003634C4" w:rsidRPr="00E07978">
        <w:rPr>
          <w:rFonts w:ascii="Times New Roman" w:hAnsi="Times New Roman" w:cs="Times New Roman"/>
          <w:sz w:val="24"/>
          <w:szCs w:val="24"/>
        </w:rPr>
        <w:t>in</w:t>
      </w:r>
      <w:r w:rsidRPr="00E07978">
        <w:rPr>
          <w:rFonts w:ascii="Times New Roman" w:hAnsi="Times New Roman" w:cs="Times New Roman"/>
          <w:sz w:val="24"/>
          <w:szCs w:val="24"/>
        </w:rPr>
        <w:t xml:space="preserve">ing theories and concepts from three or more disciplines. A wider range of interdisciplinary offerings would serve to advance more multi-faceted disciplinary insights from, for example, macro to micro, consumption to production and across individuals, collectivities and social structure. Ultimately, it would attend to the development of understandings that </w:t>
      </w:r>
      <w:r w:rsidRPr="00E07978">
        <w:rPr>
          <w:rFonts w:ascii="Times New Roman" w:hAnsi="Times New Roman" w:cs="Times New Roman"/>
          <w:i/>
          <w:sz w:val="24"/>
          <w:szCs w:val="24"/>
        </w:rPr>
        <w:t>transcend</w:t>
      </w:r>
      <w:r w:rsidRPr="00E07978">
        <w:rPr>
          <w:rFonts w:ascii="Times New Roman" w:hAnsi="Times New Roman" w:cs="Times New Roman"/>
          <w:sz w:val="24"/>
          <w:szCs w:val="24"/>
        </w:rPr>
        <w:t xml:space="preserve"> specific disciplinary interactions to advance new and holistic approaches. </w:t>
      </w:r>
      <w:r w:rsidR="007F7F8B" w:rsidRPr="00E07978">
        <w:rPr>
          <w:rFonts w:ascii="Times New Roman" w:hAnsi="Times New Roman" w:cs="Times New Roman"/>
          <w:sz w:val="24"/>
          <w:szCs w:val="24"/>
        </w:rPr>
        <w:t xml:space="preserve">Accordingly, we now </w:t>
      </w:r>
      <w:r w:rsidR="009D3FFC" w:rsidRPr="00E07978">
        <w:rPr>
          <w:rFonts w:ascii="Times New Roman" w:hAnsi="Times New Roman" w:cs="Times New Roman"/>
          <w:sz w:val="24"/>
          <w:szCs w:val="24"/>
        </w:rPr>
        <w:t xml:space="preserve">draw </w:t>
      </w:r>
      <w:r w:rsidR="00886EF4" w:rsidRPr="00E07978">
        <w:rPr>
          <w:rFonts w:ascii="Times New Roman" w:hAnsi="Times New Roman" w:cs="Times New Roman"/>
          <w:sz w:val="24"/>
          <w:szCs w:val="24"/>
        </w:rPr>
        <w:t>conclu</w:t>
      </w:r>
      <w:r w:rsidR="009D3FFC" w:rsidRPr="00E07978">
        <w:rPr>
          <w:rFonts w:ascii="Times New Roman" w:hAnsi="Times New Roman" w:cs="Times New Roman"/>
          <w:sz w:val="24"/>
          <w:szCs w:val="24"/>
        </w:rPr>
        <w:t>sions</w:t>
      </w:r>
      <w:r w:rsidR="00886EF4" w:rsidRPr="00E07978">
        <w:rPr>
          <w:rFonts w:ascii="Times New Roman" w:hAnsi="Times New Roman" w:cs="Times New Roman"/>
          <w:sz w:val="24"/>
          <w:szCs w:val="24"/>
        </w:rPr>
        <w:t xml:space="preserve"> and </w:t>
      </w:r>
      <w:r w:rsidR="007F7F8B" w:rsidRPr="00E07978">
        <w:rPr>
          <w:rFonts w:ascii="Times New Roman" w:hAnsi="Times New Roman" w:cs="Times New Roman"/>
          <w:sz w:val="24"/>
          <w:szCs w:val="24"/>
        </w:rPr>
        <w:t xml:space="preserve">outline directions for future research. </w:t>
      </w:r>
    </w:p>
    <w:p w14:paraId="2E7D9300" w14:textId="227D390C" w:rsidR="00956155" w:rsidRPr="00E07978" w:rsidRDefault="00956155" w:rsidP="00956155">
      <w:pPr>
        <w:spacing w:after="0" w:line="480" w:lineRule="auto"/>
        <w:ind w:firstLine="720"/>
        <w:rPr>
          <w:rFonts w:ascii="Times New Roman" w:hAnsi="Times New Roman" w:cs="Times New Roman"/>
          <w:color w:val="000000" w:themeColor="text1"/>
          <w:sz w:val="24"/>
          <w:szCs w:val="24"/>
        </w:rPr>
      </w:pPr>
    </w:p>
    <w:p w14:paraId="3902573A" w14:textId="74475DA9" w:rsidR="00956155" w:rsidRPr="00E07978" w:rsidRDefault="00956155" w:rsidP="00956155">
      <w:pPr>
        <w:spacing w:after="0" w:line="480" w:lineRule="auto"/>
        <w:ind w:firstLine="720"/>
        <w:rPr>
          <w:rFonts w:ascii="Times New Roman" w:hAnsi="Times New Roman" w:cs="Times New Roman"/>
          <w:color w:val="000000" w:themeColor="text1"/>
          <w:sz w:val="24"/>
          <w:szCs w:val="24"/>
        </w:rPr>
      </w:pPr>
      <w:r w:rsidRPr="00E07978">
        <w:rPr>
          <w:rFonts w:ascii="Times New Roman" w:hAnsi="Times New Roman" w:cs="Times New Roman"/>
          <w:color w:val="000000" w:themeColor="text1"/>
          <w:sz w:val="24"/>
          <w:szCs w:val="24"/>
        </w:rPr>
        <w:t>CONCLUSIONS AND DIRECTIONS FOR FUTURE RESEARCH</w:t>
      </w:r>
    </w:p>
    <w:p w14:paraId="70E115A0" w14:textId="77777777" w:rsidR="00886EF4" w:rsidRPr="00E07978" w:rsidRDefault="00886EF4" w:rsidP="00956155">
      <w:pPr>
        <w:spacing w:after="0" w:line="480" w:lineRule="auto"/>
        <w:ind w:firstLine="720"/>
        <w:rPr>
          <w:rFonts w:ascii="Times New Roman" w:hAnsi="Times New Roman" w:cs="Times New Roman"/>
          <w:color w:val="000000" w:themeColor="text1"/>
          <w:sz w:val="24"/>
          <w:szCs w:val="24"/>
        </w:rPr>
      </w:pPr>
    </w:p>
    <w:p w14:paraId="02283B54" w14:textId="7FC14052" w:rsidR="00886EF4" w:rsidRPr="00E07978" w:rsidRDefault="00886EF4" w:rsidP="00886EF4">
      <w:pPr>
        <w:spacing w:after="0" w:line="480" w:lineRule="auto"/>
        <w:rPr>
          <w:rFonts w:ascii="Times New Roman" w:hAnsi="Times New Roman" w:cs="Times New Roman"/>
          <w:sz w:val="24"/>
          <w:szCs w:val="24"/>
        </w:rPr>
      </w:pPr>
      <w:r w:rsidRPr="00E07978">
        <w:rPr>
          <w:rFonts w:ascii="Times New Roman" w:hAnsi="Times New Roman" w:cs="Times New Roman"/>
          <w:sz w:val="24"/>
          <w:szCs w:val="24"/>
        </w:rPr>
        <w:t xml:space="preserve">The development of separate disciplinary literatures exploring ethical consumption in isolated parallel streams has resulted in the flourishing of multiple lexicons and varied tacit meanings. In this paper, we rigorously engage with, combine and decipher these disciplinary silos to draw out common and contrasting meanings, assumptions and threads. Through a systematic review of the literature we identify key themes that cut across disciplines and which help us to identify areas of convergence and divergence. Accordingly, we propose an interdisciplinary account of </w:t>
      </w:r>
      <w:r w:rsidRPr="00E07978">
        <w:rPr>
          <w:rFonts w:ascii="Times New Roman" w:hAnsi="Times New Roman" w:cs="Times New Roman"/>
          <w:i/>
          <w:sz w:val="24"/>
          <w:szCs w:val="24"/>
        </w:rPr>
        <w:t>consumer ethics</w:t>
      </w:r>
      <w:r w:rsidRPr="00E07978">
        <w:rPr>
          <w:rFonts w:ascii="Times New Roman" w:hAnsi="Times New Roman" w:cs="Times New Roman"/>
          <w:sz w:val="24"/>
          <w:szCs w:val="24"/>
        </w:rPr>
        <w:t xml:space="preserve"> as self</w:t>
      </w:r>
      <w:r w:rsidR="00E41A1A">
        <w:rPr>
          <w:rFonts w:ascii="Times New Roman" w:hAnsi="Times New Roman" w:cs="Times New Roman"/>
          <w:sz w:val="24"/>
          <w:szCs w:val="24"/>
        </w:rPr>
        <w:t>-</w:t>
      </w:r>
      <w:r w:rsidRPr="00E07978">
        <w:rPr>
          <w:rFonts w:ascii="Times New Roman" w:hAnsi="Times New Roman" w:cs="Times New Roman"/>
          <w:sz w:val="24"/>
          <w:szCs w:val="24"/>
        </w:rPr>
        <w:t xml:space="preserve"> v</w:t>
      </w:r>
      <w:r w:rsidR="003634C4" w:rsidRPr="00E07978">
        <w:rPr>
          <w:rFonts w:ascii="Times New Roman" w:hAnsi="Times New Roman" w:cs="Times New Roman"/>
          <w:sz w:val="24"/>
          <w:szCs w:val="24"/>
        </w:rPr>
        <w:t>ersu</w:t>
      </w:r>
      <w:r w:rsidRPr="00E07978">
        <w:rPr>
          <w:rFonts w:ascii="Times New Roman" w:hAnsi="Times New Roman" w:cs="Times New Roman"/>
          <w:sz w:val="24"/>
          <w:szCs w:val="24"/>
        </w:rPr>
        <w:t xml:space="preserve">s other-oriented, stable </w:t>
      </w:r>
      <w:r w:rsidR="003634C4" w:rsidRPr="00E07978">
        <w:rPr>
          <w:rFonts w:ascii="Times New Roman" w:hAnsi="Times New Roman" w:cs="Times New Roman"/>
          <w:sz w:val="24"/>
          <w:szCs w:val="24"/>
        </w:rPr>
        <w:t>versus</w:t>
      </w:r>
      <w:r w:rsidRPr="00E07978">
        <w:rPr>
          <w:rFonts w:ascii="Times New Roman" w:hAnsi="Times New Roman" w:cs="Times New Roman"/>
          <w:sz w:val="24"/>
          <w:szCs w:val="24"/>
        </w:rPr>
        <w:t xml:space="preserve"> variable that is </w:t>
      </w:r>
      <w:r w:rsidRPr="00E07978">
        <w:rPr>
          <w:rFonts w:ascii="Times New Roman" w:hAnsi="Times New Roman" w:cs="Times New Roman"/>
          <w:i/>
          <w:sz w:val="24"/>
          <w:szCs w:val="24"/>
        </w:rPr>
        <w:t xml:space="preserve">enacted by individuals and collectivities </w:t>
      </w:r>
      <w:r w:rsidRPr="00E07978">
        <w:rPr>
          <w:rFonts w:ascii="Times New Roman" w:hAnsi="Times New Roman" w:cs="Times New Roman"/>
          <w:sz w:val="24"/>
          <w:szCs w:val="24"/>
        </w:rPr>
        <w:t xml:space="preserve">who are internally-motivated </w:t>
      </w:r>
      <w:r w:rsidR="003634C4" w:rsidRPr="00E07978">
        <w:rPr>
          <w:rFonts w:ascii="Times New Roman" w:hAnsi="Times New Roman" w:cs="Times New Roman"/>
          <w:sz w:val="24"/>
          <w:szCs w:val="24"/>
        </w:rPr>
        <w:t>versus</w:t>
      </w:r>
      <w:r w:rsidRPr="00E07978">
        <w:rPr>
          <w:rFonts w:ascii="Times New Roman" w:hAnsi="Times New Roman" w:cs="Times New Roman"/>
          <w:sz w:val="24"/>
          <w:szCs w:val="24"/>
        </w:rPr>
        <w:t xml:space="preserve"> outcome-focused, agentic vs non-agentic, and </w:t>
      </w:r>
      <w:r w:rsidRPr="00E07978">
        <w:rPr>
          <w:rFonts w:ascii="Times New Roman" w:hAnsi="Times New Roman" w:cs="Times New Roman"/>
          <w:i/>
          <w:sz w:val="24"/>
          <w:szCs w:val="24"/>
        </w:rPr>
        <w:t>through diverse modes</w:t>
      </w:r>
      <w:r w:rsidRPr="00E07978">
        <w:rPr>
          <w:rFonts w:ascii="Times New Roman" w:hAnsi="Times New Roman" w:cs="Times New Roman"/>
          <w:sz w:val="24"/>
          <w:szCs w:val="24"/>
        </w:rPr>
        <w:t xml:space="preserve"> of action and absention. Thus, contributing a first attempt to provide a common understanding of the intersection of ethics and consumption that acknowledges the contributions from distinct disciplinary traditions. </w:t>
      </w:r>
    </w:p>
    <w:p w14:paraId="7ED6C3FD" w14:textId="62F42E44" w:rsidR="006E12D5" w:rsidRPr="00E07978" w:rsidRDefault="00202237" w:rsidP="00886EF4">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Despite the distinct contributions of our four inter-disciplinary papers, we observe that there is further scope i</w:t>
      </w:r>
      <w:r w:rsidR="00886EF4" w:rsidRPr="00E07978">
        <w:rPr>
          <w:rFonts w:ascii="Times New Roman" w:hAnsi="Times New Roman" w:cs="Times New Roman"/>
          <w:sz w:val="24"/>
          <w:szCs w:val="24"/>
        </w:rPr>
        <w:t xml:space="preserve">n identifying areas of convergence and divergence across disciplines and outlining </w:t>
      </w:r>
      <w:r w:rsidR="004F1A43" w:rsidRPr="00E07978">
        <w:rPr>
          <w:rFonts w:ascii="Times New Roman" w:hAnsi="Times New Roman" w:cs="Times New Roman"/>
          <w:sz w:val="24"/>
          <w:szCs w:val="24"/>
        </w:rPr>
        <w:t>more</w:t>
      </w:r>
      <w:r w:rsidR="00886EF4" w:rsidRPr="00E07978">
        <w:rPr>
          <w:rFonts w:ascii="Times New Roman" w:hAnsi="Times New Roman" w:cs="Times New Roman"/>
          <w:sz w:val="24"/>
          <w:szCs w:val="24"/>
        </w:rPr>
        <w:t xml:space="preserve"> holistic framework</w:t>
      </w:r>
      <w:r w:rsidR="004F1A43" w:rsidRPr="00E07978">
        <w:rPr>
          <w:rFonts w:ascii="Times New Roman" w:hAnsi="Times New Roman" w:cs="Times New Roman"/>
          <w:sz w:val="24"/>
          <w:szCs w:val="24"/>
        </w:rPr>
        <w:t>s</w:t>
      </w:r>
      <w:r w:rsidR="00886EF4" w:rsidRPr="00E07978">
        <w:rPr>
          <w:rFonts w:ascii="Times New Roman" w:hAnsi="Times New Roman" w:cs="Times New Roman"/>
          <w:sz w:val="24"/>
          <w:szCs w:val="24"/>
        </w:rPr>
        <w:t xml:space="preserve"> for interdisciplinary understanding(s</w:t>
      </w:r>
      <w:r w:rsidR="004F1A43" w:rsidRPr="00E07978">
        <w:rPr>
          <w:rFonts w:ascii="Times New Roman" w:hAnsi="Times New Roman" w:cs="Times New Roman"/>
          <w:sz w:val="24"/>
          <w:szCs w:val="24"/>
        </w:rPr>
        <w:t>). Our paper</w:t>
      </w:r>
      <w:r w:rsidR="00886EF4" w:rsidRPr="00E07978">
        <w:rPr>
          <w:rFonts w:ascii="Times New Roman" w:hAnsi="Times New Roman" w:cs="Times New Roman"/>
          <w:sz w:val="24"/>
          <w:szCs w:val="24"/>
        </w:rPr>
        <w:t xml:space="preserve"> propose</w:t>
      </w:r>
      <w:r w:rsidR="004F1A43" w:rsidRPr="00E07978">
        <w:rPr>
          <w:rFonts w:ascii="Times New Roman" w:hAnsi="Times New Roman" w:cs="Times New Roman"/>
          <w:sz w:val="24"/>
          <w:szCs w:val="24"/>
        </w:rPr>
        <w:t>s</w:t>
      </w:r>
      <w:r w:rsidR="00886EF4" w:rsidRPr="00E07978">
        <w:rPr>
          <w:rFonts w:ascii="Times New Roman" w:hAnsi="Times New Roman" w:cs="Times New Roman"/>
          <w:sz w:val="24"/>
          <w:szCs w:val="24"/>
        </w:rPr>
        <w:t xml:space="preserve"> </w:t>
      </w:r>
      <w:r w:rsidR="0056701D" w:rsidRPr="00E07978">
        <w:rPr>
          <w:rFonts w:ascii="Times New Roman" w:hAnsi="Times New Roman" w:cs="Times New Roman"/>
          <w:sz w:val="24"/>
          <w:szCs w:val="24"/>
        </w:rPr>
        <w:t xml:space="preserve">some </w:t>
      </w:r>
      <w:r w:rsidR="00886EF4" w:rsidRPr="00E07978">
        <w:rPr>
          <w:rFonts w:ascii="Times New Roman" w:hAnsi="Times New Roman" w:cs="Times New Roman"/>
          <w:sz w:val="24"/>
          <w:szCs w:val="24"/>
        </w:rPr>
        <w:t>practical solutions to the inherent challenges in moralising and politicising everyday consumption. In this sense, our</w:t>
      </w:r>
      <w:r w:rsidR="00F74834" w:rsidRPr="00E07978">
        <w:rPr>
          <w:rFonts w:ascii="Times New Roman" w:hAnsi="Times New Roman" w:cs="Times New Roman"/>
          <w:sz w:val="24"/>
          <w:szCs w:val="24"/>
        </w:rPr>
        <w:t xml:space="preserve"> </w:t>
      </w:r>
      <w:r w:rsidR="00961280" w:rsidRPr="00E07978">
        <w:rPr>
          <w:rFonts w:ascii="Times New Roman" w:hAnsi="Times New Roman" w:cs="Times New Roman"/>
          <w:sz w:val="24"/>
          <w:szCs w:val="24"/>
        </w:rPr>
        <w:t>overall agenda</w:t>
      </w:r>
      <w:r w:rsidR="00886EF4" w:rsidRPr="00E07978">
        <w:rPr>
          <w:rFonts w:ascii="Times New Roman" w:hAnsi="Times New Roman" w:cs="Times New Roman"/>
          <w:sz w:val="24"/>
          <w:szCs w:val="24"/>
        </w:rPr>
        <w:t xml:space="preserve"> can be more appropriately described as </w:t>
      </w:r>
      <w:r w:rsidR="00886EF4" w:rsidRPr="00E07978">
        <w:rPr>
          <w:rFonts w:ascii="Times New Roman" w:hAnsi="Times New Roman" w:cs="Times New Roman"/>
          <w:i/>
          <w:sz w:val="24"/>
          <w:szCs w:val="24"/>
        </w:rPr>
        <w:t>transdisciplinary</w:t>
      </w:r>
      <w:r w:rsidR="00886EF4" w:rsidRPr="00E07978">
        <w:rPr>
          <w:rFonts w:ascii="Times New Roman" w:hAnsi="Times New Roman" w:cs="Times New Roman"/>
          <w:sz w:val="24"/>
          <w:szCs w:val="24"/>
        </w:rPr>
        <w:t xml:space="preserve">, </w:t>
      </w:r>
      <w:r w:rsidR="00FD5D0C" w:rsidRPr="00E07978">
        <w:rPr>
          <w:rFonts w:ascii="Times New Roman" w:hAnsi="Times New Roman" w:cs="Times New Roman"/>
          <w:sz w:val="24"/>
          <w:szCs w:val="24"/>
        </w:rPr>
        <w:t xml:space="preserve">in </w:t>
      </w:r>
      <w:r w:rsidR="00886EF4" w:rsidRPr="00E07978">
        <w:rPr>
          <w:rFonts w:ascii="Times New Roman" w:hAnsi="Times New Roman" w:cs="Times New Roman"/>
          <w:sz w:val="24"/>
          <w:szCs w:val="24"/>
        </w:rPr>
        <w:t xml:space="preserve">that it aims to “overcome </w:t>
      </w:r>
      <w:r w:rsidR="00886EF4" w:rsidRPr="00E07978">
        <w:rPr>
          <w:rFonts w:ascii="Times New Roman" w:eastAsia="Times New Roman" w:hAnsi="Times New Roman" w:cs="Times New Roman"/>
          <w:sz w:val="24"/>
          <w:szCs w:val="24"/>
          <w:lang w:val="en-GB"/>
        </w:rPr>
        <w:t xml:space="preserve">the disconnection between knowledge production, on the one hand, and the demand for knowledge to contribute to the solution of societal problems, on the other hand” (Hirsch Hadorn et al., 2008: vii) through transcending disciplinary paradigms, encouraging participatory research, searching for unity of knowledge across disciplines and focusing on life-world problems (Hirsch Hadorn et al., 2008). </w:t>
      </w:r>
      <w:r w:rsidR="00427C79" w:rsidRPr="00E07978">
        <w:rPr>
          <w:rFonts w:ascii="Times New Roman" w:hAnsi="Times New Roman" w:cs="Times New Roman"/>
          <w:sz w:val="24"/>
          <w:szCs w:val="24"/>
        </w:rPr>
        <w:t>O</w:t>
      </w:r>
      <w:r w:rsidR="00886EF4" w:rsidRPr="00E07978">
        <w:rPr>
          <w:rFonts w:ascii="Times New Roman" w:hAnsi="Times New Roman" w:cs="Times New Roman"/>
          <w:sz w:val="24"/>
          <w:szCs w:val="24"/>
        </w:rPr>
        <w:t xml:space="preserve">ur </w:t>
      </w:r>
      <w:r w:rsidR="001F0CEE" w:rsidRPr="00E07978">
        <w:rPr>
          <w:rFonts w:ascii="Times New Roman" w:hAnsi="Times New Roman" w:cs="Times New Roman"/>
          <w:sz w:val="24"/>
          <w:szCs w:val="24"/>
        </w:rPr>
        <w:t>delineation</w:t>
      </w:r>
      <w:r w:rsidR="00886EF4" w:rsidRPr="00E07978">
        <w:rPr>
          <w:rFonts w:ascii="Times New Roman" w:hAnsi="Times New Roman" w:cs="Times New Roman"/>
          <w:sz w:val="24"/>
          <w:szCs w:val="24"/>
        </w:rPr>
        <w:t xml:space="preserve"> of common themes across disciplines enable</w:t>
      </w:r>
      <w:r w:rsidR="00FD5D0C" w:rsidRPr="00E07978">
        <w:rPr>
          <w:rFonts w:ascii="Times New Roman" w:hAnsi="Times New Roman" w:cs="Times New Roman"/>
          <w:sz w:val="24"/>
          <w:szCs w:val="24"/>
        </w:rPr>
        <w:t>s</w:t>
      </w:r>
      <w:r w:rsidR="00886EF4" w:rsidRPr="00E07978">
        <w:rPr>
          <w:rFonts w:ascii="Times New Roman" w:hAnsi="Times New Roman" w:cs="Times New Roman"/>
          <w:sz w:val="24"/>
          <w:szCs w:val="24"/>
        </w:rPr>
        <w:t xml:space="preserve"> researchers to identify the foci and relative strengths of each discipline, assess omissions in current understandings and the complementarity of adjacent disciplines. </w:t>
      </w:r>
    </w:p>
    <w:p w14:paraId="7BED688C" w14:textId="60093A90" w:rsidR="006E12D5" w:rsidRPr="00E07978" w:rsidRDefault="00886EF4" w:rsidP="002E298E">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For instance, issues pertaining to the identity of the ‘ethical consumer’ have been extensively investigated within psychology and marketing but often from a micro-individual perspective</w:t>
      </w:r>
      <w:r w:rsidR="006E12D5" w:rsidRPr="00E07978">
        <w:rPr>
          <w:rFonts w:ascii="Times New Roman" w:hAnsi="Times New Roman" w:cs="Times New Roman"/>
          <w:sz w:val="24"/>
          <w:szCs w:val="24"/>
        </w:rPr>
        <w:t xml:space="preserve"> (</w:t>
      </w:r>
      <w:r w:rsidR="00E41A1A">
        <w:rPr>
          <w:rFonts w:ascii="Times New Roman" w:hAnsi="Times New Roman" w:cs="Times New Roman"/>
          <w:color w:val="000000" w:themeColor="text1"/>
          <w:sz w:val="24"/>
          <w:szCs w:val="24"/>
        </w:rPr>
        <w:t>e.g., Irwin &amp; Naylor, 2009; Sen</w:t>
      </w:r>
      <w:r w:rsidR="006E12D5" w:rsidRPr="00E07978">
        <w:rPr>
          <w:rFonts w:ascii="Times New Roman" w:hAnsi="Times New Roman" w:cs="Times New Roman"/>
          <w:color w:val="000000" w:themeColor="text1"/>
          <w:sz w:val="24"/>
          <w:szCs w:val="24"/>
        </w:rPr>
        <w:t xml:space="preserve"> &amp; Bhattacharya, 2001; Peloza et al., 2013; Luedicke et al., 2010).</w:t>
      </w:r>
      <w:r w:rsidR="006E12D5" w:rsidRPr="00E07978">
        <w:rPr>
          <w:rFonts w:ascii="Times New Roman" w:hAnsi="Times New Roman" w:cs="Times New Roman"/>
          <w:sz w:val="24"/>
          <w:szCs w:val="24"/>
        </w:rPr>
        <w:t xml:space="preserve"> </w:t>
      </w:r>
      <w:r w:rsidRPr="00E07978">
        <w:rPr>
          <w:rFonts w:ascii="Times New Roman" w:hAnsi="Times New Roman" w:cs="Times New Roman"/>
          <w:sz w:val="24"/>
          <w:szCs w:val="24"/>
        </w:rPr>
        <w:t>Consequently, they do not sufficiently explain the socio-economic and cultural milieu within which identifications emerge in the first place; a topic that has long troubled disciplines</w:t>
      </w:r>
      <w:r w:rsidR="006E12D5" w:rsidRPr="00E07978">
        <w:rPr>
          <w:rFonts w:ascii="Times New Roman" w:hAnsi="Times New Roman" w:cs="Times New Roman"/>
          <w:sz w:val="24"/>
          <w:szCs w:val="24"/>
        </w:rPr>
        <w:t xml:space="preserve"> that insist on the more socially constructed nature of identities (</w:t>
      </w:r>
      <w:r w:rsidR="003D18B4" w:rsidRPr="00E07978">
        <w:rPr>
          <w:rFonts w:ascii="Times New Roman" w:hAnsi="Times New Roman" w:cs="Times New Roman"/>
          <w:sz w:val="24"/>
          <w:szCs w:val="24"/>
        </w:rPr>
        <w:t xml:space="preserve">see </w:t>
      </w:r>
      <w:r w:rsidR="006E12D5" w:rsidRPr="00E07978">
        <w:rPr>
          <w:rFonts w:ascii="Times New Roman" w:hAnsi="Times New Roman" w:cs="Times New Roman"/>
          <w:sz w:val="24"/>
          <w:szCs w:val="24"/>
        </w:rPr>
        <w:t>Zollo, this issue), including anthropology, political and sociological studies. Within political science, for instance, a long-standing tradition has focused on identity politics and their intersection with questions of social and environmental justice (see e.g., Fraser, 2013). Likewise, within our review the variety of approaches taken to</w:t>
      </w:r>
      <w:r w:rsidR="003D18B4" w:rsidRPr="00E07978">
        <w:rPr>
          <w:rFonts w:ascii="Times New Roman" w:hAnsi="Times New Roman" w:cs="Times New Roman"/>
          <w:sz w:val="24"/>
          <w:szCs w:val="24"/>
        </w:rPr>
        <w:t>wards</w:t>
      </w:r>
      <w:r w:rsidR="006E12D5" w:rsidRPr="00E07978">
        <w:rPr>
          <w:rFonts w:ascii="Times New Roman" w:hAnsi="Times New Roman" w:cs="Times New Roman"/>
          <w:sz w:val="24"/>
          <w:szCs w:val="24"/>
        </w:rPr>
        <w:t xml:space="preserve"> questions of identity is particularly prevalent in current attempts to profile the ‘ethical consumer’, starting with socio-demographic characteristics and moving on to address interrelated questions of </w:t>
      </w:r>
      <w:r w:rsidR="006E12D5" w:rsidRPr="00E07978">
        <w:rPr>
          <w:rFonts w:ascii="Times New Roman" w:hAnsi="Times New Roman" w:cs="Times New Roman"/>
          <w:i/>
          <w:sz w:val="24"/>
          <w:szCs w:val="24"/>
        </w:rPr>
        <w:t>responsibility</w:t>
      </w:r>
      <w:r w:rsidR="006E12D5" w:rsidRPr="00E07978">
        <w:rPr>
          <w:rFonts w:ascii="Times New Roman" w:hAnsi="Times New Roman" w:cs="Times New Roman"/>
          <w:sz w:val="24"/>
          <w:szCs w:val="24"/>
        </w:rPr>
        <w:t xml:space="preserve"> and </w:t>
      </w:r>
      <w:r w:rsidR="006E12D5" w:rsidRPr="00E07978">
        <w:rPr>
          <w:rFonts w:ascii="Times New Roman" w:hAnsi="Times New Roman" w:cs="Times New Roman"/>
          <w:i/>
          <w:sz w:val="24"/>
          <w:szCs w:val="24"/>
        </w:rPr>
        <w:t>agency</w:t>
      </w:r>
      <w:r w:rsidR="006E12D5" w:rsidRPr="00E07978">
        <w:rPr>
          <w:rFonts w:ascii="Times New Roman" w:hAnsi="Times New Roman" w:cs="Times New Roman"/>
          <w:sz w:val="24"/>
          <w:szCs w:val="24"/>
        </w:rPr>
        <w:t xml:space="preserve">. </w:t>
      </w:r>
      <w:r w:rsidR="00D15C15" w:rsidRPr="00E07978">
        <w:rPr>
          <w:rFonts w:ascii="Times New Roman" w:hAnsi="Times New Roman" w:cs="Times New Roman"/>
          <w:sz w:val="24"/>
          <w:szCs w:val="24"/>
        </w:rPr>
        <w:t xml:space="preserve">More holistic, transdisciplinary understandings </w:t>
      </w:r>
      <w:r w:rsidR="00B65F1F" w:rsidRPr="00E07978">
        <w:rPr>
          <w:rFonts w:ascii="Times New Roman" w:hAnsi="Times New Roman" w:cs="Times New Roman"/>
          <w:sz w:val="24"/>
          <w:szCs w:val="24"/>
        </w:rPr>
        <w:t xml:space="preserve">could </w:t>
      </w:r>
      <w:r w:rsidR="00D15C15" w:rsidRPr="00E07978">
        <w:rPr>
          <w:rFonts w:ascii="Times New Roman" w:hAnsi="Times New Roman" w:cs="Times New Roman"/>
          <w:sz w:val="24"/>
          <w:szCs w:val="24"/>
        </w:rPr>
        <w:t>integrate these</w:t>
      </w:r>
      <w:r w:rsidR="00631CBA" w:rsidRPr="00E07978">
        <w:rPr>
          <w:rFonts w:ascii="Times New Roman" w:hAnsi="Times New Roman" w:cs="Times New Roman"/>
          <w:sz w:val="24"/>
          <w:szCs w:val="24"/>
        </w:rPr>
        <w:t xml:space="preserve"> </w:t>
      </w:r>
      <w:r w:rsidR="00B65F1F" w:rsidRPr="00E07978">
        <w:rPr>
          <w:rFonts w:ascii="Times New Roman" w:hAnsi="Times New Roman" w:cs="Times New Roman"/>
          <w:sz w:val="24"/>
          <w:szCs w:val="24"/>
        </w:rPr>
        <w:t>profiles</w:t>
      </w:r>
      <w:r w:rsidR="00D15C15" w:rsidRPr="00E07978">
        <w:rPr>
          <w:rFonts w:ascii="Times New Roman" w:hAnsi="Times New Roman" w:cs="Times New Roman"/>
          <w:sz w:val="24"/>
          <w:szCs w:val="24"/>
        </w:rPr>
        <w:t xml:space="preserve">. </w:t>
      </w:r>
      <w:r w:rsidR="006E12D5" w:rsidRPr="00E07978">
        <w:rPr>
          <w:rFonts w:ascii="Times New Roman" w:hAnsi="Times New Roman" w:cs="Times New Roman"/>
          <w:sz w:val="24"/>
          <w:szCs w:val="24"/>
        </w:rPr>
        <w:t xml:space="preserve"> </w:t>
      </w:r>
    </w:p>
    <w:p w14:paraId="28E9F1D1" w14:textId="3FA73E29" w:rsidR="002211D7" w:rsidRPr="00E07978" w:rsidRDefault="00886EF4" w:rsidP="00A32675">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 </w:t>
      </w:r>
      <w:r w:rsidR="00181D8A" w:rsidRPr="00E07978">
        <w:rPr>
          <w:rFonts w:ascii="Times New Roman" w:hAnsi="Times New Roman" w:cs="Times New Roman"/>
          <w:sz w:val="24"/>
          <w:szCs w:val="24"/>
        </w:rPr>
        <w:t>In our review, a</w:t>
      </w:r>
      <w:r w:rsidR="00470692" w:rsidRPr="00E07978">
        <w:rPr>
          <w:rFonts w:ascii="Times New Roman" w:hAnsi="Times New Roman" w:cs="Times New Roman"/>
          <w:sz w:val="24"/>
          <w:szCs w:val="24"/>
        </w:rPr>
        <w:t xml:space="preserve"> parallel area of research seems to be more explicitly concerned with how ethical consumption is legitimated and normalised. For instance, l</w:t>
      </w:r>
      <w:r w:rsidR="002211D7" w:rsidRPr="00E07978">
        <w:rPr>
          <w:rFonts w:ascii="Times New Roman" w:hAnsi="Times New Roman" w:cs="Times New Roman"/>
          <w:sz w:val="24"/>
          <w:szCs w:val="24"/>
        </w:rPr>
        <w:t xml:space="preserve">egal and religious studies, as distinct disciplines, </w:t>
      </w:r>
      <w:r w:rsidR="00BE00D1">
        <w:rPr>
          <w:rFonts w:ascii="Times New Roman" w:hAnsi="Times New Roman" w:cs="Times New Roman"/>
          <w:sz w:val="24"/>
          <w:szCs w:val="24"/>
        </w:rPr>
        <w:t>shed</w:t>
      </w:r>
      <w:r w:rsidR="002211D7" w:rsidRPr="00E07978">
        <w:rPr>
          <w:rFonts w:ascii="Times New Roman" w:hAnsi="Times New Roman" w:cs="Times New Roman"/>
          <w:sz w:val="24"/>
          <w:szCs w:val="24"/>
        </w:rPr>
        <w:t xml:space="preserve"> light onto how ethical consumption is “regulated” both strategically and tactically by formal laws as well as religious norms, customs and rituals (Wenell, 2009; Sandikci, this issue). The importance of social and ‘felt’ norms is highlighted in various anthropological treatments</w:t>
      </w:r>
      <w:r w:rsidR="004752BB" w:rsidRPr="00E07978">
        <w:rPr>
          <w:rFonts w:ascii="Times New Roman" w:hAnsi="Times New Roman" w:cs="Times New Roman"/>
          <w:sz w:val="24"/>
          <w:szCs w:val="24"/>
        </w:rPr>
        <w:t>,</w:t>
      </w:r>
      <w:r w:rsidR="002211D7" w:rsidRPr="00E07978">
        <w:rPr>
          <w:rFonts w:ascii="Times New Roman" w:hAnsi="Times New Roman" w:cs="Times New Roman"/>
          <w:sz w:val="24"/>
          <w:szCs w:val="24"/>
        </w:rPr>
        <w:t xml:space="preserve"> </w:t>
      </w:r>
      <w:r w:rsidR="004752BB" w:rsidRPr="00E07978">
        <w:rPr>
          <w:rFonts w:ascii="Times New Roman" w:hAnsi="Times New Roman" w:cs="Times New Roman"/>
          <w:sz w:val="24"/>
          <w:szCs w:val="24"/>
        </w:rPr>
        <w:t>and</w:t>
      </w:r>
      <w:r w:rsidR="002211D7" w:rsidRPr="00E07978">
        <w:rPr>
          <w:rFonts w:ascii="Times New Roman" w:hAnsi="Times New Roman" w:cs="Times New Roman"/>
          <w:sz w:val="24"/>
          <w:szCs w:val="24"/>
        </w:rPr>
        <w:t xml:space="preserve"> also</w:t>
      </w:r>
      <w:r w:rsidR="004752BB" w:rsidRPr="00E07978">
        <w:rPr>
          <w:rFonts w:ascii="Times New Roman" w:hAnsi="Times New Roman" w:cs="Times New Roman"/>
          <w:sz w:val="24"/>
          <w:szCs w:val="24"/>
        </w:rPr>
        <w:t xml:space="preserve"> in</w:t>
      </w:r>
      <w:r w:rsidR="002211D7" w:rsidRPr="00E07978">
        <w:rPr>
          <w:rFonts w:ascii="Times New Roman" w:hAnsi="Times New Roman" w:cs="Times New Roman"/>
          <w:sz w:val="24"/>
          <w:szCs w:val="24"/>
        </w:rPr>
        <w:t xml:space="preserve"> marketing and psychology studies where ‘ethical norms’ form part of consumers’ ethical decision making (e.g., S</w:t>
      </w:r>
      <w:r w:rsidR="00E41A1A">
        <w:rPr>
          <w:rFonts w:ascii="Times New Roman" w:hAnsi="Times New Roman" w:cs="Times New Roman"/>
          <w:sz w:val="24"/>
          <w:szCs w:val="24"/>
        </w:rPr>
        <w:t>haw</w:t>
      </w:r>
      <w:r w:rsidR="002211D7" w:rsidRPr="00E07978">
        <w:rPr>
          <w:rFonts w:ascii="Times New Roman" w:hAnsi="Times New Roman" w:cs="Times New Roman"/>
          <w:sz w:val="24"/>
          <w:szCs w:val="24"/>
        </w:rPr>
        <w:t xml:space="preserve"> &amp; Shiu, 2003). As discussed above, various disciplines consider how moral logics are ultimately structurally constructed, institutionalised and regulated by powerful industry and g</w:t>
      </w:r>
      <w:r w:rsidR="00E41A1A">
        <w:rPr>
          <w:rFonts w:ascii="Times New Roman" w:hAnsi="Times New Roman" w:cs="Times New Roman"/>
          <w:sz w:val="24"/>
          <w:szCs w:val="24"/>
        </w:rPr>
        <w:t>overnment actors (e.g., Giesler</w:t>
      </w:r>
      <w:r w:rsidR="002211D7" w:rsidRPr="00E07978">
        <w:rPr>
          <w:rFonts w:ascii="Times New Roman" w:hAnsi="Times New Roman" w:cs="Times New Roman"/>
          <w:sz w:val="24"/>
          <w:szCs w:val="24"/>
        </w:rPr>
        <w:t xml:space="preserve"> &amp; Veresiu, 2014; Pekkannen, this issue</w:t>
      </w:r>
      <w:r w:rsidR="00E41A1A">
        <w:rPr>
          <w:rFonts w:ascii="Times New Roman" w:hAnsi="Times New Roman" w:cs="Times New Roman"/>
          <w:sz w:val="24"/>
          <w:szCs w:val="24"/>
        </w:rPr>
        <w:t>; Schuler</w:t>
      </w:r>
      <w:r w:rsidR="002211D7" w:rsidRPr="00E07978">
        <w:rPr>
          <w:rFonts w:ascii="Times New Roman" w:hAnsi="Times New Roman" w:cs="Times New Roman"/>
          <w:sz w:val="24"/>
          <w:szCs w:val="24"/>
        </w:rPr>
        <w:t xml:space="preserve"> &amp; Christmann, 2011). Regulation, however, also has a broader meaning, one that emphasises the (re)production of particular patterns of moral and symbolic behaviour as inherently natural or more precisely, ideological. For instance, in marketing Carrington et al. (2016) consider ethical consumption as integral to the ideological construction of a greener and more socially just capitalist society, exactly at the point where such possibility proves to be even more elusive. Regulation is also about how more particular struggles over meanings are negotiated</w:t>
      </w:r>
      <w:r w:rsidR="00563843" w:rsidRPr="00E07978">
        <w:rPr>
          <w:rFonts w:ascii="Times New Roman" w:hAnsi="Times New Roman" w:cs="Times New Roman"/>
          <w:sz w:val="24"/>
          <w:szCs w:val="24"/>
        </w:rPr>
        <w:t xml:space="preserve"> </w:t>
      </w:r>
      <w:r w:rsidR="002211D7" w:rsidRPr="00E07978">
        <w:rPr>
          <w:rFonts w:ascii="Times New Roman" w:hAnsi="Times New Roman" w:cs="Times New Roman"/>
          <w:sz w:val="24"/>
          <w:szCs w:val="24"/>
        </w:rPr>
        <w:t xml:space="preserve">by top-down actors (e.g., legal institutions) </w:t>
      </w:r>
      <w:r w:rsidR="00563843" w:rsidRPr="00E07978">
        <w:rPr>
          <w:rFonts w:ascii="Times New Roman" w:hAnsi="Times New Roman" w:cs="Times New Roman"/>
          <w:i/>
          <w:sz w:val="24"/>
          <w:szCs w:val="24"/>
        </w:rPr>
        <w:t>and</w:t>
      </w:r>
      <w:r w:rsidR="002211D7" w:rsidRPr="00E07978">
        <w:rPr>
          <w:rFonts w:ascii="Times New Roman" w:hAnsi="Times New Roman" w:cs="Times New Roman"/>
          <w:sz w:val="24"/>
          <w:szCs w:val="24"/>
        </w:rPr>
        <w:t xml:space="preserve"> bottom-up</w:t>
      </w:r>
      <w:r w:rsidR="00563843" w:rsidRPr="00E07978">
        <w:rPr>
          <w:rFonts w:ascii="Times New Roman" w:hAnsi="Times New Roman" w:cs="Times New Roman"/>
          <w:sz w:val="24"/>
          <w:szCs w:val="24"/>
        </w:rPr>
        <w:t>/</w:t>
      </w:r>
      <w:r w:rsidR="002211D7" w:rsidRPr="00E07978">
        <w:rPr>
          <w:rFonts w:ascii="Times New Roman" w:hAnsi="Times New Roman" w:cs="Times New Roman"/>
          <w:sz w:val="24"/>
          <w:szCs w:val="24"/>
        </w:rPr>
        <w:t xml:space="preserve">grassroots ones (e.g., adbusters.org; fashionrevolution.org) as we observe in Hietanen (this issue). Within management, for instance, Caruana and Chatzidakis (2014), discuss how the construction of “ethical consumption” is the outcome of discourses and actions by a variety of actors operating at different levels. Ultimately then, </w:t>
      </w:r>
      <w:r w:rsidR="00C91C1B" w:rsidRPr="00E07978">
        <w:rPr>
          <w:rFonts w:ascii="Times New Roman" w:hAnsi="Times New Roman" w:cs="Times New Roman"/>
          <w:sz w:val="24"/>
          <w:szCs w:val="24"/>
        </w:rPr>
        <w:t>we see further opportunities for cross-fertilisation in the regulatory</w:t>
      </w:r>
      <w:r w:rsidR="00D65301" w:rsidRPr="00E07978">
        <w:rPr>
          <w:rFonts w:ascii="Times New Roman" w:hAnsi="Times New Roman" w:cs="Times New Roman"/>
          <w:sz w:val="24"/>
          <w:szCs w:val="24"/>
        </w:rPr>
        <w:t xml:space="preserve"> and </w:t>
      </w:r>
      <w:r w:rsidR="00D11C3B" w:rsidRPr="00E07978">
        <w:rPr>
          <w:rFonts w:ascii="Times New Roman" w:hAnsi="Times New Roman" w:cs="Times New Roman"/>
          <w:sz w:val="24"/>
          <w:szCs w:val="24"/>
        </w:rPr>
        <w:t>legitimacy</w:t>
      </w:r>
      <w:r w:rsidR="00C91C1B" w:rsidRPr="00E07978">
        <w:rPr>
          <w:rFonts w:ascii="Times New Roman" w:hAnsi="Times New Roman" w:cs="Times New Roman"/>
          <w:sz w:val="24"/>
          <w:szCs w:val="24"/>
        </w:rPr>
        <w:t xml:space="preserve"> front</w:t>
      </w:r>
      <w:r w:rsidR="00E37A24" w:rsidRPr="00E07978">
        <w:rPr>
          <w:rFonts w:ascii="Times New Roman" w:hAnsi="Times New Roman" w:cs="Times New Roman"/>
          <w:sz w:val="24"/>
          <w:szCs w:val="24"/>
        </w:rPr>
        <w:t>s</w:t>
      </w:r>
      <w:r w:rsidR="00C91C1B" w:rsidRPr="00E07978">
        <w:rPr>
          <w:rFonts w:ascii="Times New Roman" w:hAnsi="Times New Roman" w:cs="Times New Roman"/>
          <w:sz w:val="24"/>
          <w:szCs w:val="24"/>
        </w:rPr>
        <w:t xml:space="preserve">. </w:t>
      </w:r>
    </w:p>
    <w:p w14:paraId="68FF458C" w14:textId="7F3BA43E" w:rsidR="0000144A" w:rsidRPr="00E07978" w:rsidRDefault="00280CB8" w:rsidP="00CE1BC0">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Finally, </w:t>
      </w:r>
      <w:r w:rsidR="00160E43" w:rsidRPr="00E07978">
        <w:rPr>
          <w:rFonts w:ascii="Times New Roman" w:hAnsi="Times New Roman" w:cs="Times New Roman"/>
          <w:sz w:val="24"/>
          <w:szCs w:val="24"/>
        </w:rPr>
        <w:t xml:space="preserve">another key theme that is ripe for future inter- and trans- disciplinary research is processes of </w:t>
      </w:r>
      <w:r w:rsidR="00160E43" w:rsidRPr="00E07978">
        <w:rPr>
          <w:rFonts w:ascii="Times New Roman" w:hAnsi="Times New Roman" w:cs="Times New Roman"/>
          <w:i/>
          <w:sz w:val="24"/>
          <w:szCs w:val="24"/>
        </w:rPr>
        <w:t>production</w:t>
      </w:r>
      <w:r w:rsidR="00160E43" w:rsidRPr="00E07978">
        <w:rPr>
          <w:rFonts w:ascii="Times New Roman" w:hAnsi="Times New Roman" w:cs="Times New Roman"/>
          <w:sz w:val="24"/>
          <w:szCs w:val="24"/>
        </w:rPr>
        <w:t>. Economics, with its inherent focus on the “ethical externalities” of production and/or studies into consumer demand for ethical products, emerges as a key explanatory discipline; although, as mentioned above, some of the economics literature does not focus on ‘ethical externalities’ but on maintaining current production levels for the benefit of future generations (</w:t>
      </w:r>
      <w:r w:rsidR="00160E43" w:rsidRPr="00E07978">
        <w:rPr>
          <w:rFonts w:ascii="Times New Roman" w:hAnsi="Times New Roman" w:cs="Times New Roman"/>
          <w:color w:val="000000" w:themeColor="text1"/>
          <w:sz w:val="24"/>
          <w:szCs w:val="24"/>
        </w:rPr>
        <w:t>Fleurbaey, 2009; van der Ploeg, 2011).</w:t>
      </w:r>
      <w:r w:rsidR="00160E43" w:rsidRPr="00E07978">
        <w:rPr>
          <w:rFonts w:ascii="Times New Roman" w:hAnsi="Times New Roman" w:cs="Times New Roman"/>
          <w:color w:val="1F4E79" w:themeColor="accent1" w:themeShade="80"/>
          <w:sz w:val="24"/>
          <w:szCs w:val="24"/>
        </w:rPr>
        <w:t xml:space="preserve"> </w:t>
      </w:r>
      <w:r w:rsidR="00512208" w:rsidRPr="00E07978">
        <w:rPr>
          <w:rFonts w:ascii="Times New Roman" w:hAnsi="Times New Roman" w:cs="Times New Roman"/>
          <w:sz w:val="24"/>
          <w:szCs w:val="24"/>
        </w:rPr>
        <w:t xml:space="preserve">Production, </w:t>
      </w:r>
      <w:r w:rsidR="00160E43" w:rsidRPr="00E07978">
        <w:rPr>
          <w:rFonts w:ascii="Times New Roman" w:hAnsi="Times New Roman" w:cs="Times New Roman"/>
          <w:sz w:val="24"/>
          <w:szCs w:val="24"/>
        </w:rPr>
        <w:t>however, is</w:t>
      </w:r>
      <w:r w:rsidR="00512208" w:rsidRPr="00E07978">
        <w:rPr>
          <w:rFonts w:ascii="Times New Roman" w:hAnsi="Times New Roman" w:cs="Times New Roman"/>
          <w:sz w:val="24"/>
          <w:szCs w:val="24"/>
        </w:rPr>
        <w:t xml:space="preserve"> also</w:t>
      </w:r>
      <w:r w:rsidR="00160E43" w:rsidRPr="00E07978">
        <w:rPr>
          <w:rFonts w:ascii="Times New Roman" w:hAnsi="Times New Roman" w:cs="Times New Roman"/>
          <w:sz w:val="24"/>
          <w:szCs w:val="24"/>
        </w:rPr>
        <w:t xml:space="preserve"> decidedly cultural in so far as one can speak of different cultures of production (e.g., U.S. vs</w:t>
      </w:r>
      <w:r w:rsidR="00A16EEB">
        <w:rPr>
          <w:rFonts w:ascii="Times New Roman" w:hAnsi="Times New Roman" w:cs="Times New Roman"/>
          <w:sz w:val="24"/>
          <w:szCs w:val="24"/>
        </w:rPr>
        <w:t>.</w:t>
      </w:r>
      <w:r w:rsidR="00160E43" w:rsidRPr="00E07978">
        <w:rPr>
          <w:rFonts w:ascii="Times New Roman" w:hAnsi="Times New Roman" w:cs="Times New Roman"/>
          <w:sz w:val="24"/>
          <w:szCs w:val="24"/>
        </w:rPr>
        <w:t xml:space="preserve"> Japan), and more broadly acknowledge that various economic processes and practices—from conducting market research to designing a product—are cultural phenomena (e.g., du Gay et al., 1997). </w:t>
      </w:r>
    </w:p>
    <w:p w14:paraId="3A8D748B" w14:textId="6F022DDB" w:rsidR="00280CB8" w:rsidRPr="00E07978" w:rsidRDefault="005852BF" w:rsidP="00ED45BD">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W</w:t>
      </w:r>
      <w:r w:rsidR="00160E43" w:rsidRPr="00E07978">
        <w:rPr>
          <w:rFonts w:ascii="Times New Roman" w:hAnsi="Times New Roman" w:cs="Times New Roman"/>
          <w:sz w:val="24"/>
          <w:szCs w:val="24"/>
        </w:rPr>
        <w:t>ithin our review we find that production is represented as a key ethical locus where moral decisions and judgments are made. Particularly within the marketing discipline there is increasing recognition that it is producers that ultimately determine what is ‘ethical’ for consumers (see e.g., Lin, &amp; Chang, 2012; Olsen et al., 2014; Newman et al., 2014).</w:t>
      </w:r>
      <w:r w:rsidR="00CE1BC0" w:rsidRPr="00E07978">
        <w:rPr>
          <w:rFonts w:ascii="Times New Roman" w:hAnsi="Times New Roman" w:cs="Times New Roman"/>
          <w:sz w:val="24"/>
          <w:szCs w:val="24"/>
        </w:rPr>
        <w:t xml:space="preserve"> In</w:t>
      </w:r>
      <w:r w:rsidR="00160E43" w:rsidRPr="00E07978">
        <w:rPr>
          <w:rFonts w:ascii="Times New Roman" w:hAnsi="Times New Roman" w:cs="Times New Roman"/>
          <w:sz w:val="24"/>
          <w:szCs w:val="24"/>
        </w:rPr>
        <w:t>terrelated points are made by sociologists, political scientists and human geographers that study, for instance, the life of objects, ethical or otherwise, and in doing so expose the various cultural and socio-economic contradictions (e.g., Cook, 2004) in the life span and supply chain of any commodity. Here, what emerges as ‘ethical’ is ultimately viewed as the product of particular cultural realms</w:t>
      </w:r>
      <w:r w:rsidR="003D0C27" w:rsidRPr="00E07978">
        <w:rPr>
          <w:rFonts w:ascii="Times New Roman" w:hAnsi="Times New Roman" w:cs="Times New Roman"/>
          <w:sz w:val="24"/>
          <w:szCs w:val="24"/>
        </w:rPr>
        <w:t>.</w:t>
      </w:r>
      <w:r w:rsidR="00160E43" w:rsidRPr="00E07978">
        <w:rPr>
          <w:rFonts w:ascii="Times New Roman" w:hAnsi="Times New Roman" w:cs="Times New Roman"/>
          <w:sz w:val="24"/>
          <w:szCs w:val="24"/>
        </w:rPr>
        <w:t xml:space="preserve"> </w:t>
      </w:r>
      <w:r w:rsidR="003D0C27" w:rsidRPr="00E07978">
        <w:rPr>
          <w:rFonts w:ascii="Times New Roman" w:hAnsi="Times New Roman" w:cs="Times New Roman"/>
          <w:sz w:val="24"/>
          <w:szCs w:val="24"/>
        </w:rPr>
        <w:t>T</w:t>
      </w:r>
      <w:r w:rsidR="00160E43" w:rsidRPr="00E07978">
        <w:rPr>
          <w:rFonts w:ascii="Times New Roman" w:hAnsi="Times New Roman" w:cs="Times New Roman"/>
          <w:sz w:val="24"/>
          <w:szCs w:val="24"/>
        </w:rPr>
        <w:t>here is also</w:t>
      </w:r>
      <w:r w:rsidR="003D0C27" w:rsidRPr="00E07978">
        <w:rPr>
          <w:rFonts w:ascii="Times New Roman" w:hAnsi="Times New Roman" w:cs="Times New Roman"/>
          <w:sz w:val="24"/>
          <w:szCs w:val="24"/>
        </w:rPr>
        <w:t xml:space="preserve"> a contrasting</w:t>
      </w:r>
      <w:r w:rsidR="00160E43" w:rsidRPr="00E07978">
        <w:rPr>
          <w:rFonts w:ascii="Times New Roman" w:hAnsi="Times New Roman" w:cs="Times New Roman"/>
          <w:sz w:val="24"/>
          <w:szCs w:val="24"/>
        </w:rPr>
        <w:t xml:space="preserve"> insistence</w:t>
      </w:r>
      <w:r w:rsidR="004E5B03" w:rsidRPr="00E07978">
        <w:rPr>
          <w:rFonts w:ascii="Times New Roman" w:hAnsi="Times New Roman" w:cs="Times New Roman"/>
          <w:sz w:val="24"/>
          <w:szCs w:val="24"/>
        </w:rPr>
        <w:t>—</w:t>
      </w:r>
      <w:r w:rsidR="00160E43" w:rsidRPr="00E07978">
        <w:rPr>
          <w:rFonts w:ascii="Times New Roman" w:hAnsi="Times New Roman" w:cs="Times New Roman"/>
          <w:sz w:val="24"/>
          <w:szCs w:val="24"/>
        </w:rPr>
        <w:t>following</w:t>
      </w:r>
      <w:r w:rsidR="004E5B03" w:rsidRPr="00E07978">
        <w:rPr>
          <w:rFonts w:ascii="Times New Roman" w:hAnsi="Times New Roman" w:cs="Times New Roman"/>
          <w:sz w:val="24"/>
          <w:szCs w:val="24"/>
        </w:rPr>
        <w:t xml:space="preserve"> </w:t>
      </w:r>
      <w:r w:rsidR="00160E43" w:rsidRPr="00E07978">
        <w:rPr>
          <w:rFonts w:ascii="Times New Roman" w:hAnsi="Times New Roman" w:cs="Times New Roman"/>
          <w:sz w:val="24"/>
          <w:szCs w:val="24"/>
        </w:rPr>
        <w:t>Harvey (1990) and others</w:t>
      </w:r>
      <w:r w:rsidR="004E5B03" w:rsidRPr="00E07978">
        <w:rPr>
          <w:rFonts w:ascii="Times New Roman" w:hAnsi="Times New Roman" w:cs="Times New Roman"/>
          <w:sz w:val="24"/>
          <w:szCs w:val="24"/>
        </w:rPr>
        <w:t xml:space="preserve">—that </w:t>
      </w:r>
      <w:r w:rsidR="00160E43" w:rsidRPr="00E07978">
        <w:rPr>
          <w:rFonts w:ascii="Times New Roman" w:hAnsi="Times New Roman" w:cs="Times New Roman"/>
          <w:sz w:val="24"/>
          <w:szCs w:val="24"/>
        </w:rPr>
        <w:t xml:space="preserve">any commodity is underpinned by politics and ethics of labour and production that are specific to capitalist structures. </w:t>
      </w:r>
      <w:r w:rsidR="00234830" w:rsidRPr="00E07978">
        <w:rPr>
          <w:rFonts w:ascii="Times New Roman" w:hAnsi="Times New Roman" w:cs="Times New Roman"/>
          <w:sz w:val="24"/>
          <w:szCs w:val="24"/>
        </w:rPr>
        <w:t>M</w:t>
      </w:r>
      <w:r w:rsidR="00A039FE" w:rsidRPr="00E07978">
        <w:rPr>
          <w:rFonts w:ascii="Times New Roman" w:hAnsi="Times New Roman" w:cs="Times New Roman"/>
          <w:sz w:val="24"/>
          <w:szCs w:val="24"/>
        </w:rPr>
        <w:t xml:space="preserve">ore transdisciplinary understandings could </w:t>
      </w:r>
      <w:r w:rsidR="00A9399A" w:rsidRPr="00E07978">
        <w:rPr>
          <w:rFonts w:ascii="Times New Roman" w:hAnsi="Times New Roman" w:cs="Times New Roman"/>
          <w:sz w:val="24"/>
          <w:szCs w:val="24"/>
        </w:rPr>
        <w:t>integrate</w:t>
      </w:r>
      <w:r w:rsidR="00A039FE" w:rsidRPr="00E07978">
        <w:rPr>
          <w:rFonts w:ascii="Times New Roman" w:hAnsi="Times New Roman" w:cs="Times New Roman"/>
          <w:sz w:val="24"/>
          <w:szCs w:val="24"/>
        </w:rPr>
        <w:t xml:space="preserve"> the economic and socio-cultural forces that sustain current supply chains</w:t>
      </w:r>
      <w:r w:rsidR="005A1A95" w:rsidRPr="00E07978">
        <w:rPr>
          <w:rFonts w:ascii="Times New Roman" w:hAnsi="Times New Roman" w:cs="Times New Roman"/>
          <w:sz w:val="24"/>
          <w:szCs w:val="24"/>
        </w:rPr>
        <w:t xml:space="preserve"> (</w:t>
      </w:r>
      <w:r w:rsidR="00A039FE" w:rsidRPr="00E07978">
        <w:rPr>
          <w:rFonts w:ascii="Times New Roman" w:hAnsi="Times New Roman" w:cs="Times New Roman"/>
          <w:sz w:val="24"/>
          <w:szCs w:val="24"/>
        </w:rPr>
        <w:t>ethical or otherwise</w:t>
      </w:r>
      <w:r w:rsidR="005A1A95" w:rsidRPr="00E07978">
        <w:rPr>
          <w:rFonts w:ascii="Times New Roman" w:hAnsi="Times New Roman" w:cs="Times New Roman"/>
          <w:sz w:val="24"/>
          <w:szCs w:val="24"/>
        </w:rPr>
        <w:t>)</w:t>
      </w:r>
      <w:r w:rsidR="0065712D" w:rsidRPr="00E07978">
        <w:rPr>
          <w:rFonts w:ascii="Times New Roman" w:hAnsi="Times New Roman" w:cs="Times New Roman"/>
          <w:sz w:val="24"/>
          <w:szCs w:val="24"/>
        </w:rPr>
        <w:t>,</w:t>
      </w:r>
      <w:r w:rsidR="0095483A" w:rsidRPr="00E07978">
        <w:rPr>
          <w:rFonts w:ascii="Times New Roman" w:hAnsi="Times New Roman" w:cs="Times New Roman"/>
          <w:sz w:val="24"/>
          <w:szCs w:val="24"/>
        </w:rPr>
        <w:t xml:space="preserve"> and in doing so,</w:t>
      </w:r>
      <w:r w:rsidR="005E63A2" w:rsidRPr="00E07978">
        <w:rPr>
          <w:rFonts w:ascii="Times New Roman" w:hAnsi="Times New Roman" w:cs="Times New Roman"/>
          <w:sz w:val="24"/>
          <w:szCs w:val="24"/>
        </w:rPr>
        <w:t xml:space="preserve"> </w:t>
      </w:r>
      <w:r w:rsidR="00503437" w:rsidRPr="00E07978">
        <w:rPr>
          <w:rFonts w:ascii="Times New Roman" w:hAnsi="Times New Roman" w:cs="Times New Roman"/>
          <w:sz w:val="24"/>
          <w:szCs w:val="24"/>
        </w:rPr>
        <w:t xml:space="preserve">bring previously separated </w:t>
      </w:r>
      <w:r w:rsidR="004C3417" w:rsidRPr="00E07978">
        <w:rPr>
          <w:rFonts w:ascii="Times New Roman" w:hAnsi="Times New Roman" w:cs="Times New Roman"/>
          <w:sz w:val="24"/>
          <w:szCs w:val="24"/>
        </w:rPr>
        <w:t>accounts</w:t>
      </w:r>
      <w:r w:rsidR="00503437" w:rsidRPr="00E07978">
        <w:rPr>
          <w:rFonts w:ascii="Times New Roman" w:hAnsi="Times New Roman" w:cs="Times New Roman"/>
          <w:sz w:val="24"/>
          <w:szCs w:val="24"/>
        </w:rPr>
        <w:t xml:space="preserve"> of production and consumption together</w:t>
      </w:r>
      <w:r w:rsidR="00A039FE" w:rsidRPr="00E07978">
        <w:rPr>
          <w:rFonts w:ascii="Times New Roman" w:hAnsi="Times New Roman" w:cs="Times New Roman"/>
          <w:sz w:val="24"/>
          <w:szCs w:val="24"/>
        </w:rPr>
        <w:t xml:space="preserve">. </w:t>
      </w:r>
    </w:p>
    <w:p w14:paraId="05D99854" w14:textId="371F4386" w:rsidR="00160E43" w:rsidRPr="00E07978" w:rsidRDefault="00160E43" w:rsidP="00160E43">
      <w:pPr>
        <w:spacing w:after="0" w:line="480" w:lineRule="auto"/>
        <w:ind w:firstLine="720"/>
        <w:rPr>
          <w:rFonts w:ascii="Times New Roman" w:hAnsi="Times New Roman" w:cs="Times New Roman"/>
          <w:sz w:val="24"/>
          <w:szCs w:val="24"/>
        </w:rPr>
      </w:pPr>
      <w:r w:rsidRPr="00E07978">
        <w:rPr>
          <w:rFonts w:ascii="Times New Roman" w:hAnsi="Times New Roman" w:cs="Times New Roman"/>
          <w:sz w:val="24"/>
          <w:szCs w:val="24"/>
        </w:rPr>
        <w:t xml:space="preserve">Altogether, </w:t>
      </w:r>
      <w:r w:rsidR="00BA155A" w:rsidRPr="00E07978">
        <w:rPr>
          <w:rFonts w:ascii="Times New Roman" w:hAnsi="Times New Roman" w:cs="Times New Roman"/>
          <w:sz w:val="24"/>
          <w:szCs w:val="24"/>
        </w:rPr>
        <w:t>we make</w:t>
      </w:r>
      <w:r w:rsidRPr="00E07978">
        <w:rPr>
          <w:rFonts w:ascii="Times New Roman" w:hAnsi="Times New Roman" w:cs="Times New Roman"/>
          <w:sz w:val="24"/>
          <w:szCs w:val="24"/>
        </w:rPr>
        <w:t xml:space="preserve"> a first attempt to systematically interrogate and synthesise perspectives, terminology and the language employed across the various disciplines that have focused on one or more facet of consumption ethics. We hope it will prove to be a significant stepping-stone to a more holistic and transdisciplinary stream of consumption ethics research.</w:t>
      </w:r>
    </w:p>
    <w:p w14:paraId="5FACDE50" w14:textId="77777777" w:rsidR="00160E43" w:rsidRPr="00E07978" w:rsidRDefault="00160E43" w:rsidP="00A32675">
      <w:pPr>
        <w:spacing w:after="0" w:line="480" w:lineRule="auto"/>
        <w:ind w:firstLine="720"/>
        <w:rPr>
          <w:rFonts w:ascii="Times New Roman" w:hAnsi="Times New Roman" w:cs="Times New Roman"/>
          <w:sz w:val="24"/>
          <w:szCs w:val="24"/>
        </w:rPr>
      </w:pPr>
    </w:p>
    <w:p w14:paraId="5981DCAF" w14:textId="77777777" w:rsidR="007F7F8B" w:rsidRPr="00E07978" w:rsidRDefault="007F7F8B" w:rsidP="002211D7">
      <w:pPr>
        <w:spacing w:after="0" w:line="480" w:lineRule="auto"/>
        <w:rPr>
          <w:rFonts w:ascii="Times New Roman" w:hAnsi="Times New Roman" w:cs="Times New Roman"/>
          <w:sz w:val="24"/>
          <w:szCs w:val="24"/>
        </w:rPr>
      </w:pPr>
    </w:p>
    <w:p w14:paraId="7B3968CC" w14:textId="77777777" w:rsidR="00423011" w:rsidRPr="00E07978" w:rsidRDefault="00423011" w:rsidP="00B05DDF">
      <w:pPr>
        <w:spacing w:after="0" w:line="480" w:lineRule="auto"/>
        <w:rPr>
          <w:rFonts w:ascii="Times New Roman" w:hAnsi="Times New Roman" w:cs="Times New Roman"/>
          <w:sz w:val="24"/>
          <w:szCs w:val="24"/>
        </w:rPr>
      </w:pPr>
    </w:p>
    <w:p w14:paraId="2885E2DD" w14:textId="5A2C3A0C" w:rsidR="00533FE5" w:rsidRPr="00E07978" w:rsidRDefault="00514FC6" w:rsidP="00E61E56">
      <w:pPr>
        <w:spacing w:after="0" w:line="480" w:lineRule="auto"/>
        <w:jc w:val="center"/>
        <w:rPr>
          <w:rFonts w:ascii="Times New Roman" w:hAnsi="Times New Roman" w:cs="Times New Roman"/>
          <w:sz w:val="24"/>
          <w:szCs w:val="24"/>
        </w:rPr>
      </w:pPr>
      <w:r w:rsidRPr="00E07978">
        <w:rPr>
          <w:rFonts w:ascii="Times New Roman" w:hAnsi="Times New Roman" w:cs="Times New Roman"/>
          <w:sz w:val="24"/>
          <w:szCs w:val="24"/>
        </w:rPr>
        <w:t>REFERENCES</w:t>
      </w:r>
    </w:p>
    <w:p w14:paraId="5033DB5E" w14:textId="5E1A4059" w:rsidR="00C02C90" w:rsidRPr="00E07978" w:rsidRDefault="00C02C90" w:rsidP="00591635">
      <w:pPr>
        <w:pStyle w:val="NoSpacing"/>
        <w:spacing w:after="120"/>
        <w:rPr>
          <w:rFonts w:ascii="Times New Roman" w:hAnsi="Times New Roman" w:cs="Times New Roman"/>
          <w:sz w:val="24"/>
          <w:szCs w:val="24"/>
        </w:rPr>
      </w:pPr>
      <w:r w:rsidRPr="00E07978">
        <w:rPr>
          <w:rFonts w:ascii="Times New Roman" w:hAnsi="Times New Roman" w:cs="Times New Roman"/>
          <w:sz w:val="24"/>
          <w:szCs w:val="24"/>
        </w:rPr>
        <w:t xml:space="preserve">Abela, A. V., &amp; Murphy, P. E. 2008. Marketing with integrity: ethics and the service-dominant logic for marketing. </w:t>
      </w:r>
      <w:r w:rsidRPr="00E07978">
        <w:rPr>
          <w:rFonts w:ascii="Times New Roman" w:hAnsi="Times New Roman" w:cs="Times New Roman"/>
          <w:i/>
          <w:sz w:val="24"/>
          <w:szCs w:val="24"/>
        </w:rPr>
        <w:t>Journal of the Academy of Marketing Science</w:t>
      </w:r>
      <w:r w:rsidRPr="00E07978">
        <w:rPr>
          <w:rFonts w:ascii="Times New Roman" w:hAnsi="Times New Roman" w:cs="Times New Roman"/>
          <w:sz w:val="24"/>
          <w:szCs w:val="24"/>
        </w:rPr>
        <w:t>, 36</w:t>
      </w:r>
      <w:r w:rsidR="00FA4304" w:rsidRPr="00E07978">
        <w:rPr>
          <w:rFonts w:ascii="Times New Roman" w:hAnsi="Times New Roman" w:cs="Times New Roman"/>
          <w:sz w:val="24"/>
          <w:szCs w:val="24"/>
        </w:rPr>
        <w:t>,</w:t>
      </w:r>
      <w:r w:rsidRPr="00E07978">
        <w:rPr>
          <w:rFonts w:ascii="Times New Roman" w:hAnsi="Times New Roman" w:cs="Times New Roman"/>
          <w:sz w:val="24"/>
          <w:szCs w:val="24"/>
        </w:rPr>
        <w:t xml:space="preserve"> 39-53.</w:t>
      </w:r>
    </w:p>
    <w:p w14:paraId="1D59795D" w14:textId="71A96301" w:rsidR="00C02C90" w:rsidRPr="00E07978" w:rsidRDefault="00C02C90" w:rsidP="00591635">
      <w:pPr>
        <w:pStyle w:val="NoSpacing"/>
        <w:spacing w:after="120"/>
        <w:rPr>
          <w:rFonts w:ascii="Times New Roman" w:hAnsi="Times New Roman" w:cs="Times New Roman"/>
          <w:sz w:val="24"/>
          <w:szCs w:val="24"/>
        </w:rPr>
      </w:pPr>
      <w:r w:rsidRPr="00E07978">
        <w:rPr>
          <w:rFonts w:ascii="Times New Roman" w:hAnsi="Times New Roman" w:cs="Times New Roman"/>
          <w:sz w:val="24"/>
          <w:szCs w:val="24"/>
        </w:rPr>
        <w:t>Alkon, A. H., &amp; McCullen, C. G. 2011. Whiteness and farmers markets: Performances,</w:t>
      </w:r>
      <w:r w:rsidRPr="00E07978">
        <w:rPr>
          <w:rFonts w:ascii="Times New Roman" w:hAnsi="Times New Roman" w:cs="Times New Roman"/>
          <w:sz w:val="24"/>
          <w:szCs w:val="24"/>
        </w:rPr>
        <w:br/>
        <w:t xml:space="preserve">perpetuations… contestations?. </w:t>
      </w:r>
      <w:r w:rsidRPr="00E07978">
        <w:rPr>
          <w:rFonts w:ascii="Times New Roman" w:hAnsi="Times New Roman" w:cs="Times New Roman"/>
          <w:i/>
          <w:sz w:val="24"/>
          <w:szCs w:val="24"/>
        </w:rPr>
        <w:t>Antipode</w:t>
      </w:r>
      <w:r w:rsidRPr="00E07978">
        <w:rPr>
          <w:rFonts w:ascii="Times New Roman" w:hAnsi="Times New Roman" w:cs="Times New Roman"/>
          <w:sz w:val="24"/>
          <w:szCs w:val="24"/>
        </w:rPr>
        <w:t>, 43</w:t>
      </w:r>
      <w:r w:rsidR="00FA4304" w:rsidRPr="00E07978">
        <w:rPr>
          <w:rFonts w:ascii="Times New Roman" w:hAnsi="Times New Roman" w:cs="Times New Roman"/>
          <w:sz w:val="24"/>
          <w:szCs w:val="24"/>
        </w:rPr>
        <w:t>,</w:t>
      </w:r>
      <w:r w:rsidRPr="00E07978">
        <w:rPr>
          <w:rFonts w:ascii="Times New Roman" w:hAnsi="Times New Roman" w:cs="Times New Roman"/>
          <w:sz w:val="24"/>
          <w:szCs w:val="24"/>
        </w:rPr>
        <w:t xml:space="preserve"> 937-959.</w:t>
      </w:r>
    </w:p>
    <w:p w14:paraId="4BE3AD79" w14:textId="6F00FD1B" w:rsidR="00C02C90" w:rsidRPr="00E07978" w:rsidRDefault="00C02C90" w:rsidP="00591635">
      <w:pPr>
        <w:pStyle w:val="NoSpacing"/>
        <w:spacing w:after="120"/>
        <w:rPr>
          <w:rFonts w:ascii="Times New Roman" w:hAnsi="Times New Roman" w:cs="Times New Roman"/>
          <w:sz w:val="24"/>
          <w:szCs w:val="24"/>
        </w:rPr>
      </w:pPr>
      <w:r w:rsidRPr="00E07978">
        <w:rPr>
          <w:rFonts w:ascii="Times New Roman" w:hAnsi="Times New Roman" w:cs="Times New Roman"/>
          <w:sz w:val="24"/>
          <w:szCs w:val="24"/>
        </w:rPr>
        <w:t xml:space="preserve">Amin, A., &amp; Thrift, N. What's left? Just the future. </w:t>
      </w:r>
      <w:r w:rsidRPr="00E07978">
        <w:rPr>
          <w:rFonts w:ascii="Times New Roman" w:hAnsi="Times New Roman" w:cs="Times New Roman"/>
          <w:i/>
          <w:sz w:val="24"/>
          <w:szCs w:val="24"/>
        </w:rPr>
        <w:t>Antipode</w:t>
      </w:r>
      <w:r w:rsidRPr="00E07978">
        <w:rPr>
          <w:rFonts w:ascii="Times New Roman" w:hAnsi="Times New Roman" w:cs="Times New Roman"/>
          <w:sz w:val="24"/>
          <w:szCs w:val="24"/>
        </w:rPr>
        <w:t>, 37</w:t>
      </w:r>
      <w:r w:rsidR="00FA4304" w:rsidRPr="00E07978">
        <w:rPr>
          <w:rFonts w:ascii="Times New Roman" w:hAnsi="Times New Roman" w:cs="Times New Roman"/>
          <w:sz w:val="24"/>
          <w:szCs w:val="24"/>
        </w:rPr>
        <w:t>,</w:t>
      </w:r>
      <w:r w:rsidRPr="00E07978">
        <w:rPr>
          <w:rFonts w:ascii="Times New Roman" w:hAnsi="Times New Roman" w:cs="Times New Roman"/>
          <w:sz w:val="24"/>
          <w:szCs w:val="24"/>
        </w:rPr>
        <w:t xml:space="preserve"> 220-238.</w:t>
      </w:r>
    </w:p>
    <w:p w14:paraId="4E07E955" w14:textId="1D4B8934" w:rsidR="00C02C90" w:rsidRPr="00E07978" w:rsidRDefault="00C02C90" w:rsidP="00591635">
      <w:pPr>
        <w:pStyle w:val="NoSpacing"/>
        <w:spacing w:after="120"/>
        <w:rPr>
          <w:rFonts w:ascii="Times New Roman" w:hAnsi="Times New Roman" w:cs="Times New Roman"/>
          <w:sz w:val="24"/>
          <w:szCs w:val="24"/>
        </w:rPr>
      </w:pPr>
      <w:r w:rsidRPr="00E07978">
        <w:rPr>
          <w:rFonts w:ascii="Times New Roman" w:hAnsi="Times New Roman" w:cs="Times New Roman"/>
          <w:sz w:val="24"/>
          <w:szCs w:val="24"/>
        </w:rPr>
        <w:t>Anderson, T.</w:t>
      </w:r>
      <w:r w:rsidR="00DA3FBF" w:rsidRPr="00E07978">
        <w:rPr>
          <w:rFonts w:ascii="Times New Roman" w:hAnsi="Times New Roman" w:cs="Times New Roman"/>
          <w:sz w:val="24"/>
          <w:szCs w:val="24"/>
        </w:rPr>
        <w:t>,</w:t>
      </w:r>
      <w:r w:rsidRPr="00E07978">
        <w:rPr>
          <w:rFonts w:ascii="Times New Roman" w:hAnsi="Times New Roman" w:cs="Times New Roman"/>
          <w:sz w:val="24"/>
          <w:szCs w:val="24"/>
        </w:rPr>
        <w:t xml:space="preserve"> &amp; Cunningham, W. H. 1972. The socially conscious consumer. </w:t>
      </w:r>
      <w:r w:rsidRPr="00E07978">
        <w:rPr>
          <w:rFonts w:ascii="Times New Roman" w:hAnsi="Times New Roman" w:cs="Times New Roman"/>
          <w:i/>
          <w:sz w:val="24"/>
          <w:szCs w:val="24"/>
        </w:rPr>
        <w:t>Journal of Marketing</w:t>
      </w:r>
      <w:r w:rsidRPr="00E07978">
        <w:rPr>
          <w:rFonts w:ascii="Times New Roman" w:hAnsi="Times New Roman" w:cs="Times New Roman"/>
          <w:sz w:val="24"/>
          <w:szCs w:val="24"/>
        </w:rPr>
        <w:t>, 36</w:t>
      </w:r>
      <w:r w:rsidR="00FA4304" w:rsidRPr="00E07978">
        <w:rPr>
          <w:rFonts w:ascii="Times New Roman" w:hAnsi="Times New Roman" w:cs="Times New Roman"/>
          <w:sz w:val="24"/>
          <w:szCs w:val="24"/>
        </w:rPr>
        <w:t>,</w:t>
      </w:r>
      <w:r w:rsidRPr="00E07978">
        <w:rPr>
          <w:rFonts w:ascii="Times New Roman" w:hAnsi="Times New Roman" w:cs="Times New Roman"/>
          <w:sz w:val="24"/>
          <w:szCs w:val="24"/>
        </w:rPr>
        <w:t xml:space="preserve"> 23-31.</w:t>
      </w:r>
    </w:p>
    <w:p w14:paraId="3A6700E0" w14:textId="5025DEBE" w:rsidR="00C02C90" w:rsidRPr="00E07978" w:rsidRDefault="00C02C90" w:rsidP="00591635">
      <w:pPr>
        <w:pStyle w:val="NoSpacing"/>
        <w:spacing w:after="120"/>
        <w:rPr>
          <w:rFonts w:ascii="Times New Roman" w:hAnsi="Times New Roman" w:cs="Times New Roman"/>
          <w:sz w:val="24"/>
          <w:szCs w:val="24"/>
        </w:rPr>
      </w:pPr>
      <w:r w:rsidRPr="00E07978">
        <w:rPr>
          <w:rFonts w:ascii="Times New Roman" w:hAnsi="Times New Roman" w:cs="Times New Roman"/>
          <w:sz w:val="24"/>
          <w:szCs w:val="24"/>
        </w:rPr>
        <w:t xml:space="preserve">Aguilera, F. V., Rupp, D. E., Williams, C. A., &amp; Ganapath, J. 2007. Putting the S back in corporate social responsibility: A multilevel theory of social change in organizations. </w:t>
      </w:r>
      <w:r w:rsidRPr="00E07978">
        <w:rPr>
          <w:rFonts w:ascii="Times New Roman" w:hAnsi="Times New Roman" w:cs="Times New Roman"/>
          <w:i/>
          <w:sz w:val="24"/>
          <w:szCs w:val="24"/>
        </w:rPr>
        <w:t>The Academy of Management Review</w:t>
      </w:r>
      <w:r w:rsidRPr="00E07978">
        <w:rPr>
          <w:rFonts w:ascii="Times New Roman" w:hAnsi="Times New Roman" w:cs="Times New Roman"/>
          <w:sz w:val="24"/>
          <w:szCs w:val="24"/>
        </w:rPr>
        <w:t>, 32</w:t>
      </w:r>
      <w:r w:rsidR="00FA4304" w:rsidRPr="00E07978">
        <w:rPr>
          <w:rFonts w:ascii="Times New Roman" w:hAnsi="Times New Roman" w:cs="Times New Roman"/>
          <w:sz w:val="24"/>
          <w:szCs w:val="24"/>
        </w:rPr>
        <w:t>,</w:t>
      </w:r>
      <w:r w:rsidRPr="00E07978">
        <w:rPr>
          <w:rFonts w:ascii="Times New Roman" w:hAnsi="Times New Roman" w:cs="Times New Roman"/>
          <w:sz w:val="24"/>
          <w:szCs w:val="24"/>
        </w:rPr>
        <w:t xml:space="preserve"> 836-863.</w:t>
      </w:r>
    </w:p>
    <w:p w14:paraId="57DEEFF2" w14:textId="3643C5DA" w:rsidR="00AD2172" w:rsidRPr="00E07978" w:rsidRDefault="00AD2172" w:rsidP="00591635">
      <w:pPr>
        <w:pStyle w:val="NoSpacing"/>
        <w:spacing w:after="120"/>
        <w:rPr>
          <w:rFonts w:ascii="Times New Roman" w:hAnsi="Times New Roman" w:cs="Times New Roman"/>
          <w:sz w:val="24"/>
          <w:szCs w:val="24"/>
        </w:rPr>
      </w:pPr>
      <w:r w:rsidRPr="00E07978">
        <w:rPr>
          <w:rFonts w:ascii="Times New Roman" w:hAnsi="Times New Roman" w:cs="Times New Roman"/>
          <w:sz w:val="24"/>
          <w:szCs w:val="24"/>
        </w:rPr>
        <w:t xml:space="preserve">Auger, P., Burke, P., Devinney, T. M., &amp; Louviere, J. J. (2003). What will consumers pay for social product features?. </w:t>
      </w:r>
      <w:r w:rsidRPr="00E07978">
        <w:rPr>
          <w:rFonts w:ascii="Times New Roman" w:hAnsi="Times New Roman" w:cs="Times New Roman"/>
          <w:i/>
          <w:iCs/>
          <w:sz w:val="24"/>
          <w:szCs w:val="24"/>
        </w:rPr>
        <w:t>Journal of Business Ethics</w:t>
      </w:r>
      <w:r w:rsidRPr="00E07978">
        <w:rPr>
          <w:rFonts w:ascii="Times New Roman" w:hAnsi="Times New Roman" w:cs="Times New Roman"/>
          <w:sz w:val="24"/>
          <w:szCs w:val="24"/>
        </w:rPr>
        <w:t>, 42(3), 281-304.</w:t>
      </w:r>
    </w:p>
    <w:p w14:paraId="610A0CE4" w14:textId="6374BBD6" w:rsidR="005013D0" w:rsidRPr="00E07978" w:rsidRDefault="005013D0" w:rsidP="00591635">
      <w:pPr>
        <w:pStyle w:val="NoSpacing"/>
        <w:spacing w:after="120"/>
        <w:rPr>
          <w:rFonts w:ascii="Times New Roman" w:hAnsi="Times New Roman" w:cs="Times New Roman"/>
          <w:sz w:val="24"/>
          <w:szCs w:val="24"/>
        </w:rPr>
      </w:pPr>
      <w:r w:rsidRPr="00E07978">
        <w:rPr>
          <w:rFonts w:ascii="Times New Roman" w:hAnsi="Times New Roman" w:cs="Times New Roman"/>
          <w:sz w:val="24"/>
          <w:szCs w:val="24"/>
        </w:rPr>
        <w:t xml:space="preserve">Auger, P., &amp; Devinney, T. M. (2007). Do what consumers say matter? The misalignment of preferences with unconstrained ethical intentions. </w:t>
      </w:r>
      <w:r w:rsidRPr="00E07978">
        <w:rPr>
          <w:rFonts w:ascii="Times New Roman" w:hAnsi="Times New Roman" w:cs="Times New Roman"/>
          <w:i/>
          <w:iCs/>
          <w:sz w:val="24"/>
          <w:szCs w:val="24"/>
        </w:rPr>
        <w:t>Journal of Business Ethics</w:t>
      </w:r>
      <w:r w:rsidRPr="00E07978">
        <w:rPr>
          <w:rFonts w:ascii="Times New Roman" w:hAnsi="Times New Roman" w:cs="Times New Roman"/>
          <w:sz w:val="24"/>
          <w:szCs w:val="24"/>
        </w:rPr>
        <w:t>, 76(4), 361-383.</w:t>
      </w:r>
    </w:p>
    <w:p w14:paraId="45EE7745" w14:textId="3E90B2BD" w:rsidR="00AD2172" w:rsidRPr="00E07978" w:rsidRDefault="00AD2172" w:rsidP="00591635">
      <w:pPr>
        <w:pStyle w:val="NoSpacing"/>
        <w:spacing w:after="120"/>
        <w:rPr>
          <w:rFonts w:ascii="Times New Roman" w:hAnsi="Times New Roman" w:cs="Times New Roman"/>
          <w:sz w:val="24"/>
          <w:szCs w:val="24"/>
        </w:rPr>
      </w:pPr>
      <w:r w:rsidRPr="00E07978">
        <w:rPr>
          <w:rFonts w:ascii="Times New Roman" w:hAnsi="Times New Roman" w:cs="Times New Roman"/>
          <w:sz w:val="24"/>
          <w:szCs w:val="24"/>
        </w:rPr>
        <w:t xml:space="preserve">Auger, P., Devinney, T. M., &amp; Louviere, J. J. (2007). Using best–worst scaling methodology to investigate consumer ethical beliefs across countries. </w:t>
      </w:r>
      <w:r w:rsidRPr="00E07978">
        <w:rPr>
          <w:rFonts w:ascii="Times New Roman" w:hAnsi="Times New Roman" w:cs="Times New Roman"/>
          <w:i/>
          <w:iCs/>
          <w:sz w:val="24"/>
          <w:szCs w:val="24"/>
        </w:rPr>
        <w:t>Journal of Business Ethics</w:t>
      </w:r>
      <w:r w:rsidRPr="00E07978">
        <w:rPr>
          <w:rFonts w:ascii="Times New Roman" w:hAnsi="Times New Roman" w:cs="Times New Roman"/>
          <w:sz w:val="24"/>
          <w:szCs w:val="24"/>
        </w:rPr>
        <w:t>, 70(3), 299-326.</w:t>
      </w:r>
    </w:p>
    <w:p w14:paraId="45EF206D" w14:textId="3A849299"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Baker, A. 2005. Who wants to globalize? Consumer tastes and labor markets in a theory of trade policy beliefs. </w:t>
      </w:r>
      <w:r w:rsidRPr="00E07978">
        <w:rPr>
          <w:rFonts w:ascii="Times New Roman" w:eastAsia="Times New Roman" w:hAnsi="Times New Roman" w:cs="Times New Roman"/>
          <w:i/>
          <w:sz w:val="24"/>
          <w:szCs w:val="24"/>
          <w:shd w:val="clear" w:color="auto" w:fill="FFFFFF"/>
          <w:lang w:val="en-GB"/>
        </w:rPr>
        <w:t>American Journal of Political Science</w:t>
      </w:r>
      <w:r w:rsidRPr="00E07978">
        <w:rPr>
          <w:rFonts w:ascii="Times New Roman" w:eastAsia="Times New Roman" w:hAnsi="Times New Roman" w:cs="Times New Roman"/>
          <w:sz w:val="24"/>
          <w:szCs w:val="24"/>
          <w:shd w:val="clear" w:color="auto" w:fill="FFFFFF"/>
          <w:lang w:val="en-GB"/>
        </w:rPr>
        <w:t>, 49</w:t>
      </w:r>
      <w:r w:rsidR="00FA430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924-938.</w:t>
      </w:r>
    </w:p>
    <w:p w14:paraId="1E0EC1FB" w14:textId="25C42B21"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Bardhi, F., &amp; Eckhardt, G. M. 2012. Access-based consumption: The case of car sharing. </w:t>
      </w:r>
      <w:r w:rsidRPr="00E07978">
        <w:rPr>
          <w:rFonts w:ascii="Times New Roman" w:eastAsia="Times New Roman" w:hAnsi="Times New Roman" w:cs="Times New Roman"/>
          <w:i/>
          <w:sz w:val="24"/>
          <w:szCs w:val="24"/>
          <w:shd w:val="clear" w:color="auto" w:fill="FFFFFF"/>
          <w:lang w:val="en-GB"/>
        </w:rPr>
        <w:t>Journal of Consumer Research</w:t>
      </w:r>
      <w:r w:rsidRPr="00E07978">
        <w:rPr>
          <w:rFonts w:ascii="Times New Roman" w:eastAsia="Times New Roman" w:hAnsi="Times New Roman" w:cs="Times New Roman"/>
          <w:sz w:val="24"/>
          <w:szCs w:val="24"/>
          <w:shd w:val="clear" w:color="auto" w:fill="FFFFFF"/>
          <w:lang w:val="en-GB"/>
        </w:rPr>
        <w:t>, 39</w:t>
      </w:r>
      <w:r w:rsidR="00FA430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881-898.</w:t>
      </w:r>
    </w:p>
    <w:p w14:paraId="26A3FB57" w14:textId="4E85B7DE" w:rsidR="00591635"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Barnett, M. L. 2007. Stakeholder influence capacity and the variability of financial returns to corporate social responsibility. </w:t>
      </w:r>
      <w:r w:rsidRPr="00E07978">
        <w:rPr>
          <w:rFonts w:ascii="Times New Roman" w:eastAsia="Times New Roman" w:hAnsi="Times New Roman" w:cs="Times New Roman"/>
          <w:i/>
          <w:sz w:val="24"/>
          <w:szCs w:val="24"/>
          <w:shd w:val="clear" w:color="auto" w:fill="FFFFFF"/>
          <w:lang w:val="en-GB"/>
        </w:rPr>
        <w:t>Academy of Management Review</w:t>
      </w:r>
      <w:r w:rsidRPr="00E07978">
        <w:rPr>
          <w:rFonts w:ascii="Times New Roman" w:eastAsia="Times New Roman" w:hAnsi="Times New Roman" w:cs="Times New Roman"/>
          <w:sz w:val="24"/>
          <w:szCs w:val="24"/>
          <w:shd w:val="clear" w:color="auto" w:fill="FFFFFF"/>
          <w:lang w:val="en-GB"/>
        </w:rPr>
        <w:t>, 32</w:t>
      </w:r>
      <w:r w:rsidR="00FA430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794-816.</w:t>
      </w:r>
    </w:p>
    <w:p w14:paraId="0A0BF766" w14:textId="53A446AC" w:rsidR="00591635"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Barnett, C., Cloke, P., Clarke, N., &amp; Malpass, A. 2005. Consuming ethics: Articulating the subjects and spaces of ethical consumption. </w:t>
      </w:r>
      <w:r w:rsidRPr="00E07978">
        <w:rPr>
          <w:rFonts w:ascii="Times New Roman" w:eastAsia="Times New Roman" w:hAnsi="Times New Roman" w:cs="Times New Roman"/>
          <w:i/>
          <w:sz w:val="24"/>
          <w:szCs w:val="24"/>
          <w:shd w:val="clear" w:color="auto" w:fill="FFFFFF"/>
          <w:lang w:val="en-GB"/>
        </w:rPr>
        <w:t>Antipode</w:t>
      </w:r>
      <w:r w:rsidRPr="00E07978">
        <w:rPr>
          <w:rFonts w:ascii="Times New Roman" w:eastAsia="Times New Roman" w:hAnsi="Times New Roman" w:cs="Times New Roman"/>
          <w:sz w:val="24"/>
          <w:szCs w:val="24"/>
          <w:shd w:val="clear" w:color="auto" w:fill="FFFFFF"/>
          <w:lang w:val="en-GB"/>
        </w:rPr>
        <w:t>, 37</w:t>
      </w:r>
      <w:r w:rsidR="00FA430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23–45.</w:t>
      </w:r>
    </w:p>
    <w:p w14:paraId="4F0C5A23" w14:textId="435409E2"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Barnett, C., Cloke, P., Clarke, N., &amp; Malpass, A. 2010. </w:t>
      </w:r>
      <w:r w:rsidRPr="00E07978">
        <w:rPr>
          <w:rFonts w:ascii="Times New Roman" w:eastAsia="Times New Roman" w:hAnsi="Times New Roman" w:cs="Times New Roman"/>
          <w:i/>
          <w:iCs/>
          <w:sz w:val="24"/>
          <w:szCs w:val="24"/>
          <w:shd w:val="clear" w:color="auto" w:fill="FFFFFF"/>
          <w:lang w:val="en-GB"/>
        </w:rPr>
        <w:t>Globalizing responsibility: The political rationalities of ethical consumption</w:t>
      </w:r>
      <w:r w:rsidRPr="00E07978">
        <w:rPr>
          <w:rFonts w:ascii="Times New Roman" w:eastAsia="Times New Roman" w:hAnsi="Times New Roman" w:cs="Times New Roman"/>
          <w:sz w:val="24"/>
          <w:szCs w:val="24"/>
          <w:shd w:val="clear" w:color="auto" w:fill="FFFFFF"/>
          <w:lang w:val="en-GB"/>
        </w:rPr>
        <w:t>. West Sussex: John Wiley &amp; Sons.</w:t>
      </w:r>
    </w:p>
    <w:p w14:paraId="13078833" w14:textId="4B8C598D" w:rsidR="00DA3FBF"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Bartley, T., &amp; Child, C. 2011. Movements, markets and fields: The effects of anti-sweatshop campaigns on U.S. firms, 1993-2000. </w:t>
      </w:r>
      <w:r w:rsidRPr="00E07978">
        <w:rPr>
          <w:rFonts w:ascii="Times New Roman" w:hAnsi="Times New Roman" w:cs="Times New Roman"/>
          <w:i/>
          <w:sz w:val="24"/>
          <w:szCs w:val="24"/>
        </w:rPr>
        <w:t xml:space="preserve">Social Forces, </w:t>
      </w:r>
      <w:r w:rsidRPr="00E07978">
        <w:rPr>
          <w:rFonts w:ascii="Times New Roman" w:hAnsi="Times New Roman" w:cs="Times New Roman"/>
          <w:sz w:val="24"/>
          <w:szCs w:val="24"/>
        </w:rPr>
        <w:t>90</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425-451.</w:t>
      </w:r>
    </w:p>
    <w:p w14:paraId="58B7B155" w14:textId="2FB7D9F6"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Belk, R. W. 1988. Possessions and the extended self. </w:t>
      </w:r>
      <w:r w:rsidRPr="00E07978">
        <w:rPr>
          <w:rFonts w:ascii="Times New Roman" w:eastAsia="Times New Roman" w:hAnsi="Times New Roman" w:cs="Times New Roman"/>
          <w:i/>
          <w:iCs/>
          <w:color w:val="222222"/>
          <w:sz w:val="24"/>
          <w:szCs w:val="24"/>
          <w:shd w:val="clear" w:color="auto" w:fill="FFFFFF"/>
        </w:rPr>
        <w:t>Journal of Consumer Research</w:t>
      </w:r>
      <w:r w:rsidRPr="00E07978">
        <w:rPr>
          <w:rFonts w:ascii="Times New Roman" w:eastAsia="Times New Roman" w:hAnsi="Times New Roman" w:cs="Times New Roman"/>
          <w:color w:val="222222"/>
          <w:sz w:val="24"/>
          <w:szCs w:val="24"/>
          <w:shd w:val="clear" w:color="auto" w:fill="FFFFFF"/>
        </w:rPr>
        <w:t>, </w:t>
      </w:r>
      <w:r w:rsidRPr="00E07978">
        <w:rPr>
          <w:rFonts w:ascii="Times New Roman" w:eastAsia="Times New Roman" w:hAnsi="Times New Roman" w:cs="Times New Roman"/>
          <w:iCs/>
          <w:color w:val="222222"/>
          <w:sz w:val="24"/>
          <w:szCs w:val="24"/>
          <w:shd w:val="clear" w:color="auto" w:fill="FFFFFF"/>
        </w:rPr>
        <w:t>15</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139-168.</w:t>
      </w:r>
    </w:p>
    <w:p w14:paraId="146DFDB8" w14:textId="49CB2D68"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Boczar, G. E. 1978. Competition between banks and finance companies: a cross section study of personal loan debtors. </w:t>
      </w:r>
      <w:r w:rsidRPr="00E07978">
        <w:rPr>
          <w:rFonts w:ascii="Times New Roman" w:eastAsia="Times New Roman" w:hAnsi="Times New Roman" w:cs="Times New Roman"/>
          <w:i/>
          <w:color w:val="222222"/>
          <w:sz w:val="24"/>
          <w:szCs w:val="24"/>
          <w:shd w:val="clear" w:color="auto" w:fill="FFFFFF"/>
        </w:rPr>
        <w:t>The Journal of Finance</w:t>
      </w:r>
      <w:r w:rsidRPr="00E07978">
        <w:rPr>
          <w:rFonts w:ascii="Times New Roman" w:eastAsia="Times New Roman" w:hAnsi="Times New Roman" w:cs="Times New Roman"/>
          <w:color w:val="222222"/>
          <w:sz w:val="24"/>
          <w:szCs w:val="24"/>
          <w:shd w:val="clear" w:color="auto" w:fill="FFFFFF"/>
        </w:rPr>
        <w:t>, 33</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245-258.</w:t>
      </w:r>
    </w:p>
    <w:p w14:paraId="73321ABE" w14:textId="5334054B"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Bolsen, T., Ferraro, P. J., &amp; Miranda, J. J. 2014. Are voters more likely to contribute to other public goods? Evidence from a large</w:t>
      </w:r>
      <w:r w:rsidRPr="00E07978">
        <w:rPr>
          <w:rFonts w:ascii="Calibri" w:eastAsia="Calibri" w:hAnsi="Calibri" w:cs="Calibri"/>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scale randomized policy experiment. </w:t>
      </w:r>
      <w:r w:rsidRPr="00E07978">
        <w:rPr>
          <w:rFonts w:ascii="Times New Roman" w:eastAsia="Times New Roman" w:hAnsi="Times New Roman" w:cs="Times New Roman"/>
          <w:i/>
          <w:color w:val="222222"/>
          <w:sz w:val="24"/>
          <w:szCs w:val="24"/>
          <w:shd w:val="clear" w:color="auto" w:fill="FFFFFF"/>
        </w:rPr>
        <w:t>American Journal of Political Science</w:t>
      </w:r>
      <w:r w:rsidRPr="00E07978">
        <w:rPr>
          <w:rFonts w:ascii="Times New Roman" w:eastAsia="Times New Roman" w:hAnsi="Times New Roman" w:cs="Times New Roman"/>
          <w:color w:val="222222"/>
          <w:sz w:val="24"/>
          <w:szCs w:val="24"/>
          <w:shd w:val="clear" w:color="auto" w:fill="FFFFFF"/>
        </w:rPr>
        <w:t>, 58</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17-30.</w:t>
      </w:r>
    </w:p>
    <w:p w14:paraId="7EECFBBC" w14:textId="6D778ABA"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Braun, V., &amp; Clarke, V. 2006. Using thematic analysis in psychology. </w:t>
      </w:r>
      <w:r w:rsidRPr="00E07978">
        <w:rPr>
          <w:rFonts w:ascii="Times New Roman" w:eastAsia="Times New Roman" w:hAnsi="Times New Roman" w:cs="Times New Roman"/>
          <w:i/>
          <w:iCs/>
          <w:sz w:val="24"/>
          <w:szCs w:val="24"/>
          <w:shd w:val="clear" w:color="auto" w:fill="FFFFFF"/>
          <w:lang w:val="en-GB"/>
        </w:rPr>
        <w:t>Qualitative Research in Psychology</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Cs/>
          <w:sz w:val="24"/>
          <w:szCs w:val="24"/>
          <w:shd w:val="clear" w:color="auto" w:fill="FFFFFF"/>
          <w:lang w:val="en-GB"/>
        </w:rPr>
        <w:t>3</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77-101.</w:t>
      </w:r>
    </w:p>
    <w:p w14:paraId="1E11E23B" w14:textId="68B89B66" w:rsidR="00B20416" w:rsidRPr="00E07978" w:rsidRDefault="00B20416"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Bray, J., Johns, N., &amp; Kilburn, D. (2011). An exploratory study into the factors impeding ethical consumption. </w:t>
      </w:r>
      <w:r w:rsidRPr="00E07978">
        <w:rPr>
          <w:rFonts w:ascii="Times New Roman" w:eastAsia="Times New Roman" w:hAnsi="Times New Roman" w:cs="Times New Roman"/>
          <w:i/>
          <w:iCs/>
          <w:sz w:val="24"/>
          <w:szCs w:val="24"/>
          <w:shd w:val="clear" w:color="auto" w:fill="FFFFFF"/>
          <w:lang w:val="en-GB"/>
        </w:rPr>
        <w:t>Journal of Business Ethics</w:t>
      </w:r>
      <w:r w:rsidRPr="00E07978">
        <w:rPr>
          <w:rFonts w:ascii="Times New Roman" w:eastAsia="Times New Roman" w:hAnsi="Times New Roman" w:cs="Times New Roman"/>
          <w:sz w:val="24"/>
          <w:szCs w:val="24"/>
          <w:shd w:val="clear" w:color="auto" w:fill="FFFFFF"/>
          <w:lang w:val="en-GB"/>
        </w:rPr>
        <w:t>, 98(4), 597-608.</w:t>
      </w:r>
    </w:p>
    <w:p w14:paraId="7792B41B" w14:textId="2F03E7D6"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Bregman, R., Peng, D. X., &amp; Chin, W. 2015. The effect of controversial global sourcing practices on the ethical judgments and intentions of US consumers. </w:t>
      </w:r>
      <w:r w:rsidRPr="00E07978">
        <w:rPr>
          <w:rFonts w:ascii="Times New Roman" w:eastAsia="Times New Roman" w:hAnsi="Times New Roman" w:cs="Times New Roman"/>
          <w:i/>
          <w:sz w:val="24"/>
          <w:szCs w:val="24"/>
          <w:shd w:val="clear" w:color="auto" w:fill="FFFFFF"/>
          <w:lang w:val="en-GB"/>
        </w:rPr>
        <w:t>Journal of Operations Management</w:t>
      </w:r>
      <w:r w:rsidRPr="00E07978">
        <w:rPr>
          <w:rFonts w:ascii="Times New Roman" w:eastAsia="Times New Roman" w:hAnsi="Times New Roman" w:cs="Times New Roman"/>
          <w:sz w:val="24"/>
          <w:szCs w:val="24"/>
          <w:shd w:val="clear" w:color="auto" w:fill="FFFFFF"/>
          <w:lang w:val="en-GB"/>
        </w:rPr>
        <w:t>, 36</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229-243.</w:t>
      </w:r>
    </w:p>
    <w:p w14:paraId="713A4187" w14:textId="41EE1E9A"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Brockington, D., &amp; Duffy, R. 2010. Capitalism and conservation: the production and reproduction of biodiversity conservation. </w:t>
      </w:r>
      <w:r w:rsidRPr="00E07978">
        <w:rPr>
          <w:rFonts w:ascii="Times New Roman" w:eastAsia="Times New Roman" w:hAnsi="Times New Roman" w:cs="Times New Roman"/>
          <w:i/>
          <w:sz w:val="24"/>
          <w:szCs w:val="24"/>
          <w:shd w:val="clear" w:color="auto" w:fill="FFFFFF"/>
          <w:lang w:val="en-GB"/>
        </w:rPr>
        <w:t>Antipode</w:t>
      </w:r>
      <w:r w:rsidRPr="00E07978">
        <w:rPr>
          <w:rFonts w:ascii="Times New Roman" w:eastAsia="Times New Roman" w:hAnsi="Times New Roman" w:cs="Times New Roman"/>
          <w:sz w:val="24"/>
          <w:szCs w:val="24"/>
          <w:shd w:val="clear" w:color="auto" w:fill="FFFFFF"/>
          <w:lang w:val="en-GB"/>
        </w:rPr>
        <w:t>, 42</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469-484.</w:t>
      </w:r>
    </w:p>
    <w:p w14:paraId="494381A3" w14:textId="151F40AE"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Brown, G. M. 2000. Renewable natural resource management and use without markets. </w:t>
      </w:r>
      <w:r w:rsidRPr="00E07978">
        <w:rPr>
          <w:rFonts w:ascii="Times New Roman" w:eastAsia="Times New Roman" w:hAnsi="Times New Roman" w:cs="Times New Roman"/>
          <w:i/>
          <w:sz w:val="24"/>
          <w:szCs w:val="24"/>
          <w:shd w:val="clear" w:color="auto" w:fill="FFFFFF"/>
          <w:lang w:val="en-GB"/>
        </w:rPr>
        <w:t>Journal of Economic Literature</w:t>
      </w:r>
      <w:r w:rsidRPr="00E07978">
        <w:rPr>
          <w:rFonts w:ascii="Times New Roman" w:eastAsia="Times New Roman" w:hAnsi="Times New Roman" w:cs="Times New Roman"/>
          <w:sz w:val="24"/>
          <w:szCs w:val="24"/>
          <w:shd w:val="clear" w:color="auto" w:fill="FFFFFF"/>
          <w:lang w:val="en-GB"/>
        </w:rPr>
        <w:t>, 38</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875-914.</w:t>
      </w:r>
    </w:p>
    <w:p w14:paraId="19923395" w14:textId="2DEE2676"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Busa, J. H., &amp; Garder, R. 2015. Champions of the movement or fair</w:t>
      </w:r>
      <w:r w:rsidRPr="00E07978">
        <w:rPr>
          <w:rFonts w:ascii="Calibri" w:eastAsia="Calibri" w:hAnsi="Calibri" w:cs="Calibri"/>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weather heroes? Individualization and the (A) politics of local food. </w:t>
      </w:r>
      <w:r w:rsidRPr="00E07978">
        <w:rPr>
          <w:rFonts w:ascii="Times New Roman" w:eastAsia="Times New Roman" w:hAnsi="Times New Roman" w:cs="Times New Roman"/>
          <w:i/>
          <w:sz w:val="24"/>
          <w:szCs w:val="24"/>
          <w:shd w:val="clear" w:color="auto" w:fill="FFFFFF"/>
          <w:lang w:val="en-GB"/>
        </w:rPr>
        <w:t>Antipode</w:t>
      </w:r>
      <w:r w:rsidRPr="00E07978">
        <w:rPr>
          <w:rFonts w:ascii="Times New Roman" w:eastAsia="Times New Roman" w:hAnsi="Times New Roman" w:cs="Times New Roman"/>
          <w:sz w:val="24"/>
          <w:szCs w:val="24"/>
          <w:shd w:val="clear" w:color="auto" w:fill="FFFFFF"/>
          <w:lang w:val="en-GB"/>
        </w:rPr>
        <w:t>, 47</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323-341.</w:t>
      </w:r>
    </w:p>
    <w:p w14:paraId="3BF96F3B" w14:textId="76C9F6F0"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Busse, C. 2016. Doing well by doing good? The self-interest of buying firms and sustainable supply chain management. </w:t>
      </w:r>
      <w:r w:rsidRPr="00E07978">
        <w:rPr>
          <w:rFonts w:ascii="Times New Roman" w:eastAsia="Times New Roman" w:hAnsi="Times New Roman" w:cs="Times New Roman"/>
          <w:i/>
          <w:sz w:val="24"/>
          <w:szCs w:val="24"/>
          <w:shd w:val="clear" w:color="auto" w:fill="FFFFFF"/>
          <w:lang w:val="en-GB"/>
        </w:rPr>
        <w:t>Journal of Supply Chain Management</w:t>
      </w:r>
      <w:r w:rsidRPr="00E07978">
        <w:rPr>
          <w:rFonts w:ascii="Times New Roman" w:eastAsia="Times New Roman" w:hAnsi="Times New Roman" w:cs="Times New Roman"/>
          <w:sz w:val="24"/>
          <w:szCs w:val="24"/>
          <w:shd w:val="clear" w:color="auto" w:fill="FFFFFF"/>
          <w:lang w:val="en-GB"/>
        </w:rPr>
        <w:t>, 52</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28-47.</w:t>
      </w:r>
    </w:p>
    <w:p w14:paraId="35A88A08" w14:textId="17A64843"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Carpenter, D., &amp; Ting, M. M. 2007. Regulatory errors with endogenous agendas. </w:t>
      </w:r>
      <w:r w:rsidRPr="00E07978">
        <w:rPr>
          <w:rFonts w:ascii="Times New Roman" w:eastAsia="Times New Roman" w:hAnsi="Times New Roman" w:cs="Times New Roman"/>
          <w:i/>
          <w:sz w:val="24"/>
          <w:szCs w:val="24"/>
          <w:shd w:val="clear" w:color="auto" w:fill="FFFFFF"/>
          <w:lang w:val="en-GB"/>
        </w:rPr>
        <w:t>American Journal of Political Science</w:t>
      </w:r>
      <w:r w:rsidRPr="00E07978">
        <w:rPr>
          <w:rFonts w:ascii="Times New Roman" w:eastAsia="Times New Roman" w:hAnsi="Times New Roman" w:cs="Times New Roman"/>
          <w:sz w:val="24"/>
          <w:szCs w:val="24"/>
          <w:shd w:val="clear" w:color="auto" w:fill="FFFFFF"/>
          <w:lang w:val="en-GB"/>
        </w:rPr>
        <w:t>, 51</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835-852.</w:t>
      </w:r>
    </w:p>
    <w:p w14:paraId="065F93CF" w14:textId="03028B31"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Carrier, J. G. 2010. Protecting the environment the natural way: ethical consumption and commodity fetishism. </w:t>
      </w:r>
      <w:r w:rsidRPr="00E07978">
        <w:rPr>
          <w:rFonts w:ascii="Times New Roman" w:eastAsia="Times New Roman" w:hAnsi="Times New Roman" w:cs="Times New Roman"/>
          <w:i/>
          <w:sz w:val="24"/>
          <w:szCs w:val="24"/>
          <w:shd w:val="clear" w:color="auto" w:fill="FFFFFF"/>
          <w:lang w:val="en-GB"/>
        </w:rPr>
        <w:t>Antipode</w:t>
      </w:r>
      <w:r w:rsidRPr="00E07978">
        <w:rPr>
          <w:rFonts w:ascii="Times New Roman" w:eastAsia="Times New Roman" w:hAnsi="Times New Roman" w:cs="Times New Roman"/>
          <w:sz w:val="24"/>
          <w:szCs w:val="24"/>
          <w:shd w:val="clear" w:color="auto" w:fill="FFFFFF"/>
          <w:lang w:val="en-GB"/>
        </w:rPr>
        <w:t>, 42</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672-689.</w:t>
      </w:r>
    </w:p>
    <w:p w14:paraId="35CFF72D" w14:textId="1E0B186A"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Carrier, J., &amp; Luetchford, P. 2012. </w:t>
      </w:r>
      <w:r w:rsidRPr="00E07978">
        <w:rPr>
          <w:rFonts w:ascii="Times New Roman" w:eastAsia="Times New Roman" w:hAnsi="Times New Roman" w:cs="Times New Roman"/>
          <w:i/>
          <w:sz w:val="24"/>
          <w:szCs w:val="24"/>
          <w:shd w:val="clear" w:color="auto" w:fill="FFFFFF"/>
          <w:lang w:val="en-GB"/>
        </w:rPr>
        <w:t>Ethical consumption: Social value and economic practice</w:t>
      </w:r>
      <w:r w:rsidRPr="00E07978">
        <w:rPr>
          <w:rFonts w:ascii="Times New Roman" w:eastAsia="Times New Roman" w:hAnsi="Times New Roman" w:cs="Times New Roman"/>
          <w:sz w:val="24"/>
          <w:szCs w:val="24"/>
          <w:shd w:val="clear" w:color="auto" w:fill="FFFFFF"/>
          <w:lang w:val="en-GB"/>
        </w:rPr>
        <w:t>. New York: Berghahn.</w:t>
      </w:r>
    </w:p>
    <w:p w14:paraId="68EB1233" w14:textId="5839B4CD"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Carrington, M. J., Neville, B. A., &amp; Canniford, R. 2015. Unmanageable multiplicity: consumer transformation towards moral self coherence. </w:t>
      </w:r>
      <w:r w:rsidRPr="00E07978">
        <w:rPr>
          <w:rFonts w:ascii="Times New Roman" w:eastAsia="Times New Roman" w:hAnsi="Times New Roman" w:cs="Times New Roman"/>
          <w:i/>
          <w:sz w:val="24"/>
          <w:szCs w:val="24"/>
          <w:shd w:val="clear" w:color="auto" w:fill="FFFFFF"/>
          <w:lang w:val="en-GB"/>
        </w:rPr>
        <w:t>European Journal of Marketing</w:t>
      </w:r>
      <w:r w:rsidRPr="00E07978">
        <w:rPr>
          <w:rFonts w:ascii="Times New Roman" w:eastAsia="Times New Roman" w:hAnsi="Times New Roman" w:cs="Times New Roman"/>
          <w:sz w:val="24"/>
          <w:szCs w:val="24"/>
          <w:shd w:val="clear" w:color="auto" w:fill="FFFFFF"/>
          <w:lang w:val="en-GB"/>
        </w:rPr>
        <w:t>, 49</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1300-1325.</w:t>
      </w:r>
    </w:p>
    <w:p w14:paraId="58C53CAE" w14:textId="25D3AFAC"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Carrington, M. J., Neville, B. A., &amp; Whitwell, G. J. 2010. Why ethical consumers don’t walk their talk: Towards a framework for understanding the gap between the ethical purchase intentions and actual buying behaviour of ethically minded consumers. </w:t>
      </w:r>
      <w:r w:rsidRPr="00E07978">
        <w:rPr>
          <w:rFonts w:ascii="Times New Roman" w:eastAsia="Times New Roman" w:hAnsi="Times New Roman" w:cs="Times New Roman"/>
          <w:i/>
          <w:iCs/>
          <w:sz w:val="24"/>
          <w:szCs w:val="24"/>
          <w:shd w:val="clear" w:color="auto" w:fill="FFFFFF"/>
          <w:lang w:val="en-GB"/>
        </w:rPr>
        <w:t>Journal of Business Ethics</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Cs/>
          <w:sz w:val="24"/>
          <w:szCs w:val="24"/>
          <w:shd w:val="clear" w:color="auto" w:fill="FFFFFF"/>
          <w:lang w:val="en-GB"/>
        </w:rPr>
        <w:t>97</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139-158.</w:t>
      </w:r>
    </w:p>
    <w:p w14:paraId="540D3372" w14:textId="49FD4932"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Carrington, M. J., Zwick, D., &amp; Neville, B. 2016. The ideology of the ethical consumption gap. </w:t>
      </w:r>
      <w:r w:rsidRPr="00E07978">
        <w:rPr>
          <w:rFonts w:ascii="Times New Roman" w:eastAsia="Times New Roman" w:hAnsi="Times New Roman" w:cs="Times New Roman"/>
          <w:i/>
          <w:iCs/>
          <w:color w:val="222222"/>
          <w:sz w:val="24"/>
          <w:szCs w:val="24"/>
          <w:shd w:val="clear" w:color="auto" w:fill="FFFFFF"/>
        </w:rPr>
        <w:t>Marketing Theory</w:t>
      </w:r>
      <w:r w:rsidRPr="00E07978">
        <w:rPr>
          <w:rFonts w:ascii="Times New Roman" w:eastAsia="Times New Roman" w:hAnsi="Times New Roman" w:cs="Times New Roman"/>
          <w:color w:val="222222"/>
          <w:sz w:val="24"/>
          <w:szCs w:val="24"/>
          <w:shd w:val="clear" w:color="auto" w:fill="FFFFFF"/>
        </w:rPr>
        <w:t>, </w:t>
      </w:r>
      <w:r w:rsidRPr="00E07978">
        <w:rPr>
          <w:rFonts w:ascii="Times New Roman" w:eastAsia="Times New Roman" w:hAnsi="Times New Roman" w:cs="Times New Roman"/>
          <w:iCs/>
          <w:color w:val="222222"/>
          <w:sz w:val="24"/>
          <w:szCs w:val="24"/>
          <w:shd w:val="clear" w:color="auto" w:fill="FFFFFF"/>
        </w:rPr>
        <w:t>16</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21-38.</w:t>
      </w:r>
    </w:p>
    <w:p w14:paraId="63FF52E1" w14:textId="7D6229D5" w:rsidR="00833073" w:rsidRPr="00E07978" w:rsidRDefault="00833073"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Caruana, R., Carrington, M. J., &amp; Chatzidakis, A. 201</w:t>
      </w:r>
      <w:r w:rsidR="000B6EC4" w:rsidRPr="00E07978">
        <w:rPr>
          <w:rFonts w:ascii="Times New Roman" w:eastAsia="Times New Roman" w:hAnsi="Times New Roman" w:cs="Times New Roman"/>
          <w:sz w:val="24"/>
          <w:szCs w:val="24"/>
          <w:shd w:val="clear" w:color="auto" w:fill="FFFFFF"/>
          <w:lang w:val="en-GB"/>
        </w:rPr>
        <w:t>6</w:t>
      </w:r>
      <w:r w:rsidRPr="00E07978">
        <w:rPr>
          <w:rFonts w:ascii="Times New Roman" w:eastAsia="Times New Roman" w:hAnsi="Times New Roman" w:cs="Times New Roman"/>
          <w:sz w:val="24"/>
          <w:szCs w:val="24"/>
          <w:shd w:val="clear" w:color="auto" w:fill="FFFFFF"/>
          <w:lang w:val="en-GB"/>
        </w:rPr>
        <w:t>. Beyond the attitude-behaviour gap: Novel perspectives in consumer ethics”: Introduction to the thematic symposium. </w:t>
      </w:r>
      <w:r w:rsidRPr="00E07978">
        <w:rPr>
          <w:rFonts w:ascii="Times New Roman" w:eastAsia="Times New Roman" w:hAnsi="Times New Roman" w:cs="Times New Roman"/>
          <w:i/>
          <w:iCs/>
          <w:sz w:val="24"/>
          <w:szCs w:val="24"/>
          <w:shd w:val="clear" w:color="auto" w:fill="FFFFFF"/>
          <w:lang w:val="en-GB"/>
        </w:rPr>
        <w:t>Journal of Business Ethics</w:t>
      </w:r>
      <w:r w:rsidRPr="00E07978">
        <w:rPr>
          <w:rFonts w:ascii="Times New Roman" w:eastAsia="Times New Roman" w:hAnsi="Times New Roman" w:cs="Times New Roman"/>
          <w:sz w:val="24"/>
          <w:szCs w:val="24"/>
          <w:shd w:val="clear" w:color="auto" w:fill="FFFFFF"/>
          <w:lang w:val="en-GB"/>
        </w:rPr>
        <w:t>,</w:t>
      </w:r>
      <w:r w:rsidR="000B6EC4" w:rsidRPr="00E07978">
        <w:rPr>
          <w:rFonts w:ascii="Times New Roman" w:eastAsia="Times New Roman" w:hAnsi="Times New Roman" w:cs="Times New Roman"/>
          <w:sz w:val="24"/>
          <w:szCs w:val="24"/>
          <w:shd w:val="clear" w:color="auto" w:fill="FFFFFF"/>
          <w:lang w:val="en-GB"/>
        </w:rPr>
        <w:t xml:space="preserve"> 136,</w:t>
      </w:r>
      <w:r w:rsidRPr="00E07978">
        <w:rPr>
          <w:rFonts w:ascii="Times New Roman" w:eastAsia="Times New Roman" w:hAnsi="Times New Roman" w:cs="Times New Roman"/>
          <w:sz w:val="24"/>
          <w:szCs w:val="24"/>
          <w:shd w:val="clear" w:color="auto" w:fill="FFFFFF"/>
          <w:lang w:val="en-GB"/>
        </w:rPr>
        <w:t xml:space="preserve"> 1-4.</w:t>
      </w:r>
    </w:p>
    <w:p w14:paraId="02B07F3D" w14:textId="0A90657D" w:rsidR="00833073" w:rsidRPr="00E07978" w:rsidRDefault="00833073"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Caruana, R., &amp; Chatzidakis, A. 2014. Consumer social responsibility (CnSR): Toward a multi-level, multi-agent conceptualization of the “other CSR”. </w:t>
      </w:r>
      <w:r w:rsidRPr="00E07978">
        <w:rPr>
          <w:rFonts w:ascii="Times New Roman" w:eastAsia="Times New Roman" w:hAnsi="Times New Roman" w:cs="Times New Roman"/>
          <w:i/>
          <w:iCs/>
          <w:sz w:val="24"/>
          <w:szCs w:val="24"/>
          <w:shd w:val="clear" w:color="auto" w:fill="FFFFFF"/>
          <w:lang w:val="en-GB"/>
        </w:rPr>
        <w:t>Journal of Business Ethics</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Cs/>
          <w:sz w:val="24"/>
          <w:szCs w:val="24"/>
          <w:shd w:val="clear" w:color="auto" w:fill="FFFFFF"/>
          <w:lang w:val="en-GB"/>
        </w:rPr>
        <w:t>121</w:t>
      </w:r>
      <w:r w:rsidR="000B6EC4" w:rsidRPr="00E07978">
        <w:rPr>
          <w:rFonts w:ascii="Times New Roman" w:eastAsia="Times New Roman" w:hAnsi="Times New Roman" w:cs="Times New Roman"/>
          <w:sz w:val="24"/>
          <w:szCs w:val="24"/>
          <w:shd w:val="clear" w:color="auto" w:fill="FFFFFF"/>
          <w:lang w:val="en-GB"/>
        </w:rPr>
        <w:t xml:space="preserve">, </w:t>
      </w:r>
      <w:r w:rsidRPr="00E07978">
        <w:rPr>
          <w:rFonts w:ascii="Times New Roman" w:eastAsia="Times New Roman" w:hAnsi="Times New Roman" w:cs="Times New Roman"/>
          <w:sz w:val="24"/>
          <w:szCs w:val="24"/>
          <w:shd w:val="clear" w:color="auto" w:fill="FFFFFF"/>
          <w:lang w:val="en-GB"/>
        </w:rPr>
        <w:t>577-592.</w:t>
      </w:r>
    </w:p>
    <w:p w14:paraId="4A4470EF" w14:textId="1853535C"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Caruana, R., &amp; Crane, A. 2008. Constructing consumer responsibility: Exploring the role of corporate communications. </w:t>
      </w:r>
      <w:r w:rsidRPr="00E07978">
        <w:rPr>
          <w:rFonts w:ascii="Times New Roman" w:eastAsia="Times New Roman" w:hAnsi="Times New Roman" w:cs="Times New Roman"/>
          <w:i/>
          <w:iCs/>
          <w:color w:val="222222"/>
          <w:sz w:val="24"/>
          <w:szCs w:val="24"/>
          <w:shd w:val="clear" w:color="auto" w:fill="FFFFFF"/>
        </w:rPr>
        <w:t>Organization Studies</w:t>
      </w:r>
      <w:r w:rsidRPr="00E07978">
        <w:rPr>
          <w:rFonts w:ascii="Times New Roman" w:eastAsia="Times New Roman" w:hAnsi="Times New Roman" w:cs="Times New Roman"/>
          <w:color w:val="222222"/>
          <w:sz w:val="24"/>
          <w:szCs w:val="24"/>
          <w:shd w:val="clear" w:color="auto" w:fill="FFFFFF"/>
        </w:rPr>
        <w:t>, </w:t>
      </w:r>
      <w:r w:rsidRPr="00E07978">
        <w:rPr>
          <w:rFonts w:ascii="Times New Roman" w:eastAsia="Times New Roman" w:hAnsi="Times New Roman" w:cs="Times New Roman"/>
          <w:iCs/>
          <w:color w:val="222222"/>
          <w:sz w:val="24"/>
          <w:szCs w:val="24"/>
          <w:shd w:val="clear" w:color="auto" w:fill="FFFFFF"/>
        </w:rPr>
        <w:t>29</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1495-1519.</w:t>
      </w:r>
    </w:p>
    <w:p w14:paraId="3EAD684D" w14:textId="0D2E8993"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Case, F. E. 1955. The use of junior mortgages in real estate financing. </w:t>
      </w:r>
      <w:r w:rsidRPr="00E07978">
        <w:rPr>
          <w:rFonts w:ascii="Times New Roman" w:eastAsia="Times New Roman" w:hAnsi="Times New Roman" w:cs="Times New Roman"/>
          <w:i/>
          <w:sz w:val="24"/>
          <w:szCs w:val="24"/>
          <w:shd w:val="clear" w:color="auto" w:fill="FFFFFF"/>
          <w:lang w:val="en-GB"/>
        </w:rPr>
        <w:t>The Journal of Finance</w:t>
      </w:r>
      <w:r w:rsidRPr="00E07978">
        <w:rPr>
          <w:rFonts w:ascii="Times New Roman" w:eastAsia="Times New Roman" w:hAnsi="Times New Roman" w:cs="Times New Roman"/>
          <w:sz w:val="24"/>
          <w:szCs w:val="24"/>
          <w:shd w:val="clear" w:color="auto" w:fill="FFFFFF"/>
          <w:lang w:val="en-GB"/>
        </w:rPr>
        <w:t>, 10</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41-54.</w:t>
      </w:r>
    </w:p>
    <w:p w14:paraId="4D6086FF" w14:textId="64390588" w:rsidR="00B20416" w:rsidRPr="00E07978" w:rsidRDefault="00B20416"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Castaldo, S., Perrini, F., Misani, N., &amp; Tencati, A. (2009). The missing link between corporate social responsibility and consumer trust: The case of fair trade products. </w:t>
      </w:r>
      <w:r w:rsidRPr="00E07978">
        <w:rPr>
          <w:rFonts w:ascii="Times New Roman" w:eastAsia="Times New Roman" w:hAnsi="Times New Roman" w:cs="Times New Roman"/>
          <w:i/>
          <w:iCs/>
          <w:sz w:val="24"/>
          <w:szCs w:val="24"/>
          <w:shd w:val="clear" w:color="auto" w:fill="FFFFFF"/>
          <w:lang w:val="en-GB"/>
        </w:rPr>
        <w:t>Journal of Business Ethics</w:t>
      </w:r>
      <w:r w:rsidRPr="00E07978">
        <w:rPr>
          <w:rFonts w:ascii="Times New Roman" w:eastAsia="Times New Roman" w:hAnsi="Times New Roman" w:cs="Times New Roman"/>
          <w:sz w:val="24"/>
          <w:szCs w:val="24"/>
          <w:shd w:val="clear" w:color="auto" w:fill="FFFFFF"/>
          <w:lang w:val="en-GB"/>
        </w:rPr>
        <w:t>, 84(1), 1-15.</w:t>
      </w:r>
    </w:p>
    <w:p w14:paraId="7A961396" w14:textId="7952A9D5" w:rsidR="00B20416" w:rsidRPr="00E07978" w:rsidRDefault="00B20416"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Chatzidakis, A., Hibbert, S., &amp; Smith, A. P. (2007). Why people don’t take their concerns about fair trade to the supermarket: The role of neutralisation. </w:t>
      </w:r>
      <w:r w:rsidRPr="00E07978">
        <w:rPr>
          <w:rFonts w:ascii="Times New Roman" w:eastAsia="Times New Roman" w:hAnsi="Times New Roman" w:cs="Times New Roman"/>
          <w:i/>
          <w:iCs/>
          <w:sz w:val="24"/>
          <w:szCs w:val="24"/>
          <w:shd w:val="clear" w:color="auto" w:fill="FFFFFF"/>
          <w:lang w:val="en-GB"/>
        </w:rPr>
        <w:t>Journal of Business Ethics</w:t>
      </w:r>
      <w:r w:rsidRPr="00E07978">
        <w:rPr>
          <w:rFonts w:ascii="Times New Roman" w:eastAsia="Times New Roman" w:hAnsi="Times New Roman" w:cs="Times New Roman"/>
          <w:sz w:val="24"/>
          <w:szCs w:val="24"/>
          <w:shd w:val="clear" w:color="auto" w:fill="FFFFFF"/>
          <w:lang w:val="en-GB"/>
        </w:rPr>
        <w:t>, 74(1), 89-100.</w:t>
      </w:r>
    </w:p>
    <w:p w14:paraId="64C58673" w14:textId="1FF649C8"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Chatzidakis A., Maclaran, P., &amp; Bradshaw, A. 2012. Heterotopian space and the utopics of ethical and green consumption. </w:t>
      </w:r>
      <w:r w:rsidRPr="00E07978">
        <w:rPr>
          <w:rFonts w:ascii="Times New Roman" w:eastAsia="Times New Roman" w:hAnsi="Times New Roman" w:cs="Times New Roman"/>
          <w:i/>
          <w:sz w:val="24"/>
          <w:szCs w:val="24"/>
          <w:shd w:val="clear" w:color="auto" w:fill="FFFFFF"/>
          <w:lang w:val="en-GB"/>
        </w:rPr>
        <w:t>Journal of Marketing Management</w:t>
      </w:r>
      <w:r w:rsidRPr="00E07978">
        <w:rPr>
          <w:rFonts w:ascii="Times New Roman" w:eastAsia="Times New Roman" w:hAnsi="Times New Roman" w:cs="Times New Roman"/>
          <w:sz w:val="24"/>
          <w:szCs w:val="24"/>
          <w:shd w:val="clear" w:color="auto" w:fill="FFFFFF"/>
          <w:lang w:val="en-GB"/>
        </w:rPr>
        <w:t>, 28</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494-515.</w:t>
      </w:r>
    </w:p>
    <w:p w14:paraId="377D9EF6" w14:textId="7BB3EA3A"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Chernev, A., &amp; Blair, S. 2015. Doing well by doing good: the benevolent halo of corporate social responsibility. </w:t>
      </w:r>
      <w:r w:rsidRPr="00E07978">
        <w:rPr>
          <w:rFonts w:ascii="Times New Roman" w:eastAsia="Times New Roman" w:hAnsi="Times New Roman" w:cs="Times New Roman"/>
          <w:i/>
          <w:sz w:val="24"/>
          <w:szCs w:val="24"/>
          <w:shd w:val="clear" w:color="auto" w:fill="FFFFFF"/>
          <w:lang w:val="en-GB"/>
        </w:rPr>
        <w:t>Journal of Consumer Research</w:t>
      </w:r>
      <w:r w:rsidRPr="00E07978">
        <w:rPr>
          <w:rFonts w:ascii="Times New Roman" w:eastAsia="Times New Roman" w:hAnsi="Times New Roman" w:cs="Times New Roman"/>
          <w:sz w:val="24"/>
          <w:szCs w:val="24"/>
          <w:shd w:val="clear" w:color="auto" w:fill="FFFFFF"/>
          <w:lang w:val="en-GB"/>
        </w:rPr>
        <w:t>, 41</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1412-1425.</w:t>
      </w:r>
    </w:p>
    <w:p w14:paraId="5B8A6FE2" w14:textId="41C368CB"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Connolly, J., &amp; Shaw, D. 2006. Identifying fair trade in consumption choice. </w:t>
      </w:r>
      <w:r w:rsidRPr="00E07978">
        <w:rPr>
          <w:rFonts w:ascii="Times New Roman" w:eastAsia="Times New Roman" w:hAnsi="Times New Roman" w:cs="Times New Roman"/>
          <w:i/>
          <w:iCs/>
          <w:sz w:val="24"/>
          <w:szCs w:val="24"/>
          <w:shd w:val="clear" w:color="auto" w:fill="FFFFFF"/>
          <w:lang w:val="en-GB"/>
        </w:rPr>
        <w:t>Journal of Strategic Marketing</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Cs/>
          <w:sz w:val="24"/>
          <w:szCs w:val="24"/>
          <w:shd w:val="clear" w:color="auto" w:fill="FFFFFF"/>
          <w:lang w:val="en-GB"/>
        </w:rPr>
        <w:t>14</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353-368.</w:t>
      </w:r>
    </w:p>
    <w:p w14:paraId="502E0341" w14:textId="77777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Cook, I. 2004. Follow the thing: Papaya. </w:t>
      </w:r>
      <w:r w:rsidRPr="00E07978">
        <w:rPr>
          <w:rFonts w:ascii="Times New Roman" w:eastAsia="Times New Roman" w:hAnsi="Times New Roman" w:cs="Times New Roman"/>
          <w:i/>
          <w:iCs/>
          <w:color w:val="222222"/>
          <w:sz w:val="24"/>
          <w:szCs w:val="24"/>
          <w:shd w:val="clear" w:color="auto" w:fill="FFFFFF"/>
        </w:rPr>
        <w:t>Antipode</w:t>
      </w:r>
      <w:r w:rsidRPr="00E07978">
        <w:rPr>
          <w:rFonts w:ascii="Times New Roman" w:eastAsia="Times New Roman" w:hAnsi="Times New Roman" w:cs="Times New Roman"/>
          <w:color w:val="222222"/>
          <w:sz w:val="24"/>
          <w:szCs w:val="24"/>
          <w:shd w:val="clear" w:color="auto" w:fill="FFFFFF"/>
        </w:rPr>
        <w:t>, </w:t>
      </w:r>
      <w:r w:rsidRPr="00E07978">
        <w:rPr>
          <w:rFonts w:ascii="Times New Roman" w:eastAsia="Times New Roman" w:hAnsi="Times New Roman" w:cs="Times New Roman"/>
          <w:i/>
          <w:iCs/>
          <w:color w:val="222222"/>
          <w:sz w:val="24"/>
          <w:szCs w:val="24"/>
          <w:shd w:val="clear" w:color="auto" w:fill="FFFFFF"/>
        </w:rPr>
        <w:t>36</w:t>
      </w:r>
      <w:r w:rsidRPr="00E07978">
        <w:rPr>
          <w:rFonts w:ascii="Times New Roman" w:eastAsia="Times New Roman" w:hAnsi="Times New Roman" w:cs="Times New Roman"/>
          <w:color w:val="222222"/>
          <w:sz w:val="24"/>
          <w:szCs w:val="24"/>
          <w:shd w:val="clear" w:color="auto" w:fill="FFFFFF"/>
        </w:rPr>
        <w:t>(4): 642-664.</w:t>
      </w:r>
    </w:p>
    <w:p w14:paraId="784D9034" w14:textId="77777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Crocker, D. A., &amp; Linden, T. 1998. </w:t>
      </w:r>
      <w:r w:rsidRPr="00E07978">
        <w:rPr>
          <w:rFonts w:ascii="Times New Roman" w:eastAsia="Times New Roman" w:hAnsi="Times New Roman" w:cs="Times New Roman"/>
          <w:i/>
          <w:color w:val="222222"/>
          <w:sz w:val="24"/>
          <w:szCs w:val="24"/>
          <w:shd w:val="clear" w:color="auto" w:fill="FFFFFF"/>
        </w:rPr>
        <w:t>Ethics of consumption: The good life, justice, and global stewardship</w:t>
      </w:r>
      <w:r w:rsidRPr="00E07978">
        <w:rPr>
          <w:rFonts w:ascii="Times New Roman" w:eastAsia="Times New Roman" w:hAnsi="Times New Roman" w:cs="Times New Roman"/>
          <w:color w:val="222222"/>
          <w:sz w:val="24"/>
          <w:szCs w:val="24"/>
          <w:shd w:val="clear" w:color="auto" w:fill="FFFFFF"/>
        </w:rPr>
        <w:t>. Lanham, Md.: Rowman &amp; Littlefield.</w:t>
      </w:r>
    </w:p>
    <w:p w14:paraId="2E584C17" w14:textId="6D95E8DC"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Crockett, D., &amp; Wallendorf, M. 2004. The role of normative political ideology in consumer behavior. </w:t>
      </w:r>
      <w:r w:rsidRPr="00E07978">
        <w:rPr>
          <w:rFonts w:ascii="Times New Roman" w:eastAsia="Times New Roman" w:hAnsi="Times New Roman" w:cs="Times New Roman"/>
          <w:i/>
          <w:sz w:val="24"/>
          <w:szCs w:val="24"/>
          <w:shd w:val="clear" w:color="auto" w:fill="FFFFFF"/>
          <w:lang w:val="en-GB"/>
        </w:rPr>
        <w:t>Journal of Consumer Research</w:t>
      </w:r>
      <w:r w:rsidRPr="00E07978">
        <w:rPr>
          <w:rFonts w:ascii="Times New Roman" w:eastAsia="Times New Roman" w:hAnsi="Times New Roman" w:cs="Times New Roman"/>
          <w:sz w:val="24"/>
          <w:szCs w:val="24"/>
          <w:shd w:val="clear" w:color="auto" w:fill="FFFFFF"/>
          <w:lang w:val="en-GB"/>
        </w:rPr>
        <w:t>, 31</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511-528.</w:t>
      </w:r>
    </w:p>
    <w:p w14:paraId="20A3CFC3" w14:textId="422518DA"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Dancey, L., &amp; Goren, P. 2010. Party identification, issue attitudes, and the dynamics of political debate. </w:t>
      </w:r>
      <w:r w:rsidRPr="00E07978">
        <w:rPr>
          <w:rFonts w:ascii="Times New Roman" w:eastAsia="Times New Roman" w:hAnsi="Times New Roman" w:cs="Times New Roman"/>
          <w:i/>
          <w:sz w:val="24"/>
          <w:szCs w:val="24"/>
          <w:shd w:val="clear" w:color="auto" w:fill="FFFFFF"/>
          <w:lang w:val="en-GB"/>
        </w:rPr>
        <w:t>American Journal of Political Science</w:t>
      </w:r>
      <w:r w:rsidRPr="00E07978">
        <w:rPr>
          <w:rFonts w:ascii="Times New Roman" w:eastAsia="Times New Roman" w:hAnsi="Times New Roman" w:cs="Times New Roman"/>
          <w:sz w:val="24"/>
          <w:szCs w:val="24"/>
          <w:shd w:val="clear" w:color="auto" w:fill="FFFFFF"/>
          <w:lang w:val="en-GB"/>
        </w:rPr>
        <w:t>, 54</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686-699.</w:t>
      </w:r>
    </w:p>
    <w:p w14:paraId="38BFDF11" w14:textId="276A1D8D" w:rsidR="00C02C90" w:rsidRPr="00E07978" w:rsidRDefault="00C02C90" w:rsidP="00591635">
      <w:pPr>
        <w:spacing w:after="120" w:line="240" w:lineRule="auto"/>
        <w:rPr>
          <w:rFonts w:ascii="Times New Roman" w:eastAsia="Times New Roman" w:hAnsi="Times New Roman" w:cs="Times New Roman"/>
          <w:sz w:val="24"/>
          <w:szCs w:val="24"/>
          <w:bdr w:val="none" w:sz="0" w:space="0" w:color="auto" w:frame="1"/>
          <w:lang w:val="en-GB"/>
        </w:rPr>
      </w:pPr>
      <w:r w:rsidRPr="00E07978">
        <w:rPr>
          <w:rFonts w:ascii="Times New Roman" w:eastAsia="Times New Roman" w:hAnsi="Times New Roman" w:cs="Times New Roman"/>
          <w:sz w:val="24"/>
          <w:szCs w:val="24"/>
          <w:bdr w:val="none" w:sz="0" w:space="0" w:color="auto" w:frame="1"/>
          <w:lang w:val="en-GB"/>
        </w:rPr>
        <w:t xml:space="preserve">de Groot, J. I. M., &amp; Thogersen, J. 2013. Values and pro-environmental behaviour. In L. Steg, A. E. van den Berg, &amp; J. I. M. de Groot (Eds.), </w:t>
      </w:r>
      <w:r w:rsidRPr="00E07978">
        <w:rPr>
          <w:rFonts w:ascii="Times New Roman" w:eastAsia="Times New Roman" w:hAnsi="Times New Roman" w:cs="Times New Roman"/>
          <w:i/>
          <w:sz w:val="24"/>
          <w:szCs w:val="24"/>
          <w:bdr w:val="none" w:sz="0" w:space="0" w:color="auto" w:frame="1"/>
          <w:lang w:val="en-GB"/>
        </w:rPr>
        <w:t xml:space="preserve">Environmental psychology. </w:t>
      </w:r>
      <w:r w:rsidRPr="00E07978">
        <w:rPr>
          <w:rFonts w:ascii="Times New Roman" w:eastAsia="Times New Roman" w:hAnsi="Times New Roman" w:cs="Times New Roman"/>
          <w:sz w:val="24"/>
          <w:szCs w:val="24"/>
          <w:bdr w:val="none" w:sz="0" w:space="0" w:color="auto" w:frame="1"/>
          <w:lang w:val="en-GB"/>
        </w:rPr>
        <w:t>Chichester, U. K.: Wiley Blackwelll/British Psychological Society.</w:t>
      </w:r>
    </w:p>
    <w:p w14:paraId="2CFC8171" w14:textId="1BDE68E3" w:rsidR="004D07CB" w:rsidRPr="00E07978" w:rsidRDefault="004D07CB" w:rsidP="00591635">
      <w:pPr>
        <w:spacing w:after="120" w:line="240" w:lineRule="auto"/>
        <w:rPr>
          <w:rFonts w:ascii="Times New Roman" w:eastAsia="Times New Roman" w:hAnsi="Times New Roman" w:cs="Times New Roman"/>
          <w:sz w:val="24"/>
          <w:szCs w:val="24"/>
          <w:bdr w:val="none" w:sz="0" w:space="0" w:color="auto" w:frame="1"/>
          <w:lang w:val="en-GB"/>
        </w:rPr>
      </w:pPr>
      <w:r w:rsidRPr="00E07978">
        <w:rPr>
          <w:rFonts w:ascii="Times New Roman" w:eastAsia="Times New Roman" w:hAnsi="Times New Roman" w:cs="Times New Roman"/>
          <w:sz w:val="24"/>
          <w:szCs w:val="24"/>
          <w:bdr w:val="none" w:sz="0" w:space="0" w:color="auto" w:frame="1"/>
          <w:lang w:val="en-GB"/>
        </w:rPr>
        <w:t xml:space="preserve">d’Astous, A., &amp; Legendre, A. (2009). Understanding consumers’ ethical justifications: A scale for appraising consumers’ reasons for not behaving ethically. </w:t>
      </w:r>
      <w:r w:rsidRPr="00E07978">
        <w:rPr>
          <w:rFonts w:ascii="Times New Roman" w:eastAsia="Times New Roman" w:hAnsi="Times New Roman" w:cs="Times New Roman"/>
          <w:i/>
          <w:iCs/>
          <w:sz w:val="24"/>
          <w:szCs w:val="24"/>
          <w:bdr w:val="none" w:sz="0" w:space="0" w:color="auto" w:frame="1"/>
          <w:lang w:val="en-GB"/>
        </w:rPr>
        <w:t>Journal of Business Ethics</w:t>
      </w:r>
      <w:r w:rsidRPr="00E07978">
        <w:rPr>
          <w:rFonts w:ascii="Times New Roman" w:eastAsia="Times New Roman" w:hAnsi="Times New Roman" w:cs="Times New Roman"/>
          <w:sz w:val="24"/>
          <w:szCs w:val="24"/>
          <w:bdr w:val="none" w:sz="0" w:space="0" w:color="auto" w:frame="1"/>
          <w:lang w:val="en-GB"/>
        </w:rPr>
        <w:t>, 87(2), 255-268.</w:t>
      </w:r>
    </w:p>
    <w:p w14:paraId="081DB0BD" w14:textId="77777777"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de Neve, G., Luetchford, P., Pratt, J., &amp; Wood, D. C. 2008. </w:t>
      </w:r>
      <w:r w:rsidRPr="00E07978">
        <w:rPr>
          <w:rFonts w:ascii="Times New Roman" w:hAnsi="Times New Roman" w:cs="Times New Roman"/>
          <w:i/>
          <w:sz w:val="24"/>
          <w:szCs w:val="24"/>
        </w:rPr>
        <w:t>Hidden hands in the market: Ethnographies of fair trade, ethical consumption, and corporate social responsibility</w:t>
      </w:r>
      <w:r w:rsidRPr="00E07978">
        <w:rPr>
          <w:rFonts w:ascii="Times New Roman" w:hAnsi="Times New Roman" w:cs="Times New Roman"/>
          <w:sz w:val="24"/>
          <w:szCs w:val="24"/>
        </w:rPr>
        <w:t>. Bingley, UK: Emerald Group Publishing Limited.</w:t>
      </w:r>
    </w:p>
    <w:p w14:paraId="287BA124" w14:textId="21549972"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Deegan, C., &amp; Shelly, M. 2014. Corporate social responsibilities: Alternative perspectives about the need to legislate. </w:t>
      </w:r>
      <w:r w:rsidRPr="00E07978">
        <w:rPr>
          <w:rFonts w:ascii="Times New Roman" w:hAnsi="Times New Roman" w:cs="Times New Roman"/>
          <w:i/>
          <w:sz w:val="24"/>
          <w:szCs w:val="24"/>
        </w:rPr>
        <w:t>Journal of Business Ethics</w:t>
      </w:r>
      <w:r w:rsidRPr="00E07978">
        <w:rPr>
          <w:rFonts w:ascii="Times New Roman" w:hAnsi="Times New Roman" w:cs="Times New Roman"/>
          <w:sz w:val="24"/>
          <w:szCs w:val="24"/>
        </w:rPr>
        <w:t>, 121</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499-526.</w:t>
      </w:r>
    </w:p>
    <w:p w14:paraId="5174D4C1" w14:textId="5A9D02C7"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den Hond, F., &amp; de Bakker, F. G. A. 2007. Ideologically motivated activism: How activist groups influence corporate social change activities. </w:t>
      </w:r>
      <w:r w:rsidRPr="00E07978">
        <w:rPr>
          <w:rFonts w:ascii="Times New Roman" w:hAnsi="Times New Roman" w:cs="Times New Roman"/>
          <w:i/>
          <w:sz w:val="24"/>
          <w:szCs w:val="24"/>
        </w:rPr>
        <w:t>Academy of Management Review</w:t>
      </w:r>
      <w:r w:rsidRPr="00E07978">
        <w:rPr>
          <w:rFonts w:ascii="Times New Roman" w:hAnsi="Times New Roman" w:cs="Times New Roman"/>
          <w:sz w:val="24"/>
          <w:szCs w:val="24"/>
        </w:rPr>
        <w:t>, 32</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901-924.</w:t>
      </w:r>
    </w:p>
    <w:p w14:paraId="54807185" w14:textId="3E446D52" w:rsidR="00486D00" w:rsidRPr="00E07978" w:rsidRDefault="00486D0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De Pelsmacker, P., &amp; Janssens, W. (2007). A model for fair trade buying behaviour: The role of perceived quantity and quality of information and of product-specific attitudes. </w:t>
      </w:r>
      <w:r w:rsidRPr="00E07978">
        <w:rPr>
          <w:rFonts w:ascii="Times New Roman" w:hAnsi="Times New Roman" w:cs="Times New Roman"/>
          <w:i/>
          <w:iCs/>
          <w:sz w:val="24"/>
          <w:szCs w:val="24"/>
        </w:rPr>
        <w:t>Journal of Business Ethics</w:t>
      </w:r>
      <w:r w:rsidRPr="00E07978">
        <w:rPr>
          <w:rFonts w:ascii="Times New Roman" w:hAnsi="Times New Roman" w:cs="Times New Roman"/>
          <w:sz w:val="24"/>
          <w:szCs w:val="24"/>
        </w:rPr>
        <w:t>, 75(4), 361-380.</w:t>
      </w:r>
    </w:p>
    <w:p w14:paraId="05637C56" w14:textId="22F86EF9"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Devezer, B., Sprott, D. E., Spangenberg, E. R., &amp; Czellar, S. 2014. Consumer well-being: Effects of subgoal failures and goal importance. </w:t>
      </w:r>
      <w:r w:rsidRPr="00E07978">
        <w:rPr>
          <w:rFonts w:ascii="Times New Roman" w:hAnsi="Times New Roman" w:cs="Times New Roman"/>
          <w:i/>
          <w:sz w:val="24"/>
          <w:szCs w:val="24"/>
        </w:rPr>
        <w:t>Journal of Marketing</w:t>
      </w:r>
      <w:r w:rsidRPr="00E07978">
        <w:rPr>
          <w:rFonts w:ascii="Times New Roman" w:hAnsi="Times New Roman" w:cs="Times New Roman"/>
          <w:sz w:val="24"/>
          <w:szCs w:val="24"/>
        </w:rPr>
        <w:t>, 78</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118-134.</w:t>
      </w:r>
    </w:p>
    <w:p w14:paraId="735A27C0" w14:textId="5FB82E40"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Devinney, T. M., Auger, P., &amp; Eckhardt, G. M. 2010. </w:t>
      </w:r>
      <w:r w:rsidRPr="00E07978">
        <w:rPr>
          <w:rFonts w:ascii="Times New Roman" w:eastAsia="Times New Roman" w:hAnsi="Times New Roman" w:cs="Times New Roman"/>
          <w:i/>
          <w:sz w:val="24"/>
          <w:szCs w:val="24"/>
          <w:shd w:val="clear" w:color="auto" w:fill="FFFFFF"/>
          <w:lang w:val="en-GB"/>
        </w:rPr>
        <w:t>The myth of the ethical consumer</w:t>
      </w:r>
      <w:r w:rsidRPr="00E07978">
        <w:rPr>
          <w:rFonts w:ascii="Times New Roman" w:eastAsia="Times New Roman" w:hAnsi="Times New Roman" w:cs="Times New Roman"/>
          <w:sz w:val="24"/>
          <w:szCs w:val="24"/>
          <w:shd w:val="clear" w:color="auto" w:fill="FFFFFF"/>
          <w:lang w:val="en-GB"/>
        </w:rPr>
        <w:t>. Cambridge: Cambridge University Press.</w:t>
      </w:r>
    </w:p>
    <w:p w14:paraId="37D328E3" w14:textId="299BAD2A" w:rsidR="00537CBE" w:rsidRPr="00E07978" w:rsidRDefault="00537CBE"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Doran, C. J. (2009). The role of personal values in fair trade consumption. </w:t>
      </w:r>
      <w:r w:rsidRPr="00E07978">
        <w:rPr>
          <w:rFonts w:ascii="Times New Roman" w:eastAsia="Times New Roman" w:hAnsi="Times New Roman" w:cs="Times New Roman"/>
          <w:i/>
          <w:iCs/>
          <w:sz w:val="24"/>
          <w:szCs w:val="24"/>
          <w:shd w:val="clear" w:color="auto" w:fill="FFFFFF"/>
          <w:lang w:val="en-GB"/>
        </w:rPr>
        <w:t>Journal of Business Ethics</w:t>
      </w:r>
      <w:r w:rsidRPr="00E07978">
        <w:rPr>
          <w:rFonts w:ascii="Times New Roman" w:eastAsia="Times New Roman" w:hAnsi="Times New Roman" w:cs="Times New Roman"/>
          <w:sz w:val="24"/>
          <w:szCs w:val="24"/>
          <w:shd w:val="clear" w:color="auto" w:fill="FFFFFF"/>
          <w:lang w:val="en-GB"/>
        </w:rPr>
        <w:t>, 84(4), 549-563.</w:t>
      </w:r>
    </w:p>
    <w:p w14:paraId="63D722C5" w14:textId="77777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Douglas, M. 2003. </w:t>
      </w:r>
      <w:r w:rsidRPr="00E07978">
        <w:rPr>
          <w:rFonts w:ascii="Times New Roman" w:eastAsia="Times New Roman" w:hAnsi="Times New Roman" w:cs="Times New Roman"/>
          <w:i/>
          <w:iCs/>
          <w:color w:val="222222"/>
          <w:sz w:val="24"/>
          <w:szCs w:val="24"/>
          <w:shd w:val="clear" w:color="auto" w:fill="FFFFFF"/>
        </w:rPr>
        <w:t>Purity and danger: An analysis of concepts of pollution and taboo</w:t>
      </w:r>
      <w:r w:rsidRPr="00E07978">
        <w:rPr>
          <w:rFonts w:ascii="Times New Roman" w:eastAsia="Times New Roman" w:hAnsi="Times New Roman" w:cs="Times New Roman"/>
          <w:color w:val="222222"/>
          <w:sz w:val="24"/>
          <w:szCs w:val="24"/>
          <w:shd w:val="clear" w:color="auto" w:fill="FFFFFF"/>
        </w:rPr>
        <w:t>. London and New York: Routledge.</w:t>
      </w:r>
    </w:p>
    <w:p w14:paraId="5E250855" w14:textId="5B47997D"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Dowell, G. W. S., &amp; Muthulingam, S. 2017. Will firms go green if it pays? The impact of disruption, cost, and external factors on the adoption of environmental initiatives. </w:t>
      </w:r>
      <w:r w:rsidRPr="00E07978">
        <w:rPr>
          <w:rFonts w:ascii="Times New Roman" w:eastAsia="Times New Roman" w:hAnsi="Times New Roman" w:cs="Times New Roman"/>
          <w:i/>
          <w:color w:val="222222"/>
          <w:sz w:val="24"/>
          <w:szCs w:val="24"/>
          <w:shd w:val="clear" w:color="auto" w:fill="FFFFFF"/>
        </w:rPr>
        <w:t>Strategic Management Journal</w:t>
      </w:r>
      <w:r w:rsidRPr="00E07978">
        <w:rPr>
          <w:rFonts w:ascii="Times New Roman" w:eastAsia="Times New Roman" w:hAnsi="Times New Roman" w:cs="Times New Roman"/>
          <w:color w:val="222222"/>
          <w:sz w:val="24"/>
          <w:szCs w:val="24"/>
          <w:shd w:val="clear" w:color="auto" w:fill="FFFFFF"/>
        </w:rPr>
        <w:t>, 38</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1287-1304.</w:t>
      </w:r>
    </w:p>
    <w:p w14:paraId="7DB55C58" w14:textId="6CC6A2DD"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Dowling, R. 2010. Geographies of identity: climate change, governmentality and activism. </w:t>
      </w:r>
      <w:r w:rsidRPr="00E07978">
        <w:rPr>
          <w:rFonts w:ascii="Times New Roman" w:eastAsia="Times New Roman" w:hAnsi="Times New Roman" w:cs="Times New Roman"/>
          <w:i/>
          <w:color w:val="222222"/>
          <w:sz w:val="24"/>
          <w:szCs w:val="24"/>
          <w:shd w:val="clear" w:color="auto" w:fill="FFFFFF"/>
        </w:rPr>
        <w:t>Progress in Human Geography</w:t>
      </w:r>
      <w:r w:rsidRPr="00E07978">
        <w:rPr>
          <w:rFonts w:ascii="Times New Roman" w:eastAsia="Times New Roman" w:hAnsi="Times New Roman" w:cs="Times New Roman"/>
          <w:color w:val="222222"/>
          <w:sz w:val="24"/>
          <w:szCs w:val="24"/>
          <w:shd w:val="clear" w:color="auto" w:fill="FFFFFF"/>
        </w:rPr>
        <w:t>, 34</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488-495.</w:t>
      </w:r>
    </w:p>
    <w:p w14:paraId="42B42EC9" w14:textId="77777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lang w:val="en-GB"/>
        </w:rPr>
        <w:t>d</w:t>
      </w:r>
      <w:r w:rsidRPr="00E07978">
        <w:rPr>
          <w:rFonts w:ascii="Times New Roman" w:eastAsia="Times New Roman" w:hAnsi="Times New Roman" w:cs="Times New Roman"/>
          <w:color w:val="222222"/>
          <w:sz w:val="24"/>
          <w:szCs w:val="24"/>
          <w:shd w:val="clear" w:color="auto" w:fill="FFFFFF"/>
        </w:rPr>
        <w:t>u Gay, P., Hall, S., Janes, L., Madsen, A. K., Mackay, H., &amp; Negus, K. 1997. </w:t>
      </w:r>
      <w:r w:rsidRPr="00E07978">
        <w:rPr>
          <w:rFonts w:ascii="Times New Roman" w:eastAsia="Times New Roman" w:hAnsi="Times New Roman" w:cs="Times New Roman"/>
          <w:i/>
          <w:iCs/>
          <w:color w:val="222222"/>
          <w:sz w:val="24"/>
          <w:szCs w:val="24"/>
          <w:shd w:val="clear" w:color="auto" w:fill="FFFFFF"/>
        </w:rPr>
        <w:t>Doing cultural studies: The story of the Sony Walkman</w:t>
      </w:r>
      <w:r w:rsidRPr="00E07978">
        <w:rPr>
          <w:rFonts w:ascii="Times New Roman" w:eastAsia="Times New Roman" w:hAnsi="Times New Roman" w:cs="Times New Roman"/>
          <w:color w:val="222222"/>
          <w:sz w:val="24"/>
          <w:szCs w:val="24"/>
          <w:shd w:val="clear" w:color="auto" w:fill="FFFFFF"/>
        </w:rPr>
        <w:t>. London: Sage.</w:t>
      </w:r>
    </w:p>
    <w:p w14:paraId="12781A8E" w14:textId="52F6F492"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Edwards, J. M. 2014. Consumer power and market control: Exploring consumer behaviour in affluent contexts (1946–1980). </w:t>
      </w:r>
      <w:r w:rsidRPr="00E07978">
        <w:rPr>
          <w:rFonts w:ascii="Times New Roman" w:eastAsia="Times New Roman" w:hAnsi="Times New Roman" w:cs="Times New Roman"/>
          <w:i/>
          <w:color w:val="222222"/>
          <w:sz w:val="24"/>
          <w:szCs w:val="24"/>
          <w:shd w:val="clear" w:color="auto" w:fill="FFFFFF"/>
        </w:rPr>
        <w:t>The European Journal of the History of Economic Thought</w:t>
      </w:r>
      <w:r w:rsidRPr="00E07978">
        <w:rPr>
          <w:rFonts w:ascii="Times New Roman" w:eastAsia="Times New Roman" w:hAnsi="Times New Roman" w:cs="Times New Roman"/>
          <w:color w:val="222222"/>
          <w:sz w:val="24"/>
          <w:szCs w:val="24"/>
          <w:shd w:val="clear" w:color="auto" w:fill="FFFFFF"/>
        </w:rPr>
        <w:t>, 21</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699-723.</w:t>
      </w:r>
    </w:p>
    <w:p w14:paraId="2AA721C1" w14:textId="7C4BCDFF"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Ehrich, K. R., &amp; Irwin, J. R. 2005. Willful ignorance in the request for product attribute information. </w:t>
      </w:r>
      <w:r w:rsidRPr="00E07978">
        <w:rPr>
          <w:rFonts w:ascii="Times New Roman" w:eastAsia="Times New Roman" w:hAnsi="Times New Roman" w:cs="Times New Roman"/>
          <w:i/>
          <w:color w:val="222222"/>
          <w:sz w:val="24"/>
          <w:szCs w:val="24"/>
          <w:shd w:val="clear" w:color="auto" w:fill="FFFFFF"/>
        </w:rPr>
        <w:t>Journal of Marketing Research</w:t>
      </w:r>
      <w:r w:rsidRPr="00E07978">
        <w:rPr>
          <w:rFonts w:ascii="Times New Roman" w:eastAsia="Times New Roman" w:hAnsi="Times New Roman" w:cs="Times New Roman"/>
          <w:color w:val="222222"/>
          <w:sz w:val="24"/>
          <w:szCs w:val="24"/>
          <w:shd w:val="clear" w:color="auto" w:fill="FFFFFF"/>
        </w:rPr>
        <w:t>, 42</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266-277.</w:t>
      </w:r>
    </w:p>
    <w:p w14:paraId="68C6C174" w14:textId="41CCE834"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Enderle, G. 2000. Whose ethos for public goods in the global economy?. </w:t>
      </w:r>
      <w:r w:rsidRPr="00E07978">
        <w:rPr>
          <w:rFonts w:ascii="Times New Roman" w:eastAsia="Times New Roman" w:hAnsi="Times New Roman" w:cs="Times New Roman"/>
          <w:i/>
          <w:color w:val="222222"/>
          <w:sz w:val="24"/>
          <w:szCs w:val="24"/>
          <w:shd w:val="clear" w:color="auto" w:fill="FFFFFF"/>
        </w:rPr>
        <w:t>Business Ethics Quarterly</w:t>
      </w:r>
      <w:r w:rsidRPr="00E07978">
        <w:rPr>
          <w:rFonts w:ascii="Times New Roman" w:eastAsia="Times New Roman" w:hAnsi="Times New Roman" w:cs="Times New Roman"/>
          <w:color w:val="222222"/>
          <w:sz w:val="24"/>
          <w:szCs w:val="24"/>
          <w:shd w:val="clear" w:color="auto" w:fill="FFFFFF"/>
        </w:rPr>
        <w:t>, 10</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131-144.</w:t>
      </w:r>
    </w:p>
    <w:p w14:paraId="725D7CA3" w14:textId="78140D5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Etzioni, A. 1958. Administration and the consumer. </w:t>
      </w:r>
      <w:r w:rsidRPr="00E07978">
        <w:rPr>
          <w:rFonts w:ascii="Times New Roman" w:eastAsia="Times New Roman" w:hAnsi="Times New Roman" w:cs="Times New Roman"/>
          <w:i/>
          <w:color w:val="222222"/>
          <w:sz w:val="24"/>
          <w:szCs w:val="24"/>
          <w:shd w:val="clear" w:color="auto" w:fill="FFFFFF"/>
        </w:rPr>
        <w:t>Administrative Science Quarterly</w:t>
      </w:r>
      <w:r w:rsidRPr="00E07978">
        <w:rPr>
          <w:rFonts w:ascii="Times New Roman" w:eastAsia="Times New Roman" w:hAnsi="Times New Roman" w:cs="Times New Roman"/>
          <w:color w:val="222222"/>
          <w:sz w:val="24"/>
          <w:szCs w:val="24"/>
          <w:shd w:val="clear" w:color="auto" w:fill="FFFFFF"/>
        </w:rPr>
        <w:t>, 3</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251-64.</w:t>
      </w:r>
    </w:p>
    <w:p w14:paraId="56F8D085" w14:textId="0014A6B0"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Fleurbaey, M. 2009. Beyond GDP: The quest for a measure of social welfare. </w:t>
      </w:r>
      <w:r w:rsidRPr="00E07978">
        <w:rPr>
          <w:rFonts w:ascii="Times New Roman" w:eastAsia="Times New Roman" w:hAnsi="Times New Roman" w:cs="Times New Roman"/>
          <w:i/>
          <w:color w:val="222222"/>
          <w:sz w:val="24"/>
          <w:szCs w:val="24"/>
          <w:shd w:val="clear" w:color="auto" w:fill="FFFFFF"/>
        </w:rPr>
        <w:t>Journal of Economic Literature</w:t>
      </w:r>
      <w:r w:rsidRPr="00E07978">
        <w:rPr>
          <w:rFonts w:ascii="Times New Roman" w:eastAsia="Times New Roman" w:hAnsi="Times New Roman" w:cs="Times New Roman"/>
          <w:color w:val="222222"/>
          <w:sz w:val="24"/>
          <w:szCs w:val="24"/>
          <w:shd w:val="clear" w:color="auto" w:fill="FFFFFF"/>
        </w:rPr>
        <w:t>, 47</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1029-1075.</w:t>
      </w:r>
    </w:p>
    <w:p w14:paraId="00C74EFD" w14:textId="7EDEF641"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Fraser, N. 2013. </w:t>
      </w:r>
      <w:r w:rsidRPr="00E07978">
        <w:rPr>
          <w:rFonts w:ascii="Times New Roman" w:eastAsia="Times New Roman" w:hAnsi="Times New Roman" w:cs="Times New Roman"/>
          <w:i/>
          <w:iCs/>
          <w:color w:val="222222"/>
          <w:sz w:val="24"/>
          <w:szCs w:val="24"/>
          <w:shd w:val="clear" w:color="auto" w:fill="FFFFFF"/>
        </w:rPr>
        <w:t>Fortunes of feminism: From state-managed capitalism to neoliberal crisis</w:t>
      </w:r>
      <w:r w:rsidRPr="00E07978">
        <w:rPr>
          <w:rFonts w:ascii="Times New Roman" w:eastAsia="Times New Roman" w:hAnsi="Times New Roman" w:cs="Times New Roman"/>
          <w:color w:val="222222"/>
          <w:sz w:val="24"/>
          <w:szCs w:val="24"/>
          <w:shd w:val="clear" w:color="auto" w:fill="FFFFFF"/>
        </w:rPr>
        <w:t>. London: Verso Books.</w:t>
      </w:r>
    </w:p>
    <w:p w14:paraId="4A9A076F" w14:textId="622BF8C2" w:rsidR="008631F3" w:rsidRPr="00E07978" w:rsidRDefault="008631F3"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Freestone, O. M., &amp; McGoldrick, P. J. (2008). Motivations of the ethical consumer. </w:t>
      </w:r>
      <w:r w:rsidRPr="00E07978">
        <w:rPr>
          <w:rFonts w:ascii="Times New Roman" w:eastAsia="Times New Roman" w:hAnsi="Times New Roman" w:cs="Times New Roman"/>
          <w:i/>
          <w:iCs/>
          <w:color w:val="222222"/>
          <w:sz w:val="24"/>
          <w:szCs w:val="24"/>
          <w:shd w:val="clear" w:color="auto" w:fill="FFFFFF"/>
        </w:rPr>
        <w:t>Journal of Business Ethics</w:t>
      </w:r>
      <w:r w:rsidRPr="00E07978">
        <w:rPr>
          <w:rFonts w:ascii="Times New Roman" w:eastAsia="Times New Roman" w:hAnsi="Times New Roman" w:cs="Times New Roman"/>
          <w:color w:val="222222"/>
          <w:sz w:val="24"/>
          <w:szCs w:val="24"/>
          <w:shd w:val="clear" w:color="auto" w:fill="FFFFFF"/>
        </w:rPr>
        <w:t>, 79(4), 445-467.</w:t>
      </w:r>
    </w:p>
    <w:p w14:paraId="731B4BEB" w14:textId="7C4D8290"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Garcia-Ruiz, P., &amp; Rodriguez-Lluesma, C. 2014. Consumption practices: A virtue ethics approach. </w:t>
      </w:r>
      <w:r w:rsidRPr="00E07978">
        <w:rPr>
          <w:rFonts w:ascii="Times New Roman" w:eastAsia="Times New Roman" w:hAnsi="Times New Roman" w:cs="Times New Roman"/>
          <w:i/>
          <w:iCs/>
          <w:sz w:val="24"/>
          <w:szCs w:val="24"/>
          <w:shd w:val="clear" w:color="auto" w:fill="FFFFFF"/>
          <w:lang w:val="en-GB"/>
        </w:rPr>
        <w:t>Business Ethics Quarterly</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Cs/>
          <w:sz w:val="24"/>
          <w:szCs w:val="24"/>
          <w:shd w:val="clear" w:color="auto" w:fill="FFFFFF"/>
          <w:lang w:val="en-GB"/>
        </w:rPr>
        <w:t>24</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509-531.</w:t>
      </w:r>
    </w:p>
    <w:p w14:paraId="1FD174D3" w14:textId="470D6B09"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Glac, K. 2012. The impact and source of mental frames in socially responsible investing. </w:t>
      </w:r>
      <w:r w:rsidRPr="00E07978">
        <w:rPr>
          <w:rFonts w:ascii="Times New Roman" w:hAnsi="Times New Roman" w:cs="Times New Roman"/>
          <w:i/>
          <w:sz w:val="24"/>
          <w:szCs w:val="24"/>
        </w:rPr>
        <w:t>Journal of Behavioral Finance</w:t>
      </w:r>
      <w:r w:rsidRPr="00E07978">
        <w:rPr>
          <w:rFonts w:ascii="Times New Roman" w:hAnsi="Times New Roman" w:cs="Times New Roman"/>
          <w:sz w:val="24"/>
          <w:szCs w:val="24"/>
        </w:rPr>
        <w:t>, 13</w:t>
      </w:r>
      <w:r w:rsidR="000B6EC4" w:rsidRPr="00E07978">
        <w:rPr>
          <w:rFonts w:ascii="Times New Roman" w:hAnsi="Times New Roman" w:cs="Times New Roman"/>
          <w:sz w:val="24"/>
          <w:szCs w:val="24"/>
        </w:rPr>
        <w:t xml:space="preserve">, </w:t>
      </w:r>
      <w:r w:rsidRPr="00E07978">
        <w:rPr>
          <w:rFonts w:ascii="Times New Roman" w:hAnsi="Times New Roman" w:cs="Times New Roman"/>
          <w:sz w:val="24"/>
          <w:szCs w:val="24"/>
        </w:rPr>
        <w:t>184–198.</w:t>
      </w:r>
    </w:p>
    <w:p w14:paraId="39CE51E2" w14:textId="3814F91B"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Gershoff, A. D., &amp; Frels, J. K. 2015. What makes it green? The role of centrality of green attributes in evaluations of the greenness of products. </w:t>
      </w:r>
      <w:r w:rsidRPr="00E07978">
        <w:rPr>
          <w:rFonts w:ascii="Times New Roman" w:eastAsia="Times New Roman" w:hAnsi="Times New Roman" w:cs="Times New Roman"/>
          <w:i/>
          <w:color w:val="222222"/>
          <w:sz w:val="24"/>
          <w:szCs w:val="24"/>
          <w:shd w:val="clear" w:color="auto" w:fill="FFFFFF"/>
        </w:rPr>
        <w:t>Journal of Marketing</w:t>
      </w:r>
      <w:r w:rsidRPr="00E07978">
        <w:rPr>
          <w:rFonts w:ascii="Times New Roman" w:eastAsia="Times New Roman" w:hAnsi="Times New Roman" w:cs="Times New Roman"/>
          <w:color w:val="222222"/>
          <w:sz w:val="24"/>
          <w:szCs w:val="24"/>
          <w:shd w:val="clear" w:color="auto" w:fill="FFFFFF"/>
        </w:rPr>
        <w:t>, 79</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97-110.</w:t>
      </w:r>
    </w:p>
    <w:p w14:paraId="0D718AFC" w14:textId="4C2F7FAD"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Giesler, M., &amp; Veresiu, E. 2014. Creating the responsible consumer: Moralistic governance regimes and consumer subjectivity. </w:t>
      </w:r>
      <w:r w:rsidRPr="00E07978">
        <w:rPr>
          <w:rFonts w:ascii="Times New Roman" w:eastAsia="Times New Roman" w:hAnsi="Times New Roman" w:cs="Times New Roman"/>
          <w:i/>
          <w:color w:val="222222"/>
          <w:sz w:val="24"/>
          <w:szCs w:val="24"/>
          <w:shd w:val="clear" w:color="auto" w:fill="FFFFFF"/>
        </w:rPr>
        <w:t>Journal of Consumer Research</w:t>
      </w:r>
      <w:r w:rsidRPr="00E07978">
        <w:rPr>
          <w:rFonts w:ascii="Times New Roman" w:eastAsia="Times New Roman" w:hAnsi="Times New Roman" w:cs="Times New Roman"/>
          <w:color w:val="222222"/>
          <w:sz w:val="24"/>
          <w:szCs w:val="24"/>
          <w:shd w:val="clear" w:color="auto" w:fill="FFFFFF"/>
        </w:rPr>
        <w:t>, 41</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840-857.</w:t>
      </w:r>
    </w:p>
    <w:p w14:paraId="53927024" w14:textId="77777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Goggin, G. 2012. </w:t>
      </w:r>
      <w:r w:rsidRPr="00E07978">
        <w:rPr>
          <w:rFonts w:ascii="Times New Roman" w:eastAsia="Times New Roman" w:hAnsi="Times New Roman" w:cs="Times New Roman"/>
          <w:i/>
          <w:iCs/>
          <w:color w:val="222222"/>
          <w:sz w:val="24"/>
          <w:szCs w:val="24"/>
          <w:shd w:val="clear" w:color="auto" w:fill="FFFFFF"/>
        </w:rPr>
        <w:t>Cell phone culture: Mobile technology in everyday life</w:t>
      </w:r>
      <w:r w:rsidRPr="00E07978">
        <w:rPr>
          <w:rFonts w:ascii="Times New Roman" w:eastAsia="Times New Roman" w:hAnsi="Times New Roman" w:cs="Times New Roman"/>
          <w:color w:val="222222"/>
          <w:sz w:val="24"/>
          <w:szCs w:val="24"/>
          <w:shd w:val="clear" w:color="auto" w:fill="FFFFFF"/>
        </w:rPr>
        <w:t>. Oxon, UK: Routledge.</w:t>
      </w:r>
    </w:p>
    <w:p w14:paraId="6187D396" w14:textId="4C3F38B7"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Graeber, D. 2011. Consumption. </w:t>
      </w:r>
      <w:r w:rsidRPr="00E07978">
        <w:rPr>
          <w:rFonts w:ascii="Times New Roman" w:eastAsia="Times New Roman" w:hAnsi="Times New Roman" w:cs="Times New Roman"/>
          <w:i/>
          <w:iCs/>
          <w:sz w:val="24"/>
          <w:szCs w:val="24"/>
          <w:shd w:val="clear" w:color="auto" w:fill="FFFFFF"/>
          <w:lang w:val="en-GB"/>
        </w:rPr>
        <w:t>Current Anthropology</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Cs/>
          <w:sz w:val="24"/>
          <w:szCs w:val="24"/>
          <w:shd w:val="clear" w:color="auto" w:fill="FFFFFF"/>
          <w:lang w:val="en-GB"/>
        </w:rPr>
        <w:t>52</w:t>
      </w:r>
      <w:r w:rsidR="000B6EC4" w:rsidRPr="00E07978">
        <w:rPr>
          <w:rFonts w:ascii="Times New Roman" w:eastAsia="Times New Roman" w:hAnsi="Times New Roman" w:cs="Times New Roman"/>
          <w:sz w:val="24"/>
          <w:szCs w:val="24"/>
          <w:shd w:val="clear" w:color="auto" w:fill="FFFFFF"/>
          <w:lang w:val="en-GB"/>
        </w:rPr>
        <w:t xml:space="preserve">, </w:t>
      </w:r>
      <w:r w:rsidRPr="00E07978">
        <w:rPr>
          <w:rFonts w:ascii="Times New Roman" w:eastAsia="Times New Roman" w:hAnsi="Times New Roman" w:cs="Times New Roman"/>
          <w:sz w:val="24"/>
          <w:szCs w:val="24"/>
          <w:shd w:val="clear" w:color="auto" w:fill="FFFFFF"/>
          <w:lang w:val="en-GB"/>
        </w:rPr>
        <w:t>489-511.</w:t>
      </w:r>
    </w:p>
    <w:p w14:paraId="004815B9" w14:textId="4F208392"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Gregson, N., &amp; Ferdous, R. 2015. Making space for ethical consumption in the</w:t>
      </w:r>
      <w:r w:rsidR="00591635" w:rsidRPr="00E07978">
        <w:rPr>
          <w:rFonts w:ascii="Times New Roman" w:eastAsia="Times New Roman" w:hAnsi="Times New Roman" w:cs="Times New Roman"/>
          <w:sz w:val="24"/>
          <w:szCs w:val="24"/>
          <w:shd w:val="clear" w:color="auto" w:fill="FFFFFF"/>
          <w:lang w:val="en-GB"/>
        </w:rPr>
        <w:t xml:space="preserve"> </w:t>
      </w:r>
      <w:r w:rsidRPr="00E07978">
        <w:rPr>
          <w:rFonts w:ascii="Times New Roman" w:eastAsia="Times New Roman" w:hAnsi="Times New Roman" w:cs="Times New Roman"/>
          <w:sz w:val="24"/>
          <w:szCs w:val="24"/>
          <w:shd w:val="clear" w:color="auto" w:fill="FFFFFF"/>
          <w:lang w:val="en-GB"/>
        </w:rPr>
        <w:t>South. </w:t>
      </w:r>
      <w:r w:rsidRPr="00E07978">
        <w:rPr>
          <w:rFonts w:ascii="Times New Roman" w:eastAsia="Times New Roman" w:hAnsi="Times New Roman" w:cs="Times New Roman"/>
          <w:i/>
          <w:iCs/>
          <w:sz w:val="24"/>
          <w:szCs w:val="24"/>
          <w:shd w:val="clear" w:color="auto" w:fill="FFFFFF"/>
          <w:lang w:val="en-GB"/>
        </w:rPr>
        <w:t>Geoforum</w:t>
      </w:r>
      <w:r w:rsidRPr="00E07978">
        <w:rPr>
          <w:rFonts w:ascii="Times New Roman" w:eastAsia="Times New Roman" w:hAnsi="Times New Roman" w:cs="Times New Roman"/>
          <w:sz w:val="24"/>
          <w:szCs w:val="24"/>
          <w:shd w:val="clear" w:color="auto" w:fill="FFFFFF"/>
          <w:lang w:val="en-GB"/>
        </w:rPr>
        <w:t>, 67</w:t>
      </w:r>
      <w:r w:rsidR="000B6EC4" w:rsidRPr="00E07978">
        <w:rPr>
          <w:rFonts w:ascii="Times New Roman" w:eastAsia="Times New Roman" w:hAnsi="Times New Roman" w:cs="Times New Roman"/>
          <w:sz w:val="24"/>
          <w:szCs w:val="24"/>
          <w:shd w:val="clear" w:color="auto" w:fill="FFFFFF"/>
          <w:lang w:val="en-GB"/>
        </w:rPr>
        <w:t xml:space="preserve">, </w:t>
      </w:r>
      <w:r w:rsidRPr="00E07978">
        <w:rPr>
          <w:rFonts w:ascii="Times New Roman" w:eastAsia="Times New Roman" w:hAnsi="Times New Roman" w:cs="Times New Roman"/>
          <w:sz w:val="24"/>
          <w:szCs w:val="24"/>
          <w:shd w:val="clear" w:color="auto" w:fill="FFFFFF"/>
          <w:lang w:val="en-GB"/>
        </w:rPr>
        <w:t xml:space="preserve">244-255. </w:t>
      </w:r>
    </w:p>
    <w:p w14:paraId="13680AB8" w14:textId="7C60F983"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Gurrero-Bole, V., &amp; Moya-Anegón, F. 2012. A further step forward in measuring a journals’ scientific prestige: The SJR2 indicator. </w:t>
      </w:r>
      <w:r w:rsidRPr="00E07978">
        <w:rPr>
          <w:rFonts w:ascii="Times New Roman" w:eastAsia="Times New Roman" w:hAnsi="Times New Roman" w:cs="Times New Roman"/>
          <w:i/>
          <w:sz w:val="24"/>
          <w:szCs w:val="24"/>
          <w:shd w:val="clear" w:color="auto" w:fill="FFFFFF"/>
          <w:lang w:val="en-GB"/>
        </w:rPr>
        <w:t>Journal of Informetrics</w:t>
      </w:r>
      <w:r w:rsidRPr="00E07978">
        <w:rPr>
          <w:rFonts w:ascii="Times New Roman" w:eastAsia="Times New Roman" w:hAnsi="Times New Roman" w:cs="Times New Roman"/>
          <w:sz w:val="24"/>
          <w:szCs w:val="24"/>
          <w:shd w:val="clear" w:color="auto" w:fill="FFFFFF"/>
          <w:lang w:val="en-GB"/>
        </w:rPr>
        <w:t>, 6</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674-688.</w:t>
      </w:r>
    </w:p>
    <w:p w14:paraId="55E839B3" w14:textId="09FD825C" w:rsidR="00C02C90" w:rsidRPr="00E07978" w:rsidRDefault="00C02C90" w:rsidP="00591635">
      <w:pPr>
        <w:spacing w:after="120" w:line="240" w:lineRule="auto"/>
        <w:rPr>
          <w:rFonts w:ascii="Times New Roman" w:hAnsi="Times New Roman" w:cs="Times New Roman"/>
          <w:color w:val="010202"/>
          <w:sz w:val="24"/>
          <w:szCs w:val="24"/>
          <w:lang w:val="en-US"/>
        </w:rPr>
      </w:pPr>
      <w:r w:rsidRPr="00E07978">
        <w:rPr>
          <w:rFonts w:ascii="Times New Roman" w:hAnsi="Times New Roman" w:cs="Times New Roman"/>
          <w:color w:val="010202"/>
          <w:sz w:val="24"/>
          <w:szCs w:val="24"/>
          <w:lang w:val="en-US"/>
        </w:rPr>
        <w:t>Hall</w:t>
      </w:r>
      <w:r w:rsidR="00833073" w:rsidRPr="00E07978">
        <w:rPr>
          <w:rFonts w:ascii="Times New Roman" w:hAnsi="Times New Roman" w:cs="Times New Roman"/>
          <w:color w:val="010202"/>
          <w:sz w:val="24"/>
          <w:szCs w:val="24"/>
          <w:lang w:val="en-US"/>
        </w:rPr>
        <w:t>,</w:t>
      </w:r>
      <w:r w:rsidRPr="00E07978">
        <w:rPr>
          <w:rFonts w:ascii="Times New Roman" w:hAnsi="Times New Roman" w:cs="Times New Roman"/>
          <w:color w:val="010202"/>
          <w:sz w:val="24"/>
          <w:szCs w:val="24"/>
          <w:lang w:val="en-US"/>
        </w:rPr>
        <w:t xml:space="preserve"> S. 1997. </w:t>
      </w:r>
      <w:r w:rsidRPr="00E07978">
        <w:rPr>
          <w:rFonts w:ascii="Times New Roman" w:hAnsi="Times New Roman" w:cs="Times New Roman"/>
          <w:i/>
          <w:color w:val="010202"/>
          <w:sz w:val="24"/>
          <w:szCs w:val="24"/>
          <w:lang w:val="en-US"/>
        </w:rPr>
        <w:t>Representation: Cultural representations and signifying practices (Culture, media &amp; identities series)</w:t>
      </w:r>
      <w:r w:rsidRPr="00E07978">
        <w:rPr>
          <w:rFonts w:ascii="Times New Roman" w:hAnsi="Times New Roman" w:cs="Times New Roman"/>
          <w:color w:val="010202"/>
          <w:sz w:val="24"/>
          <w:szCs w:val="24"/>
          <w:lang w:val="en-US"/>
        </w:rPr>
        <w:t>. Milton Keynes/London: The Open University &amp; Sage Publications Ltd.</w:t>
      </w:r>
    </w:p>
    <w:p w14:paraId="4A411F88" w14:textId="5D7EB878" w:rsidR="00C02C90" w:rsidRPr="00E07978" w:rsidRDefault="00C02C90" w:rsidP="00591635">
      <w:pPr>
        <w:spacing w:after="120" w:line="240" w:lineRule="auto"/>
        <w:rPr>
          <w:rFonts w:ascii="Times New Roman" w:hAnsi="Times New Roman" w:cs="Times New Roman"/>
          <w:color w:val="010202"/>
          <w:sz w:val="24"/>
          <w:szCs w:val="24"/>
          <w:lang w:val="en-US"/>
        </w:rPr>
      </w:pPr>
      <w:r w:rsidRPr="00E07978">
        <w:rPr>
          <w:rFonts w:ascii="Times New Roman" w:hAnsi="Times New Roman" w:cs="Times New Roman"/>
          <w:color w:val="010202"/>
          <w:sz w:val="24"/>
          <w:szCs w:val="24"/>
          <w:lang w:val="en-US"/>
        </w:rPr>
        <w:t>Hall</w:t>
      </w:r>
      <w:r w:rsidR="00833073" w:rsidRPr="00E07978">
        <w:rPr>
          <w:rFonts w:ascii="Times New Roman" w:hAnsi="Times New Roman" w:cs="Times New Roman"/>
          <w:color w:val="010202"/>
          <w:sz w:val="24"/>
          <w:szCs w:val="24"/>
          <w:lang w:val="en-US"/>
        </w:rPr>
        <w:t>,</w:t>
      </w:r>
      <w:r w:rsidRPr="00E07978">
        <w:rPr>
          <w:rFonts w:ascii="Times New Roman" w:hAnsi="Times New Roman" w:cs="Times New Roman"/>
          <w:color w:val="010202"/>
          <w:sz w:val="24"/>
          <w:szCs w:val="24"/>
          <w:lang w:val="en-US"/>
        </w:rPr>
        <w:t xml:space="preserve"> S. 1973. Encoding/Decoding ['Encoding and decoding in television discourse'], In Centre for Contemporary Cultural Studies (Ed.), </w:t>
      </w:r>
      <w:r w:rsidRPr="00E07978">
        <w:rPr>
          <w:rFonts w:ascii="Times New Roman" w:hAnsi="Times New Roman" w:cs="Times New Roman"/>
          <w:i/>
          <w:color w:val="010202"/>
          <w:sz w:val="24"/>
          <w:szCs w:val="24"/>
          <w:lang w:val="en-US"/>
        </w:rPr>
        <w:t>Culture, media, language: Working papers in cultural studies</w:t>
      </w:r>
      <w:r w:rsidRPr="00E07978">
        <w:rPr>
          <w:rFonts w:ascii="Times New Roman" w:hAnsi="Times New Roman" w:cs="Times New Roman"/>
          <w:color w:val="010202"/>
          <w:sz w:val="24"/>
          <w:szCs w:val="24"/>
          <w:lang w:val="en-US"/>
        </w:rPr>
        <w:t>: 128-138. London: Hutchinson.</w:t>
      </w:r>
    </w:p>
    <w:p w14:paraId="6A1C83F5" w14:textId="6C6523B6" w:rsidR="00C02C90" w:rsidRPr="00E07978" w:rsidRDefault="00C02C90" w:rsidP="00591635">
      <w:pPr>
        <w:spacing w:after="120" w:line="240" w:lineRule="auto"/>
        <w:rPr>
          <w:rFonts w:ascii="Times New Roman" w:hAnsi="Times New Roman" w:cs="Times New Roman"/>
          <w:color w:val="010202"/>
          <w:sz w:val="24"/>
          <w:szCs w:val="24"/>
          <w:lang w:val="en-US"/>
        </w:rPr>
      </w:pPr>
      <w:r w:rsidRPr="00E07978">
        <w:rPr>
          <w:rFonts w:ascii="Times New Roman" w:hAnsi="Times New Roman" w:cs="Times New Roman"/>
          <w:color w:val="010202"/>
          <w:sz w:val="24"/>
          <w:szCs w:val="24"/>
          <w:lang w:val="en-US"/>
        </w:rPr>
        <w:t xml:space="preserve">Hamilton, T. 2008. Politics, products, and markets: Exploring political consumerism past and present. Edited by Michele Micheletti, Andreas Follesdal and Dietlind Stolle. </w:t>
      </w:r>
      <w:r w:rsidRPr="00E07978">
        <w:rPr>
          <w:rFonts w:ascii="Times New Roman" w:hAnsi="Times New Roman" w:cs="Times New Roman"/>
          <w:i/>
          <w:color w:val="010202"/>
          <w:sz w:val="24"/>
          <w:szCs w:val="24"/>
          <w:lang w:val="en-US"/>
        </w:rPr>
        <w:t>Economic Geography</w:t>
      </w:r>
      <w:r w:rsidRPr="00E07978">
        <w:rPr>
          <w:rFonts w:ascii="Times New Roman" w:hAnsi="Times New Roman" w:cs="Times New Roman"/>
          <w:color w:val="010202"/>
          <w:sz w:val="24"/>
          <w:szCs w:val="24"/>
          <w:lang w:val="en-US"/>
        </w:rPr>
        <w:t>, 84</w:t>
      </w:r>
      <w:r w:rsidR="000B6EC4" w:rsidRPr="00E07978">
        <w:rPr>
          <w:rFonts w:ascii="Times New Roman" w:hAnsi="Times New Roman" w:cs="Times New Roman"/>
          <w:color w:val="010202"/>
          <w:sz w:val="24"/>
          <w:szCs w:val="24"/>
          <w:lang w:val="en-US"/>
        </w:rPr>
        <w:t>,</w:t>
      </w:r>
      <w:r w:rsidRPr="00E07978">
        <w:rPr>
          <w:rFonts w:ascii="Times New Roman" w:hAnsi="Times New Roman" w:cs="Times New Roman"/>
          <w:color w:val="010202"/>
          <w:sz w:val="24"/>
          <w:szCs w:val="24"/>
          <w:lang w:val="en-US"/>
        </w:rPr>
        <w:t xml:space="preserve"> 123-125.</w:t>
      </w:r>
    </w:p>
    <w:p w14:paraId="75099436" w14:textId="68DD6ED8"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Hamilton, T. 2013. Beyond market signals: Negotiating marketplace politics and corporate responsibilities. </w:t>
      </w:r>
      <w:r w:rsidRPr="00E07978">
        <w:rPr>
          <w:rFonts w:ascii="Times New Roman" w:eastAsia="Times New Roman" w:hAnsi="Times New Roman" w:cs="Times New Roman"/>
          <w:i/>
          <w:sz w:val="24"/>
          <w:szCs w:val="24"/>
          <w:shd w:val="clear" w:color="auto" w:fill="FFFFFF"/>
          <w:lang w:val="en-GB"/>
        </w:rPr>
        <w:t>Economic Geography</w:t>
      </w:r>
      <w:r w:rsidRPr="00E07978">
        <w:rPr>
          <w:rFonts w:ascii="Times New Roman" w:eastAsia="Times New Roman" w:hAnsi="Times New Roman" w:cs="Times New Roman"/>
          <w:sz w:val="24"/>
          <w:szCs w:val="24"/>
          <w:shd w:val="clear" w:color="auto" w:fill="FFFFFF"/>
          <w:lang w:val="en-GB"/>
        </w:rPr>
        <w:t>, 89</w:t>
      </w:r>
      <w:r w:rsidR="000B6EC4" w:rsidRPr="00E07978">
        <w:rPr>
          <w:rFonts w:ascii="Times New Roman" w:eastAsia="Times New Roman" w:hAnsi="Times New Roman" w:cs="Times New Roman"/>
          <w:sz w:val="24"/>
          <w:szCs w:val="24"/>
          <w:shd w:val="clear" w:color="auto" w:fill="FFFFFF"/>
          <w:lang w:val="en-GB"/>
        </w:rPr>
        <w:t xml:space="preserve">, </w:t>
      </w:r>
      <w:r w:rsidRPr="00E07978">
        <w:rPr>
          <w:rFonts w:ascii="Times New Roman" w:eastAsia="Times New Roman" w:hAnsi="Times New Roman" w:cs="Times New Roman"/>
          <w:sz w:val="24"/>
          <w:szCs w:val="24"/>
          <w:shd w:val="clear" w:color="auto" w:fill="FFFFFF"/>
          <w:lang w:val="en-GB"/>
        </w:rPr>
        <w:t>285-307.</w:t>
      </w:r>
    </w:p>
    <w:p w14:paraId="740C1000" w14:textId="77777777"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Harrison, R., Newholm, T., &amp; Shaw, D. 2005. </w:t>
      </w:r>
      <w:r w:rsidRPr="00E07978">
        <w:rPr>
          <w:rFonts w:ascii="Times New Roman" w:eastAsia="Times New Roman" w:hAnsi="Times New Roman" w:cs="Times New Roman"/>
          <w:i/>
          <w:sz w:val="24"/>
          <w:szCs w:val="24"/>
          <w:shd w:val="clear" w:color="auto" w:fill="FFFFFF"/>
          <w:lang w:val="en-GB"/>
        </w:rPr>
        <w:t>The ethical consumer</w:t>
      </w:r>
      <w:r w:rsidRPr="00E07978">
        <w:rPr>
          <w:rFonts w:ascii="Times New Roman" w:eastAsia="Times New Roman" w:hAnsi="Times New Roman" w:cs="Times New Roman"/>
          <w:sz w:val="24"/>
          <w:szCs w:val="24"/>
          <w:shd w:val="clear" w:color="auto" w:fill="FFFFFF"/>
          <w:lang w:val="en-GB"/>
        </w:rPr>
        <w:t xml:space="preserve">. London; Thousand Oaks: Sage. </w:t>
      </w:r>
    </w:p>
    <w:p w14:paraId="4E6FF6BE" w14:textId="12843D6C"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Harvey, D. 1990. Between space and time: Reflections on the geographical imagination. </w:t>
      </w:r>
      <w:r w:rsidRPr="00E07978">
        <w:rPr>
          <w:rFonts w:ascii="Times New Roman" w:eastAsia="Times New Roman" w:hAnsi="Times New Roman" w:cs="Times New Roman"/>
          <w:i/>
          <w:iCs/>
          <w:color w:val="222222"/>
          <w:sz w:val="24"/>
          <w:szCs w:val="24"/>
          <w:shd w:val="clear" w:color="auto" w:fill="FFFFFF"/>
        </w:rPr>
        <w:t>Annals of the Association of American Geographers</w:t>
      </w:r>
      <w:r w:rsidRPr="00E07978">
        <w:rPr>
          <w:rFonts w:ascii="Times New Roman" w:eastAsia="Times New Roman" w:hAnsi="Times New Roman" w:cs="Times New Roman"/>
          <w:color w:val="222222"/>
          <w:sz w:val="24"/>
          <w:szCs w:val="24"/>
          <w:shd w:val="clear" w:color="auto" w:fill="FFFFFF"/>
        </w:rPr>
        <w:t>, </w:t>
      </w:r>
      <w:r w:rsidRPr="00E07978">
        <w:rPr>
          <w:rFonts w:ascii="Times New Roman" w:eastAsia="Times New Roman" w:hAnsi="Times New Roman" w:cs="Times New Roman"/>
          <w:iCs/>
          <w:color w:val="222222"/>
          <w:sz w:val="24"/>
          <w:szCs w:val="24"/>
          <w:shd w:val="clear" w:color="auto" w:fill="FFFFFF"/>
        </w:rPr>
        <w:t>80</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418-434.</w:t>
      </w:r>
    </w:p>
    <w:p w14:paraId="6566EE7F" w14:textId="1E070544"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Hawkins, R. 2011. ‘One pack = one vaccine’ = one global motherhood? A feminist analysis of ethical consumption. </w:t>
      </w:r>
      <w:r w:rsidRPr="00E07978">
        <w:rPr>
          <w:rFonts w:ascii="Times New Roman" w:eastAsia="Times New Roman" w:hAnsi="Times New Roman" w:cs="Times New Roman"/>
          <w:i/>
          <w:color w:val="222222"/>
          <w:sz w:val="24"/>
          <w:szCs w:val="24"/>
          <w:shd w:val="clear" w:color="auto" w:fill="FFFFFF"/>
        </w:rPr>
        <w:t>Gender, Place &amp; Culture</w:t>
      </w:r>
      <w:r w:rsidRPr="00E07978">
        <w:rPr>
          <w:rFonts w:ascii="Times New Roman" w:eastAsia="Times New Roman" w:hAnsi="Times New Roman" w:cs="Times New Roman"/>
          <w:color w:val="222222"/>
          <w:sz w:val="24"/>
          <w:szCs w:val="24"/>
          <w:shd w:val="clear" w:color="auto" w:fill="FFFFFF"/>
        </w:rPr>
        <w:t>, 18</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235-253.</w:t>
      </w:r>
    </w:p>
    <w:p w14:paraId="617FA34A" w14:textId="75A8ABC9"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Henry, P. C. 2010. How mainstream consumers think about consumer rights and responsibilities. </w:t>
      </w:r>
      <w:r w:rsidRPr="00E07978">
        <w:rPr>
          <w:rFonts w:ascii="Times New Roman" w:eastAsia="Times New Roman" w:hAnsi="Times New Roman" w:cs="Times New Roman"/>
          <w:i/>
          <w:color w:val="222222"/>
          <w:sz w:val="24"/>
          <w:szCs w:val="24"/>
          <w:shd w:val="clear" w:color="auto" w:fill="FFFFFF"/>
        </w:rPr>
        <w:t>Journal of Consumer Research</w:t>
      </w:r>
      <w:r w:rsidRPr="00E07978">
        <w:rPr>
          <w:rFonts w:ascii="Times New Roman" w:eastAsia="Times New Roman" w:hAnsi="Times New Roman" w:cs="Times New Roman"/>
          <w:color w:val="222222"/>
          <w:sz w:val="24"/>
          <w:szCs w:val="24"/>
          <w:shd w:val="clear" w:color="auto" w:fill="FFFFFF"/>
        </w:rPr>
        <w:t>, 37</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670-687.</w:t>
      </w:r>
    </w:p>
    <w:p w14:paraId="676A45F8" w14:textId="77777777" w:rsidR="00C02C90" w:rsidRPr="00E07978" w:rsidRDefault="00C02C90" w:rsidP="00591635">
      <w:pPr>
        <w:spacing w:after="120" w:line="240" w:lineRule="auto"/>
        <w:rPr>
          <w:rFonts w:ascii="Times New Roman" w:eastAsia="Times New Roman" w:hAnsi="Times New Roman" w:cs="Times New Roman"/>
          <w:color w:val="000000"/>
          <w:sz w:val="24"/>
          <w:szCs w:val="24"/>
          <w:lang w:val="en-GB"/>
        </w:rPr>
      </w:pPr>
      <w:r w:rsidRPr="00E07978">
        <w:rPr>
          <w:rFonts w:ascii="Times New Roman" w:eastAsia="Times New Roman" w:hAnsi="Times New Roman" w:cs="Times New Roman"/>
          <w:color w:val="000000"/>
          <w:sz w:val="24"/>
          <w:szCs w:val="24"/>
          <w:lang w:val="en-GB"/>
        </w:rPr>
        <w:t>Hirsch Hadorn, G., Hoffmann-Riem, H., Biber-Klemm, S., Grossenbacher-Mansuy, W., Joye, D., Pohl, C., Wiesmann, U., &amp; Zemp, E. 2008. (Eds.). </w:t>
      </w:r>
      <w:r w:rsidRPr="00E07978">
        <w:rPr>
          <w:rFonts w:ascii="Times New Roman" w:eastAsia="Times New Roman" w:hAnsi="Times New Roman" w:cs="Times New Roman"/>
          <w:i/>
          <w:iCs/>
          <w:color w:val="000000"/>
          <w:sz w:val="24"/>
          <w:szCs w:val="24"/>
          <w:bdr w:val="none" w:sz="0" w:space="0" w:color="auto" w:frame="1"/>
          <w:lang w:val="en-GB"/>
        </w:rPr>
        <w:t>Handbook of transdisciplinary research</w:t>
      </w:r>
      <w:r w:rsidRPr="00E07978">
        <w:rPr>
          <w:rFonts w:ascii="Times New Roman" w:eastAsia="Times New Roman" w:hAnsi="Times New Roman" w:cs="Times New Roman"/>
          <w:color w:val="000000"/>
          <w:sz w:val="24"/>
          <w:szCs w:val="24"/>
          <w:lang w:val="en-GB"/>
        </w:rPr>
        <w:t>. Heidelberg: Springer.</w:t>
      </w:r>
    </w:p>
    <w:p w14:paraId="12C61003" w14:textId="6C50742B" w:rsidR="00C02C90" w:rsidRPr="00E07978" w:rsidRDefault="00C02C90" w:rsidP="00591635">
      <w:pPr>
        <w:spacing w:after="120" w:line="240" w:lineRule="auto"/>
        <w:rPr>
          <w:rFonts w:ascii="Times New Roman" w:eastAsia="Times New Roman" w:hAnsi="Times New Roman" w:cs="Times New Roman"/>
          <w:color w:val="000000"/>
          <w:sz w:val="24"/>
          <w:szCs w:val="24"/>
          <w:lang w:val="en-GB"/>
        </w:rPr>
      </w:pPr>
      <w:r w:rsidRPr="00E07978">
        <w:rPr>
          <w:rFonts w:ascii="Times New Roman" w:eastAsia="Times New Roman" w:hAnsi="Times New Roman" w:cs="Times New Roman"/>
          <w:color w:val="000000"/>
          <w:sz w:val="24"/>
          <w:szCs w:val="24"/>
          <w:lang w:val="en-GB"/>
        </w:rPr>
        <w:t xml:space="preserve">Holt, D. B. 2002. Why do brands cause trouble? A dialectical theory of consumer culture and branding. </w:t>
      </w:r>
      <w:r w:rsidRPr="00E07978">
        <w:rPr>
          <w:rFonts w:ascii="Times New Roman" w:eastAsia="Times New Roman" w:hAnsi="Times New Roman" w:cs="Times New Roman"/>
          <w:i/>
          <w:color w:val="000000"/>
          <w:sz w:val="24"/>
          <w:szCs w:val="24"/>
          <w:lang w:val="en-GB"/>
        </w:rPr>
        <w:t>Journal of Consumer Research</w:t>
      </w:r>
      <w:r w:rsidRPr="00E07978">
        <w:rPr>
          <w:rFonts w:ascii="Times New Roman" w:eastAsia="Times New Roman" w:hAnsi="Times New Roman" w:cs="Times New Roman"/>
          <w:color w:val="000000"/>
          <w:sz w:val="24"/>
          <w:szCs w:val="24"/>
          <w:lang w:val="en-GB"/>
        </w:rPr>
        <w:t>, 29</w:t>
      </w:r>
      <w:r w:rsidR="000B6EC4" w:rsidRPr="00E07978">
        <w:rPr>
          <w:rFonts w:ascii="Times New Roman" w:eastAsia="Times New Roman" w:hAnsi="Times New Roman" w:cs="Times New Roman"/>
          <w:color w:val="000000"/>
          <w:sz w:val="24"/>
          <w:szCs w:val="24"/>
          <w:lang w:val="en-GB"/>
        </w:rPr>
        <w:t>,</w:t>
      </w:r>
      <w:r w:rsidRPr="00E07978">
        <w:rPr>
          <w:rFonts w:ascii="Times New Roman" w:eastAsia="Times New Roman" w:hAnsi="Times New Roman" w:cs="Times New Roman"/>
          <w:color w:val="000000"/>
          <w:sz w:val="24"/>
          <w:szCs w:val="24"/>
          <w:lang w:val="en-GB"/>
        </w:rPr>
        <w:t xml:space="preserve"> 70-90.</w:t>
      </w:r>
    </w:p>
    <w:p w14:paraId="7A6BDF07" w14:textId="21622D6B" w:rsidR="00C02C90" w:rsidRPr="00E07978" w:rsidRDefault="00C02C90" w:rsidP="00591635">
      <w:pPr>
        <w:spacing w:after="120" w:line="240" w:lineRule="auto"/>
        <w:rPr>
          <w:rFonts w:ascii="Times New Roman" w:eastAsia="Times New Roman" w:hAnsi="Times New Roman" w:cs="Times New Roman"/>
          <w:sz w:val="24"/>
          <w:szCs w:val="24"/>
          <w:lang w:eastAsia="en-GB"/>
        </w:rPr>
      </w:pPr>
      <w:r w:rsidRPr="00E07978">
        <w:rPr>
          <w:rFonts w:ascii="Times New Roman" w:eastAsia="Times New Roman" w:hAnsi="Times New Roman" w:cs="Times New Roman"/>
          <w:sz w:val="24"/>
          <w:szCs w:val="24"/>
          <w:lang w:eastAsia="en-GB"/>
        </w:rPr>
        <w:t xml:space="preserve">Howlett, E. A., Burton, S., Bates, K., &amp; Huggins, K. 2009. Coming to a restaurant near you? Potential consumer responses to nutrition information disclosure on menus. </w:t>
      </w:r>
      <w:r w:rsidRPr="00E07978">
        <w:rPr>
          <w:rFonts w:ascii="Times New Roman" w:eastAsia="Times New Roman" w:hAnsi="Times New Roman" w:cs="Times New Roman"/>
          <w:i/>
          <w:sz w:val="24"/>
          <w:szCs w:val="24"/>
          <w:lang w:eastAsia="en-GB"/>
        </w:rPr>
        <w:t>Journal of Consumer Research</w:t>
      </w:r>
      <w:r w:rsidRPr="00E07978">
        <w:rPr>
          <w:rFonts w:ascii="Times New Roman" w:eastAsia="Times New Roman" w:hAnsi="Times New Roman" w:cs="Times New Roman"/>
          <w:sz w:val="24"/>
          <w:szCs w:val="24"/>
          <w:lang w:eastAsia="en-GB"/>
        </w:rPr>
        <w:t>, 36</w:t>
      </w:r>
      <w:r w:rsidR="000B6EC4" w:rsidRPr="00E07978">
        <w:rPr>
          <w:rFonts w:ascii="Times New Roman" w:eastAsia="Times New Roman" w:hAnsi="Times New Roman" w:cs="Times New Roman"/>
          <w:sz w:val="24"/>
          <w:szCs w:val="24"/>
          <w:lang w:eastAsia="en-GB"/>
        </w:rPr>
        <w:t>,</w:t>
      </w:r>
      <w:r w:rsidRPr="00E07978">
        <w:rPr>
          <w:rFonts w:ascii="Times New Roman" w:eastAsia="Times New Roman" w:hAnsi="Times New Roman" w:cs="Times New Roman"/>
          <w:sz w:val="24"/>
          <w:szCs w:val="24"/>
          <w:lang w:eastAsia="en-GB"/>
        </w:rPr>
        <w:t xml:space="preserve"> 494-503.</w:t>
      </w:r>
    </w:p>
    <w:p w14:paraId="262D7D7C" w14:textId="0C494FA1" w:rsidR="00C02C90" w:rsidRPr="00E07978" w:rsidRDefault="00C02C90" w:rsidP="00591635">
      <w:pPr>
        <w:spacing w:after="120" w:line="240" w:lineRule="auto"/>
        <w:rPr>
          <w:rFonts w:ascii="Times New Roman" w:eastAsia="Times New Roman" w:hAnsi="Times New Roman" w:cs="Times New Roman"/>
          <w:sz w:val="24"/>
          <w:szCs w:val="24"/>
          <w:lang w:eastAsia="en-GB"/>
        </w:rPr>
      </w:pPr>
      <w:r w:rsidRPr="00E07978">
        <w:rPr>
          <w:rFonts w:ascii="Times New Roman" w:eastAsia="Times New Roman" w:hAnsi="Times New Roman" w:cs="Times New Roman"/>
          <w:sz w:val="24"/>
          <w:szCs w:val="24"/>
          <w:lang w:eastAsia="en-GB"/>
        </w:rPr>
        <w:t xml:space="preserve">Huang, M-H., &amp; Rust, R. T. 2011. Sustainability and consumption. </w:t>
      </w:r>
      <w:r w:rsidRPr="00E07978">
        <w:rPr>
          <w:rFonts w:ascii="Times New Roman" w:eastAsia="Times New Roman" w:hAnsi="Times New Roman" w:cs="Times New Roman"/>
          <w:i/>
          <w:sz w:val="24"/>
          <w:szCs w:val="24"/>
          <w:lang w:eastAsia="en-GB"/>
        </w:rPr>
        <w:t>Journal of the Academy of Marketing Science</w:t>
      </w:r>
      <w:r w:rsidRPr="00E07978">
        <w:rPr>
          <w:rFonts w:ascii="Times New Roman" w:eastAsia="Times New Roman" w:hAnsi="Times New Roman" w:cs="Times New Roman"/>
          <w:sz w:val="24"/>
          <w:szCs w:val="24"/>
          <w:lang w:eastAsia="en-GB"/>
        </w:rPr>
        <w:t>, 39</w:t>
      </w:r>
      <w:r w:rsidR="000B6EC4" w:rsidRPr="00E07978">
        <w:rPr>
          <w:rFonts w:ascii="Times New Roman" w:eastAsia="Times New Roman" w:hAnsi="Times New Roman" w:cs="Times New Roman"/>
          <w:sz w:val="24"/>
          <w:szCs w:val="24"/>
          <w:lang w:eastAsia="en-GB"/>
        </w:rPr>
        <w:t>,</w:t>
      </w:r>
      <w:r w:rsidRPr="00E07978">
        <w:rPr>
          <w:rFonts w:ascii="Times New Roman" w:eastAsia="Times New Roman" w:hAnsi="Times New Roman" w:cs="Times New Roman"/>
          <w:sz w:val="24"/>
          <w:szCs w:val="24"/>
          <w:lang w:eastAsia="en-GB"/>
        </w:rPr>
        <w:t xml:space="preserve"> 40-54.</w:t>
      </w:r>
    </w:p>
    <w:p w14:paraId="6D78C47A" w14:textId="77777777" w:rsidR="00C02C90" w:rsidRPr="00E07978" w:rsidRDefault="00C02C90" w:rsidP="00591635">
      <w:pPr>
        <w:spacing w:after="120" w:line="240" w:lineRule="auto"/>
        <w:rPr>
          <w:rFonts w:ascii="Times New Roman" w:eastAsia="Times New Roman" w:hAnsi="Times New Roman" w:cs="Times New Roman"/>
          <w:sz w:val="24"/>
          <w:szCs w:val="24"/>
          <w:lang w:eastAsia="en-GB"/>
        </w:rPr>
      </w:pPr>
      <w:r w:rsidRPr="00E07978">
        <w:rPr>
          <w:rFonts w:ascii="Times New Roman" w:eastAsia="Times New Roman" w:hAnsi="Times New Roman" w:cs="Times New Roman"/>
          <w:sz w:val="24"/>
          <w:szCs w:val="24"/>
          <w:lang w:eastAsia="en-GB"/>
        </w:rPr>
        <w:t xml:space="preserve">Humphery, K. 2009. </w:t>
      </w:r>
      <w:r w:rsidRPr="00E07978">
        <w:rPr>
          <w:rFonts w:ascii="Times New Roman" w:eastAsia="Times New Roman" w:hAnsi="Times New Roman" w:cs="Times New Roman"/>
          <w:i/>
          <w:sz w:val="24"/>
          <w:szCs w:val="24"/>
          <w:lang w:eastAsia="en-GB"/>
        </w:rPr>
        <w:t>Excess: Anti-consumerism in the West</w:t>
      </w:r>
      <w:r w:rsidRPr="00E07978">
        <w:rPr>
          <w:rFonts w:ascii="Times New Roman" w:eastAsia="Times New Roman" w:hAnsi="Times New Roman" w:cs="Times New Roman"/>
          <w:sz w:val="24"/>
          <w:szCs w:val="24"/>
          <w:lang w:eastAsia="en-GB"/>
        </w:rPr>
        <w:t>. Cambridge: Polity.</w:t>
      </w:r>
    </w:p>
    <w:p w14:paraId="709A6A88" w14:textId="66939343" w:rsidR="00C02C90" w:rsidRPr="00E07978" w:rsidRDefault="00C02C90" w:rsidP="00591635">
      <w:pPr>
        <w:spacing w:after="120" w:line="240" w:lineRule="auto"/>
        <w:rPr>
          <w:rFonts w:ascii="Times New Roman" w:eastAsia="Times New Roman" w:hAnsi="Times New Roman" w:cs="Times New Roman"/>
          <w:sz w:val="24"/>
          <w:szCs w:val="24"/>
          <w:lang w:eastAsia="en-GB"/>
        </w:rPr>
      </w:pPr>
      <w:r w:rsidRPr="00E07978">
        <w:rPr>
          <w:rFonts w:ascii="Times New Roman" w:eastAsia="Times New Roman" w:hAnsi="Times New Roman" w:cs="Times New Roman"/>
          <w:sz w:val="24"/>
          <w:szCs w:val="24"/>
          <w:lang w:eastAsia="en-GB"/>
        </w:rPr>
        <w:t xml:space="preserve">Irwin, J. R., &amp; Naylor, R. W. 2009. Ethical decisions and response mode compatibility: Weighting of ethical attributes in consideration sets formed by excluding versus including product alternatives. </w:t>
      </w:r>
      <w:r w:rsidRPr="00E07978">
        <w:rPr>
          <w:rFonts w:ascii="Times New Roman" w:eastAsia="Times New Roman" w:hAnsi="Times New Roman" w:cs="Times New Roman"/>
          <w:i/>
          <w:sz w:val="24"/>
          <w:szCs w:val="24"/>
          <w:lang w:eastAsia="en-GB"/>
        </w:rPr>
        <w:t>Journal of Marketing Research</w:t>
      </w:r>
      <w:r w:rsidRPr="00E07978">
        <w:rPr>
          <w:rFonts w:ascii="Times New Roman" w:eastAsia="Times New Roman" w:hAnsi="Times New Roman" w:cs="Times New Roman"/>
          <w:sz w:val="24"/>
          <w:szCs w:val="24"/>
          <w:lang w:eastAsia="en-GB"/>
        </w:rPr>
        <w:t>, 46</w:t>
      </w:r>
      <w:r w:rsidR="000B6EC4" w:rsidRPr="00E07978">
        <w:rPr>
          <w:rFonts w:ascii="Times New Roman" w:eastAsia="Times New Roman" w:hAnsi="Times New Roman" w:cs="Times New Roman"/>
          <w:sz w:val="24"/>
          <w:szCs w:val="24"/>
          <w:lang w:eastAsia="en-GB"/>
        </w:rPr>
        <w:t>,</w:t>
      </w:r>
      <w:r w:rsidRPr="00E07978">
        <w:rPr>
          <w:rFonts w:ascii="Times New Roman" w:eastAsia="Times New Roman" w:hAnsi="Times New Roman" w:cs="Times New Roman"/>
          <w:sz w:val="24"/>
          <w:szCs w:val="24"/>
          <w:lang w:eastAsia="en-GB"/>
        </w:rPr>
        <w:t xml:space="preserve"> 234-246.</w:t>
      </w:r>
    </w:p>
    <w:p w14:paraId="61907935" w14:textId="381E472C" w:rsidR="00C02C90" w:rsidRPr="00E07978" w:rsidRDefault="00C02C90" w:rsidP="00591635">
      <w:pPr>
        <w:spacing w:after="120" w:line="240" w:lineRule="auto"/>
        <w:rPr>
          <w:rFonts w:ascii="Times New Roman" w:eastAsia="Times New Roman" w:hAnsi="Times New Roman" w:cs="Times New Roman"/>
          <w:sz w:val="24"/>
          <w:szCs w:val="24"/>
          <w:lang w:eastAsia="en-GB"/>
        </w:rPr>
      </w:pPr>
      <w:r w:rsidRPr="00E07978">
        <w:rPr>
          <w:rFonts w:ascii="Times New Roman" w:eastAsia="Times New Roman" w:hAnsi="Times New Roman" w:cs="Times New Roman"/>
          <w:sz w:val="24"/>
          <w:szCs w:val="24"/>
          <w:lang w:eastAsia="en-GB"/>
        </w:rPr>
        <w:t xml:space="preserve">Jain, V. K., &amp; Sharma, S. 2014. Drivers affecting the green supply chain management adaptation: A review. </w:t>
      </w:r>
      <w:r w:rsidRPr="00E07978">
        <w:rPr>
          <w:rFonts w:ascii="Times New Roman" w:eastAsia="Times New Roman" w:hAnsi="Times New Roman" w:cs="Times New Roman"/>
          <w:i/>
          <w:sz w:val="24"/>
          <w:szCs w:val="24"/>
          <w:lang w:eastAsia="en-GB"/>
        </w:rPr>
        <w:t>IUP Journal of Operations Management</w:t>
      </w:r>
      <w:r w:rsidRPr="00E07978">
        <w:rPr>
          <w:rFonts w:ascii="Times New Roman" w:eastAsia="Times New Roman" w:hAnsi="Times New Roman" w:cs="Times New Roman"/>
          <w:sz w:val="24"/>
          <w:szCs w:val="24"/>
          <w:lang w:eastAsia="en-GB"/>
        </w:rPr>
        <w:t>, 13</w:t>
      </w:r>
      <w:r w:rsidR="000B6EC4" w:rsidRPr="00E07978">
        <w:rPr>
          <w:rFonts w:ascii="Times New Roman" w:eastAsia="Times New Roman" w:hAnsi="Times New Roman" w:cs="Times New Roman"/>
          <w:sz w:val="24"/>
          <w:szCs w:val="24"/>
          <w:lang w:eastAsia="en-GB"/>
        </w:rPr>
        <w:t>,</w:t>
      </w:r>
      <w:r w:rsidRPr="00E07978">
        <w:rPr>
          <w:rFonts w:ascii="Times New Roman" w:eastAsia="Times New Roman" w:hAnsi="Times New Roman" w:cs="Times New Roman"/>
          <w:sz w:val="24"/>
          <w:szCs w:val="24"/>
          <w:lang w:eastAsia="en-GB"/>
        </w:rPr>
        <w:t xml:space="preserve"> 54.</w:t>
      </w:r>
    </w:p>
    <w:p w14:paraId="12506CB9" w14:textId="77777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lang w:val="en-GB"/>
        </w:rPr>
      </w:pPr>
      <w:r w:rsidRPr="00E07978">
        <w:rPr>
          <w:rFonts w:ascii="Times New Roman" w:eastAsia="Times New Roman" w:hAnsi="Times New Roman" w:cs="Times New Roman"/>
          <w:color w:val="222222"/>
          <w:sz w:val="24"/>
          <w:szCs w:val="24"/>
          <w:shd w:val="clear" w:color="auto" w:fill="FFFFFF"/>
          <w:lang w:val="en-GB"/>
        </w:rPr>
        <w:t>Johnson, R. 1986. What is cultural studies anyway?. </w:t>
      </w:r>
      <w:r w:rsidRPr="00E07978">
        <w:rPr>
          <w:rFonts w:ascii="Times New Roman" w:eastAsia="Times New Roman" w:hAnsi="Times New Roman" w:cs="Times New Roman"/>
          <w:i/>
          <w:iCs/>
          <w:color w:val="222222"/>
          <w:sz w:val="24"/>
          <w:szCs w:val="24"/>
          <w:shd w:val="clear" w:color="auto" w:fill="FFFFFF"/>
          <w:lang w:val="en-GB"/>
        </w:rPr>
        <w:t>Social Text</w:t>
      </w:r>
      <w:r w:rsidRPr="00E07978">
        <w:rPr>
          <w:rFonts w:ascii="Times New Roman" w:eastAsia="Times New Roman" w:hAnsi="Times New Roman" w:cs="Times New Roman"/>
          <w:color w:val="222222"/>
          <w:sz w:val="24"/>
          <w:szCs w:val="24"/>
          <w:shd w:val="clear" w:color="auto" w:fill="FFFFFF"/>
          <w:lang w:val="en-GB"/>
        </w:rPr>
        <w:t>, (16): 38-80.</w:t>
      </w:r>
    </w:p>
    <w:p w14:paraId="4D4C186B" w14:textId="4407DC5C"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lang w:val="en-GB"/>
        </w:rPr>
      </w:pPr>
      <w:r w:rsidRPr="00E07978">
        <w:rPr>
          <w:rFonts w:ascii="Times New Roman" w:eastAsia="Times New Roman" w:hAnsi="Times New Roman" w:cs="Times New Roman"/>
          <w:color w:val="222222"/>
          <w:sz w:val="24"/>
          <w:szCs w:val="24"/>
          <w:shd w:val="clear" w:color="auto" w:fill="FFFFFF"/>
          <w:lang w:val="en-GB"/>
        </w:rPr>
        <w:t xml:space="preserve">Kähr, A., Nyffenegger, B., Krohmer, H., &amp; Hoyer, W. D. 2016. When hostile consumers wreak havoc on your brand: The phenomenon of consumer brand sabotage. </w:t>
      </w:r>
      <w:r w:rsidRPr="00E07978">
        <w:rPr>
          <w:rFonts w:ascii="Times New Roman" w:eastAsia="Times New Roman" w:hAnsi="Times New Roman" w:cs="Times New Roman"/>
          <w:i/>
          <w:color w:val="222222"/>
          <w:sz w:val="24"/>
          <w:szCs w:val="24"/>
          <w:shd w:val="clear" w:color="auto" w:fill="FFFFFF"/>
          <w:lang w:val="en-GB"/>
        </w:rPr>
        <w:t>Journal of Marketing</w:t>
      </w:r>
      <w:r w:rsidRPr="00E07978">
        <w:rPr>
          <w:rFonts w:ascii="Times New Roman" w:eastAsia="Times New Roman" w:hAnsi="Times New Roman" w:cs="Times New Roman"/>
          <w:color w:val="222222"/>
          <w:sz w:val="24"/>
          <w:szCs w:val="24"/>
          <w:shd w:val="clear" w:color="auto" w:fill="FFFFFF"/>
          <w:lang w:val="en-GB"/>
        </w:rPr>
        <w:t>, 80</w:t>
      </w:r>
      <w:r w:rsidR="000B6EC4" w:rsidRPr="00E07978">
        <w:rPr>
          <w:rFonts w:ascii="Times New Roman" w:eastAsia="Times New Roman" w:hAnsi="Times New Roman" w:cs="Times New Roman"/>
          <w:color w:val="222222"/>
          <w:sz w:val="24"/>
          <w:szCs w:val="24"/>
          <w:shd w:val="clear" w:color="auto" w:fill="FFFFFF"/>
          <w:lang w:val="en-GB"/>
        </w:rPr>
        <w:t>,</w:t>
      </w:r>
      <w:r w:rsidRPr="00E07978">
        <w:rPr>
          <w:rFonts w:ascii="Times New Roman" w:eastAsia="Times New Roman" w:hAnsi="Times New Roman" w:cs="Times New Roman"/>
          <w:color w:val="222222"/>
          <w:sz w:val="24"/>
          <w:szCs w:val="24"/>
          <w:shd w:val="clear" w:color="auto" w:fill="FFFFFF"/>
          <w:lang w:val="en-GB"/>
        </w:rPr>
        <w:t xml:space="preserve"> 25-41.</w:t>
      </w:r>
    </w:p>
    <w:p w14:paraId="064CB6E9" w14:textId="508D19EF"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lang w:val="en-GB"/>
        </w:rPr>
      </w:pPr>
      <w:r w:rsidRPr="00E07978">
        <w:rPr>
          <w:rFonts w:ascii="Times New Roman" w:eastAsia="Times New Roman" w:hAnsi="Times New Roman" w:cs="Times New Roman"/>
          <w:color w:val="222222"/>
          <w:sz w:val="24"/>
          <w:szCs w:val="24"/>
          <w:shd w:val="clear" w:color="auto" w:fill="FFFFFF"/>
          <w:lang w:val="en-GB"/>
        </w:rPr>
        <w:t xml:space="preserve">Karababa, E., &amp; Ger, G. 2011. Early modern Ottoman coffeehouse culture and the formation of the consumer subject. </w:t>
      </w:r>
      <w:r w:rsidRPr="00E07978">
        <w:rPr>
          <w:rFonts w:ascii="Times New Roman" w:eastAsia="Times New Roman" w:hAnsi="Times New Roman" w:cs="Times New Roman"/>
          <w:i/>
          <w:color w:val="222222"/>
          <w:sz w:val="24"/>
          <w:szCs w:val="24"/>
          <w:shd w:val="clear" w:color="auto" w:fill="FFFFFF"/>
          <w:lang w:val="en-GB"/>
        </w:rPr>
        <w:t>Journal of Consumer Research</w:t>
      </w:r>
      <w:r w:rsidRPr="00E07978">
        <w:rPr>
          <w:rFonts w:ascii="Times New Roman" w:eastAsia="Times New Roman" w:hAnsi="Times New Roman" w:cs="Times New Roman"/>
          <w:color w:val="222222"/>
          <w:sz w:val="24"/>
          <w:szCs w:val="24"/>
          <w:shd w:val="clear" w:color="auto" w:fill="FFFFFF"/>
          <w:lang w:val="en-GB"/>
        </w:rPr>
        <w:t>, 37</w:t>
      </w:r>
      <w:r w:rsidR="000B6EC4" w:rsidRPr="00E07978">
        <w:rPr>
          <w:rFonts w:ascii="Times New Roman" w:eastAsia="Times New Roman" w:hAnsi="Times New Roman" w:cs="Times New Roman"/>
          <w:color w:val="222222"/>
          <w:sz w:val="24"/>
          <w:szCs w:val="24"/>
          <w:shd w:val="clear" w:color="auto" w:fill="FFFFFF"/>
          <w:lang w:val="en-GB"/>
        </w:rPr>
        <w:t>,</w:t>
      </w:r>
      <w:r w:rsidRPr="00E07978">
        <w:rPr>
          <w:rFonts w:ascii="Times New Roman" w:eastAsia="Times New Roman" w:hAnsi="Times New Roman" w:cs="Times New Roman"/>
          <w:color w:val="222222"/>
          <w:sz w:val="24"/>
          <w:szCs w:val="24"/>
          <w:shd w:val="clear" w:color="auto" w:fill="FFFFFF"/>
          <w:lang w:val="en-GB"/>
        </w:rPr>
        <w:t xml:space="preserve"> 737-760.</w:t>
      </w:r>
    </w:p>
    <w:p w14:paraId="6D2B2EC2" w14:textId="1171323B"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lang w:val="en-GB"/>
        </w:rPr>
      </w:pPr>
      <w:r w:rsidRPr="00E07978">
        <w:rPr>
          <w:rFonts w:ascii="Times New Roman" w:eastAsia="Times New Roman" w:hAnsi="Times New Roman" w:cs="Times New Roman"/>
          <w:color w:val="222222"/>
          <w:sz w:val="24"/>
          <w:szCs w:val="24"/>
          <w:shd w:val="clear" w:color="auto" w:fill="FFFFFF"/>
          <w:lang w:val="en-GB"/>
        </w:rPr>
        <w:t xml:space="preserve">Kidwell, B., Farmer, A., &amp; Hardesty, D. M. 2013. Getting liberals and conservatives to go green: Political ideology and congruent appeals. </w:t>
      </w:r>
      <w:r w:rsidRPr="00E07978">
        <w:rPr>
          <w:rFonts w:ascii="Times New Roman" w:eastAsia="Times New Roman" w:hAnsi="Times New Roman" w:cs="Times New Roman"/>
          <w:i/>
          <w:color w:val="222222"/>
          <w:sz w:val="24"/>
          <w:szCs w:val="24"/>
          <w:shd w:val="clear" w:color="auto" w:fill="FFFFFF"/>
          <w:lang w:val="en-GB"/>
        </w:rPr>
        <w:t>Journal of Consumer Research</w:t>
      </w:r>
      <w:r w:rsidRPr="00E07978">
        <w:rPr>
          <w:rFonts w:ascii="Times New Roman" w:eastAsia="Times New Roman" w:hAnsi="Times New Roman" w:cs="Times New Roman"/>
          <w:color w:val="222222"/>
          <w:sz w:val="24"/>
          <w:szCs w:val="24"/>
          <w:shd w:val="clear" w:color="auto" w:fill="FFFFFF"/>
          <w:lang w:val="en-GB"/>
        </w:rPr>
        <w:t>, 40</w:t>
      </w:r>
      <w:r w:rsidR="000B6EC4" w:rsidRPr="00E07978">
        <w:rPr>
          <w:rFonts w:ascii="Times New Roman" w:eastAsia="Times New Roman" w:hAnsi="Times New Roman" w:cs="Times New Roman"/>
          <w:color w:val="222222"/>
          <w:sz w:val="24"/>
          <w:szCs w:val="24"/>
          <w:shd w:val="clear" w:color="auto" w:fill="FFFFFF"/>
          <w:lang w:val="en-GB"/>
        </w:rPr>
        <w:t>,</w:t>
      </w:r>
      <w:r w:rsidRPr="00E07978">
        <w:rPr>
          <w:rFonts w:ascii="Times New Roman" w:eastAsia="Times New Roman" w:hAnsi="Times New Roman" w:cs="Times New Roman"/>
          <w:color w:val="222222"/>
          <w:sz w:val="24"/>
          <w:szCs w:val="24"/>
          <w:shd w:val="clear" w:color="auto" w:fill="FFFFFF"/>
          <w:lang w:val="en-GB"/>
        </w:rPr>
        <w:t xml:space="preserve"> 350-367.</w:t>
      </w:r>
    </w:p>
    <w:p w14:paraId="649710FF" w14:textId="2FC5C310"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lang w:val="en-GB"/>
        </w:rPr>
      </w:pPr>
      <w:r w:rsidRPr="00E07978">
        <w:rPr>
          <w:rFonts w:ascii="Times New Roman" w:eastAsia="Times New Roman" w:hAnsi="Times New Roman" w:cs="Times New Roman"/>
          <w:color w:val="222222"/>
          <w:sz w:val="24"/>
          <w:szCs w:val="24"/>
          <w:shd w:val="clear" w:color="auto" w:fill="FFFFFF"/>
          <w:lang w:val="en-GB"/>
        </w:rPr>
        <w:t xml:space="preserve">King, B. G., &amp; Soule, S. A. 2007. Social movements as extra-institutional entrepreneurs: The effect of protests on stock price returns. </w:t>
      </w:r>
      <w:r w:rsidRPr="00E07978">
        <w:rPr>
          <w:rFonts w:ascii="Times New Roman" w:eastAsia="Times New Roman" w:hAnsi="Times New Roman" w:cs="Times New Roman"/>
          <w:i/>
          <w:color w:val="222222"/>
          <w:sz w:val="24"/>
          <w:szCs w:val="24"/>
          <w:shd w:val="clear" w:color="auto" w:fill="FFFFFF"/>
          <w:lang w:val="en-GB"/>
        </w:rPr>
        <w:t>Administrative Science Quarterly</w:t>
      </w:r>
      <w:r w:rsidRPr="00E07978">
        <w:rPr>
          <w:rFonts w:ascii="Times New Roman" w:eastAsia="Times New Roman" w:hAnsi="Times New Roman" w:cs="Times New Roman"/>
          <w:color w:val="222222"/>
          <w:sz w:val="24"/>
          <w:szCs w:val="24"/>
          <w:shd w:val="clear" w:color="auto" w:fill="FFFFFF"/>
          <w:lang w:val="en-GB"/>
        </w:rPr>
        <w:t>, 52</w:t>
      </w:r>
      <w:r w:rsidR="000B6EC4" w:rsidRPr="00E07978">
        <w:rPr>
          <w:rFonts w:ascii="Times New Roman" w:eastAsia="Times New Roman" w:hAnsi="Times New Roman" w:cs="Times New Roman"/>
          <w:color w:val="222222"/>
          <w:sz w:val="24"/>
          <w:szCs w:val="24"/>
          <w:shd w:val="clear" w:color="auto" w:fill="FFFFFF"/>
          <w:lang w:val="en-GB"/>
        </w:rPr>
        <w:t xml:space="preserve">, </w:t>
      </w:r>
      <w:r w:rsidRPr="00E07978">
        <w:rPr>
          <w:rFonts w:ascii="Times New Roman" w:eastAsia="Times New Roman" w:hAnsi="Times New Roman" w:cs="Times New Roman"/>
          <w:color w:val="222222"/>
          <w:sz w:val="24"/>
          <w:szCs w:val="24"/>
          <w:shd w:val="clear" w:color="auto" w:fill="FFFFFF"/>
          <w:lang w:val="en-GB"/>
        </w:rPr>
        <w:t>413-442.</w:t>
      </w:r>
    </w:p>
    <w:p w14:paraId="1273FF93" w14:textId="029F008D"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lang w:val="en-GB"/>
        </w:rPr>
      </w:pPr>
      <w:r w:rsidRPr="00E07978">
        <w:rPr>
          <w:rFonts w:ascii="Times New Roman" w:eastAsia="Times New Roman" w:hAnsi="Times New Roman" w:cs="Times New Roman"/>
          <w:color w:val="222222"/>
          <w:sz w:val="24"/>
          <w:szCs w:val="24"/>
          <w:shd w:val="clear" w:color="auto" w:fill="FFFFFF"/>
          <w:lang w:val="en-GB"/>
        </w:rPr>
        <w:t xml:space="preserve">Kitzmueller, M., &amp; Shimshack, J. 2012. Economic perspectives on corporate social responsibility. </w:t>
      </w:r>
      <w:r w:rsidRPr="00E07978">
        <w:rPr>
          <w:rFonts w:ascii="Times New Roman" w:eastAsia="Times New Roman" w:hAnsi="Times New Roman" w:cs="Times New Roman"/>
          <w:i/>
          <w:color w:val="222222"/>
          <w:sz w:val="24"/>
          <w:szCs w:val="24"/>
          <w:shd w:val="clear" w:color="auto" w:fill="FFFFFF"/>
          <w:lang w:val="en-GB"/>
        </w:rPr>
        <w:t>Journal of Economic Literature</w:t>
      </w:r>
      <w:r w:rsidRPr="00E07978">
        <w:rPr>
          <w:rFonts w:ascii="Times New Roman" w:eastAsia="Times New Roman" w:hAnsi="Times New Roman" w:cs="Times New Roman"/>
          <w:color w:val="222222"/>
          <w:sz w:val="24"/>
          <w:szCs w:val="24"/>
          <w:shd w:val="clear" w:color="auto" w:fill="FFFFFF"/>
          <w:lang w:val="en-GB"/>
        </w:rPr>
        <w:t>, 50</w:t>
      </w:r>
      <w:r w:rsidR="000B6EC4" w:rsidRPr="00E07978">
        <w:rPr>
          <w:rFonts w:ascii="Times New Roman" w:eastAsia="Times New Roman" w:hAnsi="Times New Roman" w:cs="Times New Roman"/>
          <w:color w:val="222222"/>
          <w:sz w:val="24"/>
          <w:szCs w:val="24"/>
          <w:shd w:val="clear" w:color="auto" w:fill="FFFFFF"/>
          <w:lang w:val="en-GB"/>
        </w:rPr>
        <w:t>,</w:t>
      </w:r>
      <w:r w:rsidRPr="00E07978">
        <w:rPr>
          <w:rFonts w:ascii="Times New Roman" w:eastAsia="Times New Roman" w:hAnsi="Times New Roman" w:cs="Times New Roman"/>
          <w:color w:val="222222"/>
          <w:sz w:val="24"/>
          <w:szCs w:val="24"/>
          <w:shd w:val="clear" w:color="auto" w:fill="FFFFFF"/>
          <w:lang w:val="en-GB"/>
        </w:rPr>
        <w:t xml:space="preserve"> 51-84.</w:t>
      </w:r>
    </w:p>
    <w:p w14:paraId="00B5874B" w14:textId="55992FA8"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Klein, J. G., Smith, N. C., &amp; John, A. 2004. Why we boycott: Consumer motivations for boycott participation. </w:t>
      </w:r>
      <w:r w:rsidRPr="00E07978">
        <w:rPr>
          <w:rFonts w:ascii="Times New Roman" w:hAnsi="Times New Roman" w:cs="Times New Roman"/>
          <w:i/>
          <w:sz w:val="24"/>
          <w:szCs w:val="24"/>
        </w:rPr>
        <w:t>Journal of Marketing</w:t>
      </w:r>
      <w:r w:rsidRPr="00E07978">
        <w:rPr>
          <w:rFonts w:ascii="Times New Roman" w:hAnsi="Times New Roman" w:cs="Times New Roman"/>
          <w:sz w:val="24"/>
          <w:szCs w:val="24"/>
        </w:rPr>
        <w:t>, 68</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92-109.</w:t>
      </w:r>
    </w:p>
    <w:p w14:paraId="15F33639" w14:textId="44638046"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Kronrod, A., Grinstein, A., &amp; Wathieu, L. 2012. Go green! Should environmental messages be so assertive?. </w:t>
      </w:r>
      <w:r w:rsidRPr="00E07978">
        <w:rPr>
          <w:rFonts w:ascii="Times New Roman" w:hAnsi="Times New Roman" w:cs="Times New Roman"/>
          <w:i/>
          <w:sz w:val="24"/>
          <w:szCs w:val="24"/>
        </w:rPr>
        <w:t>Journal of Marketing</w:t>
      </w:r>
      <w:r w:rsidRPr="00E07978">
        <w:rPr>
          <w:rFonts w:ascii="Times New Roman" w:hAnsi="Times New Roman" w:cs="Times New Roman"/>
          <w:sz w:val="24"/>
          <w:szCs w:val="24"/>
        </w:rPr>
        <w:t>, 76</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95-102.</w:t>
      </w:r>
    </w:p>
    <w:p w14:paraId="2D9F0B13" w14:textId="45746757"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Kotchen, M. J. 2006. Green markets and private provision of public goods. </w:t>
      </w:r>
      <w:r w:rsidRPr="00E07978">
        <w:rPr>
          <w:rFonts w:ascii="Times New Roman" w:hAnsi="Times New Roman" w:cs="Times New Roman"/>
          <w:i/>
          <w:sz w:val="24"/>
          <w:szCs w:val="24"/>
        </w:rPr>
        <w:t>Journal of Political Economy</w:t>
      </w:r>
      <w:r w:rsidRPr="00E07978">
        <w:rPr>
          <w:rFonts w:ascii="Times New Roman" w:hAnsi="Times New Roman" w:cs="Times New Roman"/>
          <w:sz w:val="24"/>
          <w:szCs w:val="24"/>
        </w:rPr>
        <w:t>, 114</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816-834.</w:t>
      </w:r>
    </w:p>
    <w:p w14:paraId="35D49CDF" w14:textId="66615BC9"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Kotler, P. 2011. Reinventing marketing to manage the environmental imperative. </w:t>
      </w:r>
      <w:r w:rsidRPr="00E07978">
        <w:rPr>
          <w:rFonts w:ascii="Times New Roman" w:hAnsi="Times New Roman" w:cs="Times New Roman"/>
          <w:i/>
          <w:sz w:val="24"/>
          <w:szCs w:val="24"/>
        </w:rPr>
        <w:t>Journal of Marketing</w:t>
      </w:r>
      <w:r w:rsidRPr="00E07978">
        <w:rPr>
          <w:rFonts w:ascii="Times New Roman" w:hAnsi="Times New Roman" w:cs="Times New Roman"/>
          <w:sz w:val="24"/>
          <w:szCs w:val="24"/>
        </w:rPr>
        <w:t>, 75</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132-135.</w:t>
      </w:r>
    </w:p>
    <w:p w14:paraId="74129C33" w14:textId="7C542D98"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Kozinets, R. V., &amp; Handelman, J. M. 2004. Adversaries of consumption: Consumer movements, activism, and ideology. </w:t>
      </w:r>
      <w:r w:rsidRPr="00E07978">
        <w:rPr>
          <w:rFonts w:ascii="Times New Roman" w:hAnsi="Times New Roman" w:cs="Times New Roman"/>
          <w:i/>
          <w:sz w:val="24"/>
          <w:szCs w:val="24"/>
        </w:rPr>
        <w:t>Journal of Consumer Research</w:t>
      </w:r>
      <w:r w:rsidRPr="00E07978">
        <w:rPr>
          <w:rFonts w:ascii="Times New Roman" w:hAnsi="Times New Roman" w:cs="Times New Roman"/>
          <w:sz w:val="24"/>
          <w:szCs w:val="24"/>
        </w:rPr>
        <w:t>, 31</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691-704.</w:t>
      </w:r>
    </w:p>
    <w:p w14:paraId="41C995B8" w14:textId="33442175"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Lacey, R., Kennett-Hensel, P. A.</w:t>
      </w:r>
      <w:r w:rsidR="00833073" w:rsidRPr="00E07978">
        <w:rPr>
          <w:rFonts w:ascii="Times New Roman" w:hAnsi="Times New Roman" w:cs="Times New Roman"/>
          <w:sz w:val="24"/>
          <w:szCs w:val="24"/>
        </w:rPr>
        <w:t>,</w:t>
      </w:r>
      <w:r w:rsidRPr="00E07978">
        <w:rPr>
          <w:rFonts w:ascii="Times New Roman" w:hAnsi="Times New Roman" w:cs="Times New Roman"/>
          <w:sz w:val="24"/>
          <w:szCs w:val="24"/>
        </w:rPr>
        <w:t xml:space="preserve"> &amp; Manolis, C. 2015. Is corporate social responsibility a motivator or hygiene factor? Insights into its bivalent nature. </w:t>
      </w:r>
      <w:r w:rsidRPr="00E07978">
        <w:rPr>
          <w:rFonts w:ascii="Times New Roman" w:hAnsi="Times New Roman" w:cs="Times New Roman"/>
          <w:i/>
          <w:sz w:val="24"/>
          <w:szCs w:val="24"/>
        </w:rPr>
        <w:t>Journal of the Academy of Marketing Science</w:t>
      </w:r>
      <w:r w:rsidRPr="00E07978">
        <w:rPr>
          <w:rFonts w:ascii="Times New Roman" w:hAnsi="Times New Roman" w:cs="Times New Roman"/>
          <w:sz w:val="24"/>
          <w:szCs w:val="24"/>
        </w:rPr>
        <w:t>, 43</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315-332.</w:t>
      </w:r>
    </w:p>
    <w:p w14:paraId="2083C8F6" w14:textId="241D1E0C"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lang w:val="en-GB"/>
        </w:rPr>
        <w:t>Laestadius, L. I., Neff, R. A., Barry, C. L., &amp; Frattaroli, S. 2014. We don’t tell people what to do”: An examination of the factors influencing NGO decisions to campaign for reduced meat consumption in light of climate change. </w:t>
      </w:r>
      <w:r w:rsidRPr="00E07978">
        <w:rPr>
          <w:rFonts w:ascii="Times New Roman" w:hAnsi="Times New Roman" w:cs="Times New Roman"/>
          <w:i/>
          <w:iCs/>
          <w:sz w:val="24"/>
          <w:szCs w:val="24"/>
          <w:lang w:val="en-GB"/>
        </w:rPr>
        <w:t>Global Environmental Change</w:t>
      </w:r>
      <w:r w:rsidRPr="00E07978">
        <w:rPr>
          <w:rFonts w:ascii="Times New Roman" w:hAnsi="Times New Roman" w:cs="Times New Roman"/>
          <w:sz w:val="24"/>
          <w:szCs w:val="24"/>
          <w:lang w:val="en-GB"/>
        </w:rPr>
        <w:t>, 29</w:t>
      </w:r>
      <w:r w:rsidR="000B6EC4" w:rsidRPr="00E07978">
        <w:rPr>
          <w:rFonts w:ascii="Times New Roman" w:hAnsi="Times New Roman" w:cs="Times New Roman"/>
          <w:sz w:val="24"/>
          <w:szCs w:val="24"/>
        </w:rPr>
        <w:t>,</w:t>
      </w:r>
      <w:r w:rsidRPr="00E07978">
        <w:rPr>
          <w:rFonts w:ascii="Times New Roman" w:hAnsi="Times New Roman" w:cs="Times New Roman"/>
          <w:sz w:val="24"/>
          <w:szCs w:val="24"/>
          <w:lang w:val="en-GB"/>
        </w:rPr>
        <w:t xml:space="preserve"> 32-40.</w:t>
      </w:r>
    </w:p>
    <w:p w14:paraId="638BB2AC" w14:textId="79521FCA"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Lange, D., &amp; Washburn, N. T. 2012. Understanding attributions of corporate social irresponsibility. </w:t>
      </w:r>
      <w:r w:rsidRPr="00E07978">
        <w:rPr>
          <w:rFonts w:ascii="Times New Roman" w:hAnsi="Times New Roman" w:cs="Times New Roman"/>
          <w:i/>
          <w:sz w:val="24"/>
          <w:szCs w:val="24"/>
        </w:rPr>
        <w:t>Academy of Management Review</w:t>
      </w:r>
      <w:r w:rsidRPr="00E07978">
        <w:rPr>
          <w:rFonts w:ascii="Times New Roman" w:hAnsi="Times New Roman" w:cs="Times New Roman"/>
          <w:sz w:val="24"/>
          <w:szCs w:val="24"/>
        </w:rPr>
        <w:t>, 37</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300-326.</w:t>
      </w:r>
    </w:p>
    <w:p w14:paraId="4DE0197A" w14:textId="1FB4D93C"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Laran, J., Dalton, A. N., &amp; Andrade, E. B. 2011. The curious case of behavioral backlash: Why brands produce priming effects and slogans produce reverse priming effects. </w:t>
      </w:r>
      <w:r w:rsidRPr="00E07978">
        <w:rPr>
          <w:rFonts w:ascii="Times New Roman" w:hAnsi="Times New Roman" w:cs="Times New Roman"/>
          <w:i/>
          <w:sz w:val="24"/>
          <w:szCs w:val="24"/>
        </w:rPr>
        <w:t>Journal of Consumer Research</w:t>
      </w:r>
      <w:r w:rsidRPr="00E07978">
        <w:rPr>
          <w:rFonts w:ascii="Times New Roman" w:hAnsi="Times New Roman" w:cs="Times New Roman"/>
          <w:sz w:val="24"/>
          <w:szCs w:val="24"/>
        </w:rPr>
        <w:t>, 37</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999-1014.</w:t>
      </w:r>
    </w:p>
    <w:p w14:paraId="20457B32" w14:textId="65C69E8F"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Leve, A. M. 2012. </w:t>
      </w:r>
      <w:r w:rsidRPr="00E07978">
        <w:rPr>
          <w:rFonts w:ascii="Times New Roman" w:eastAsia="Times New Roman" w:hAnsi="Times New Roman" w:cs="Times New Roman"/>
          <w:i/>
          <w:color w:val="222222"/>
          <w:sz w:val="24"/>
          <w:szCs w:val="24"/>
          <w:shd w:val="clear" w:color="auto" w:fill="FFFFFF"/>
        </w:rPr>
        <w:t>The circuit of culture as a generative tool of contemporary analysis: Examining the construction of an education commodity</w:t>
      </w:r>
      <w:r w:rsidRPr="00E07978">
        <w:rPr>
          <w:rFonts w:ascii="Times New Roman" w:eastAsia="Times New Roman" w:hAnsi="Times New Roman" w:cs="Times New Roman"/>
          <w:color w:val="222222"/>
          <w:sz w:val="24"/>
          <w:szCs w:val="24"/>
          <w:shd w:val="clear" w:color="auto" w:fill="FFFFFF"/>
        </w:rPr>
        <w:t>. Paper presented at the Joint AARE / APERA Conference, Sydney.</w:t>
      </w:r>
    </w:p>
    <w:p w14:paraId="2493E9A2" w14:textId="77777777" w:rsidR="00C02C90" w:rsidRPr="00E07978" w:rsidRDefault="00C02C90" w:rsidP="00591635">
      <w:pPr>
        <w:spacing w:after="120" w:line="240" w:lineRule="auto"/>
        <w:rPr>
          <w:rFonts w:ascii="Times New Roman" w:eastAsia="Times New Roman" w:hAnsi="Times New Roman" w:cs="Times New Roman"/>
          <w:iCs/>
          <w:color w:val="222222"/>
          <w:sz w:val="24"/>
          <w:szCs w:val="24"/>
          <w:shd w:val="clear" w:color="auto" w:fill="FFFFFF"/>
        </w:rPr>
      </w:pPr>
      <w:r w:rsidRPr="00E07978">
        <w:rPr>
          <w:rFonts w:ascii="Times New Roman" w:eastAsia="Times New Roman" w:hAnsi="Times New Roman" w:cs="Times New Roman"/>
          <w:iCs/>
          <w:color w:val="222222"/>
          <w:sz w:val="24"/>
          <w:szCs w:val="24"/>
          <w:shd w:val="clear" w:color="auto" w:fill="FFFFFF"/>
        </w:rPr>
        <w:t xml:space="preserve">Lewis, T., &amp; Potter, D. 2011. </w:t>
      </w:r>
      <w:r w:rsidRPr="00E07978">
        <w:rPr>
          <w:rFonts w:ascii="Times New Roman" w:eastAsia="Times New Roman" w:hAnsi="Times New Roman" w:cs="Times New Roman"/>
          <w:i/>
          <w:iCs/>
          <w:color w:val="222222"/>
          <w:sz w:val="24"/>
          <w:szCs w:val="24"/>
          <w:shd w:val="clear" w:color="auto" w:fill="FFFFFF"/>
        </w:rPr>
        <w:t>Ethical consumption: A critical introduction</w:t>
      </w:r>
      <w:r w:rsidRPr="00E07978">
        <w:rPr>
          <w:rFonts w:ascii="Times New Roman" w:eastAsia="Times New Roman" w:hAnsi="Times New Roman" w:cs="Times New Roman"/>
          <w:iCs/>
          <w:color w:val="222222"/>
          <w:sz w:val="24"/>
          <w:szCs w:val="24"/>
          <w:shd w:val="clear" w:color="auto" w:fill="FFFFFF"/>
        </w:rPr>
        <w:t>. London: Routledge.</w:t>
      </w:r>
    </w:p>
    <w:p w14:paraId="3A26A485" w14:textId="5ABF45AF" w:rsidR="00C02C90" w:rsidRPr="00E07978" w:rsidRDefault="00C02C90" w:rsidP="00591635">
      <w:pPr>
        <w:spacing w:after="120" w:line="240" w:lineRule="auto"/>
        <w:rPr>
          <w:rFonts w:ascii="Times New Roman" w:eastAsia="Times New Roman" w:hAnsi="Times New Roman" w:cs="Times New Roman"/>
          <w:iCs/>
          <w:color w:val="222222"/>
          <w:sz w:val="24"/>
          <w:szCs w:val="24"/>
          <w:shd w:val="clear" w:color="auto" w:fill="FFFFFF"/>
        </w:rPr>
      </w:pPr>
      <w:r w:rsidRPr="00E07978">
        <w:rPr>
          <w:rFonts w:ascii="Times New Roman" w:eastAsia="Times New Roman" w:hAnsi="Times New Roman" w:cs="Times New Roman"/>
          <w:iCs/>
          <w:color w:val="222222"/>
          <w:sz w:val="24"/>
          <w:szCs w:val="24"/>
          <w:shd w:val="clear" w:color="auto" w:fill="FFFFFF"/>
        </w:rPr>
        <w:t xml:space="preserve">Lin, Y-C., &amp; Chang, C-C. A. 2012. Double standard: The role of environmental consciousness in green product usage. </w:t>
      </w:r>
      <w:r w:rsidRPr="00E07978">
        <w:rPr>
          <w:rFonts w:ascii="Times New Roman" w:eastAsia="Times New Roman" w:hAnsi="Times New Roman" w:cs="Times New Roman"/>
          <w:i/>
          <w:iCs/>
          <w:color w:val="222222"/>
          <w:sz w:val="24"/>
          <w:szCs w:val="24"/>
          <w:shd w:val="clear" w:color="auto" w:fill="FFFFFF"/>
        </w:rPr>
        <w:t>Journal of Marketing</w:t>
      </w:r>
      <w:r w:rsidRPr="00E07978">
        <w:rPr>
          <w:rFonts w:ascii="Times New Roman" w:eastAsia="Times New Roman" w:hAnsi="Times New Roman" w:cs="Times New Roman"/>
          <w:iCs/>
          <w:color w:val="222222"/>
          <w:sz w:val="24"/>
          <w:szCs w:val="24"/>
          <w:shd w:val="clear" w:color="auto" w:fill="FFFFFF"/>
        </w:rPr>
        <w:t>, 76</w:t>
      </w:r>
      <w:r w:rsidR="000B6EC4" w:rsidRPr="00E07978">
        <w:rPr>
          <w:rFonts w:ascii="Times New Roman" w:eastAsia="Times New Roman" w:hAnsi="Times New Roman" w:cs="Times New Roman"/>
          <w:iCs/>
          <w:color w:val="222222"/>
          <w:sz w:val="24"/>
          <w:szCs w:val="24"/>
          <w:shd w:val="clear" w:color="auto" w:fill="FFFFFF"/>
        </w:rPr>
        <w:t>,</w:t>
      </w:r>
      <w:r w:rsidRPr="00E07978">
        <w:rPr>
          <w:rFonts w:ascii="Times New Roman" w:eastAsia="Times New Roman" w:hAnsi="Times New Roman" w:cs="Times New Roman"/>
          <w:iCs/>
          <w:color w:val="222222"/>
          <w:sz w:val="24"/>
          <w:szCs w:val="24"/>
          <w:shd w:val="clear" w:color="auto" w:fill="FFFFFF"/>
        </w:rPr>
        <w:t xml:space="preserve"> 125-134.</w:t>
      </w:r>
    </w:p>
    <w:p w14:paraId="7BBA2AAA" w14:textId="77777777" w:rsidR="00C02C90" w:rsidRPr="00E07978" w:rsidRDefault="00C02C90" w:rsidP="00591635">
      <w:pPr>
        <w:spacing w:after="120" w:line="240" w:lineRule="auto"/>
        <w:rPr>
          <w:rFonts w:ascii="Times New Roman" w:eastAsia="Times New Roman" w:hAnsi="Times New Roman" w:cs="Times New Roman"/>
          <w:iCs/>
          <w:color w:val="222222"/>
          <w:sz w:val="24"/>
          <w:szCs w:val="24"/>
          <w:shd w:val="clear" w:color="auto" w:fill="FFFFFF"/>
        </w:rPr>
      </w:pPr>
      <w:r w:rsidRPr="00E07978">
        <w:rPr>
          <w:rFonts w:ascii="Times New Roman" w:eastAsia="Times New Roman" w:hAnsi="Times New Roman" w:cs="Times New Roman"/>
          <w:iCs/>
          <w:color w:val="222222"/>
          <w:sz w:val="24"/>
          <w:szCs w:val="24"/>
          <w:shd w:val="clear" w:color="auto" w:fill="FFFFFF"/>
        </w:rPr>
        <w:t xml:space="preserve">Littler, J. 2008. </w:t>
      </w:r>
      <w:r w:rsidRPr="00E07978">
        <w:rPr>
          <w:rFonts w:ascii="Times New Roman" w:eastAsia="Times New Roman" w:hAnsi="Times New Roman" w:cs="Times New Roman"/>
          <w:i/>
          <w:iCs/>
          <w:color w:val="222222"/>
          <w:sz w:val="24"/>
          <w:szCs w:val="24"/>
          <w:shd w:val="clear" w:color="auto" w:fill="FFFFFF"/>
        </w:rPr>
        <w:t>Radical consumption: Shopping for change in contemporary culture</w:t>
      </w:r>
      <w:r w:rsidRPr="00E07978">
        <w:rPr>
          <w:rFonts w:ascii="Times New Roman" w:eastAsia="Times New Roman" w:hAnsi="Times New Roman" w:cs="Times New Roman"/>
          <w:iCs/>
          <w:color w:val="222222"/>
          <w:sz w:val="24"/>
          <w:szCs w:val="24"/>
          <w:shd w:val="clear" w:color="auto" w:fill="FFFFFF"/>
        </w:rPr>
        <w:t>. Berks: Open University Press.</w:t>
      </w:r>
    </w:p>
    <w:p w14:paraId="18717396" w14:textId="5BF71D29" w:rsidR="00C02C90" w:rsidRPr="00E07978" w:rsidRDefault="00C02C90" w:rsidP="00591635">
      <w:pPr>
        <w:spacing w:after="120" w:line="240" w:lineRule="auto"/>
        <w:rPr>
          <w:rFonts w:ascii="Times New Roman" w:eastAsia="Times New Roman" w:hAnsi="Times New Roman" w:cs="Times New Roman"/>
          <w:iCs/>
          <w:color w:val="222222"/>
          <w:sz w:val="24"/>
          <w:szCs w:val="24"/>
          <w:shd w:val="clear" w:color="auto" w:fill="FFFFFF"/>
        </w:rPr>
      </w:pPr>
      <w:r w:rsidRPr="00E07978">
        <w:rPr>
          <w:rFonts w:ascii="Times New Roman" w:eastAsia="Times New Roman" w:hAnsi="Times New Roman" w:cs="Times New Roman"/>
          <w:iCs/>
          <w:color w:val="222222"/>
          <w:sz w:val="24"/>
          <w:szCs w:val="24"/>
          <w:shd w:val="clear" w:color="auto" w:fill="FFFFFF"/>
        </w:rPr>
        <w:t xml:space="preserve">Luedicke, M. K., Thompson, C. J., &amp; Giesler, M. 2010. Consumer identity work as moral protagonism: How myth and ideology animate a brand-mediated moral conflict. </w:t>
      </w:r>
      <w:r w:rsidRPr="00E07978">
        <w:rPr>
          <w:rFonts w:ascii="Times New Roman" w:eastAsia="Times New Roman" w:hAnsi="Times New Roman" w:cs="Times New Roman"/>
          <w:i/>
          <w:iCs/>
          <w:color w:val="222222"/>
          <w:sz w:val="24"/>
          <w:szCs w:val="24"/>
          <w:shd w:val="clear" w:color="auto" w:fill="FFFFFF"/>
        </w:rPr>
        <w:t>Journal of Consumer Research</w:t>
      </w:r>
      <w:r w:rsidRPr="00E07978">
        <w:rPr>
          <w:rFonts w:ascii="Times New Roman" w:eastAsia="Times New Roman" w:hAnsi="Times New Roman" w:cs="Times New Roman"/>
          <w:iCs/>
          <w:color w:val="222222"/>
          <w:sz w:val="24"/>
          <w:szCs w:val="24"/>
          <w:shd w:val="clear" w:color="auto" w:fill="FFFFFF"/>
        </w:rPr>
        <w:t>, 36</w:t>
      </w:r>
      <w:r w:rsidR="000B6EC4" w:rsidRPr="00E07978">
        <w:rPr>
          <w:rFonts w:ascii="Times New Roman" w:eastAsia="Times New Roman" w:hAnsi="Times New Roman" w:cs="Times New Roman"/>
          <w:iCs/>
          <w:color w:val="222222"/>
          <w:sz w:val="24"/>
          <w:szCs w:val="24"/>
          <w:shd w:val="clear" w:color="auto" w:fill="FFFFFF"/>
        </w:rPr>
        <w:t>,</w:t>
      </w:r>
      <w:r w:rsidRPr="00E07978">
        <w:rPr>
          <w:rFonts w:ascii="Times New Roman" w:eastAsia="Times New Roman" w:hAnsi="Times New Roman" w:cs="Times New Roman"/>
          <w:iCs/>
          <w:color w:val="222222"/>
          <w:sz w:val="24"/>
          <w:szCs w:val="24"/>
          <w:shd w:val="clear" w:color="auto" w:fill="FFFFFF"/>
        </w:rPr>
        <w:t xml:space="preserve"> 1016-1032.</w:t>
      </w:r>
    </w:p>
    <w:p w14:paraId="6FA47FA2" w14:textId="72172E1A" w:rsidR="00C02C90" w:rsidRPr="00E07978" w:rsidRDefault="00C02C90" w:rsidP="00591635">
      <w:pPr>
        <w:spacing w:after="120" w:line="240" w:lineRule="auto"/>
        <w:rPr>
          <w:rFonts w:ascii="Times New Roman" w:eastAsia="Times New Roman" w:hAnsi="Times New Roman" w:cs="Times New Roman"/>
          <w:iCs/>
          <w:color w:val="222222"/>
          <w:sz w:val="24"/>
          <w:szCs w:val="24"/>
          <w:shd w:val="clear" w:color="auto" w:fill="FFFFFF"/>
        </w:rPr>
      </w:pPr>
      <w:r w:rsidRPr="00E07978">
        <w:rPr>
          <w:rFonts w:ascii="Times New Roman" w:eastAsia="Times New Roman" w:hAnsi="Times New Roman" w:cs="Times New Roman"/>
          <w:iCs/>
          <w:color w:val="222222"/>
          <w:sz w:val="24"/>
          <w:szCs w:val="24"/>
          <w:shd w:val="clear" w:color="auto" w:fill="FFFFFF"/>
        </w:rPr>
        <w:t xml:space="preserve">Mann, H., Kumar, U., Kumar, V., &amp; Mann, I. J. S. 2010. "Drivers of sustainable supply chain management. </w:t>
      </w:r>
      <w:r w:rsidRPr="00E07978">
        <w:rPr>
          <w:rFonts w:ascii="Times New Roman" w:eastAsia="Times New Roman" w:hAnsi="Times New Roman" w:cs="Times New Roman"/>
          <w:i/>
          <w:iCs/>
          <w:color w:val="222222"/>
          <w:sz w:val="24"/>
          <w:szCs w:val="24"/>
          <w:shd w:val="clear" w:color="auto" w:fill="FFFFFF"/>
        </w:rPr>
        <w:t>IUP Journal of Operations Management</w:t>
      </w:r>
      <w:r w:rsidRPr="00E07978">
        <w:rPr>
          <w:rFonts w:ascii="Times New Roman" w:eastAsia="Times New Roman" w:hAnsi="Times New Roman" w:cs="Times New Roman"/>
          <w:iCs/>
          <w:color w:val="222222"/>
          <w:sz w:val="24"/>
          <w:szCs w:val="24"/>
          <w:shd w:val="clear" w:color="auto" w:fill="FFFFFF"/>
        </w:rPr>
        <w:t>, 9</w:t>
      </w:r>
      <w:r w:rsidR="000B6EC4" w:rsidRPr="00E07978">
        <w:rPr>
          <w:rFonts w:ascii="Times New Roman" w:eastAsia="Times New Roman" w:hAnsi="Times New Roman" w:cs="Times New Roman"/>
          <w:iCs/>
          <w:color w:val="222222"/>
          <w:sz w:val="24"/>
          <w:szCs w:val="24"/>
          <w:shd w:val="clear" w:color="auto" w:fill="FFFFFF"/>
        </w:rPr>
        <w:t>,</w:t>
      </w:r>
      <w:r w:rsidRPr="00E07978">
        <w:rPr>
          <w:rFonts w:ascii="Times New Roman" w:eastAsia="Times New Roman" w:hAnsi="Times New Roman" w:cs="Times New Roman"/>
          <w:iCs/>
          <w:color w:val="222222"/>
          <w:sz w:val="24"/>
          <w:szCs w:val="24"/>
          <w:shd w:val="clear" w:color="auto" w:fill="FFFFFF"/>
        </w:rPr>
        <w:t xml:space="preserve"> 52-63.</w:t>
      </w:r>
    </w:p>
    <w:p w14:paraId="5A5F14CC" w14:textId="013A6BF3" w:rsidR="00C02C90" w:rsidRPr="00E07978" w:rsidRDefault="00C02C90" w:rsidP="00591635">
      <w:pPr>
        <w:spacing w:after="120" w:line="240" w:lineRule="auto"/>
        <w:rPr>
          <w:rFonts w:ascii="Times New Roman" w:eastAsia="Times New Roman" w:hAnsi="Times New Roman" w:cs="Times New Roman"/>
          <w:iCs/>
          <w:color w:val="222222"/>
          <w:sz w:val="24"/>
          <w:szCs w:val="24"/>
          <w:shd w:val="clear" w:color="auto" w:fill="FFFFFF"/>
        </w:rPr>
      </w:pPr>
      <w:r w:rsidRPr="00E07978">
        <w:rPr>
          <w:rFonts w:ascii="Times New Roman" w:eastAsia="Times New Roman" w:hAnsi="Times New Roman" w:cs="Times New Roman"/>
          <w:iCs/>
          <w:color w:val="222222"/>
          <w:sz w:val="24"/>
          <w:szCs w:val="24"/>
          <w:shd w:val="clear" w:color="auto" w:fill="FFFFFF"/>
        </w:rPr>
        <w:t xml:space="preserve">Mansvelt, J. 2008. Geographies of consumption: citizenship, space and practice. </w:t>
      </w:r>
      <w:r w:rsidRPr="00E07978">
        <w:rPr>
          <w:rFonts w:ascii="Times New Roman" w:eastAsia="Times New Roman" w:hAnsi="Times New Roman" w:cs="Times New Roman"/>
          <w:i/>
          <w:iCs/>
          <w:color w:val="222222"/>
          <w:sz w:val="24"/>
          <w:szCs w:val="24"/>
          <w:shd w:val="clear" w:color="auto" w:fill="FFFFFF"/>
        </w:rPr>
        <w:t>Progress in Human Geography</w:t>
      </w:r>
      <w:r w:rsidRPr="00E07978">
        <w:rPr>
          <w:rFonts w:ascii="Times New Roman" w:eastAsia="Times New Roman" w:hAnsi="Times New Roman" w:cs="Times New Roman"/>
          <w:iCs/>
          <w:color w:val="222222"/>
          <w:sz w:val="24"/>
          <w:szCs w:val="24"/>
          <w:shd w:val="clear" w:color="auto" w:fill="FFFFFF"/>
        </w:rPr>
        <w:t>, 32</w:t>
      </w:r>
      <w:r w:rsidR="000B6EC4" w:rsidRPr="00E07978">
        <w:rPr>
          <w:rFonts w:ascii="Times New Roman" w:eastAsia="Times New Roman" w:hAnsi="Times New Roman" w:cs="Times New Roman"/>
          <w:iCs/>
          <w:color w:val="222222"/>
          <w:sz w:val="24"/>
          <w:szCs w:val="24"/>
          <w:shd w:val="clear" w:color="auto" w:fill="FFFFFF"/>
        </w:rPr>
        <w:t>,</w:t>
      </w:r>
      <w:r w:rsidRPr="00E07978">
        <w:rPr>
          <w:rFonts w:ascii="Times New Roman" w:eastAsia="Times New Roman" w:hAnsi="Times New Roman" w:cs="Times New Roman"/>
          <w:iCs/>
          <w:color w:val="222222"/>
          <w:sz w:val="24"/>
          <w:szCs w:val="24"/>
          <w:shd w:val="clear" w:color="auto" w:fill="FFFFFF"/>
        </w:rPr>
        <w:t xml:space="preserve"> 105-117.</w:t>
      </w:r>
    </w:p>
    <w:p w14:paraId="7DB6F548" w14:textId="7B7573E4" w:rsidR="00C02C90" w:rsidRPr="00E07978" w:rsidRDefault="00C02C90" w:rsidP="00591635">
      <w:pPr>
        <w:spacing w:after="120" w:line="240" w:lineRule="auto"/>
        <w:rPr>
          <w:rFonts w:ascii="Times New Roman" w:eastAsia="Times New Roman" w:hAnsi="Times New Roman" w:cs="Times New Roman"/>
          <w:iCs/>
          <w:color w:val="222222"/>
          <w:sz w:val="24"/>
          <w:szCs w:val="24"/>
          <w:shd w:val="clear" w:color="auto" w:fill="FFFFFF"/>
        </w:rPr>
      </w:pPr>
      <w:r w:rsidRPr="00E07978">
        <w:rPr>
          <w:rFonts w:ascii="Times New Roman" w:eastAsia="Times New Roman" w:hAnsi="Times New Roman" w:cs="Times New Roman"/>
          <w:iCs/>
          <w:color w:val="222222"/>
          <w:sz w:val="24"/>
          <w:szCs w:val="24"/>
          <w:shd w:val="clear" w:color="auto" w:fill="FFFFFF"/>
          <w:lang w:val="en-GB"/>
        </w:rPr>
        <w:t>Marinova, D., &amp; Singh, J. 2014. Consumer decision to upgrade or downgrade a service membership. </w:t>
      </w:r>
      <w:r w:rsidRPr="00E07978">
        <w:rPr>
          <w:rFonts w:ascii="Times New Roman" w:eastAsia="Times New Roman" w:hAnsi="Times New Roman" w:cs="Times New Roman"/>
          <w:i/>
          <w:iCs/>
          <w:color w:val="222222"/>
          <w:sz w:val="24"/>
          <w:szCs w:val="24"/>
          <w:shd w:val="clear" w:color="auto" w:fill="FFFFFF"/>
          <w:lang w:val="en-GB"/>
        </w:rPr>
        <w:t xml:space="preserve">Journal of the Academy of Marketing Science, </w:t>
      </w:r>
      <w:r w:rsidRPr="00E07978">
        <w:rPr>
          <w:rFonts w:ascii="Times New Roman" w:eastAsia="Times New Roman" w:hAnsi="Times New Roman" w:cs="Times New Roman"/>
          <w:iCs/>
          <w:color w:val="222222"/>
          <w:sz w:val="24"/>
          <w:szCs w:val="24"/>
          <w:shd w:val="clear" w:color="auto" w:fill="FFFFFF"/>
          <w:lang w:val="en-GB"/>
        </w:rPr>
        <w:t>42</w:t>
      </w:r>
      <w:r w:rsidR="000B6EC4" w:rsidRPr="00E07978">
        <w:rPr>
          <w:rFonts w:ascii="Times New Roman" w:eastAsia="Times New Roman" w:hAnsi="Times New Roman" w:cs="Times New Roman"/>
          <w:iCs/>
          <w:color w:val="222222"/>
          <w:sz w:val="24"/>
          <w:szCs w:val="24"/>
          <w:shd w:val="clear" w:color="auto" w:fill="FFFFFF"/>
        </w:rPr>
        <w:t>,</w:t>
      </w:r>
      <w:r w:rsidRPr="00E07978">
        <w:rPr>
          <w:rFonts w:ascii="Times New Roman" w:eastAsia="Times New Roman" w:hAnsi="Times New Roman" w:cs="Times New Roman"/>
          <w:iCs/>
          <w:color w:val="222222"/>
          <w:sz w:val="24"/>
          <w:szCs w:val="24"/>
          <w:shd w:val="clear" w:color="auto" w:fill="FFFFFF"/>
          <w:lang w:val="en-GB"/>
        </w:rPr>
        <w:t xml:space="preserve"> 596-618.</w:t>
      </w:r>
    </w:p>
    <w:p w14:paraId="0EB5296A" w14:textId="13D40E4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Markkula, A., &amp; Moisander, J. 2012. Discursive confusion over sustainable consumption: a discursive perspective on the perplexity of marketplace knowledge. </w:t>
      </w:r>
      <w:r w:rsidRPr="00E07978">
        <w:rPr>
          <w:rFonts w:ascii="Times New Roman" w:eastAsia="Times New Roman" w:hAnsi="Times New Roman" w:cs="Times New Roman"/>
          <w:i/>
          <w:iCs/>
          <w:color w:val="222222"/>
          <w:sz w:val="24"/>
          <w:szCs w:val="24"/>
          <w:shd w:val="clear" w:color="auto" w:fill="FFFFFF"/>
        </w:rPr>
        <w:t>Journal of Consumer Policy</w:t>
      </w:r>
      <w:r w:rsidRPr="00E07978">
        <w:rPr>
          <w:rFonts w:ascii="Times New Roman" w:eastAsia="Times New Roman" w:hAnsi="Times New Roman" w:cs="Times New Roman"/>
          <w:color w:val="222222"/>
          <w:sz w:val="24"/>
          <w:szCs w:val="24"/>
          <w:shd w:val="clear" w:color="auto" w:fill="FFFFFF"/>
        </w:rPr>
        <w:t>, </w:t>
      </w:r>
      <w:r w:rsidRPr="00E07978">
        <w:rPr>
          <w:rFonts w:ascii="Times New Roman" w:eastAsia="Times New Roman" w:hAnsi="Times New Roman" w:cs="Times New Roman"/>
          <w:iCs/>
          <w:color w:val="222222"/>
          <w:sz w:val="24"/>
          <w:szCs w:val="24"/>
          <w:shd w:val="clear" w:color="auto" w:fill="FFFFFF"/>
        </w:rPr>
        <w:t>35</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105-125.</w:t>
      </w:r>
    </w:p>
    <w:p w14:paraId="15F85E6D" w14:textId="77777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Massey, D. 2013. </w:t>
      </w:r>
      <w:r w:rsidRPr="00E07978">
        <w:rPr>
          <w:rFonts w:ascii="Times New Roman" w:eastAsia="Times New Roman" w:hAnsi="Times New Roman" w:cs="Times New Roman"/>
          <w:i/>
          <w:iCs/>
          <w:color w:val="222222"/>
          <w:sz w:val="24"/>
          <w:szCs w:val="24"/>
          <w:shd w:val="clear" w:color="auto" w:fill="FFFFFF"/>
        </w:rPr>
        <w:t>Space, place and gender</w:t>
      </w:r>
      <w:r w:rsidRPr="00E07978">
        <w:rPr>
          <w:rFonts w:ascii="Times New Roman" w:eastAsia="Times New Roman" w:hAnsi="Times New Roman" w:cs="Times New Roman"/>
          <w:color w:val="222222"/>
          <w:sz w:val="24"/>
          <w:szCs w:val="24"/>
          <w:shd w:val="clear" w:color="auto" w:fill="FFFFFF"/>
        </w:rPr>
        <w:t>. Cambridge: Polity Press.</w:t>
      </w:r>
    </w:p>
    <w:p w14:paraId="0747D050" w14:textId="510DA905"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lang w:val="en-GB"/>
        </w:rPr>
        <w:t>Michaelson, C. 2010. Revisiting the global business ethics question. </w:t>
      </w:r>
      <w:r w:rsidRPr="00E07978">
        <w:rPr>
          <w:rFonts w:ascii="Times New Roman" w:eastAsia="Times New Roman" w:hAnsi="Times New Roman" w:cs="Times New Roman"/>
          <w:i/>
          <w:iCs/>
          <w:color w:val="222222"/>
          <w:sz w:val="24"/>
          <w:szCs w:val="24"/>
          <w:shd w:val="clear" w:color="auto" w:fill="FFFFFF"/>
          <w:lang w:val="en-GB"/>
        </w:rPr>
        <w:t>Business Ethics Quarterly</w:t>
      </w:r>
      <w:r w:rsidRPr="00E07978">
        <w:rPr>
          <w:rFonts w:ascii="Times New Roman" w:eastAsia="Times New Roman" w:hAnsi="Times New Roman" w:cs="Times New Roman"/>
          <w:color w:val="222222"/>
          <w:sz w:val="24"/>
          <w:szCs w:val="24"/>
          <w:shd w:val="clear" w:color="auto" w:fill="FFFFFF"/>
          <w:lang w:val="en-GB"/>
        </w:rPr>
        <w:t>, 20</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lang w:val="en-GB"/>
        </w:rPr>
        <w:t xml:space="preserve"> 237-251.</w:t>
      </w:r>
    </w:p>
    <w:p w14:paraId="0B6AA5F1" w14:textId="77777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Micheletti, M. 2003. </w:t>
      </w:r>
      <w:r w:rsidRPr="00E07978">
        <w:rPr>
          <w:rFonts w:ascii="Times New Roman" w:eastAsia="Times New Roman" w:hAnsi="Times New Roman" w:cs="Times New Roman"/>
          <w:i/>
          <w:color w:val="222222"/>
          <w:sz w:val="24"/>
          <w:szCs w:val="24"/>
          <w:shd w:val="clear" w:color="auto" w:fill="FFFFFF"/>
        </w:rPr>
        <w:t>Political virtue and shopping: Individuals, consumerism and collective action</w:t>
      </w:r>
      <w:r w:rsidRPr="00E07978">
        <w:rPr>
          <w:rFonts w:ascii="Times New Roman" w:eastAsia="Times New Roman" w:hAnsi="Times New Roman" w:cs="Times New Roman"/>
          <w:color w:val="222222"/>
          <w:sz w:val="24"/>
          <w:szCs w:val="24"/>
          <w:shd w:val="clear" w:color="auto" w:fill="FFFFFF"/>
        </w:rPr>
        <w:t xml:space="preserve">. New York: Palgrave Macmillan. </w:t>
      </w:r>
    </w:p>
    <w:p w14:paraId="0B41F6DA" w14:textId="2047F9FC"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McWilliams, A., &amp; Siegel, D. 2001. Corporate social responsibility: A theory of the firm perspective. </w:t>
      </w:r>
      <w:r w:rsidRPr="00E07978">
        <w:rPr>
          <w:rFonts w:ascii="Times New Roman" w:eastAsia="Times New Roman" w:hAnsi="Times New Roman" w:cs="Times New Roman"/>
          <w:i/>
          <w:color w:val="222222"/>
          <w:sz w:val="24"/>
          <w:szCs w:val="24"/>
          <w:shd w:val="clear" w:color="auto" w:fill="FFFFFF"/>
        </w:rPr>
        <w:t>Academy of Management Review</w:t>
      </w:r>
      <w:r w:rsidRPr="00E07978">
        <w:rPr>
          <w:rFonts w:ascii="Times New Roman" w:eastAsia="Times New Roman" w:hAnsi="Times New Roman" w:cs="Times New Roman"/>
          <w:color w:val="222222"/>
          <w:sz w:val="24"/>
          <w:szCs w:val="24"/>
          <w:shd w:val="clear" w:color="auto" w:fill="FFFFFF"/>
        </w:rPr>
        <w:t>, 26</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117-127.</w:t>
      </w:r>
    </w:p>
    <w:p w14:paraId="4B90520D" w14:textId="77777777"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Miller, D. 2012. </w:t>
      </w:r>
      <w:r w:rsidRPr="00E07978">
        <w:rPr>
          <w:rFonts w:ascii="Times New Roman" w:eastAsia="Times New Roman" w:hAnsi="Times New Roman" w:cs="Times New Roman"/>
          <w:i/>
          <w:iCs/>
          <w:sz w:val="24"/>
          <w:szCs w:val="24"/>
          <w:shd w:val="clear" w:color="auto" w:fill="FFFFFF"/>
          <w:lang w:val="en-GB"/>
        </w:rPr>
        <w:t>Consumption and its consequences</w:t>
      </w:r>
      <w:r w:rsidRPr="00E07978">
        <w:rPr>
          <w:rFonts w:ascii="Times New Roman" w:eastAsia="Times New Roman" w:hAnsi="Times New Roman" w:cs="Times New Roman"/>
          <w:sz w:val="24"/>
          <w:szCs w:val="24"/>
          <w:shd w:val="clear" w:color="auto" w:fill="FFFFFF"/>
          <w:lang w:val="en-GB"/>
        </w:rPr>
        <w:t>. Cambridge: Polity Press.</w:t>
      </w:r>
    </w:p>
    <w:p w14:paraId="305FE717" w14:textId="5881A6AA"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Miller, J., &amp; Stanczak, G. 2009. Redeeming, ruling, and reaping: British missionary societies, the East India company, and the India</w:t>
      </w:r>
      <w:r w:rsidRPr="00E07978">
        <w:rPr>
          <w:rFonts w:ascii="Calibri" w:eastAsia="Calibri" w:hAnsi="Calibri" w:cs="Calibri"/>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to</w:t>
      </w:r>
      <w:r w:rsidRPr="00E07978">
        <w:rPr>
          <w:rFonts w:ascii="Calibri" w:eastAsia="Calibri" w:hAnsi="Calibri" w:cs="Calibri"/>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China opium trade. </w:t>
      </w:r>
      <w:r w:rsidRPr="00E07978">
        <w:rPr>
          <w:rFonts w:ascii="Times New Roman" w:eastAsia="Times New Roman" w:hAnsi="Times New Roman" w:cs="Times New Roman"/>
          <w:i/>
          <w:iCs/>
          <w:sz w:val="24"/>
          <w:szCs w:val="24"/>
          <w:shd w:val="clear" w:color="auto" w:fill="FFFFFF"/>
          <w:lang w:val="en-GB"/>
        </w:rPr>
        <w:t>Journal for the Scientific Study of Religion</w:t>
      </w:r>
      <w:r w:rsidRPr="00E07978">
        <w:rPr>
          <w:rFonts w:ascii="Times New Roman" w:eastAsia="Times New Roman" w:hAnsi="Times New Roman" w:cs="Times New Roman"/>
          <w:sz w:val="24"/>
          <w:szCs w:val="24"/>
          <w:shd w:val="clear" w:color="auto" w:fill="FFFFFF"/>
          <w:lang w:val="en-GB"/>
        </w:rPr>
        <w:t>, 48</w:t>
      </w:r>
      <w:r w:rsidR="000B6EC4" w:rsidRPr="00E07978">
        <w:rPr>
          <w:rFonts w:ascii="Times New Roman" w:eastAsia="Times New Roman" w:hAnsi="Times New Roman" w:cs="Times New Roman"/>
          <w:sz w:val="24"/>
          <w:szCs w:val="24"/>
          <w:shd w:val="clear" w:color="auto" w:fill="FFFFFF"/>
        </w:rPr>
        <w:t>,</w:t>
      </w:r>
      <w:r w:rsidRPr="00E07978">
        <w:rPr>
          <w:rFonts w:ascii="Times New Roman" w:eastAsia="Times New Roman" w:hAnsi="Times New Roman" w:cs="Times New Roman"/>
          <w:sz w:val="24"/>
          <w:szCs w:val="24"/>
          <w:shd w:val="clear" w:color="auto" w:fill="FFFFFF"/>
          <w:lang w:val="en-GB"/>
        </w:rPr>
        <w:t xml:space="preserve"> 332-352.</w:t>
      </w:r>
    </w:p>
    <w:p w14:paraId="7AA6E749" w14:textId="472ABD86" w:rsidR="00C02C90" w:rsidRPr="00E07978" w:rsidRDefault="00C02C90" w:rsidP="00591635">
      <w:pPr>
        <w:spacing w:after="120" w:line="240" w:lineRule="auto"/>
        <w:rPr>
          <w:rFonts w:ascii="Times New Roman" w:eastAsia="Times New Roman" w:hAnsi="Times New Roman" w:cs="Times New Roman"/>
          <w:sz w:val="24"/>
          <w:szCs w:val="24"/>
          <w:lang w:val="en-GB"/>
        </w:rPr>
      </w:pPr>
      <w:r w:rsidRPr="00E07978">
        <w:rPr>
          <w:rFonts w:ascii="Times New Roman" w:eastAsia="Times New Roman" w:hAnsi="Times New Roman" w:cs="Times New Roman"/>
          <w:sz w:val="24"/>
          <w:szCs w:val="24"/>
          <w:lang w:val="en-GB"/>
        </w:rPr>
        <w:t xml:space="preserve">Minton, E. A., Kahle, L. R., Jiuan, T. S., &amp; Tambyah, S. K. 2016. Addressing criticisms of global religion research: A consumption-based exploration of status and materialism, sustainability, and volunteering behaviour. </w:t>
      </w:r>
      <w:r w:rsidRPr="00E07978">
        <w:rPr>
          <w:rFonts w:ascii="Times New Roman" w:eastAsia="Times New Roman" w:hAnsi="Times New Roman" w:cs="Times New Roman"/>
          <w:i/>
          <w:sz w:val="24"/>
          <w:szCs w:val="24"/>
          <w:lang w:val="en-GB"/>
        </w:rPr>
        <w:t>Journal for the Scientific Study of Religion</w:t>
      </w:r>
      <w:r w:rsidRPr="00E07978">
        <w:rPr>
          <w:rFonts w:ascii="Times New Roman" w:eastAsia="Times New Roman" w:hAnsi="Times New Roman" w:cs="Times New Roman"/>
          <w:sz w:val="24"/>
          <w:szCs w:val="24"/>
          <w:lang w:val="en-GB"/>
        </w:rPr>
        <w:t>, 55</w:t>
      </w:r>
      <w:r w:rsidR="000B6EC4" w:rsidRPr="00E07978">
        <w:rPr>
          <w:rFonts w:ascii="Times New Roman" w:eastAsia="Times New Roman" w:hAnsi="Times New Roman" w:cs="Times New Roman"/>
          <w:sz w:val="24"/>
          <w:szCs w:val="24"/>
          <w:lang w:val="en-GB"/>
        </w:rPr>
        <w:t>,</w:t>
      </w:r>
      <w:r w:rsidRPr="00E07978">
        <w:rPr>
          <w:rFonts w:ascii="Times New Roman" w:eastAsia="Times New Roman" w:hAnsi="Times New Roman" w:cs="Times New Roman"/>
          <w:sz w:val="24"/>
          <w:szCs w:val="24"/>
          <w:lang w:val="en-GB"/>
        </w:rPr>
        <w:t xml:space="preserve"> 365-383.</w:t>
      </w:r>
    </w:p>
    <w:p w14:paraId="5CE3730B" w14:textId="2428D749" w:rsidR="00C02C90" w:rsidRPr="00E07978" w:rsidRDefault="00C02C90" w:rsidP="00591635">
      <w:pPr>
        <w:spacing w:after="120" w:line="240" w:lineRule="auto"/>
        <w:rPr>
          <w:rFonts w:ascii="Times New Roman" w:eastAsia="Times New Roman" w:hAnsi="Times New Roman" w:cs="Times New Roman"/>
          <w:sz w:val="24"/>
          <w:szCs w:val="24"/>
          <w:lang w:val="en-GB"/>
        </w:rPr>
      </w:pPr>
      <w:r w:rsidRPr="00E07978">
        <w:rPr>
          <w:rFonts w:ascii="Times New Roman" w:eastAsia="Times New Roman" w:hAnsi="Times New Roman" w:cs="Times New Roman"/>
          <w:sz w:val="24"/>
          <w:szCs w:val="24"/>
          <w:lang w:val="en-GB"/>
        </w:rPr>
        <w:t xml:space="preserve">Moore, G. 2008. Re-imagining the morality of management: A modern virtue ethics approach. </w:t>
      </w:r>
      <w:r w:rsidRPr="00E07978">
        <w:rPr>
          <w:rFonts w:ascii="Times New Roman" w:eastAsia="Times New Roman" w:hAnsi="Times New Roman" w:cs="Times New Roman"/>
          <w:i/>
          <w:sz w:val="24"/>
          <w:szCs w:val="24"/>
          <w:lang w:val="en-GB"/>
        </w:rPr>
        <w:t>Business Ethics Quarterly</w:t>
      </w:r>
      <w:r w:rsidRPr="00E07978">
        <w:rPr>
          <w:rFonts w:ascii="Times New Roman" w:eastAsia="Times New Roman" w:hAnsi="Times New Roman" w:cs="Times New Roman"/>
          <w:sz w:val="24"/>
          <w:szCs w:val="24"/>
          <w:lang w:val="en-GB"/>
        </w:rPr>
        <w:t>, 18</w:t>
      </w:r>
      <w:r w:rsidR="000B6EC4" w:rsidRPr="00E07978">
        <w:rPr>
          <w:rFonts w:ascii="Times New Roman" w:eastAsia="Times New Roman" w:hAnsi="Times New Roman" w:cs="Times New Roman"/>
          <w:sz w:val="24"/>
          <w:szCs w:val="24"/>
          <w:lang w:val="en-GB"/>
        </w:rPr>
        <w:t>,</w:t>
      </w:r>
      <w:r w:rsidRPr="00E07978">
        <w:rPr>
          <w:rFonts w:ascii="Times New Roman" w:eastAsia="Times New Roman" w:hAnsi="Times New Roman" w:cs="Times New Roman"/>
          <w:sz w:val="24"/>
          <w:szCs w:val="24"/>
          <w:lang w:val="en-GB"/>
        </w:rPr>
        <w:t xml:space="preserve"> 483-511.</w:t>
      </w:r>
    </w:p>
    <w:p w14:paraId="3DD890A3" w14:textId="66C5A584" w:rsidR="00C02C90" w:rsidRPr="00E07978" w:rsidRDefault="00C02C90" w:rsidP="00591635">
      <w:pPr>
        <w:spacing w:after="120" w:line="240" w:lineRule="auto"/>
        <w:rPr>
          <w:rFonts w:ascii="Times New Roman" w:eastAsia="Times New Roman" w:hAnsi="Times New Roman" w:cs="Times New Roman"/>
          <w:sz w:val="24"/>
          <w:szCs w:val="24"/>
          <w:lang w:val="en-GB"/>
        </w:rPr>
      </w:pPr>
      <w:r w:rsidRPr="00E07978">
        <w:rPr>
          <w:rFonts w:ascii="Times New Roman" w:eastAsia="Times New Roman" w:hAnsi="Times New Roman" w:cs="Times New Roman"/>
          <w:sz w:val="24"/>
          <w:szCs w:val="24"/>
          <w:lang w:val="en-GB"/>
        </w:rPr>
        <w:t>Moragues</w:t>
      </w:r>
      <w:r w:rsidRPr="00E07978">
        <w:rPr>
          <w:rFonts w:ascii="Calibri" w:eastAsia="Calibri" w:hAnsi="Calibri" w:cs="Calibri"/>
          <w:sz w:val="24"/>
          <w:szCs w:val="24"/>
          <w:lang w:val="en-GB"/>
        </w:rPr>
        <w:t>‐</w:t>
      </w:r>
      <w:r w:rsidRPr="00E07978">
        <w:rPr>
          <w:rFonts w:ascii="Times New Roman" w:eastAsia="Times New Roman" w:hAnsi="Times New Roman" w:cs="Times New Roman"/>
          <w:sz w:val="24"/>
          <w:szCs w:val="24"/>
          <w:lang w:val="en-GB"/>
        </w:rPr>
        <w:t xml:space="preserve">Faus, A. 2016. Emancipatory or neoliberal food politics? Exploring the “politics of collectivity” of buying groups in the search for egalitarian food democracies. </w:t>
      </w:r>
      <w:r w:rsidRPr="00E07978">
        <w:rPr>
          <w:rFonts w:ascii="Times New Roman" w:eastAsia="Times New Roman" w:hAnsi="Times New Roman" w:cs="Times New Roman"/>
          <w:i/>
          <w:sz w:val="24"/>
          <w:szCs w:val="24"/>
          <w:lang w:val="en-GB"/>
        </w:rPr>
        <w:t>Antipode</w:t>
      </w:r>
      <w:r w:rsidRPr="00E07978">
        <w:rPr>
          <w:rFonts w:ascii="Times New Roman" w:eastAsia="Times New Roman" w:hAnsi="Times New Roman" w:cs="Times New Roman"/>
          <w:sz w:val="24"/>
          <w:szCs w:val="24"/>
          <w:lang w:val="en-GB"/>
        </w:rPr>
        <w:t>, 49</w:t>
      </w:r>
      <w:r w:rsidR="000B6EC4" w:rsidRPr="00E07978">
        <w:rPr>
          <w:rFonts w:ascii="Times New Roman" w:eastAsia="Times New Roman" w:hAnsi="Times New Roman" w:cs="Times New Roman"/>
          <w:sz w:val="24"/>
          <w:szCs w:val="24"/>
          <w:lang w:val="en-GB"/>
        </w:rPr>
        <w:t>,</w:t>
      </w:r>
      <w:r w:rsidRPr="00E07978">
        <w:rPr>
          <w:rFonts w:ascii="Times New Roman" w:eastAsia="Times New Roman" w:hAnsi="Times New Roman" w:cs="Times New Roman"/>
          <w:sz w:val="24"/>
          <w:szCs w:val="24"/>
          <w:lang w:val="en-GB"/>
        </w:rPr>
        <w:t xml:space="preserve"> 455-476. </w:t>
      </w:r>
    </w:p>
    <w:p w14:paraId="1A294290" w14:textId="2E7C5192" w:rsidR="00C02C90" w:rsidRPr="00E07978" w:rsidRDefault="00C02C90" w:rsidP="00591635">
      <w:pPr>
        <w:spacing w:after="120" w:line="240" w:lineRule="auto"/>
        <w:rPr>
          <w:rFonts w:ascii="Times New Roman" w:eastAsia="Times New Roman" w:hAnsi="Times New Roman" w:cs="Times New Roman"/>
          <w:sz w:val="24"/>
          <w:szCs w:val="24"/>
          <w:lang w:val="en-GB"/>
        </w:rPr>
      </w:pPr>
      <w:r w:rsidRPr="00E07978">
        <w:rPr>
          <w:rFonts w:ascii="Times New Roman" w:eastAsia="Times New Roman" w:hAnsi="Times New Roman" w:cs="Times New Roman"/>
          <w:sz w:val="24"/>
          <w:szCs w:val="24"/>
          <w:lang w:val="en-GB"/>
        </w:rPr>
        <w:t xml:space="preserve">Murray, K. B., &amp; Montanari, J. B. 1986. Strategic management of the socially responsible firm: Integrating management and marketing theory. </w:t>
      </w:r>
      <w:r w:rsidRPr="00E07978">
        <w:rPr>
          <w:rFonts w:ascii="Times New Roman" w:eastAsia="Times New Roman" w:hAnsi="Times New Roman" w:cs="Times New Roman"/>
          <w:i/>
          <w:sz w:val="24"/>
          <w:szCs w:val="24"/>
          <w:lang w:val="en-GB"/>
        </w:rPr>
        <w:t>Academy of Management Review</w:t>
      </w:r>
      <w:r w:rsidRPr="00E07978">
        <w:rPr>
          <w:rFonts w:ascii="Times New Roman" w:eastAsia="Times New Roman" w:hAnsi="Times New Roman" w:cs="Times New Roman"/>
          <w:sz w:val="24"/>
          <w:szCs w:val="24"/>
          <w:lang w:val="en-GB"/>
        </w:rPr>
        <w:t>, 11</w:t>
      </w:r>
      <w:r w:rsidR="000B6EC4" w:rsidRPr="00E07978">
        <w:rPr>
          <w:rFonts w:ascii="Times New Roman" w:eastAsia="Times New Roman" w:hAnsi="Times New Roman" w:cs="Times New Roman"/>
          <w:sz w:val="24"/>
          <w:szCs w:val="24"/>
          <w:lang w:val="en-GB"/>
        </w:rPr>
        <w:t xml:space="preserve">, </w:t>
      </w:r>
      <w:r w:rsidRPr="00E07978">
        <w:rPr>
          <w:rFonts w:ascii="Times New Roman" w:eastAsia="Times New Roman" w:hAnsi="Times New Roman" w:cs="Times New Roman"/>
          <w:sz w:val="24"/>
          <w:szCs w:val="24"/>
          <w:lang w:val="en-GB"/>
        </w:rPr>
        <w:t>815-827.</w:t>
      </w:r>
    </w:p>
    <w:p w14:paraId="4E051480" w14:textId="0E1E7B57" w:rsidR="00C02C90" w:rsidRPr="00E07978" w:rsidRDefault="00C02C90" w:rsidP="00591635">
      <w:pPr>
        <w:spacing w:after="120" w:line="240" w:lineRule="auto"/>
        <w:rPr>
          <w:rFonts w:ascii="Times New Roman" w:eastAsia="Times New Roman" w:hAnsi="Times New Roman" w:cs="Times New Roman"/>
          <w:sz w:val="24"/>
          <w:szCs w:val="24"/>
          <w:lang w:val="en-GB"/>
        </w:rPr>
      </w:pPr>
      <w:r w:rsidRPr="00E07978">
        <w:rPr>
          <w:rFonts w:ascii="Times New Roman" w:eastAsia="Times New Roman" w:hAnsi="Times New Roman" w:cs="Times New Roman"/>
          <w:sz w:val="24"/>
          <w:szCs w:val="24"/>
          <w:lang w:val="en-GB"/>
        </w:rPr>
        <w:t xml:space="preserve">Naoi, M., &amp; Krauss, E. 2009. Who lobbies whom? Special interest politics under alternative electoral systems. </w:t>
      </w:r>
      <w:r w:rsidRPr="00E07978">
        <w:rPr>
          <w:rFonts w:ascii="Times New Roman" w:eastAsia="Times New Roman" w:hAnsi="Times New Roman" w:cs="Times New Roman"/>
          <w:i/>
          <w:sz w:val="24"/>
          <w:szCs w:val="24"/>
          <w:lang w:val="en-GB"/>
        </w:rPr>
        <w:t>American Journal of Political Science,</w:t>
      </w:r>
      <w:r w:rsidRPr="00E07978">
        <w:rPr>
          <w:rFonts w:ascii="Times New Roman" w:eastAsia="Times New Roman" w:hAnsi="Times New Roman" w:cs="Times New Roman"/>
          <w:sz w:val="24"/>
          <w:szCs w:val="24"/>
          <w:lang w:val="en-GB"/>
        </w:rPr>
        <w:t xml:space="preserve"> 53</w:t>
      </w:r>
      <w:r w:rsidR="000B6EC4" w:rsidRPr="00E07978">
        <w:rPr>
          <w:rFonts w:ascii="Times New Roman" w:eastAsia="Times New Roman" w:hAnsi="Times New Roman" w:cs="Times New Roman"/>
          <w:sz w:val="24"/>
          <w:szCs w:val="24"/>
          <w:lang w:val="en-GB"/>
        </w:rPr>
        <w:t>,</w:t>
      </w:r>
      <w:r w:rsidRPr="00E07978">
        <w:rPr>
          <w:rFonts w:ascii="Times New Roman" w:eastAsia="Times New Roman" w:hAnsi="Times New Roman" w:cs="Times New Roman"/>
          <w:sz w:val="24"/>
          <w:szCs w:val="24"/>
          <w:lang w:val="en-GB"/>
        </w:rPr>
        <w:t xml:space="preserve"> 874-892.</w:t>
      </w:r>
    </w:p>
    <w:p w14:paraId="2365C606" w14:textId="77777777"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Neuendorf, K. A. 2002. </w:t>
      </w:r>
      <w:r w:rsidRPr="00E07978">
        <w:rPr>
          <w:rFonts w:ascii="Times New Roman" w:eastAsia="Times New Roman" w:hAnsi="Times New Roman" w:cs="Times New Roman"/>
          <w:i/>
          <w:iCs/>
          <w:sz w:val="24"/>
          <w:szCs w:val="24"/>
          <w:shd w:val="clear" w:color="auto" w:fill="FFFFFF"/>
          <w:lang w:val="en-GB"/>
        </w:rPr>
        <w:t>The content analysis guidebook</w:t>
      </w:r>
      <w:r w:rsidRPr="00E07978">
        <w:rPr>
          <w:rFonts w:ascii="Times New Roman" w:eastAsia="Times New Roman" w:hAnsi="Times New Roman" w:cs="Times New Roman"/>
          <w:sz w:val="24"/>
          <w:szCs w:val="24"/>
          <w:shd w:val="clear" w:color="auto" w:fill="FFFFFF"/>
          <w:lang w:val="en-GB"/>
        </w:rPr>
        <w:t>. Los Angeles: Sage.</w:t>
      </w:r>
    </w:p>
    <w:p w14:paraId="1D3BFA30" w14:textId="42B6E6E8"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Newholm, T., Newholm, S., &amp; Shaw, D. 2015. A history for consumption ethics. </w:t>
      </w:r>
      <w:r w:rsidRPr="00E07978">
        <w:rPr>
          <w:rFonts w:ascii="Times New Roman" w:eastAsia="Times New Roman" w:hAnsi="Times New Roman" w:cs="Times New Roman"/>
          <w:i/>
          <w:iCs/>
          <w:sz w:val="24"/>
          <w:szCs w:val="24"/>
          <w:shd w:val="clear" w:color="auto" w:fill="FFFFFF"/>
          <w:lang w:val="en-GB"/>
        </w:rPr>
        <w:t>Business History</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Cs/>
          <w:sz w:val="24"/>
          <w:szCs w:val="24"/>
          <w:shd w:val="clear" w:color="auto" w:fill="FFFFFF"/>
          <w:lang w:val="en-GB"/>
        </w:rPr>
        <w:t>57</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290-310.</w:t>
      </w:r>
    </w:p>
    <w:p w14:paraId="2A469B23" w14:textId="1F2A5A0C"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Newholm, T., &amp; Newholm, S. 2016. Consumption ethics in history. In D. Shaw, A. Chatzidakis, &amp; M. Carrington (Eds.), </w:t>
      </w:r>
      <w:r w:rsidRPr="00E07978">
        <w:rPr>
          <w:rFonts w:ascii="Times New Roman" w:hAnsi="Times New Roman" w:cs="Times New Roman"/>
          <w:i/>
          <w:sz w:val="24"/>
          <w:szCs w:val="24"/>
        </w:rPr>
        <w:t>Ethics and morality in consumption: Interdisciplinary perspectives</w:t>
      </w:r>
      <w:r w:rsidRPr="00E07978">
        <w:rPr>
          <w:rFonts w:ascii="Times New Roman" w:hAnsi="Times New Roman" w:cs="Times New Roman"/>
          <w:sz w:val="24"/>
          <w:szCs w:val="24"/>
        </w:rPr>
        <w:t>. London: Routledge, forthcoming.</w:t>
      </w:r>
    </w:p>
    <w:p w14:paraId="71BA484E" w14:textId="77777777"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Newig, J., </w:t>
      </w:r>
      <w:r w:rsidRPr="00E07978">
        <w:rPr>
          <w:rFonts w:ascii="Times New Roman" w:eastAsia="Times New Roman" w:hAnsi="Times New Roman" w:cs="Times New Roman"/>
        </w:rPr>
        <w:t>Voß, J-P., &amp; Monstadt, J. 2008.</w:t>
      </w:r>
      <w:r w:rsidRPr="00E07978">
        <w:rPr>
          <w:rFonts w:ascii="Times New Roman" w:hAnsi="Times New Roman" w:cs="Times New Roman"/>
          <w:sz w:val="24"/>
          <w:szCs w:val="24"/>
        </w:rPr>
        <w:t xml:space="preserve"> </w:t>
      </w:r>
      <w:r w:rsidRPr="00E07978">
        <w:rPr>
          <w:rFonts w:ascii="Times New Roman" w:hAnsi="Times New Roman" w:cs="Times New Roman"/>
          <w:i/>
          <w:sz w:val="24"/>
          <w:szCs w:val="24"/>
        </w:rPr>
        <w:t>Governance for sustainable development: Coping with ambivalence, uncertainty and distributed power</w:t>
      </w:r>
      <w:r w:rsidRPr="00E07978">
        <w:rPr>
          <w:rFonts w:ascii="Times New Roman" w:hAnsi="Times New Roman" w:cs="Times New Roman"/>
          <w:sz w:val="24"/>
          <w:szCs w:val="24"/>
        </w:rPr>
        <w:t>. New York: Routledge.</w:t>
      </w:r>
    </w:p>
    <w:p w14:paraId="27E33509" w14:textId="0E5E7880"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Newman, G. E., Gorlin, M., &amp; Dhar, R. 2014. When going green backfires: How firm intentions shape the evaluation of socially beneficial product enhancements. </w:t>
      </w:r>
      <w:r w:rsidRPr="00E07978">
        <w:rPr>
          <w:rFonts w:ascii="Times New Roman" w:hAnsi="Times New Roman" w:cs="Times New Roman"/>
          <w:i/>
          <w:sz w:val="24"/>
          <w:szCs w:val="24"/>
        </w:rPr>
        <w:t>Journal of Consumer Research</w:t>
      </w:r>
      <w:r w:rsidRPr="00E07978">
        <w:rPr>
          <w:rFonts w:ascii="Times New Roman" w:hAnsi="Times New Roman" w:cs="Times New Roman"/>
          <w:sz w:val="24"/>
          <w:szCs w:val="24"/>
        </w:rPr>
        <w:t>, 41</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823-839.</w:t>
      </w:r>
    </w:p>
    <w:p w14:paraId="243494A6" w14:textId="443239F1"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Nordhaus, W. D. 2007. A review of the "stern review on the economics of climate change". </w:t>
      </w:r>
      <w:r w:rsidRPr="00E07978">
        <w:rPr>
          <w:rFonts w:ascii="Times New Roman" w:hAnsi="Times New Roman" w:cs="Times New Roman"/>
          <w:i/>
          <w:sz w:val="24"/>
          <w:szCs w:val="24"/>
        </w:rPr>
        <w:t>Journal of Economic Literature</w:t>
      </w:r>
      <w:r w:rsidRPr="00E07978">
        <w:rPr>
          <w:rFonts w:ascii="Times New Roman" w:hAnsi="Times New Roman" w:cs="Times New Roman"/>
          <w:sz w:val="24"/>
          <w:szCs w:val="24"/>
        </w:rPr>
        <w:t>, 45</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686-702.</w:t>
      </w:r>
    </w:p>
    <w:p w14:paraId="55E5A951" w14:textId="76AC4014" w:rsidR="00E160B8" w:rsidRPr="00E07978" w:rsidRDefault="00E160B8"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Öberseder, M., Schlegelmilch, B. B., &amp; Gruber, V. (2011). “Why don’t consumers care about CSR?”: A qualitative study exploring the role of CSR in consumption decisions. </w:t>
      </w:r>
      <w:r w:rsidRPr="00E07978">
        <w:rPr>
          <w:rFonts w:ascii="Times New Roman" w:hAnsi="Times New Roman" w:cs="Times New Roman"/>
          <w:i/>
          <w:iCs/>
          <w:sz w:val="24"/>
          <w:szCs w:val="24"/>
        </w:rPr>
        <w:t>Journal of Business Ethics</w:t>
      </w:r>
      <w:r w:rsidRPr="00E07978">
        <w:rPr>
          <w:rFonts w:ascii="Times New Roman" w:hAnsi="Times New Roman" w:cs="Times New Roman"/>
          <w:sz w:val="24"/>
          <w:szCs w:val="24"/>
        </w:rPr>
        <w:t>, 104(4), 449-460.</w:t>
      </w:r>
    </w:p>
    <w:p w14:paraId="39C62331" w14:textId="79398A63"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Olsen, M. C., Slotegraaf, R. J., &amp; Chandukala, S. R. 2014. Green claims and message frames: how green new products change brand attitude. </w:t>
      </w:r>
      <w:r w:rsidRPr="00E07978">
        <w:rPr>
          <w:rFonts w:ascii="Times New Roman" w:hAnsi="Times New Roman" w:cs="Times New Roman"/>
          <w:i/>
          <w:sz w:val="24"/>
          <w:szCs w:val="24"/>
        </w:rPr>
        <w:t>Journal of Marketing</w:t>
      </w:r>
      <w:r w:rsidRPr="00E07978">
        <w:rPr>
          <w:rFonts w:ascii="Times New Roman" w:hAnsi="Times New Roman" w:cs="Times New Roman"/>
          <w:sz w:val="24"/>
          <w:szCs w:val="24"/>
        </w:rPr>
        <w:t>, 78</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119-137.</w:t>
      </w:r>
    </w:p>
    <w:p w14:paraId="2E6C7851" w14:textId="605A881B"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Olson, E. L. 2013. It’s not easy being green: the effects of attribute tradeoffs on green product preference and choice. </w:t>
      </w:r>
      <w:r w:rsidRPr="00E07978">
        <w:rPr>
          <w:rFonts w:ascii="Times New Roman" w:hAnsi="Times New Roman" w:cs="Times New Roman"/>
          <w:i/>
          <w:sz w:val="24"/>
          <w:szCs w:val="24"/>
        </w:rPr>
        <w:t>Journal of the Academy of Marketing Science</w:t>
      </w:r>
      <w:r w:rsidRPr="00E07978">
        <w:rPr>
          <w:rFonts w:ascii="Times New Roman" w:hAnsi="Times New Roman" w:cs="Times New Roman"/>
          <w:sz w:val="24"/>
          <w:szCs w:val="24"/>
        </w:rPr>
        <w:t>, 41</w:t>
      </w:r>
      <w:r w:rsidR="000B6EC4" w:rsidRPr="00E07978">
        <w:rPr>
          <w:rFonts w:ascii="Times New Roman" w:hAnsi="Times New Roman" w:cs="Times New Roman"/>
          <w:sz w:val="24"/>
          <w:szCs w:val="24"/>
        </w:rPr>
        <w:t xml:space="preserve">, </w:t>
      </w:r>
      <w:r w:rsidRPr="00E07978">
        <w:rPr>
          <w:rFonts w:ascii="Times New Roman" w:hAnsi="Times New Roman" w:cs="Times New Roman"/>
          <w:sz w:val="24"/>
          <w:szCs w:val="24"/>
        </w:rPr>
        <w:t>171-184.</w:t>
      </w:r>
    </w:p>
    <w:p w14:paraId="37199EC9" w14:textId="18D311AB"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Olson, J. G., McFerran, B., Morales, A., &amp; Dahl, D. 2016. Wealth and welfare: Divergent moral reactions to ethical consumer choice. </w:t>
      </w:r>
      <w:r w:rsidRPr="00E07978">
        <w:rPr>
          <w:rFonts w:ascii="Times New Roman" w:hAnsi="Times New Roman" w:cs="Times New Roman"/>
          <w:i/>
          <w:sz w:val="24"/>
          <w:szCs w:val="24"/>
        </w:rPr>
        <w:t>Journal of Consumer Research</w:t>
      </w:r>
      <w:r w:rsidRPr="00E07978">
        <w:rPr>
          <w:rFonts w:ascii="Times New Roman" w:hAnsi="Times New Roman" w:cs="Times New Roman"/>
          <w:sz w:val="24"/>
          <w:szCs w:val="24"/>
        </w:rPr>
        <w:t>, 42</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879-96.</w:t>
      </w:r>
    </w:p>
    <w:p w14:paraId="30FD9D67" w14:textId="517F66E1"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Peloza, J., White, K., &amp; Shang, J. 2013. Good and guilt-free: The role of self-accountability in influencing preferences for products with ethical attributes. </w:t>
      </w:r>
      <w:r w:rsidRPr="00E07978">
        <w:rPr>
          <w:rFonts w:ascii="Times New Roman" w:hAnsi="Times New Roman" w:cs="Times New Roman"/>
          <w:i/>
          <w:sz w:val="24"/>
          <w:szCs w:val="24"/>
        </w:rPr>
        <w:t>Journal of Marketing</w:t>
      </w:r>
      <w:r w:rsidRPr="00E07978">
        <w:rPr>
          <w:rFonts w:ascii="Times New Roman" w:hAnsi="Times New Roman" w:cs="Times New Roman"/>
          <w:sz w:val="24"/>
          <w:szCs w:val="24"/>
        </w:rPr>
        <w:t>, 77</w:t>
      </w:r>
      <w:r w:rsidR="000B6EC4" w:rsidRPr="00E07978">
        <w:rPr>
          <w:rFonts w:ascii="Times New Roman" w:hAnsi="Times New Roman" w:cs="Times New Roman"/>
          <w:sz w:val="24"/>
          <w:szCs w:val="24"/>
        </w:rPr>
        <w:t xml:space="preserve">, </w:t>
      </w:r>
      <w:r w:rsidRPr="00E07978">
        <w:rPr>
          <w:rFonts w:ascii="Times New Roman" w:hAnsi="Times New Roman" w:cs="Times New Roman"/>
          <w:sz w:val="24"/>
          <w:szCs w:val="24"/>
        </w:rPr>
        <w:t>104-119.</w:t>
      </w:r>
    </w:p>
    <w:p w14:paraId="7E4DBEDE" w14:textId="3665D9FC"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Popke, J. 2006. Geography and ethics: everyday mediations through care and consumption. </w:t>
      </w:r>
      <w:r w:rsidRPr="00E07978">
        <w:rPr>
          <w:rFonts w:ascii="Times New Roman" w:hAnsi="Times New Roman" w:cs="Times New Roman"/>
          <w:i/>
          <w:sz w:val="24"/>
          <w:szCs w:val="24"/>
        </w:rPr>
        <w:t>Progress in Human Geography</w:t>
      </w:r>
      <w:r w:rsidRPr="00E07978">
        <w:rPr>
          <w:rFonts w:ascii="Times New Roman" w:hAnsi="Times New Roman" w:cs="Times New Roman"/>
          <w:sz w:val="24"/>
          <w:szCs w:val="24"/>
        </w:rPr>
        <w:t>, 30</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504-512.</w:t>
      </w:r>
    </w:p>
    <w:p w14:paraId="2D5E482F" w14:textId="34A42877"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Potoski, M., &amp; Prakash, A. 2005. Green clubs and voluntary governance: ISO 14001 and firms' regulatory compliance. </w:t>
      </w:r>
      <w:r w:rsidRPr="00E07978">
        <w:rPr>
          <w:rFonts w:ascii="Times New Roman" w:hAnsi="Times New Roman" w:cs="Times New Roman"/>
          <w:i/>
          <w:sz w:val="24"/>
          <w:szCs w:val="24"/>
        </w:rPr>
        <w:t>American Journal of Political Science</w:t>
      </w:r>
      <w:r w:rsidRPr="00E07978">
        <w:rPr>
          <w:rFonts w:ascii="Times New Roman" w:hAnsi="Times New Roman" w:cs="Times New Roman"/>
          <w:sz w:val="24"/>
          <w:szCs w:val="24"/>
        </w:rPr>
        <w:t>, 49</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235-248.</w:t>
      </w:r>
    </w:p>
    <w:p w14:paraId="53348F6F" w14:textId="0C33BB60"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Raco, M. 2005. Sustainable development, rolled</w:t>
      </w:r>
      <w:r w:rsidRPr="00E07978">
        <w:rPr>
          <w:rFonts w:ascii="Calibri" w:eastAsia="Calibri" w:hAnsi="Calibri" w:cs="Calibri"/>
          <w:sz w:val="24"/>
          <w:szCs w:val="24"/>
        </w:rPr>
        <w:t>‐</w:t>
      </w:r>
      <w:r w:rsidRPr="00E07978">
        <w:rPr>
          <w:rFonts w:ascii="Times New Roman" w:hAnsi="Times New Roman" w:cs="Times New Roman"/>
          <w:sz w:val="24"/>
          <w:szCs w:val="24"/>
        </w:rPr>
        <w:t xml:space="preserve">out neoliberalism and sustainable communities. </w:t>
      </w:r>
      <w:r w:rsidRPr="00E07978">
        <w:rPr>
          <w:rFonts w:ascii="Times New Roman" w:hAnsi="Times New Roman" w:cs="Times New Roman"/>
          <w:i/>
          <w:sz w:val="24"/>
          <w:szCs w:val="24"/>
        </w:rPr>
        <w:t>Antipode</w:t>
      </w:r>
      <w:r w:rsidRPr="00E07978">
        <w:rPr>
          <w:rFonts w:ascii="Times New Roman" w:hAnsi="Times New Roman" w:cs="Times New Roman"/>
          <w:sz w:val="24"/>
          <w:szCs w:val="24"/>
        </w:rPr>
        <w:t>, 37</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324-347.</w:t>
      </w:r>
    </w:p>
    <w:p w14:paraId="37A818AF" w14:textId="18D1C374" w:rsidR="00F77165" w:rsidRPr="00E07978" w:rsidRDefault="00F77165"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Rawwas, M. Y. (1996). Consumer ethics: An empirical investigation of the ethical beliefs of Austrian consumers. </w:t>
      </w:r>
      <w:r w:rsidRPr="00E07978">
        <w:rPr>
          <w:rFonts w:ascii="Times New Roman" w:hAnsi="Times New Roman" w:cs="Times New Roman"/>
          <w:i/>
          <w:iCs/>
          <w:sz w:val="24"/>
          <w:szCs w:val="24"/>
        </w:rPr>
        <w:t>Journal of Business Ethics</w:t>
      </w:r>
      <w:r w:rsidRPr="00E07978">
        <w:rPr>
          <w:rFonts w:ascii="Times New Roman" w:hAnsi="Times New Roman" w:cs="Times New Roman"/>
          <w:sz w:val="24"/>
          <w:szCs w:val="24"/>
        </w:rPr>
        <w:t>, 15(9), 1009-1019.</w:t>
      </w:r>
    </w:p>
    <w:p w14:paraId="2AD42FBB" w14:textId="351BB899"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Reid, L., Sutton, P., &amp; Hunter, C. 2009. Theorizing the meso level: the household as a crucible of pro-environmental behaviour. </w:t>
      </w:r>
      <w:r w:rsidRPr="00E07978">
        <w:rPr>
          <w:rFonts w:ascii="Times New Roman" w:hAnsi="Times New Roman" w:cs="Times New Roman"/>
          <w:i/>
          <w:sz w:val="24"/>
          <w:szCs w:val="24"/>
        </w:rPr>
        <w:t>Progress in Human Geography</w:t>
      </w:r>
      <w:r w:rsidRPr="00E07978">
        <w:rPr>
          <w:rFonts w:ascii="Times New Roman" w:hAnsi="Times New Roman" w:cs="Times New Roman"/>
          <w:sz w:val="24"/>
          <w:szCs w:val="24"/>
        </w:rPr>
        <w:t>, 34</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309-327.</w:t>
      </w:r>
    </w:p>
    <w:p w14:paraId="5E0B39E8" w14:textId="171F3E62"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Ridoutt, B. G., &amp; Pfister, S. 2010. A revised approach to water footprinting to make transparent the impacts of consumption and production on global freshwater scarcity. </w:t>
      </w:r>
      <w:r w:rsidRPr="00E07978">
        <w:rPr>
          <w:rFonts w:ascii="Times New Roman" w:hAnsi="Times New Roman" w:cs="Times New Roman"/>
          <w:i/>
          <w:sz w:val="24"/>
          <w:szCs w:val="24"/>
        </w:rPr>
        <w:t>Global Environmental Change</w:t>
      </w:r>
      <w:r w:rsidRPr="00E07978">
        <w:rPr>
          <w:rFonts w:ascii="Times New Roman" w:hAnsi="Times New Roman" w:cs="Times New Roman"/>
          <w:sz w:val="24"/>
          <w:szCs w:val="24"/>
        </w:rPr>
        <w:t>, 20</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113-120.</w:t>
      </w:r>
    </w:p>
    <w:p w14:paraId="382BCA98" w14:textId="495B9C0A"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Roberts, W. 1996. Will the socially responsible consumer please step forward?. </w:t>
      </w:r>
      <w:r w:rsidRPr="00E07978">
        <w:rPr>
          <w:rFonts w:ascii="Times New Roman" w:hAnsi="Times New Roman" w:cs="Times New Roman"/>
          <w:i/>
          <w:sz w:val="24"/>
          <w:szCs w:val="24"/>
        </w:rPr>
        <w:t>Business Horizons</w:t>
      </w:r>
      <w:r w:rsidRPr="00E07978">
        <w:rPr>
          <w:rFonts w:ascii="Times New Roman" w:hAnsi="Times New Roman" w:cs="Times New Roman"/>
          <w:sz w:val="24"/>
          <w:szCs w:val="24"/>
        </w:rPr>
        <w:t>, 39</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79</w:t>
      </w:r>
      <w:r w:rsidRPr="00E07978">
        <w:rPr>
          <w:rFonts w:ascii="Calibri" w:eastAsia="Calibri" w:hAnsi="Calibri" w:cs="Calibri"/>
          <w:sz w:val="24"/>
          <w:szCs w:val="24"/>
        </w:rPr>
        <w:t>‐</w:t>
      </w:r>
      <w:r w:rsidRPr="00E07978">
        <w:rPr>
          <w:rFonts w:ascii="Times New Roman" w:hAnsi="Times New Roman" w:cs="Times New Roman"/>
          <w:sz w:val="24"/>
          <w:szCs w:val="24"/>
        </w:rPr>
        <w:t>84.</w:t>
      </w:r>
    </w:p>
    <w:p w14:paraId="61A45393" w14:textId="5FB58544"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Rosol, M. 2012. Community volunteering as neoliberal strategy? Green space production in Berlin. </w:t>
      </w:r>
      <w:r w:rsidRPr="00E07978">
        <w:rPr>
          <w:rFonts w:ascii="Times New Roman" w:hAnsi="Times New Roman" w:cs="Times New Roman"/>
          <w:i/>
          <w:sz w:val="24"/>
          <w:szCs w:val="24"/>
        </w:rPr>
        <w:t>Antipode</w:t>
      </w:r>
      <w:r w:rsidRPr="00E07978">
        <w:rPr>
          <w:rFonts w:ascii="Times New Roman" w:hAnsi="Times New Roman" w:cs="Times New Roman"/>
          <w:sz w:val="24"/>
          <w:szCs w:val="24"/>
        </w:rPr>
        <w:t>, 44</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239-257.</w:t>
      </w:r>
    </w:p>
    <w:p w14:paraId="0CECD5C5" w14:textId="77777777"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Sandlin, J. A., &amp; McLaren, P. 2010. </w:t>
      </w:r>
      <w:r w:rsidRPr="00E07978">
        <w:rPr>
          <w:rFonts w:ascii="Times New Roman" w:hAnsi="Times New Roman" w:cs="Times New Roman"/>
          <w:i/>
          <w:sz w:val="24"/>
          <w:szCs w:val="24"/>
        </w:rPr>
        <w:t>Critical pedagogies of consumption living and learning in the shadow of the “shopocalypse”</w:t>
      </w:r>
      <w:r w:rsidRPr="00E07978">
        <w:rPr>
          <w:rFonts w:ascii="Times New Roman" w:hAnsi="Times New Roman" w:cs="Times New Roman"/>
          <w:sz w:val="24"/>
          <w:szCs w:val="24"/>
        </w:rPr>
        <w:t>. New York: Routledge.</w:t>
      </w:r>
    </w:p>
    <w:p w14:paraId="2973D9A2" w14:textId="4475D55B"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Schlegelmilch, B., &amp; Öberseder, M. 2010. Half a century of marketing ethics: Shifting perspectives and emerging trends. </w:t>
      </w:r>
      <w:r w:rsidRPr="00E07978">
        <w:rPr>
          <w:rFonts w:ascii="Times New Roman" w:hAnsi="Times New Roman" w:cs="Times New Roman"/>
          <w:i/>
          <w:sz w:val="24"/>
          <w:szCs w:val="24"/>
        </w:rPr>
        <w:t>Journal of Business Ethics</w:t>
      </w:r>
      <w:r w:rsidRPr="00E07978">
        <w:rPr>
          <w:rFonts w:ascii="Times New Roman" w:hAnsi="Times New Roman" w:cs="Times New Roman"/>
          <w:sz w:val="24"/>
          <w:szCs w:val="24"/>
        </w:rPr>
        <w:t>, 93</w:t>
      </w:r>
      <w:r w:rsidR="000B6EC4" w:rsidRPr="00E07978">
        <w:rPr>
          <w:rFonts w:ascii="Times New Roman" w:hAnsi="Times New Roman" w:cs="Times New Roman"/>
          <w:sz w:val="24"/>
          <w:szCs w:val="24"/>
        </w:rPr>
        <w:t>,</w:t>
      </w:r>
      <w:r w:rsidRPr="00E07978">
        <w:rPr>
          <w:rFonts w:ascii="Times New Roman" w:hAnsi="Times New Roman" w:cs="Times New Roman"/>
          <w:sz w:val="24"/>
          <w:szCs w:val="24"/>
        </w:rPr>
        <w:t xml:space="preserve"> 1-19.</w:t>
      </w:r>
    </w:p>
    <w:p w14:paraId="72AB6EB2" w14:textId="48476299"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Schrempf-Stirling, J. 2013. The Myth of the Ethical Consumer. The Myth of the Ethical Consumer, by T. M. Devinney, P. Auger, &amp; G. M. Eckhardt Cambridge: Cambridge University Press, 2010. Paperback, 258 pp., ISBN: 978-0-5217-4755-4. </w:t>
      </w:r>
      <w:r w:rsidRPr="00E07978">
        <w:rPr>
          <w:rFonts w:ascii="Times New Roman" w:eastAsia="Times New Roman" w:hAnsi="Times New Roman" w:cs="Times New Roman"/>
          <w:i/>
          <w:iCs/>
          <w:sz w:val="24"/>
          <w:szCs w:val="24"/>
          <w:shd w:val="clear" w:color="auto" w:fill="FFFFFF"/>
          <w:lang w:val="en-GB"/>
        </w:rPr>
        <w:t>Business Ethics Quarterly</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
          <w:iCs/>
          <w:sz w:val="24"/>
          <w:szCs w:val="24"/>
          <w:shd w:val="clear" w:color="auto" w:fill="FFFFFF"/>
          <w:lang w:val="en-GB"/>
        </w:rPr>
        <w:t>23</w:t>
      </w:r>
      <w:r w:rsidR="000B6EC4"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622-624.</w:t>
      </w:r>
    </w:p>
    <w:p w14:paraId="0722AE12" w14:textId="6E2E175F"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Schor, J. B. 2007. In defen</w:t>
      </w:r>
      <w:r w:rsidR="007B6A45" w:rsidRPr="00E07978">
        <w:rPr>
          <w:rFonts w:ascii="Times New Roman" w:eastAsia="Times New Roman" w:hAnsi="Times New Roman" w:cs="Times New Roman"/>
          <w:color w:val="222222"/>
          <w:sz w:val="24"/>
          <w:szCs w:val="24"/>
          <w:shd w:val="clear" w:color="auto" w:fill="FFFFFF"/>
        </w:rPr>
        <w:t>c</w:t>
      </w:r>
      <w:r w:rsidRPr="00E07978">
        <w:rPr>
          <w:rFonts w:ascii="Times New Roman" w:eastAsia="Times New Roman" w:hAnsi="Times New Roman" w:cs="Times New Roman"/>
          <w:color w:val="222222"/>
          <w:sz w:val="24"/>
          <w:szCs w:val="24"/>
          <w:shd w:val="clear" w:color="auto" w:fill="FFFFFF"/>
        </w:rPr>
        <w:t>e of consumer critique: revisiting the consumption debates of the twentieth century. </w:t>
      </w:r>
      <w:r w:rsidRPr="00E07978">
        <w:rPr>
          <w:rFonts w:ascii="Times New Roman" w:eastAsia="Times New Roman" w:hAnsi="Times New Roman" w:cs="Times New Roman"/>
          <w:i/>
          <w:iCs/>
          <w:color w:val="222222"/>
          <w:sz w:val="24"/>
          <w:szCs w:val="24"/>
          <w:shd w:val="clear" w:color="auto" w:fill="FFFFFF"/>
        </w:rPr>
        <w:t>The Annals of the American Academy of Political and Social Science</w:t>
      </w:r>
      <w:r w:rsidRPr="00E07978">
        <w:rPr>
          <w:rFonts w:ascii="Times New Roman" w:eastAsia="Times New Roman" w:hAnsi="Times New Roman" w:cs="Times New Roman"/>
          <w:color w:val="222222"/>
          <w:sz w:val="24"/>
          <w:szCs w:val="24"/>
          <w:shd w:val="clear" w:color="auto" w:fill="FFFFFF"/>
        </w:rPr>
        <w:t>, </w:t>
      </w:r>
      <w:r w:rsidRPr="00E07978">
        <w:rPr>
          <w:rFonts w:ascii="Times New Roman" w:eastAsia="Times New Roman" w:hAnsi="Times New Roman" w:cs="Times New Roman"/>
          <w:iCs/>
          <w:color w:val="222222"/>
          <w:sz w:val="24"/>
          <w:szCs w:val="24"/>
          <w:shd w:val="clear" w:color="auto" w:fill="FFFFFF"/>
        </w:rPr>
        <w:t>611</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16-30.</w:t>
      </w:r>
    </w:p>
    <w:p w14:paraId="40D5E77A" w14:textId="29CA4850"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Schuler, A. A., &amp; Cording, M. 2006. A corporate social performance–Corporate financial performance behavioral model for consumers. </w:t>
      </w:r>
      <w:r w:rsidRPr="00E07978">
        <w:rPr>
          <w:rFonts w:ascii="Times New Roman" w:eastAsia="Times New Roman" w:hAnsi="Times New Roman" w:cs="Times New Roman"/>
          <w:i/>
          <w:color w:val="222222"/>
          <w:sz w:val="24"/>
          <w:szCs w:val="24"/>
          <w:shd w:val="clear" w:color="auto" w:fill="FFFFFF"/>
        </w:rPr>
        <w:t>Academy of Management Review</w:t>
      </w:r>
      <w:r w:rsidRPr="00E07978">
        <w:rPr>
          <w:rFonts w:ascii="Times New Roman" w:eastAsia="Times New Roman" w:hAnsi="Times New Roman" w:cs="Times New Roman"/>
          <w:color w:val="222222"/>
          <w:sz w:val="24"/>
          <w:szCs w:val="24"/>
          <w:shd w:val="clear" w:color="auto" w:fill="FFFFFF"/>
        </w:rPr>
        <w:t>, 31</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540-558.</w:t>
      </w:r>
    </w:p>
    <w:p w14:paraId="40DD5037" w14:textId="7CC86331"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Schuler, D. A., &amp; Christmann. P. 2011. The effectiveness of market-based social governance schemes: The case of fair trade coffee. </w:t>
      </w:r>
      <w:r w:rsidRPr="00E07978">
        <w:rPr>
          <w:rFonts w:ascii="Times New Roman" w:eastAsia="Times New Roman" w:hAnsi="Times New Roman" w:cs="Times New Roman"/>
          <w:i/>
          <w:color w:val="222222"/>
          <w:sz w:val="24"/>
          <w:szCs w:val="24"/>
          <w:shd w:val="clear" w:color="auto" w:fill="FFFFFF"/>
        </w:rPr>
        <w:t>Business Ethics Quarterly</w:t>
      </w:r>
      <w:r w:rsidRPr="00E07978">
        <w:rPr>
          <w:rFonts w:ascii="Times New Roman" w:eastAsia="Times New Roman" w:hAnsi="Times New Roman" w:cs="Times New Roman"/>
          <w:color w:val="222222"/>
          <w:sz w:val="24"/>
          <w:szCs w:val="24"/>
          <w:shd w:val="clear" w:color="auto" w:fill="FFFFFF"/>
        </w:rPr>
        <w:t>, 21</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133-156.</w:t>
      </w:r>
    </w:p>
    <w:p w14:paraId="1258F464" w14:textId="77777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Schwartz, D. T. 2010. </w:t>
      </w:r>
      <w:r w:rsidRPr="00E07978">
        <w:rPr>
          <w:rFonts w:ascii="Times New Roman" w:eastAsia="Times New Roman" w:hAnsi="Times New Roman" w:cs="Times New Roman"/>
          <w:i/>
          <w:color w:val="222222"/>
          <w:sz w:val="24"/>
          <w:szCs w:val="24"/>
          <w:shd w:val="clear" w:color="auto" w:fill="FFFFFF"/>
        </w:rPr>
        <w:t>Consuming choices: Ethics in a global consumer age</w:t>
      </w:r>
      <w:r w:rsidRPr="00E07978">
        <w:rPr>
          <w:rFonts w:ascii="Times New Roman" w:eastAsia="Times New Roman" w:hAnsi="Times New Roman" w:cs="Times New Roman"/>
          <w:color w:val="222222"/>
          <w:sz w:val="24"/>
          <w:szCs w:val="24"/>
          <w:shd w:val="clear" w:color="auto" w:fill="FFFFFF"/>
        </w:rPr>
        <w:t>. Plymouth: U.K.: Rowman &amp; Littlefield Publishers.</w:t>
      </w:r>
    </w:p>
    <w:p w14:paraId="3A1F6B99" w14:textId="16AB5C08"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Sen, S., &amp; Bhattacharya, C. B. 2001. Does doing good always lead to doing better? Consumer reactions to corporate social responsibility. </w:t>
      </w:r>
      <w:r w:rsidRPr="00E07978">
        <w:rPr>
          <w:rFonts w:ascii="Times New Roman" w:eastAsia="Times New Roman" w:hAnsi="Times New Roman" w:cs="Times New Roman"/>
          <w:i/>
          <w:color w:val="222222"/>
          <w:sz w:val="24"/>
          <w:szCs w:val="24"/>
          <w:shd w:val="clear" w:color="auto" w:fill="FFFFFF"/>
        </w:rPr>
        <w:t>Journal of Marketing Research</w:t>
      </w:r>
      <w:r w:rsidRPr="00E07978">
        <w:rPr>
          <w:rFonts w:ascii="Times New Roman" w:eastAsia="Times New Roman" w:hAnsi="Times New Roman" w:cs="Times New Roman"/>
          <w:color w:val="222222"/>
          <w:sz w:val="24"/>
          <w:szCs w:val="24"/>
          <w:shd w:val="clear" w:color="auto" w:fill="FFFFFF"/>
        </w:rPr>
        <w:t>, 38</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225-243.</w:t>
      </w:r>
    </w:p>
    <w:p w14:paraId="6DD50B7C" w14:textId="77777777"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Shaw, D., Carrington, M., &amp; Chatzidakis, A. 2016. </w:t>
      </w:r>
      <w:r w:rsidRPr="00E07978">
        <w:rPr>
          <w:rFonts w:ascii="Times New Roman" w:eastAsia="Times New Roman" w:hAnsi="Times New Roman" w:cs="Times New Roman"/>
          <w:i/>
          <w:sz w:val="24"/>
          <w:szCs w:val="24"/>
          <w:shd w:val="clear" w:color="auto" w:fill="FFFFFF"/>
          <w:lang w:val="en-GB"/>
        </w:rPr>
        <w:t>Ethics and morality in consumption: Interdisciplinary perspectives</w:t>
      </w:r>
      <w:r w:rsidRPr="00E07978">
        <w:rPr>
          <w:rFonts w:ascii="Times New Roman" w:eastAsia="Times New Roman" w:hAnsi="Times New Roman" w:cs="Times New Roman"/>
          <w:sz w:val="24"/>
          <w:szCs w:val="24"/>
          <w:shd w:val="clear" w:color="auto" w:fill="FFFFFF"/>
          <w:lang w:val="en-GB"/>
        </w:rPr>
        <w:t>. New York: Routledge.</w:t>
      </w:r>
    </w:p>
    <w:p w14:paraId="5E829EE6" w14:textId="22D3B31C"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Shaw, D., &amp; Shiu, E. 2003. Ethics in consumer choice: a multivariate modelling approach. </w:t>
      </w:r>
      <w:r w:rsidRPr="00E07978">
        <w:rPr>
          <w:rFonts w:ascii="Times New Roman" w:eastAsia="Times New Roman" w:hAnsi="Times New Roman" w:cs="Times New Roman"/>
          <w:i/>
          <w:iCs/>
          <w:color w:val="222222"/>
          <w:sz w:val="24"/>
          <w:szCs w:val="24"/>
          <w:shd w:val="clear" w:color="auto" w:fill="FFFFFF"/>
        </w:rPr>
        <w:t>European Journal of Marketing</w:t>
      </w:r>
      <w:r w:rsidRPr="00E07978">
        <w:rPr>
          <w:rFonts w:ascii="Times New Roman" w:eastAsia="Times New Roman" w:hAnsi="Times New Roman" w:cs="Times New Roman"/>
          <w:color w:val="222222"/>
          <w:sz w:val="24"/>
          <w:szCs w:val="24"/>
          <w:shd w:val="clear" w:color="auto" w:fill="FFFFFF"/>
        </w:rPr>
        <w:t>, </w:t>
      </w:r>
      <w:r w:rsidRPr="00E07978">
        <w:rPr>
          <w:rFonts w:ascii="Times New Roman" w:eastAsia="Times New Roman" w:hAnsi="Times New Roman" w:cs="Times New Roman"/>
          <w:iCs/>
          <w:color w:val="222222"/>
          <w:sz w:val="24"/>
          <w:szCs w:val="24"/>
          <w:shd w:val="clear" w:color="auto" w:fill="FFFFFF"/>
        </w:rPr>
        <w:t>37</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1485-1498.</w:t>
      </w:r>
    </w:p>
    <w:p w14:paraId="061094AB" w14:textId="4B11F777"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Sheth, J. N., Sethia, N. K., &amp; Srinivas, S. 2011. Mindful consumption: a customer-centric approach to sustainability. </w:t>
      </w:r>
      <w:r w:rsidRPr="00E07978">
        <w:rPr>
          <w:rFonts w:ascii="Times New Roman" w:eastAsia="Times New Roman" w:hAnsi="Times New Roman" w:cs="Times New Roman"/>
          <w:i/>
          <w:color w:val="222222"/>
          <w:sz w:val="24"/>
          <w:szCs w:val="24"/>
          <w:shd w:val="clear" w:color="auto" w:fill="FFFFFF"/>
        </w:rPr>
        <w:t>Journal of the Academy of Marketing Science</w:t>
      </w:r>
      <w:r w:rsidRPr="00E07978">
        <w:rPr>
          <w:rFonts w:ascii="Times New Roman" w:eastAsia="Times New Roman" w:hAnsi="Times New Roman" w:cs="Times New Roman"/>
          <w:color w:val="222222"/>
          <w:sz w:val="24"/>
          <w:szCs w:val="24"/>
          <w:shd w:val="clear" w:color="auto" w:fill="FFFFFF"/>
        </w:rPr>
        <w:t>, 39</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21-39.</w:t>
      </w:r>
    </w:p>
    <w:p w14:paraId="16EBE043" w14:textId="11EACAA4"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Shrivastava, P. 1995. The role of corporations in achieving ecological sustainability. </w:t>
      </w:r>
      <w:r w:rsidRPr="00E07978">
        <w:rPr>
          <w:rFonts w:ascii="Times New Roman" w:eastAsia="Times New Roman" w:hAnsi="Times New Roman" w:cs="Times New Roman"/>
          <w:i/>
          <w:color w:val="222222"/>
          <w:sz w:val="24"/>
          <w:szCs w:val="24"/>
          <w:shd w:val="clear" w:color="auto" w:fill="FFFFFF"/>
        </w:rPr>
        <w:t>Academy of Management Review</w:t>
      </w:r>
      <w:r w:rsidRPr="00E07978">
        <w:rPr>
          <w:rFonts w:ascii="Times New Roman" w:eastAsia="Times New Roman" w:hAnsi="Times New Roman" w:cs="Times New Roman"/>
          <w:color w:val="222222"/>
          <w:sz w:val="24"/>
          <w:szCs w:val="24"/>
          <w:shd w:val="clear" w:color="auto" w:fill="FFFFFF"/>
        </w:rPr>
        <w:t>, 20</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936-960.</w:t>
      </w:r>
    </w:p>
    <w:p w14:paraId="1C6591B8" w14:textId="5793C184"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lang w:val="en-GB"/>
        </w:rPr>
        <w:t>Sine, W. D., &amp; Lee, B. H. 2009. Tilting at windmills? The environmental movement and the emergence of the US wind energy sector. </w:t>
      </w:r>
      <w:r w:rsidRPr="00E07978">
        <w:rPr>
          <w:rFonts w:ascii="Times New Roman" w:eastAsia="Times New Roman" w:hAnsi="Times New Roman" w:cs="Times New Roman"/>
          <w:i/>
          <w:iCs/>
          <w:color w:val="222222"/>
          <w:sz w:val="24"/>
          <w:szCs w:val="24"/>
          <w:shd w:val="clear" w:color="auto" w:fill="FFFFFF"/>
          <w:lang w:val="en-GB"/>
        </w:rPr>
        <w:t>Administrative Science Quarterly</w:t>
      </w:r>
      <w:r w:rsidRPr="00E07978">
        <w:rPr>
          <w:rFonts w:ascii="Times New Roman" w:eastAsia="Times New Roman" w:hAnsi="Times New Roman" w:cs="Times New Roman"/>
          <w:color w:val="222222"/>
          <w:sz w:val="24"/>
          <w:szCs w:val="24"/>
          <w:shd w:val="clear" w:color="auto" w:fill="FFFFFF"/>
          <w:lang w:val="en-GB"/>
        </w:rPr>
        <w:t>, 54</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lang w:val="en-GB"/>
        </w:rPr>
        <w:t xml:space="preserve"> 123-155.</w:t>
      </w:r>
    </w:p>
    <w:p w14:paraId="694969B3" w14:textId="1C3464BB"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Singh, V. P., Hansen, K. T., &amp; Gupta, S. 2005. Modeling preferences for common attributes in multicategory brand choice. </w:t>
      </w:r>
      <w:r w:rsidRPr="00E07978">
        <w:rPr>
          <w:rFonts w:ascii="Times New Roman" w:eastAsia="Times New Roman" w:hAnsi="Times New Roman" w:cs="Times New Roman"/>
          <w:i/>
          <w:color w:val="222222"/>
          <w:sz w:val="24"/>
          <w:szCs w:val="24"/>
          <w:shd w:val="clear" w:color="auto" w:fill="FFFFFF"/>
        </w:rPr>
        <w:t>Journal of Marketing Research</w:t>
      </w:r>
      <w:r w:rsidRPr="00E07978">
        <w:rPr>
          <w:rFonts w:ascii="Times New Roman" w:eastAsia="Times New Roman" w:hAnsi="Times New Roman" w:cs="Times New Roman"/>
          <w:color w:val="222222"/>
          <w:sz w:val="24"/>
          <w:szCs w:val="24"/>
          <w:shd w:val="clear" w:color="auto" w:fill="FFFFFF"/>
        </w:rPr>
        <w:t>, 42</w:t>
      </w:r>
      <w:r w:rsidR="000B6EC4" w:rsidRPr="00E07978">
        <w:rPr>
          <w:rFonts w:ascii="Times New Roman" w:eastAsia="Times New Roman" w:hAnsi="Times New Roman" w:cs="Times New Roman"/>
          <w:color w:val="222222"/>
          <w:sz w:val="24"/>
          <w:szCs w:val="24"/>
          <w:shd w:val="clear" w:color="auto" w:fill="FFFFFF"/>
        </w:rPr>
        <w:t xml:space="preserve">, </w:t>
      </w:r>
      <w:r w:rsidRPr="00E07978">
        <w:rPr>
          <w:rFonts w:ascii="Times New Roman" w:eastAsia="Times New Roman" w:hAnsi="Times New Roman" w:cs="Times New Roman"/>
          <w:color w:val="222222"/>
          <w:sz w:val="24"/>
          <w:szCs w:val="24"/>
          <w:shd w:val="clear" w:color="auto" w:fill="FFFFFF"/>
        </w:rPr>
        <w:t>195-209.</w:t>
      </w:r>
    </w:p>
    <w:p w14:paraId="16134097" w14:textId="0052D275" w:rsidR="00C02C90" w:rsidRPr="00E07978" w:rsidRDefault="00C02C90" w:rsidP="00591635">
      <w:pPr>
        <w:spacing w:after="120" w:line="240" w:lineRule="auto"/>
        <w:rPr>
          <w:rFonts w:ascii="Times New Roman" w:eastAsia="Times New Roman" w:hAnsi="Times New Roman" w:cs="Times New Roman"/>
          <w:color w:val="222222"/>
          <w:sz w:val="24"/>
          <w:szCs w:val="24"/>
          <w:shd w:val="clear" w:color="auto" w:fill="FFFFFF"/>
        </w:rPr>
      </w:pPr>
      <w:r w:rsidRPr="00E07978">
        <w:rPr>
          <w:rFonts w:ascii="Times New Roman" w:eastAsia="Times New Roman" w:hAnsi="Times New Roman" w:cs="Times New Roman"/>
          <w:color w:val="222222"/>
          <w:sz w:val="24"/>
          <w:szCs w:val="24"/>
          <w:shd w:val="clear" w:color="auto" w:fill="FFFFFF"/>
        </w:rPr>
        <w:t xml:space="preserve">Smith, N. C., Palazzo, G., &amp; Bhattacharya, C. B. 2010. Marketing’s consequences: Stakeholder marketing and supply chain corporate social responsibility issues. </w:t>
      </w:r>
      <w:r w:rsidRPr="00E07978">
        <w:rPr>
          <w:rFonts w:ascii="Times New Roman" w:eastAsia="Times New Roman" w:hAnsi="Times New Roman" w:cs="Times New Roman"/>
          <w:i/>
          <w:color w:val="222222"/>
          <w:sz w:val="24"/>
          <w:szCs w:val="24"/>
          <w:shd w:val="clear" w:color="auto" w:fill="FFFFFF"/>
        </w:rPr>
        <w:t>Business Ethics Quarterly</w:t>
      </w:r>
      <w:r w:rsidRPr="00E07978">
        <w:rPr>
          <w:rFonts w:ascii="Times New Roman" w:eastAsia="Times New Roman" w:hAnsi="Times New Roman" w:cs="Times New Roman"/>
          <w:color w:val="222222"/>
          <w:sz w:val="24"/>
          <w:szCs w:val="24"/>
          <w:shd w:val="clear" w:color="auto" w:fill="FFFFFF"/>
        </w:rPr>
        <w:t>, 20</w:t>
      </w:r>
      <w:r w:rsidR="000B6EC4" w:rsidRPr="00E07978">
        <w:rPr>
          <w:rFonts w:ascii="Times New Roman" w:eastAsia="Times New Roman" w:hAnsi="Times New Roman" w:cs="Times New Roman"/>
          <w:color w:val="222222"/>
          <w:sz w:val="24"/>
          <w:szCs w:val="24"/>
          <w:shd w:val="clear" w:color="auto" w:fill="FFFFFF"/>
        </w:rPr>
        <w:t>,</w:t>
      </w:r>
      <w:r w:rsidRPr="00E07978">
        <w:rPr>
          <w:rFonts w:ascii="Times New Roman" w:eastAsia="Times New Roman" w:hAnsi="Times New Roman" w:cs="Times New Roman"/>
          <w:color w:val="222222"/>
          <w:sz w:val="24"/>
          <w:szCs w:val="24"/>
          <w:shd w:val="clear" w:color="auto" w:fill="FFFFFF"/>
        </w:rPr>
        <w:t xml:space="preserve"> 617-641.</w:t>
      </w:r>
    </w:p>
    <w:p w14:paraId="03FA6D91" w14:textId="0C11EB97"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Soper, K. 2007. Re-thinking the good life: The citizenship dimension of consumer disaffection with consumerism. </w:t>
      </w:r>
      <w:r w:rsidRPr="00E07978">
        <w:rPr>
          <w:rFonts w:ascii="Times New Roman" w:eastAsia="Times New Roman" w:hAnsi="Times New Roman" w:cs="Times New Roman"/>
          <w:i/>
          <w:iCs/>
          <w:sz w:val="24"/>
          <w:szCs w:val="24"/>
          <w:shd w:val="clear" w:color="auto" w:fill="FFFFFF"/>
          <w:lang w:val="en-GB"/>
        </w:rPr>
        <w:t>Journal of Consumer Culture</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Cs/>
          <w:sz w:val="24"/>
          <w:szCs w:val="24"/>
          <w:shd w:val="clear" w:color="auto" w:fill="FFFFFF"/>
          <w:lang w:val="en-GB"/>
        </w:rPr>
        <w:t>7</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205-229.</w:t>
      </w:r>
    </w:p>
    <w:p w14:paraId="69882340" w14:textId="77777777"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Soper, K., &amp; Trentmann, F. 2008. </w:t>
      </w:r>
      <w:r w:rsidRPr="00E07978">
        <w:rPr>
          <w:rFonts w:ascii="Times New Roman" w:eastAsia="Times New Roman" w:hAnsi="Times New Roman" w:cs="Times New Roman"/>
          <w:i/>
          <w:sz w:val="24"/>
          <w:szCs w:val="24"/>
          <w:shd w:val="clear" w:color="auto" w:fill="FFFFFF"/>
          <w:lang w:val="en-GB"/>
        </w:rPr>
        <w:t>Citizenship and consumption</w:t>
      </w:r>
      <w:r w:rsidRPr="00E07978">
        <w:rPr>
          <w:rFonts w:ascii="Times New Roman" w:eastAsia="Times New Roman" w:hAnsi="Times New Roman" w:cs="Times New Roman"/>
          <w:sz w:val="24"/>
          <w:szCs w:val="24"/>
          <w:shd w:val="clear" w:color="auto" w:fill="FFFFFF"/>
          <w:lang w:val="en-GB"/>
        </w:rPr>
        <w:t>. Hampshire, New York: Palgrave Macmillan.</w:t>
      </w:r>
    </w:p>
    <w:p w14:paraId="43E572F0" w14:textId="5C0E7D45"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Spaargaren, G. 2011. Theories of practices: Agency, technology, and culture: Exploring the relevance of practice theories for the governance of sustainable consumption practices in the new world-order. </w:t>
      </w:r>
      <w:r w:rsidRPr="00E07978">
        <w:rPr>
          <w:rFonts w:ascii="Times New Roman" w:eastAsia="Times New Roman" w:hAnsi="Times New Roman" w:cs="Times New Roman"/>
          <w:i/>
          <w:sz w:val="24"/>
          <w:szCs w:val="24"/>
          <w:shd w:val="clear" w:color="auto" w:fill="FFFFFF"/>
          <w:lang w:val="en-GB"/>
        </w:rPr>
        <w:t>Global Environmental Change</w:t>
      </w:r>
      <w:r w:rsidRPr="00E07978">
        <w:rPr>
          <w:rFonts w:ascii="Times New Roman" w:eastAsia="Times New Roman" w:hAnsi="Times New Roman" w:cs="Times New Roman"/>
          <w:sz w:val="24"/>
          <w:szCs w:val="24"/>
          <w:shd w:val="clear" w:color="auto" w:fill="FFFFFF"/>
          <w:lang w:val="en-GB"/>
        </w:rPr>
        <w:t>, 2</w:t>
      </w:r>
      <w:r w:rsidR="00E86967" w:rsidRPr="00E07978">
        <w:rPr>
          <w:rFonts w:ascii="Times New Roman" w:eastAsia="Times New Roman" w:hAnsi="Times New Roman" w:cs="Times New Roman"/>
          <w:sz w:val="24"/>
          <w:szCs w:val="24"/>
          <w:shd w:val="clear" w:color="auto" w:fill="FFFFFF"/>
          <w:lang w:val="en-GB"/>
        </w:rPr>
        <w:t>1,</w:t>
      </w:r>
      <w:r w:rsidRPr="00E07978">
        <w:rPr>
          <w:rFonts w:ascii="Times New Roman" w:eastAsia="Times New Roman" w:hAnsi="Times New Roman" w:cs="Times New Roman"/>
          <w:sz w:val="24"/>
          <w:szCs w:val="24"/>
          <w:shd w:val="clear" w:color="auto" w:fill="FFFFFF"/>
          <w:lang w:val="en-GB"/>
        </w:rPr>
        <w:t xml:space="preserve"> 813-822.</w:t>
      </w:r>
    </w:p>
    <w:p w14:paraId="7DFAC362" w14:textId="1DA87B74"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Spaargaren, G., &amp; Mol, A. P. J. 2008. Greening global consumption: Redefining politics and authority. </w:t>
      </w:r>
      <w:r w:rsidRPr="00E07978">
        <w:rPr>
          <w:rFonts w:ascii="Times New Roman" w:eastAsia="Times New Roman" w:hAnsi="Times New Roman" w:cs="Times New Roman"/>
          <w:i/>
          <w:sz w:val="24"/>
          <w:szCs w:val="24"/>
          <w:shd w:val="clear" w:color="auto" w:fill="FFFFFF"/>
          <w:lang w:val="en-GB"/>
        </w:rPr>
        <w:t>Global Environmental Change</w:t>
      </w:r>
      <w:r w:rsidRPr="00E07978">
        <w:rPr>
          <w:rFonts w:ascii="Times New Roman" w:eastAsia="Times New Roman" w:hAnsi="Times New Roman" w:cs="Times New Roman"/>
          <w:sz w:val="24"/>
          <w:szCs w:val="24"/>
          <w:shd w:val="clear" w:color="auto" w:fill="FFFFFF"/>
          <w:lang w:val="en-GB"/>
        </w:rPr>
        <w:t>, 18</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350-359.</w:t>
      </w:r>
    </w:p>
    <w:p w14:paraId="180BAA3A" w14:textId="50827F1B"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Starkey, K., &amp; Crane, A. 2003. Toward green narrative: Management and the evolutionary epic. </w:t>
      </w:r>
      <w:r w:rsidRPr="00E07978">
        <w:rPr>
          <w:rFonts w:ascii="Times New Roman" w:eastAsia="Times New Roman" w:hAnsi="Times New Roman" w:cs="Times New Roman"/>
          <w:i/>
          <w:sz w:val="24"/>
          <w:szCs w:val="24"/>
          <w:shd w:val="clear" w:color="auto" w:fill="FFFFFF"/>
          <w:lang w:val="en-GB"/>
        </w:rPr>
        <w:t>Academy of Management Review</w:t>
      </w:r>
      <w:r w:rsidRPr="00E07978">
        <w:rPr>
          <w:rFonts w:ascii="Times New Roman" w:eastAsia="Times New Roman" w:hAnsi="Times New Roman" w:cs="Times New Roman"/>
          <w:sz w:val="24"/>
          <w:szCs w:val="24"/>
          <w:shd w:val="clear" w:color="auto" w:fill="FFFFFF"/>
          <w:lang w:val="en-GB"/>
        </w:rPr>
        <w:t>, 28</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220-237.</w:t>
      </w:r>
    </w:p>
    <w:p w14:paraId="717B0543" w14:textId="34750369"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Steger, M. B., &amp; Wilson, E. K. 2012. Anti</w:t>
      </w:r>
      <w:r w:rsidRPr="00E07978">
        <w:rPr>
          <w:rFonts w:ascii="Calibri" w:eastAsia="Calibri" w:hAnsi="Calibri" w:cs="Calibri"/>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globalization or alter</w:t>
      </w:r>
      <w:r w:rsidRPr="00E07978">
        <w:rPr>
          <w:rFonts w:ascii="Calibri" w:eastAsia="Calibri" w:hAnsi="Calibri" w:cs="Calibri"/>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globalization? Mapping the political ideology of the global justice movement, </w:t>
      </w:r>
      <w:r w:rsidRPr="00E07978">
        <w:rPr>
          <w:rFonts w:ascii="Times New Roman" w:eastAsia="Times New Roman" w:hAnsi="Times New Roman" w:cs="Times New Roman"/>
          <w:i/>
          <w:sz w:val="24"/>
          <w:szCs w:val="24"/>
          <w:shd w:val="clear" w:color="auto" w:fill="FFFFFF"/>
          <w:lang w:val="en-GB"/>
        </w:rPr>
        <w:t>International Studies Quarterly</w:t>
      </w:r>
      <w:r w:rsidRPr="00E07978">
        <w:rPr>
          <w:rFonts w:ascii="Times New Roman" w:eastAsia="Times New Roman" w:hAnsi="Times New Roman" w:cs="Times New Roman"/>
          <w:sz w:val="24"/>
          <w:szCs w:val="24"/>
          <w:shd w:val="clear" w:color="auto" w:fill="FFFFFF"/>
          <w:lang w:val="en-GB"/>
        </w:rPr>
        <w:t>, 56</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439-454.</w:t>
      </w:r>
    </w:p>
    <w:p w14:paraId="04B75BA9" w14:textId="3A48AE21"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Straughan, R. D., &amp; Roberts, J. A. 1999. Environmental segmentation alternatives: a look at green consumer behavior in the new millennium. </w:t>
      </w:r>
      <w:r w:rsidRPr="00E07978">
        <w:rPr>
          <w:rFonts w:ascii="Times New Roman" w:eastAsia="Times New Roman" w:hAnsi="Times New Roman" w:cs="Times New Roman"/>
          <w:i/>
          <w:sz w:val="24"/>
          <w:szCs w:val="24"/>
          <w:shd w:val="clear" w:color="auto" w:fill="FFFFFF"/>
          <w:lang w:val="en-GB"/>
        </w:rPr>
        <w:t>Journal of Consumer Marketing</w:t>
      </w:r>
      <w:r w:rsidRPr="00E07978">
        <w:rPr>
          <w:rFonts w:ascii="Times New Roman" w:eastAsia="Times New Roman" w:hAnsi="Times New Roman" w:cs="Times New Roman"/>
          <w:sz w:val="24"/>
          <w:szCs w:val="24"/>
          <w:shd w:val="clear" w:color="auto" w:fill="FFFFFF"/>
          <w:lang w:val="en-GB"/>
        </w:rPr>
        <w:t>, 16</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558-575.</w:t>
      </w:r>
    </w:p>
    <w:p w14:paraId="11D1972A" w14:textId="06D78A73"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Strizhakova, Y., &amp; Coulter, R. A. 2013. The “green” side of materialism in emerging BRIC and developed markets: The moderating role of global cultural identity. </w:t>
      </w:r>
      <w:r w:rsidRPr="00E07978">
        <w:rPr>
          <w:rFonts w:ascii="Times New Roman" w:eastAsia="Times New Roman" w:hAnsi="Times New Roman" w:cs="Times New Roman"/>
          <w:i/>
          <w:sz w:val="24"/>
          <w:szCs w:val="24"/>
          <w:shd w:val="clear" w:color="auto" w:fill="FFFFFF"/>
          <w:lang w:val="en-GB"/>
        </w:rPr>
        <w:t>International Journal of Research in Marketing</w:t>
      </w:r>
      <w:r w:rsidRPr="00E07978">
        <w:rPr>
          <w:rFonts w:ascii="Times New Roman" w:eastAsia="Times New Roman" w:hAnsi="Times New Roman" w:cs="Times New Roman"/>
          <w:sz w:val="24"/>
          <w:szCs w:val="24"/>
          <w:shd w:val="clear" w:color="auto" w:fill="FFFFFF"/>
          <w:lang w:val="en-GB"/>
        </w:rPr>
        <w:t>, 30</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69-82.</w:t>
      </w:r>
    </w:p>
    <w:p w14:paraId="26AB2903" w14:textId="1B809340"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Talukdar, D., &amp; Lindsey, C. 2013. To buy or not to buy: Consumers' demand response patterns for healthy versus unhealthy food. </w:t>
      </w:r>
      <w:r w:rsidRPr="00E07978">
        <w:rPr>
          <w:rFonts w:ascii="Times New Roman" w:eastAsia="Times New Roman" w:hAnsi="Times New Roman" w:cs="Times New Roman"/>
          <w:i/>
          <w:sz w:val="24"/>
          <w:szCs w:val="24"/>
          <w:shd w:val="clear" w:color="auto" w:fill="FFFFFF"/>
          <w:lang w:val="en-GB"/>
        </w:rPr>
        <w:t>Journal of Marketing</w:t>
      </w:r>
      <w:r w:rsidRPr="00E07978">
        <w:rPr>
          <w:rFonts w:ascii="Times New Roman" w:eastAsia="Times New Roman" w:hAnsi="Times New Roman" w:cs="Times New Roman"/>
          <w:sz w:val="24"/>
          <w:szCs w:val="24"/>
          <w:shd w:val="clear" w:color="auto" w:fill="FFFFFF"/>
          <w:lang w:val="en-GB"/>
        </w:rPr>
        <w:t>, 77</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124-138.</w:t>
      </w:r>
    </w:p>
    <w:p w14:paraId="37547BE3" w14:textId="479012B0"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Tate, W. L., Elram, L. M., &amp; Kirchoff, J. F. 2010. Corporate social responsibility reports: A thematic analysis related to supply chain management. </w:t>
      </w:r>
      <w:r w:rsidRPr="00E07978">
        <w:rPr>
          <w:rFonts w:ascii="Times New Roman" w:eastAsia="Times New Roman" w:hAnsi="Times New Roman" w:cs="Times New Roman"/>
          <w:i/>
          <w:sz w:val="24"/>
          <w:szCs w:val="24"/>
          <w:shd w:val="clear" w:color="auto" w:fill="FFFFFF"/>
          <w:lang w:val="en-GB"/>
        </w:rPr>
        <w:t>Journal of Supply Chain Management</w:t>
      </w:r>
      <w:r w:rsidRPr="00E07978">
        <w:rPr>
          <w:rFonts w:ascii="Times New Roman" w:eastAsia="Times New Roman" w:hAnsi="Times New Roman" w:cs="Times New Roman"/>
          <w:sz w:val="24"/>
          <w:szCs w:val="24"/>
          <w:shd w:val="clear" w:color="auto" w:fill="FFFFFF"/>
          <w:lang w:val="en-GB"/>
        </w:rPr>
        <w:t>, 46</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19-44.</w:t>
      </w:r>
    </w:p>
    <w:p w14:paraId="080A10EA" w14:textId="5E294148"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Uslay, C., Morgan, R. E., &amp; Sheth, J. N. 2009. Peter Drucker on marketing: an exploration of five tenets. </w:t>
      </w:r>
      <w:r w:rsidRPr="00E07978">
        <w:rPr>
          <w:rFonts w:ascii="Times New Roman" w:eastAsia="Times New Roman" w:hAnsi="Times New Roman" w:cs="Times New Roman"/>
          <w:i/>
          <w:sz w:val="24"/>
          <w:szCs w:val="24"/>
          <w:shd w:val="clear" w:color="auto" w:fill="FFFFFF"/>
          <w:lang w:val="en-GB"/>
        </w:rPr>
        <w:t>Journal of the Academy of Marketing Science</w:t>
      </w:r>
      <w:r w:rsidRPr="00E07978">
        <w:rPr>
          <w:rFonts w:ascii="Times New Roman" w:eastAsia="Times New Roman" w:hAnsi="Times New Roman" w:cs="Times New Roman"/>
          <w:sz w:val="24"/>
          <w:szCs w:val="24"/>
          <w:shd w:val="clear" w:color="auto" w:fill="FFFFFF"/>
          <w:lang w:val="en-GB"/>
        </w:rPr>
        <w:t>, 37</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47-60.</w:t>
      </w:r>
    </w:p>
    <w:p w14:paraId="31CCCEDB" w14:textId="7BC8A1CE"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van der Ploeg, F. 2011. Natural resources: Curse or blessing?. </w:t>
      </w:r>
      <w:r w:rsidRPr="00E07978">
        <w:rPr>
          <w:rFonts w:ascii="Times New Roman" w:eastAsia="Times New Roman" w:hAnsi="Times New Roman" w:cs="Times New Roman"/>
          <w:i/>
          <w:sz w:val="24"/>
          <w:szCs w:val="24"/>
          <w:shd w:val="clear" w:color="auto" w:fill="FFFFFF"/>
          <w:lang w:val="en-GB"/>
        </w:rPr>
        <w:t>Journal of Economic</w:t>
      </w:r>
      <w:r w:rsidR="00591635" w:rsidRPr="00E07978">
        <w:rPr>
          <w:rFonts w:ascii="Times New Roman" w:eastAsia="Times New Roman" w:hAnsi="Times New Roman" w:cs="Times New Roman"/>
          <w:i/>
          <w:sz w:val="24"/>
          <w:szCs w:val="24"/>
          <w:shd w:val="clear" w:color="auto" w:fill="FFFFFF"/>
          <w:lang w:val="en-GB"/>
        </w:rPr>
        <w:t xml:space="preserve"> </w:t>
      </w:r>
      <w:r w:rsidRPr="00E07978">
        <w:rPr>
          <w:rFonts w:ascii="Times New Roman" w:eastAsia="Times New Roman" w:hAnsi="Times New Roman" w:cs="Times New Roman"/>
          <w:i/>
          <w:sz w:val="24"/>
          <w:szCs w:val="24"/>
          <w:shd w:val="clear" w:color="auto" w:fill="FFFFFF"/>
          <w:lang w:val="en-GB"/>
        </w:rPr>
        <w:t>Literature</w:t>
      </w:r>
      <w:r w:rsidRPr="00E07978">
        <w:rPr>
          <w:rFonts w:ascii="Times New Roman" w:eastAsia="Times New Roman" w:hAnsi="Times New Roman" w:cs="Times New Roman"/>
          <w:sz w:val="24"/>
          <w:szCs w:val="24"/>
          <w:shd w:val="clear" w:color="auto" w:fill="FFFFFF"/>
          <w:lang w:val="en-GB"/>
        </w:rPr>
        <w:t>, 49</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366-420.</w:t>
      </w:r>
    </w:p>
    <w:p w14:paraId="19286334" w14:textId="252031DE"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van der Wal, A. J., van Horen, F., &amp; Grinstein, A. 2-16. The paradox of ‘green to be seen’: Green high-status shoppers excessively use (branded) shopping bags. </w:t>
      </w:r>
      <w:r w:rsidRPr="00E07978">
        <w:rPr>
          <w:rFonts w:ascii="Times New Roman" w:eastAsia="Times New Roman" w:hAnsi="Times New Roman" w:cs="Times New Roman"/>
          <w:i/>
          <w:sz w:val="24"/>
          <w:szCs w:val="24"/>
          <w:shd w:val="clear" w:color="auto" w:fill="FFFFFF"/>
          <w:lang w:val="en-GB"/>
        </w:rPr>
        <w:t>International Journal of Research in Marketing</w:t>
      </w:r>
      <w:r w:rsidRPr="00E07978">
        <w:rPr>
          <w:rFonts w:ascii="Times New Roman" w:eastAsia="Times New Roman" w:hAnsi="Times New Roman" w:cs="Times New Roman"/>
          <w:sz w:val="24"/>
          <w:szCs w:val="24"/>
          <w:shd w:val="clear" w:color="auto" w:fill="FFFFFF"/>
          <w:lang w:val="en-GB"/>
        </w:rPr>
        <w:t>, 33</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216-219.</w:t>
      </w:r>
    </w:p>
    <w:p w14:paraId="6E6BC205" w14:textId="2B3A90CA"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Varman, R., &amp; Belk, R. W. 2009. Nationalism and ideology in an anticonsumption movement. </w:t>
      </w:r>
      <w:r w:rsidRPr="00E07978">
        <w:rPr>
          <w:rFonts w:ascii="Times New Roman" w:eastAsia="Times New Roman" w:hAnsi="Times New Roman" w:cs="Times New Roman"/>
          <w:i/>
          <w:sz w:val="24"/>
          <w:szCs w:val="24"/>
          <w:shd w:val="clear" w:color="auto" w:fill="FFFFFF"/>
          <w:lang w:val="en-GB"/>
        </w:rPr>
        <w:t>Journal of Consumer Research</w:t>
      </w:r>
      <w:r w:rsidRPr="00E07978">
        <w:rPr>
          <w:rFonts w:ascii="Times New Roman" w:eastAsia="Times New Roman" w:hAnsi="Times New Roman" w:cs="Times New Roman"/>
          <w:sz w:val="24"/>
          <w:szCs w:val="24"/>
          <w:shd w:val="clear" w:color="auto" w:fill="FFFFFF"/>
          <w:lang w:val="en-GB"/>
        </w:rPr>
        <w:t>, 36</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686-700.</w:t>
      </w:r>
    </w:p>
    <w:p w14:paraId="00D15BE5" w14:textId="61A7EFFC" w:rsidR="00256CAE" w:rsidRPr="00E07978" w:rsidRDefault="00256CAE"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Vitell, S. J. (2003). Consumer ethics research: Review, synthesis and suggestions for the future. </w:t>
      </w:r>
      <w:r w:rsidRPr="00E07978">
        <w:rPr>
          <w:rFonts w:ascii="Times New Roman" w:eastAsia="Times New Roman" w:hAnsi="Times New Roman" w:cs="Times New Roman"/>
          <w:i/>
          <w:iCs/>
          <w:sz w:val="24"/>
          <w:szCs w:val="24"/>
          <w:shd w:val="clear" w:color="auto" w:fill="FFFFFF"/>
          <w:lang w:val="en-GB"/>
        </w:rPr>
        <w:t>Journal of Business Ethics</w:t>
      </w:r>
      <w:r w:rsidRPr="00E07978">
        <w:rPr>
          <w:rFonts w:ascii="Times New Roman" w:eastAsia="Times New Roman" w:hAnsi="Times New Roman" w:cs="Times New Roman"/>
          <w:sz w:val="24"/>
          <w:szCs w:val="24"/>
          <w:shd w:val="clear" w:color="auto" w:fill="FFFFFF"/>
          <w:lang w:val="en-GB"/>
        </w:rPr>
        <w:t>, 43(1-2), 33-47.</w:t>
      </w:r>
    </w:p>
    <w:p w14:paraId="7702F357" w14:textId="00848E14"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Weber, K., Heinze, K. L., &amp; DeSoucey, M. 2008. Forage for thought: Mobilizing codes in the movement for grass-fed meat and dairy products. </w:t>
      </w:r>
      <w:r w:rsidRPr="00E07978">
        <w:rPr>
          <w:rFonts w:ascii="Times New Roman" w:eastAsia="Times New Roman" w:hAnsi="Times New Roman" w:cs="Times New Roman"/>
          <w:i/>
          <w:sz w:val="24"/>
          <w:szCs w:val="24"/>
          <w:shd w:val="clear" w:color="auto" w:fill="FFFFFF"/>
          <w:lang w:val="en-GB"/>
        </w:rPr>
        <w:t>Administrative Science Quarterly</w:t>
      </w:r>
      <w:r w:rsidRPr="00E07978">
        <w:rPr>
          <w:rFonts w:ascii="Times New Roman" w:eastAsia="Times New Roman" w:hAnsi="Times New Roman" w:cs="Times New Roman"/>
          <w:sz w:val="24"/>
          <w:szCs w:val="24"/>
          <w:shd w:val="clear" w:color="auto" w:fill="FFFFFF"/>
          <w:lang w:val="en-GB"/>
        </w:rPr>
        <w:t>, 53</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529-567.</w:t>
      </w:r>
    </w:p>
    <w:p w14:paraId="388476DA" w14:textId="17919AA2"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Webster, Jr. F. E. 1975. Determining the characteristics of the socially conscious consumer. </w:t>
      </w:r>
      <w:r w:rsidRPr="00E07978">
        <w:rPr>
          <w:rFonts w:ascii="Times New Roman" w:eastAsia="Times New Roman" w:hAnsi="Times New Roman" w:cs="Times New Roman"/>
          <w:i/>
          <w:sz w:val="24"/>
          <w:szCs w:val="24"/>
          <w:shd w:val="clear" w:color="auto" w:fill="FFFFFF"/>
          <w:lang w:val="en-GB"/>
        </w:rPr>
        <w:t>Journal of Consumer Research</w:t>
      </w:r>
      <w:r w:rsidRPr="00E07978">
        <w:rPr>
          <w:rFonts w:ascii="Times New Roman" w:eastAsia="Times New Roman" w:hAnsi="Times New Roman" w:cs="Times New Roman"/>
          <w:sz w:val="24"/>
          <w:szCs w:val="24"/>
          <w:shd w:val="clear" w:color="auto" w:fill="FFFFFF"/>
          <w:lang w:val="en-GB"/>
        </w:rPr>
        <w:t>, 2</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188-196.</w:t>
      </w:r>
    </w:p>
    <w:p w14:paraId="708B4C6A" w14:textId="1CBAB743"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Wenell, K. 2009. All consuming Christmas? Religion, culture and challenges of consumption. </w:t>
      </w:r>
      <w:r w:rsidRPr="00E07978">
        <w:rPr>
          <w:rFonts w:ascii="Times New Roman" w:eastAsia="Times New Roman" w:hAnsi="Times New Roman" w:cs="Times New Roman"/>
          <w:i/>
          <w:iCs/>
          <w:sz w:val="24"/>
          <w:szCs w:val="24"/>
          <w:shd w:val="clear" w:color="auto" w:fill="FFFFFF"/>
          <w:lang w:val="en-GB"/>
        </w:rPr>
        <w:t>The Expository Times</w:t>
      </w:r>
      <w:r w:rsidRPr="00E07978">
        <w:rPr>
          <w:rFonts w:ascii="Times New Roman" w:eastAsia="Times New Roman" w:hAnsi="Times New Roman" w:cs="Times New Roman"/>
          <w:sz w:val="24"/>
          <w:szCs w:val="24"/>
          <w:shd w:val="clear" w:color="auto" w:fill="FFFFFF"/>
          <w:lang w:val="en-GB"/>
        </w:rPr>
        <w:t>, </w:t>
      </w:r>
      <w:r w:rsidRPr="00E07978">
        <w:rPr>
          <w:rFonts w:ascii="Times New Roman" w:eastAsia="Times New Roman" w:hAnsi="Times New Roman" w:cs="Times New Roman"/>
          <w:iCs/>
          <w:sz w:val="24"/>
          <w:szCs w:val="24"/>
          <w:shd w:val="clear" w:color="auto" w:fill="FFFFFF"/>
          <w:lang w:val="en-GB"/>
        </w:rPr>
        <w:t>121</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105-114.</w:t>
      </w:r>
    </w:p>
    <w:p w14:paraId="24E3D25B" w14:textId="7F6DD0CB"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Wenell, K. 2014. A markan ‘context’ kingdom? Examining biblical and social models in spatial interpretation. </w:t>
      </w:r>
      <w:r w:rsidRPr="00E07978">
        <w:rPr>
          <w:rFonts w:ascii="Times New Roman" w:eastAsia="Times New Roman" w:hAnsi="Times New Roman" w:cs="Times New Roman"/>
          <w:i/>
          <w:sz w:val="24"/>
          <w:szCs w:val="24"/>
          <w:shd w:val="clear" w:color="auto" w:fill="FFFFFF"/>
          <w:lang w:val="en-GB"/>
        </w:rPr>
        <w:t>Biblical Theology Bulletin</w:t>
      </w:r>
      <w:r w:rsidRPr="00E07978">
        <w:rPr>
          <w:rFonts w:ascii="Times New Roman" w:eastAsia="Times New Roman" w:hAnsi="Times New Roman" w:cs="Times New Roman"/>
          <w:sz w:val="24"/>
          <w:szCs w:val="24"/>
          <w:shd w:val="clear" w:color="auto" w:fill="FFFFFF"/>
          <w:lang w:val="en-GB"/>
        </w:rPr>
        <w:t>, 44</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123-132.</w:t>
      </w:r>
    </w:p>
    <w:p w14:paraId="33C514EB" w14:textId="006D9C37"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White, K., MacDonnell, R., &amp; Dahl, D. 2011. It's the mind-set that matters: The role of construal level and message framing in influencing consumer efficacy and conservation behaviors.  </w:t>
      </w:r>
      <w:r w:rsidRPr="00E07978">
        <w:rPr>
          <w:rFonts w:ascii="Times New Roman" w:eastAsia="Times New Roman" w:hAnsi="Times New Roman" w:cs="Times New Roman"/>
          <w:i/>
          <w:iCs/>
          <w:sz w:val="24"/>
          <w:szCs w:val="24"/>
          <w:shd w:val="clear" w:color="auto" w:fill="FFFFFF"/>
          <w:lang w:val="en-GB"/>
        </w:rPr>
        <w:t>Journal of Marketing Research</w:t>
      </w:r>
      <w:r w:rsidRPr="00E07978">
        <w:rPr>
          <w:rFonts w:ascii="Times New Roman" w:eastAsia="Times New Roman" w:hAnsi="Times New Roman" w:cs="Times New Roman"/>
          <w:sz w:val="24"/>
          <w:szCs w:val="24"/>
          <w:shd w:val="clear" w:color="auto" w:fill="FFFFFF"/>
          <w:lang w:val="en-GB"/>
        </w:rPr>
        <w:t>, 48</w:t>
      </w:r>
      <w:r w:rsidR="00E86967" w:rsidRPr="00E07978">
        <w:rPr>
          <w:rFonts w:ascii="Times New Roman" w:eastAsia="Times New Roman" w:hAnsi="Times New Roman" w:cs="Times New Roman"/>
          <w:sz w:val="24"/>
          <w:szCs w:val="24"/>
          <w:shd w:val="clear" w:color="auto" w:fill="FFFFFF"/>
        </w:rPr>
        <w:t>,</w:t>
      </w:r>
      <w:r w:rsidRPr="00E07978">
        <w:rPr>
          <w:rFonts w:ascii="Times New Roman" w:eastAsia="Times New Roman" w:hAnsi="Times New Roman" w:cs="Times New Roman"/>
          <w:sz w:val="24"/>
          <w:szCs w:val="24"/>
          <w:shd w:val="clear" w:color="auto" w:fill="FFFFFF"/>
          <w:lang w:val="en-GB"/>
        </w:rPr>
        <w:t xml:space="preserve"> 472-485.</w:t>
      </w:r>
    </w:p>
    <w:p w14:paraId="2B225D60" w14:textId="546AA491"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White, K., MacDonnell, R., &amp; Ellard, J. H. 2012. Belief in a just world: Consumer intentions and behaviors toward ethical products. </w:t>
      </w:r>
      <w:r w:rsidRPr="00E07978">
        <w:rPr>
          <w:rFonts w:ascii="Times New Roman" w:eastAsia="Times New Roman" w:hAnsi="Times New Roman" w:cs="Times New Roman"/>
          <w:i/>
          <w:sz w:val="24"/>
          <w:szCs w:val="24"/>
          <w:shd w:val="clear" w:color="auto" w:fill="FFFFFF"/>
          <w:lang w:val="en-GB"/>
        </w:rPr>
        <w:t>Journal of Marketing</w:t>
      </w:r>
      <w:r w:rsidRPr="00E07978">
        <w:rPr>
          <w:rFonts w:ascii="Times New Roman" w:eastAsia="Times New Roman" w:hAnsi="Times New Roman" w:cs="Times New Roman"/>
          <w:sz w:val="24"/>
          <w:szCs w:val="24"/>
          <w:shd w:val="clear" w:color="auto" w:fill="FFFFFF"/>
          <w:lang w:val="en-GB"/>
        </w:rPr>
        <w:t>, 76</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103-118.</w:t>
      </w:r>
    </w:p>
    <w:p w14:paraId="1B435591" w14:textId="2A56BB51"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White, K., &amp; Simpson, B. 2013. When do (and don't) normative appeals influence sustainable consumer behaviors?. </w:t>
      </w:r>
      <w:r w:rsidRPr="00E07978">
        <w:rPr>
          <w:rFonts w:ascii="Times New Roman" w:eastAsia="Times New Roman" w:hAnsi="Times New Roman" w:cs="Times New Roman"/>
          <w:i/>
          <w:sz w:val="24"/>
          <w:szCs w:val="24"/>
          <w:shd w:val="clear" w:color="auto" w:fill="FFFFFF"/>
          <w:lang w:val="en-GB"/>
        </w:rPr>
        <w:t>Journal of Marketing</w:t>
      </w:r>
      <w:r w:rsidRPr="00E07978">
        <w:rPr>
          <w:rFonts w:ascii="Times New Roman" w:eastAsia="Times New Roman" w:hAnsi="Times New Roman" w:cs="Times New Roman"/>
          <w:sz w:val="24"/>
          <w:szCs w:val="24"/>
          <w:shd w:val="clear" w:color="auto" w:fill="FFFFFF"/>
          <w:lang w:val="en-GB"/>
        </w:rPr>
        <w:t>, 77</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78-95.</w:t>
      </w:r>
    </w:p>
    <w:p w14:paraId="1AE943F5" w14:textId="3C9CAB3B"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Williamson, T. 2008. The good society and the good soul: Plato's Republic on leadership. </w:t>
      </w:r>
      <w:r w:rsidRPr="00E07978">
        <w:rPr>
          <w:rFonts w:ascii="Times New Roman" w:eastAsia="Times New Roman" w:hAnsi="Times New Roman" w:cs="Times New Roman"/>
          <w:i/>
          <w:sz w:val="24"/>
          <w:szCs w:val="24"/>
          <w:shd w:val="clear" w:color="auto" w:fill="FFFFFF"/>
          <w:lang w:val="en-GB"/>
        </w:rPr>
        <w:t>The Leadership Quarterly</w:t>
      </w:r>
      <w:r w:rsidRPr="00E07978">
        <w:rPr>
          <w:rFonts w:ascii="Times New Roman" w:eastAsia="Times New Roman" w:hAnsi="Times New Roman" w:cs="Times New Roman"/>
          <w:sz w:val="24"/>
          <w:szCs w:val="24"/>
          <w:shd w:val="clear" w:color="auto" w:fill="FFFFFF"/>
          <w:lang w:val="en-GB"/>
        </w:rPr>
        <w:t>, 19</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397-408.</w:t>
      </w:r>
    </w:p>
    <w:p w14:paraId="25D30FB7" w14:textId="68EF0B46"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Williams, E. F., &amp; Steffel, M. 2014. Double standards in the use of enhancing products by self and others. </w:t>
      </w:r>
      <w:r w:rsidRPr="00E07978">
        <w:rPr>
          <w:rFonts w:ascii="Times New Roman" w:eastAsia="Times New Roman" w:hAnsi="Times New Roman" w:cs="Times New Roman"/>
          <w:i/>
          <w:sz w:val="24"/>
          <w:szCs w:val="24"/>
          <w:shd w:val="clear" w:color="auto" w:fill="FFFFFF"/>
          <w:lang w:val="en-GB"/>
        </w:rPr>
        <w:t>Journal of Consumer Research</w:t>
      </w:r>
      <w:r w:rsidRPr="00E07978">
        <w:rPr>
          <w:rFonts w:ascii="Times New Roman" w:eastAsia="Times New Roman" w:hAnsi="Times New Roman" w:cs="Times New Roman"/>
          <w:sz w:val="24"/>
          <w:szCs w:val="24"/>
          <w:shd w:val="clear" w:color="auto" w:fill="FFFFFF"/>
          <w:lang w:val="en-GB"/>
        </w:rPr>
        <w:t>, 41</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506-525.</w:t>
      </w:r>
    </w:p>
    <w:p w14:paraId="2386157A" w14:textId="24110AAD"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Wilson, B. R., &amp; Curnow, J. 2013. Solidarity™: Student activism, affective labor, and the fair trade campaign in the United States. </w:t>
      </w:r>
      <w:r w:rsidRPr="00E07978">
        <w:rPr>
          <w:rFonts w:ascii="Times New Roman" w:hAnsi="Times New Roman" w:cs="Times New Roman"/>
          <w:i/>
          <w:sz w:val="24"/>
          <w:szCs w:val="24"/>
        </w:rPr>
        <w:t>Antipode</w:t>
      </w:r>
      <w:r w:rsidRPr="00E07978">
        <w:rPr>
          <w:rFonts w:ascii="Times New Roman" w:hAnsi="Times New Roman" w:cs="Times New Roman"/>
          <w:sz w:val="24"/>
          <w:szCs w:val="24"/>
        </w:rPr>
        <w:t>, 45</w:t>
      </w:r>
      <w:r w:rsidR="00E86967" w:rsidRPr="00E07978">
        <w:rPr>
          <w:rFonts w:ascii="Times New Roman" w:hAnsi="Times New Roman" w:cs="Times New Roman"/>
          <w:sz w:val="24"/>
          <w:szCs w:val="24"/>
        </w:rPr>
        <w:t>,</w:t>
      </w:r>
      <w:r w:rsidRPr="00E07978">
        <w:rPr>
          <w:rFonts w:ascii="Times New Roman" w:hAnsi="Times New Roman" w:cs="Times New Roman"/>
          <w:sz w:val="24"/>
          <w:szCs w:val="24"/>
        </w:rPr>
        <w:t xml:space="preserve"> 565-583. </w:t>
      </w:r>
    </w:p>
    <w:p w14:paraId="1FD5AD69" w14:textId="4DDADB17" w:rsidR="00C02C90" w:rsidRPr="00E07978" w:rsidRDefault="00C02C90" w:rsidP="00591635">
      <w:pPr>
        <w:spacing w:after="120" w:line="240" w:lineRule="auto"/>
        <w:rPr>
          <w:rFonts w:ascii="Times New Roman" w:hAnsi="Times New Roman" w:cs="Times New Roman"/>
          <w:sz w:val="24"/>
          <w:szCs w:val="24"/>
        </w:rPr>
      </w:pPr>
      <w:r w:rsidRPr="00E07978">
        <w:rPr>
          <w:rFonts w:ascii="Times New Roman" w:hAnsi="Times New Roman" w:cs="Times New Roman"/>
          <w:sz w:val="24"/>
          <w:szCs w:val="24"/>
        </w:rPr>
        <w:t xml:space="preserve">Wood, B. D. 2009. Presidential saber rattling and the economy. </w:t>
      </w:r>
      <w:r w:rsidRPr="00E07978">
        <w:rPr>
          <w:rFonts w:ascii="Times New Roman" w:hAnsi="Times New Roman" w:cs="Times New Roman"/>
          <w:i/>
          <w:sz w:val="24"/>
          <w:szCs w:val="24"/>
        </w:rPr>
        <w:t>American Journal of Political Science</w:t>
      </w:r>
      <w:r w:rsidRPr="00E07978">
        <w:rPr>
          <w:rFonts w:ascii="Times New Roman" w:hAnsi="Times New Roman" w:cs="Times New Roman"/>
          <w:sz w:val="24"/>
          <w:szCs w:val="24"/>
        </w:rPr>
        <w:t>, 53</w:t>
      </w:r>
      <w:r w:rsidR="00E86967" w:rsidRPr="00E07978">
        <w:rPr>
          <w:rFonts w:ascii="Times New Roman" w:hAnsi="Times New Roman" w:cs="Times New Roman"/>
          <w:sz w:val="24"/>
          <w:szCs w:val="24"/>
        </w:rPr>
        <w:t>,</w:t>
      </w:r>
      <w:r w:rsidRPr="00E07978">
        <w:rPr>
          <w:rFonts w:ascii="Times New Roman" w:hAnsi="Times New Roman" w:cs="Times New Roman"/>
          <w:sz w:val="24"/>
          <w:szCs w:val="24"/>
        </w:rPr>
        <w:t xml:space="preserve"> 695-709.</w:t>
      </w:r>
    </w:p>
    <w:p w14:paraId="032842A1" w14:textId="6D7427F5"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 xml:space="preserve">Xie, C., Bagozzi, R. P., &amp; Grønhaug, K. 2015. The role of moral emotions and individual differences in consumer responses to corporate green and non-green actions. </w:t>
      </w:r>
      <w:r w:rsidRPr="00E07978">
        <w:rPr>
          <w:rFonts w:ascii="Times New Roman" w:eastAsia="Times New Roman" w:hAnsi="Times New Roman" w:cs="Times New Roman"/>
          <w:i/>
          <w:sz w:val="24"/>
          <w:szCs w:val="24"/>
          <w:shd w:val="clear" w:color="auto" w:fill="FFFFFF"/>
          <w:lang w:val="en-GB"/>
        </w:rPr>
        <w:t>Journal of the Academy of Marketing Science</w:t>
      </w:r>
      <w:r w:rsidRPr="00E07978">
        <w:rPr>
          <w:rFonts w:ascii="Times New Roman" w:eastAsia="Times New Roman" w:hAnsi="Times New Roman" w:cs="Times New Roman"/>
          <w:sz w:val="24"/>
          <w:szCs w:val="24"/>
          <w:shd w:val="clear" w:color="auto" w:fill="FFFFFF"/>
          <w:lang w:val="en-GB"/>
        </w:rPr>
        <w:t>, 43</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333-356.</w:t>
      </w:r>
    </w:p>
    <w:p w14:paraId="62B591D2" w14:textId="24AF86D2"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Yates, M. 2011. The human</w:t>
      </w:r>
      <w:r w:rsidRPr="00E07978">
        <w:rPr>
          <w:rFonts w:ascii="Calibri" w:eastAsia="Calibri" w:hAnsi="Calibri" w:cs="Calibri"/>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as</w:t>
      </w:r>
      <w:r w:rsidRPr="00E07978">
        <w:rPr>
          <w:rFonts w:ascii="Calibri" w:eastAsia="Calibri" w:hAnsi="Calibri" w:cs="Calibri"/>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waste, the labor theory of value and disposability in contemporary capitalism. </w:t>
      </w:r>
      <w:r w:rsidRPr="00E07978">
        <w:rPr>
          <w:rFonts w:ascii="Times New Roman" w:eastAsia="Times New Roman" w:hAnsi="Times New Roman" w:cs="Times New Roman"/>
          <w:i/>
          <w:sz w:val="24"/>
          <w:szCs w:val="24"/>
          <w:shd w:val="clear" w:color="auto" w:fill="FFFFFF"/>
          <w:lang w:val="en-GB"/>
        </w:rPr>
        <w:t>Antipode</w:t>
      </w:r>
      <w:r w:rsidRPr="00E07978">
        <w:rPr>
          <w:rFonts w:ascii="Times New Roman" w:eastAsia="Times New Roman" w:hAnsi="Times New Roman" w:cs="Times New Roman"/>
          <w:sz w:val="24"/>
          <w:szCs w:val="24"/>
          <w:shd w:val="clear" w:color="auto" w:fill="FFFFFF"/>
          <w:lang w:val="en-GB"/>
        </w:rPr>
        <w:t>, 43</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1679-1695.</w:t>
      </w:r>
    </w:p>
    <w:p w14:paraId="4ED2EE88" w14:textId="14F2AAED"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Zhao, X., &amp; Belk, R. W. 2008. Politicizing consumer culture: Advertising's appropriation of political ideology in China's social transition. </w:t>
      </w:r>
      <w:r w:rsidRPr="00E07978">
        <w:rPr>
          <w:rFonts w:ascii="Times New Roman" w:eastAsia="Times New Roman" w:hAnsi="Times New Roman" w:cs="Times New Roman"/>
          <w:i/>
          <w:iCs/>
          <w:sz w:val="24"/>
          <w:szCs w:val="24"/>
          <w:shd w:val="clear" w:color="auto" w:fill="FFFFFF"/>
          <w:lang w:val="en-GB"/>
        </w:rPr>
        <w:t>Journal of Consumer Research</w:t>
      </w:r>
      <w:r w:rsidRPr="00E07978">
        <w:rPr>
          <w:rFonts w:ascii="Times New Roman" w:eastAsia="Times New Roman" w:hAnsi="Times New Roman" w:cs="Times New Roman"/>
          <w:sz w:val="24"/>
          <w:szCs w:val="24"/>
          <w:shd w:val="clear" w:color="auto" w:fill="FFFFFF"/>
          <w:lang w:val="en-GB"/>
        </w:rPr>
        <w:t>, 35</w:t>
      </w:r>
      <w:r w:rsidR="00E86967" w:rsidRPr="00E07978">
        <w:rPr>
          <w:rFonts w:ascii="Times New Roman" w:eastAsia="Times New Roman" w:hAnsi="Times New Roman" w:cs="Times New Roman"/>
          <w:sz w:val="24"/>
          <w:szCs w:val="24"/>
          <w:shd w:val="clear" w:color="auto" w:fill="FFFFFF"/>
        </w:rPr>
        <w:t>,</w:t>
      </w:r>
      <w:r w:rsidRPr="00E07978">
        <w:rPr>
          <w:rFonts w:ascii="Times New Roman" w:eastAsia="Times New Roman" w:hAnsi="Times New Roman" w:cs="Times New Roman"/>
          <w:sz w:val="24"/>
          <w:szCs w:val="24"/>
          <w:shd w:val="clear" w:color="auto" w:fill="FFFFFF"/>
          <w:lang w:val="en-GB"/>
        </w:rPr>
        <w:t xml:space="preserve"> 231-244.</w:t>
      </w:r>
    </w:p>
    <w:p w14:paraId="010ACFF4" w14:textId="588DEC2A" w:rsidR="00C02C90" w:rsidRPr="00E07978" w:rsidRDefault="00C02C90" w:rsidP="00591635">
      <w:pPr>
        <w:spacing w:after="120" w:line="240" w:lineRule="auto"/>
        <w:rPr>
          <w:rFonts w:ascii="Times New Roman" w:eastAsia="Times New Roman" w:hAnsi="Times New Roman" w:cs="Times New Roman"/>
          <w:sz w:val="24"/>
          <w:szCs w:val="24"/>
          <w:shd w:val="clear" w:color="auto" w:fill="FFFFFF"/>
          <w:lang w:val="en-GB"/>
        </w:rPr>
      </w:pPr>
      <w:r w:rsidRPr="00E07978">
        <w:rPr>
          <w:rFonts w:ascii="Times New Roman" w:eastAsia="Times New Roman" w:hAnsi="Times New Roman" w:cs="Times New Roman"/>
          <w:sz w:val="24"/>
          <w:szCs w:val="24"/>
          <w:shd w:val="clear" w:color="auto" w:fill="FFFFFF"/>
          <w:lang w:val="en-GB"/>
        </w:rPr>
        <w:t>Zitcer, A. 2015. Food co</w:t>
      </w:r>
      <w:r w:rsidRPr="00E07978">
        <w:rPr>
          <w:rFonts w:ascii="Calibri" w:eastAsia="Calibri" w:hAnsi="Calibri" w:cs="Calibri"/>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ops and the paradox of exclusivity. </w:t>
      </w:r>
      <w:r w:rsidRPr="00E07978">
        <w:rPr>
          <w:rFonts w:ascii="Times New Roman" w:eastAsia="Times New Roman" w:hAnsi="Times New Roman" w:cs="Times New Roman"/>
          <w:i/>
          <w:sz w:val="24"/>
          <w:szCs w:val="24"/>
          <w:shd w:val="clear" w:color="auto" w:fill="FFFFFF"/>
          <w:lang w:val="en-GB"/>
        </w:rPr>
        <w:t>Antipode</w:t>
      </w:r>
      <w:r w:rsidRPr="00E07978">
        <w:rPr>
          <w:rFonts w:ascii="Times New Roman" w:eastAsia="Times New Roman" w:hAnsi="Times New Roman" w:cs="Times New Roman"/>
          <w:sz w:val="24"/>
          <w:szCs w:val="24"/>
          <w:shd w:val="clear" w:color="auto" w:fill="FFFFFF"/>
          <w:lang w:val="en-GB"/>
        </w:rPr>
        <w:t>, 47</w:t>
      </w:r>
      <w:r w:rsidR="00E86967" w:rsidRPr="00E07978">
        <w:rPr>
          <w:rFonts w:ascii="Times New Roman" w:eastAsia="Times New Roman" w:hAnsi="Times New Roman" w:cs="Times New Roman"/>
          <w:sz w:val="24"/>
          <w:szCs w:val="24"/>
          <w:shd w:val="clear" w:color="auto" w:fill="FFFFFF"/>
          <w:lang w:val="en-GB"/>
        </w:rPr>
        <w:t>,</w:t>
      </w:r>
      <w:r w:rsidRPr="00E07978">
        <w:rPr>
          <w:rFonts w:ascii="Times New Roman" w:eastAsia="Times New Roman" w:hAnsi="Times New Roman" w:cs="Times New Roman"/>
          <w:sz w:val="24"/>
          <w:szCs w:val="24"/>
          <w:shd w:val="clear" w:color="auto" w:fill="FFFFFF"/>
          <w:lang w:val="en-GB"/>
        </w:rPr>
        <w:t xml:space="preserve"> 812-828.</w:t>
      </w:r>
    </w:p>
    <w:p w14:paraId="473B2DB5" w14:textId="0B4DF812" w:rsidR="00F578F8" w:rsidRPr="00E07978" w:rsidRDefault="00F578F8">
      <w:pPr>
        <w:rPr>
          <w:rFonts w:ascii="Times New Roman" w:hAnsi="Times New Roman" w:cs="Times New Roman"/>
          <w:color w:val="010202"/>
          <w:sz w:val="24"/>
          <w:szCs w:val="24"/>
          <w:lang w:val="en-US"/>
        </w:rPr>
      </w:pPr>
    </w:p>
    <w:p w14:paraId="0DBE384D" w14:textId="77777777" w:rsidR="00F578F8" w:rsidRPr="00E07978" w:rsidRDefault="00F578F8" w:rsidP="00E61E56">
      <w:pPr>
        <w:widowControl w:val="0"/>
        <w:autoSpaceDE w:val="0"/>
        <w:autoSpaceDN w:val="0"/>
        <w:adjustRightInd w:val="0"/>
        <w:spacing w:after="0" w:line="240" w:lineRule="auto"/>
        <w:rPr>
          <w:rFonts w:ascii="Times New Roman" w:hAnsi="Times New Roman" w:cs="Times New Roman"/>
          <w:color w:val="010202"/>
          <w:sz w:val="24"/>
          <w:szCs w:val="24"/>
          <w:lang w:val="en-US"/>
        </w:rPr>
        <w:sectPr w:rsidR="00F578F8" w:rsidRPr="00E07978" w:rsidSect="00B76844">
          <w:headerReference w:type="default" r:id="rId11"/>
          <w:pgSz w:w="11906" w:h="16838"/>
          <w:pgMar w:top="1440" w:right="1440" w:bottom="1440" w:left="1440" w:header="708" w:footer="708" w:gutter="0"/>
          <w:cols w:space="708"/>
          <w:docGrid w:linePitch="360"/>
        </w:sectPr>
      </w:pPr>
    </w:p>
    <w:p w14:paraId="4A1DB6AA" w14:textId="77777777" w:rsidR="006279DF" w:rsidRPr="00E07978" w:rsidRDefault="006279DF" w:rsidP="006279DF">
      <w:pPr>
        <w:spacing w:after="0" w:line="480" w:lineRule="auto"/>
        <w:rPr>
          <w:rFonts w:ascii="Times New Roman" w:hAnsi="Times New Roman" w:cs="Times New Roman"/>
          <w:b/>
          <w:sz w:val="24"/>
          <w:szCs w:val="24"/>
        </w:rPr>
      </w:pPr>
      <w:r w:rsidRPr="00E07978">
        <w:rPr>
          <w:rFonts w:ascii="Times New Roman" w:hAnsi="Times New Roman" w:cs="Times New Roman"/>
          <w:b/>
          <w:sz w:val="24"/>
          <w:szCs w:val="24"/>
        </w:rPr>
        <w:t>Figure 1. Consumer Ethics: Key Interdisciplinary Themes and Assumptions</w:t>
      </w:r>
    </w:p>
    <w:p w14:paraId="712F6885" w14:textId="7ED711FD" w:rsidR="006279DF" w:rsidRPr="00E07978" w:rsidRDefault="006279DF" w:rsidP="006279DF">
      <w:pPr>
        <w:rPr>
          <w:rFonts w:ascii="Times New Roman" w:hAnsi="Times New Roman" w:cs="Times New Roman"/>
          <w:b/>
          <w:szCs w:val="24"/>
        </w:rPr>
      </w:pPr>
      <w:r w:rsidRPr="00E07978">
        <w:rPr>
          <w:rFonts w:ascii="Times New Roman" w:hAnsi="Times New Roman" w:cs="Times New Roman"/>
          <w:b/>
          <w:noProof/>
          <w:szCs w:val="24"/>
          <w:lang w:val="en-GB" w:eastAsia="en-GB"/>
        </w:rPr>
        <mc:AlternateContent>
          <mc:Choice Requires="wps">
            <w:drawing>
              <wp:anchor distT="0" distB="0" distL="114300" distR="114300" simplePos="0" relativeHeight="251659264" behindDoc="0" locked="0" layoutInCell="1" allowOverlap="1" wp14:anchorId="5AD6BF78" wp14:editId="38B7BDE7">
                <wp:simplePos x="0" y="0"/>
                <wp:positionH relativeFrom="column">
                  <wp:posOffset>-28575</wp:posOffset>
                </wp:positionH>
                <wp:positionV relativeFrom="paragraph">
                  <wp:posOffset>297180</wp:posOffset>
                </wp:positionV>
                <wp:extent cx="6705600" cy="4276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705600" cy="427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DFDF2" id="Rectangle 4" o:spid="_x0000_s1026" style="position:absolute;margin-left:-2.25pt;margin-top:23.4pt;width:528pt;height:3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" filled="f" strokecolor="black [3213]" strokeweight="1pt"/>
            </w:pict>
          </mc:Fallback>
        </mc:AlternateContent>
      </w:r>
    </w:p>
    <w:p w14:paraId="6B0B3F81" w14:textId="1EC175F6" w:rsidR="006279DF" w:rsidRPr="00E07978" w:rsidRDefault="006279DF" w:rsidP="006279DF">
      <w:pPr>
        <w:rPr>
          <w:rFonts w:ascii="Times New Roman" w:hAnsi="Times New Roman" w:cs="Times New Roman"/>
          <w:b/>
          <w:szCs w:val="24"/>
        </w:rPr>
      </w:pPr>
      <w:r w:rsidRPr="00E07978">
        <w:rPr>
          <w:rFonts w:ascii="Times New Roman" w:hAnsi="Times New Roman" w:cs="Times New Roman"/>
          <w:b/>
          <w:noProof/>
          <w:szCs w:val="24"/>
          <w:lang w:val="en-GB" w:eastAsia="en-GB"/>
        </w:rPr>
        <w:drawing>
          <wp:inline distT="0" distB="0" distL="0" distR="0" wp14:anchorId="5986256A" wp14:editId="65D5D1D2">
            <wp:extent cx="7270178"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7487" cy="4118937"/>
                    </a:xfrm>
                    <a:prstGeom prst="rect">
                      <a:avLst/>
                    </a:prstGeom>
                    <a:noFill/>
                  </pic:spPr>
                </pic:pic>
              </a:graphicData>
            </a:graphic>
          </wp:inline>
        </w:drawing>
      </w:r>
      <w:r w:rsidRPr="00E07978">
        <w:rPr>
          <w:rFonts w:ascii="Times New Roman" w:hAnsi="Times New Roman" w:cs="Times New Roman"/>
          <w:b/>
          <w:szCs w:val="24"/>
        </w:rPr>
        <w:br w:type="page"/>
      </w:r>
    </w:p>
    <w:p w14:paraId="7974813E" w14:textId="2AF0394E" w:rsidR="00980A42" w:rsidRPr="00E07978" w:rsidRDefault="00980A42">
      <w:pPr>
        <w:rPr>
          <w:rFonts w:ascii="Times New Roman" w:hAnsi="Times New Roman" w:cs="Times New Roman"/>
          <w:b/>
          <w:szCs w:val="24"/>
        </w:rPr>
      </w:pPr>
      <w:r w:rsidRPr="00E07978">
        <w:rPr>
          <w:rFonts w:ascii="Times New Roman" w:hAnsi="Times New Roman" w:cs="Times New Roman"/>
          <w:b/>
          <w:szCs w:val="24"/>
        </w:rPr>
        <w:t>Table 1. Key Books on Consumption Ethics</w:t>
      </w:r>
    </w:p>
    <w:p w14:paraId="239FB2B7" w14:textId="77777777" w:rsidR="00980A42" w:rsidRPr="00E07978" w:rsidRDefault="00980A42">
      <w:pPr>
        <w:rPr>
          <w:rFonts w:ascii="Times New Roman" w:hAnsi="Times New Roman" w:cs="Times New Roman"/>
          <w:b/>
          <w:szCs w:val="24"/>
        </w:rPr>
      </w:pPr>
    </w:p>
    <w:tbl>
      <w:tblPr>
        <w:tblStyle w:val="TableGrid"/>
        <w:tblW w:w="0" w:type="auto"/>
        <w:tblLook w:val="04A0" w:firstRow="1" w:lastRow="0" w:firstColumn="1" w:lastColumn="0" w:noHBand="0" w:noVBand="1"/>
      </w:tblPr>
      <w:tblGrid>
        <w:gridCol w:w="3823"/>
        <w:gridCol w:w="7087"/>
        <w:gridCol w:w="2977"/>
        <w:gridCol w:w="18"/>
      </w:tblGrid>
      <w:tr w:rsidR="00980A42" w:rsidRPr="00E07978" w14:paraId="7115BEF6" w14:textId="77777777" w:rsidTr="00015BC8">
        <w:trPr>
          <w:gridAfter w:val="1"/>
          <w:wAfter w:w="18" w:type="dxa"/>
        </w:trPr>
        <w:tc>
          <w:tcPr>
            <w:tcW w:w="3823" w:type="dxa"/>
            <w:tcBorders>
              <w:top w:val="single" w:sz="12" w:space="0" w:color="auto"/>
              <w:left w:val="single" w:sz="12" w:space="0" w:color="auto"/>
              <w:bottom w:val="single" w:sz="12" w:space="0" w:color="auto"/>
            </w:tcBorders>
          </w:tcPr>
          <w:p w14:paraId="3A670F27" w14:textId="77777777" w:rsidR="00980A42" w:rsidRPr="00E07978" w:rsidRDefault="00980A42" w:rsidP="00B728C5">
            <w:pPr>
              <w:rPr>
                <w:rFonts w:ascii="Times New Roman" w:hAnsi="Times New Roman" w:cs="Times New Roman"/>
                <w:b/>
              </w:rPr>
            </w:pPr>
            <w:r w:rsidRPr="00E07978">
              <w:rPr>
                <w:rFonts w:ascii="Times New Roman" w:hAnsi="Times New Roman" w:cs="Times New Roman"/>
                <w:b/>
              </w:rPr>
              <w:t xml:space="preserve">Authors  </w:t>
            </w:r>
          </w:p>
        </w:tc>
        <w:tc>
          <w:tcPr>
            <w:tcW w:w="7087" w:type="dxa"/>
            <w:tcBorders>
              <w:top w:val="single" w:sz="12" w:space="0" w:color="auto"/>
              <w:bottom w:val="single" w:sz="12" w:space="0" w:color="auto"/>
            </w:tcBorders>
          </w:tcPr>
          <w:p w14:paraId="58F11305" w14:textId="2F5A68E3" w:rsidR="00980A42" w:rsidRPr="00E07978" w:rsidRDefault="00980A42" w:rsidP="00B728C5">
            <w:pPr>
              <w:rPr>
                <w:rFonts w:ascii="Times New Roman" w:hAnsi="Times New Roman" w:cs="Times New Roman"/>
                <w:b/>
              </w:rPr>
            </w:pPr>
            <w:r w:rsidRPr="00E07978">
              <w:rPr>
                <w:rFonts w:ascii="Times New Roman" w:hAnsi="Times New Roman" w:cs="Times New Roman"/>
                <w:b/>
              </w:rPr>
              <w:t>Book Title</w:t>
            </w:r>
          </w:p>
        </w:tc>
        <w:tc>
          <w:tcPr>
            <w:tcW w:w="2977" w:type="dxa"/>
            <w:tcBorders>
              <w:top w:val="single" w:sz="12" w:space="0" w:color="auto"/>
              <w:bottom w:val="single" w:sz="12" w:space="0" w:color="auto"/>
              <w:right w:val="single" w:sz="12" w:space="0" w:color="auto"/>
            </w:tcBorders>
          </w:tcPr>
          <w:p w14:paraId="33738082" w14:textId="77777777" w:rsidR="00980A42" w:rsidRPr="00E07978" w:rsidRDefault="00980A42" w:rsidP="00B728C5">
            <w:pPr>
              <w:rPr>
                <w:rFonts w:ascii="Times New Roman" w:hAnsi="Times New Roman" w:cs="Times New Roman"/>
                <w:b/>
              </w:rPr>
            </w:pPr>
            <w:r w:rsidRPr="00E07978">
              <w:rPr>
                <w:rFonts w:ascii="Times New Roman" w:hAnsi="Times New Roman" w:cs="Times New Roman"/>
                <w:b/>
              </w:rPr>
              <w:t>Main Discipline</w:t>
            </w:r>
          </w:p>
        </w:tc>
      </w:tr>
      <w:tr w:rsidR="00980A42" w:rsidRPr="00E07978" w14:paraId="496F54C3" w14:textId="77777777" w:rsidTr="00015BC8">
        <w:trPr>
          <w:gridAfter w:val="1"/>
          <w:wAfter w:w="18" w:type="dxa"/>
        </w:trPr>
        <w:tc>
          <w:tcPr>
            <w:tcW w:w="3823" w:type="dxa"/>
            <w:tcBorders>
              <w:top w:val="single" w:sz="12" w:space="0" w:color="auto"/>
              <w:left w:val="single" w:sz="12" w:space="0" w:color="auto"/>
            </w:tcBorders>
          </w:tcPr>
          <w:p w14:paraId="6A4BC4FF"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Carrier and Luetchford (2012)</w:t>
            </w:r>
          </w:p>
        </w:tc>
        <w:tc>
          <w:tcPr>
            <w:tcW w:w="7087" w:type="dxa"/>
            <w:tcBorders>
              <w:top w:val="single" w:sz="12" w:space="0" w:color="auto"/>
            </w:tcBorders>
          </w:tcPr>
          <w:p w14:paraId="77D15E8C" w14:textId="77777777" w:rsidR="00980A42" w:rsidRPr="00E07978" w:rsidRDefault="00980A42" w:rsidP="00B728C5">
            <w:pPr>
              <w:rPr>
                <w:rFonts w:ascii="Times New Roman" w:hAnsi="Times New Roman" w:cs="Times New Roman"/>
                <w:i/>
                <w:sz w:val="20"/>
                <w:szCs w:val="20"/>
              </w:rPr>
            </w:pPr>
            <w:r w:rsidRPr="00E07978">
              <w:rPr>
                <w:rFonts w:ascii="Times New Roman" w:hAnsi="Times New Roman" w:cs="Times New Roman"/>
                <w:i/>
                <w:sz w:val="20"/>
                <w:szCs w:val="20"/>
              </w:rPr>
              <w:t>Ethical consumption: Social Value and Economic Practice</w:t>
            </w:r>
          </w:p>
        </w:tc>
        <w:tc>
          <w:tcPr>
            <w:tcW w:w="2977" w:type="dxa"/>
            <w:tcBorders>
              <w:top w:val="single" w:sz="12" w:space="0" w:color="auto"/>
              <w:right w:val="single" w:sz="12" w:space="0" w:color="auto"/>
            </w:tcBorders>
          </w:tcPr>
          <w:p w14:paraId="362520FD"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Anthropology</w:t>
            </w:r>
          </w:p>
        </w:tc>
      </w:tr>
      <w:tr w:rsidR="00980A42" w:rsidRPr="00E07978" w14:paraId="0FBEBCA7" w14:textId="77777777" w:rsidTr="00015BC8">
        <w:tc>
          <w:tcPr>
            <w:tcW w:w="3823" w:type="dxa"/>
            <w:tcBorders>
              <w:left w:val="single" w:sz="12" w:space="0" w:color="auto"/>
            </w:tcBorders>
          </w:tcPr>
          <w:p w14:paraId="4F13A849"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Crocker and Linden (1998)</w:t>
            </w:r>
          </w:p>
        </w:tc>
        <w:tc>
          <w:tcPr>
            <w:tcW w:w="7087" w:type="dxa"/>
          </w:tcPr>
          <w:p w14:paraId="402BE47E" w14:textId="77777777" w:rsidR="00980A42" w:rsidRPr="00E07978" w:rsidRDefault="00980A42" w:rsidP="00B728C5">
            <w:pPr>
              <w:rPr>
                <w:rFonts w:ascii="Times New Roman" w:hAnsi="Times New Roman" w:cs="Times New Roman"/>
                <w:i/>
                <w:sz w:val="20"/>
                <w:szCs w:val="20"/>
              </w:rPr>
            </w:pPr>
            <w:r w:rsidRPr="00E07978">
              <w:rPr>
                <w:rFonts w:ascii="Times New Roman" w:hAnsi="Times New Roman" w:cs="Times New Roman"/>
                <w:i/>
                <w:sz w:val="20"/>
                <w:szCs w:val="20"/>
              </w:rPr>
              <w:t>Ethics of Consumption: The Good Life, Ethics and Global Stewardship.</w:t>
            </w:r>
          </w:p>
        </w:tc>
        <w:tc>
          <w:tcPr>
            <w:tcW w:w="2977" w:type="dxa"/>
            <w:gridSpan w:val="2"/>
            <w:tcBorders>
              <w:right w:val="single" w:sz="12" w:space="0" w:color="auto"/>
            </w:tcBorders>
          </w:tcPr>
          <w:p w14:paraId="6EE985CB"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Various Disciplines</w:t>
            </w:r>
          </w:p>
        </w:tc>
      </w:tr>
      <w:tr w:rsidR="00980A42" w:rsidRPr="00E07978" w14:paraId="01BB48D1" w14:textId="77777777" w:rsidTr="00015BC8">
        <w:tc>
          <w:tcPr>
            <w:tcW w:w="3823" w:type="dxa"/>
            <w:tcBorders>
              <w:left w:val="single" w:sz="12" w:space="0" w:color="auto"/>
            </w:tcBorders>
          </w:tcPr>
          <w:p w14:paraId="2358088B"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Devinney, Auger and Eckhardt (2011)</w:t>
            </w:r>
          </w:p>
        </w:tc>
        <w:tc>
          <w:tcPr>
            <w:tcW w:w="7087" w:type="dxa"/>
          </w:tcPr>
          <w:p w14:paraId="034C86FB" w14:textId="77777777" w:rsidR="00980A42" w:rsidRPr="00E07978" w:rsidRDefault="00980A42" w:rsidP="00B728C5">
            <w:pPr>
              <w:rPr>
                <w:rFonts w:ascii="Times New Roman" w:hAnsi="Times New Roman" w:cs="Times New Roman"/>
                <w:i/>
                <w:sz w:val="20"/>
                <w:szCs w:val="20"/>
              </w:rPr>
            </w:pPr>
            <w:r w:rsidRPr="00E07978">
              <w:rPr>
                <w:rFonts w:ascii="Times New Roman" w:hAnsi="Times New Roman" w:cs="Times New Roman"/>
                <w:i/>
                <w:sz w:val="20"/>
                <w:szCs w:val="20"/>
              </w:rPr>
              <w:t>The Myth of the Ethical Consumer</w:t>
            </w:r>
          </w:p>
        </w:tc>
        <w:tc>
          <w:tcPr>
            <w:tcW w:w="2977" w:type="dxa"/>
            <w:gridSpan w:val="2"/>
            <w:tcBorders>
              <w:right w:val="single" w:sz="12" w:space="0" w:color="auto"/>
            </w:tcBorders>
          </w:tcPr>
          <w:p w14:paraId="29E2ED6D"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Marketing and Consumer Studies</w:t>
            </w:r>
          </w:p>
        </w:tc>
      </w:tr>
      <w:tr w:rsidR="00980A42" w:rsidRPr="00E07978" w14:paraId="437A0184" w14:textId="77777777" w:rsidTr="00015BC8">
        <w:tc>
          <w:tcPr>
            <w:tcW w:w="3823" w:type="dxa"/>
            <w:tcBorders>
              <w:left w:val="single" w:sz="12" w:space="0" w:color="auto"/>
            </w:tcBorders>
          </w:tcPr>
          <w:p w14:paraId="08E538B8"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Harrison, Newholm and Shaw (2005)</w:t>
            </w:r>
          </w:p>
        </w:tc>
        <w:tc>
          <w:tcPr>
            <w:tcW w:w="7087" w:type="dxa"/>
          </w:tcPr>
          <w:p w14:paraId="5CBDA690" w14:textId="77777777" w:rsidR="00980A42" w:rsidRPr="00E07978" w:rsidRDefault="00980A42" w:rsidP="00B728C5">
            <w:pPr>
              <w:rPr>
                <w:rFonts w:ascii="Times New Roman" w:hAnsi="Times New Roman" w:cs="Times New Roman"/>
                <w:i/>
                <w:sz w:val="20"/>
                <w:szCs w:val="20"/>
              </w:rPr>
            </w:pPr>
            <w:r w:rsidRPr="00E07978">
              <w:rPr>
                <w:rFonts w:ascii="Times New Roman" w:hAnsi="Times New Roman" w:cs="Times New Roman"/>
                <w:i/>
                <w:sz w:val="20"/>
                <w:szCs w:val="20"/>
              </w:rPr>
              <w:t>The Ethical Consumer</w:t>
            </w:r>
          </w:p>
        </w:tc>
        <w:tc>
          <w:tcPr>
            <w:tcW w:w="2977" w:type="dxa"/>
            <w:gridSpan w:val="2"/>
            <w:tcBorders>
              <w:right w:val="single" w:sz="12" w:space="0" w:color="auto"/>
            </w:tcBorders>
          </w:tcPr>
          <w:p w14:paraId="72ABCA3A"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Marketing and Consumer Studies</w:t>
            </w:r>
          </w:p>
        </w:tc>
      </w:tr>
      <w:tr w:rsidR="00980A42" w:rsidRPr="00E07978" w14:paraId="543072CD" w14:textId="77777777" w:rsidTr="00015BC8">
        <w:tc>
          <w:tcPr>
            <w:tcW w:w="3823" w:type="dxa"/>
            <w:tcBorders>
              <w:left w:val="single" w:sz="12" w:space="0" w:color="auto"/>
            </w:tcBorders>
          </w:tcPr>
          <w:p w14:paraId="3A98F4E7"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Shaw, Carrington, and Chatzidakis (2016)</w:t>
            </w:r>
          </w:p>
        </w:tc>
        <w:tc>
          <w:tcPr>
            <w:tcW w:w="7087" w:type="dxa"/>
          </w:tcPr>
          <w:p w14:paraId="18F8147E" w14:textId="77777777" w:rsidR="00980A42" w:rsidRPr="00E07978" w:rsidRDefault="00980A42" w:rsidP="00B728C5">
            <w:pPr>
              <w:rPr>
                <w:rFonts w:ascii="Times New Roman" w:hAnsi="Times New Roman" w:cs="Times New Roman"/>
                <w:i/>
                <w:sz w:val="20"/>
                <w:szCs w:val="20"/>
              </w:rPr>
            </w:pPr>
            <w:r w:rsidRPr="00E07978">
              <w:rPr>
                <w:rFonts w:ascii="Times New Roman" w:hAnsi="Times New Roman" w:cs="Times New Roman"/>
                <w:i/>
                <w:sz w:val="20"/>
                <w:szCs w:val="20"/>
              </w:rPr>
              <w:t>Ethics and Morality in Consumption: Interdisciplinary Perspectives</w:t>
            </w:r>
          </w:p>
        </w:tc>
        <w:tc>
          <w:tcPr>
            <w:tcW w:w="2977" w:type="dxa"/>
            <w:gridSpan w:val="2"/>
            <w:tcBorders>
              <w:right w:val="single" w:sz="12" w:space="0" w:color="auto"/>
            </w:tcBorders>
          </w:tcPr>
          <w:p w14:paraId="0036DFB2"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Various Disciplines</w:t>
            </w:r>
          </w:p>
        </w:tc>
      </w:tr>
      <w:tr w:rsidR="00980A42" w:rsidRPr="00E07978" w14:paraId="4857FA37" w14:textId="77777777" w:rsidTr="00015BC8">
        <w:tc>
          <w:tcPr>
            <w:tcW w:w="3823" w:type="dxa"/>
            <w:tcBorders>
              <w:left w:val="single" w:sz="12" w:space="0" w:color="auto"/>
            </w:tcBorders>
          </w:tcPr>
          <w:p w14:paraId="61B0F2B8"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 xml:space="preserve">Humphery (2009). </w:t>
            </w:r>
          </w:p>
        </w:tc>
        <w:tc>
          <w:tcPr>
            <w:tcW w:w="7087" w:type="dxa"/>
          </w:tcPr>
          <w:p w14:paraId="5C5C79AC" w14:textId="77777777" w:rsidR="00980A42" w:rsidRPr="00E07978" w:rsidRDefault="00980A42" w:rsidP="00B728C5">
            <w:pPr>
              <w:rPr>
                <w:rFonts w:ascii="Times New Roman" w:hAnsi="Times New Roman" w:cs="Times New Roman"/>
                <w:i/>
                <w:sz w:val="20"/>
                <w:szCs w:val="20"/>
              </w:rPr>
            </w:pPr>
            <w:r w:rsidRPr="00E07978">
              <w:rPr>
                <w:rFonts w:ascii="Times New Roman" w:hAnsi="Times New Roman" w:cs="Times New Roman"/>
                <w:i/>
                <w:sz w:val="20"/>
                <w:szCs w:val="20"/>
              </w:rPr>
              <w:t>Excess: Anti-consumerism in the West.</w:t>
            </w:r>
          </w:p>
        </w:tc>
        <w:tc>
          <w:tcPr>
            <w:tcW w:w="2977" w:type="dxa"/>
            <w:gridSpan w:val="2"/>
            <w:tcBorders>
              <w:right w:val="single" w:sz="12" w:space="0" w:color="auto"/>
            </w:tcBorders>
          </w:tcPr>
          <w:p w14:paraId="62B4ACD9"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History</w:t>
            </w:r>
          </w:p>
        </w:tc>
      </w:tr>
      <w:tr w:rsidR="00980A42" w:rsidRPr="00E07978" w14:paraId="3B10F735" w14:textId="77777777" w:rsidTr="00015BC8">
        <w:tc>
          <w:tcPr>
            <w:tcW w:w="3823" w:type="dxa"/>
            <w:tcBorders>
              <w:left w:val="single" w:sz="12" w:space="0" w:color="auto"/>
            </w:tcBorders>
          </w:tcPr>
          <w:p w14:paraId="7226F3B5"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Lewis and Potter (2010)</w:t>
            </w:r>
          </w:p>
        </w:tc>
        <w:tc>
          <w:tcPr>
            <w:tcW w:w="7087" w:type="dxa"/>
          </w:tcPr>
          <w:p w14:paraId="5B605DE3" w14:textId="77777777" w:rsidR="00980A42" w:rsidRPr="00E07978" w:rsidRDefault="00980A42" w:rsidP="00B728C5">
            <w:pPr>
              <w:rPr>
                <w:rFonts w:ascii="Times New Roman" w:hAnsi="Times New Roman" w:cs="Times New Roman"/>
                <w:i/>
                <w:sz w:val="20"/>
                <w:szCs w:val="20"/>
              </w:rPr>
            </w:pPr>
            <w:r w:rsidRPr="00E07978">
              <w:rPr>
                <w:rFonts w:ascii="Times New Roman" w:hAnsi="Times New Roman" w:cs="Times New Roman"/>
                <w:i/>
                <w:sz w:val="20"/>
                <w:szCs w:val="20"/>
              </w:rPr>
              <w:t>Ethical Consumption: A Critical Introduction</w:t>
            </w:r>
          </w:p>
        </w:tc>
        <w:tc>
          <w:tcPr>
            <w:tcW w:w="2977" w:type="dxa"/>
            <w:gridSpan w:val="2"/>
            <w:tcBorders>
              <w:right w:val="single" w:sz="12" w:space="0" w:color="auto"/>
            </w:tcBorders>
          </w:tcPr>
          <w:p w14:paraId="1AFEC67A"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Media and Cultural Studies</w:t>
            </w:r>
          </w:p>
        </w:tc>
      </w:tr>
      <w:tr w:rsidR="00980A42" w:rsidRPr="00E07978" w14:paraId="092AD94C" w14:textId="77777777" w:rsidTr="00015BC8">
        <w:tc>
          <w:tcPr>
            <w:tcW w:w="3823" w:type="dxa"/>
            <w:tcBorders>
              <w:left w:val="single" w:sz="12" w:space="0" w:color="auto"/>
            </w:tcBorders>
          </w:tcPr>
          <w:p w14:paraId="14E891A3"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Littler (2008)</w:t>
            </w:r>
          </w:p>
        </w:tc>
        <w:tc>
          <w:tcPr>
            <w:tcW w:w="7087" w:type="dxa"/>
          </w:tcPr>
          <w:p w14:paraId="3927C47A" w14:textId="77777777" w:rsidR="00980A42" w:rsidRPr="00E07978" w:rsidRDefault="00980A42" w:rsidP="00B728C5">
            <w:pPr>
              <w:rPr>
                <w:rFonts w:ascii="Times New Roman" w:hAnsi="Times New Roman" w:cs="Times New Roman"/>
                <w:i/>
                <w:sz w:val="20"/>
                <w:szCs w:val="20"/>
              </w:rPr>
            </w:pPr>
            <w:r w:rsidRPr="00E07978">
              <w:rPr>
                <w:rFonts w:ascii="Times New Roman" w:hAnsi="Times New Roman" w:cs="Times New Roman"/>
                <w:i/>
                <w:sz w:val="20"/>
                <w:szCs w:val="20"/>
              </w:rPr>
              <w:t>Radical Consumption: Shopping for Change in Contemporary Culture.</w:t>
            </w:r>
          </w:p>
        </w:tc>
        <w:tc>
          <w:tcPr>
            <w:tcW w:w="2977" w:type="dxa"/>
            <w:gridSpan w:val="2"/>
            <w:tcBorders>
              <w:right w:val="single" w:sz="12" w:space="0" w:color="auto"/>
            </w:tcBorders>
          </w:tcPr>
          <w:p w14:paraId="45A940E1"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Cultural Studies</w:t>
            </w:r>
          </w:p>
        </w:tc>
      </w:tr>
      <w:tr w:rsidR="00980A42" w:rsidRPr="00E07978" w14:paraId="5DD29B88" w14:textId="77777777" w:rsidTr="00015BC8">
        <w:tc>
          <w:tcPr>
            <w:tcW w:w="3823" w:type="dxa"/>
            <w:tcBorders>
              <w:left w:val="single" w:sz="12" w:space="0" w:color="auto"/>
            </w:tcBorders>
          </w:tcPr>
          <w:p w14:paraId="4BDEFF1E" w14:textId="77777777" w:rsidR="00980A42" w:rsidRPr="00E07978" w:rsidRDefault="00980A42" w:rsidP="00B728C5">
            <w:pPr>
              <w:pStyle w:val="PlainText"/>
              <w:rPr>
                <w:rFonts w:ascii="Times New Roman" w:hAnsi="Times New Roman" w:cs="Times New Roman"/>
                <w:sz w:val="20"/>
                <w:szCs w:val="20"/>
              </w:rPr>
            </w:pPr>
            <w:r w:rsidRPr="00E07978">
              <w:rPr>
                <w:rFonts w:ascii="Times New Roman" w:hAnsi="Times New Roman" w:cs="Times New Roman"/>
                <w:sz w:val="20"/>
                <w:szCs w:val="20"/>
              </w:rPr>
              <w:t>de Neve, Luetchford, Pratt and Wood (2008)</w:t>
            </w:r>
          </w:p>
        </w:tc>
        <w:tc>
          <w:tcPr>
            <w:tcW w:w="7087" w:type="dxa"/>
          </w:tcPr>
          <w:p w14:paraId="44EDF8D1" w14:textId="77777777" w:rsidR="00980A42" w:rsidRPr="00E07978" w:rsidRDefault="00980A42" w:rsidP="00B728C5">
            <w:pPr>
              <w:pStyle w:val="PlainText"/>
              <w:rPr>
                <w:rFonts w:ascii="Times New Roman" w:hAnsi="Times New Roman" w:cs="Times New Roman"/>
                <w:i/>
                <w:sz w:val="20"/>
                <w:szCs w:val="20"/>
              </w:rPr>
            </w:pPr>
            <w:r w:rsidRPr="00E07978">
              <w:rPr>
                <w:rFonts w:ascii="Times New Roman" w:hAnsi="Times New Roman" w:cs="Times New Roman"/>
                <w:i/>
                <w:sz w:val="20"/>
                <w:szCs w:val="20"/>
              </w:rPr>
              <w:t xml:space="preserve">Hidden Hands in the Market Ethnographies: Ethnographies of Fair Trade, Ethical Consumption and Corporate Social Responsibility. </w:t>
            </w:r>
          </w:p>
        </w:tc>
        <w:tc>
          <w:tcPr>
            <w:tcW w:w="2977" w:type="dxa"/>
            <w:gridSpan w:val="2"/>
            <w:tcBorders>
              <w:right w:val="single" w:sz="12" w:space="0" w:color="auto"/>
            </w:tcBorders>
          </w:tcPr>
          <w:p w14:paraId="786F385F"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Anthropology</w:t>
            </w:r>
          </w:p>
        </w:tc>
      </w:tr>
      <w:tr w:rsidR="00980A42" w:rsidRPr="00E07978" w14:paraId="6F4047D3" w14:textId="77777777" w:rsidTr="00015BC8">
        <w:tc>
          <w:tcPr>
            <w:tcW w:w="3823" w:type="dxa"/>
            <w:tcBorders>
              <w:left w:val="single" w:sz="12" w:space="0" w:color="auto"/>
            </w:tcBorders>
          </w:tcPr>
          <w:p w14:paraId="73A59688" w14:textId="77777777" w:rsidR="00980A42" w:rsidRPr="00E07978" w:rsidRDefault="00980A42" w:rsidP="00B728C5">
            <w:pPr>
              <w:pStyle w:val="PlainText"/>
              <w:rPr>
                <w:rFonts w:ascii="Times New Roman" w:hAnsi="Times New Roman" w:cs="Times New Roman"/>
                <w:sz w:val="20"/>
                <w:szCs w:val="20"/>
              </w:rPr>
            </w:pPr>
            <w:r w:rsidRPr="00E07978">
              <w:rPr>
                <w:rFonts w:ascii="Times New Roman" w:hAnsi="Times New Roman" w:cs="Times New Roman"/>
                <w:sz w:val="20"/>
                <w:szCs w:val="20"/>
              </w:rPr>
              <w:t>Micheletti (2003)</w:t>
            </w:r>
          </w:p>
        </w:tc>
        <w:tc>
          <w:tcPr>
            <w:tcW w:w="7087" w:type="dxa"/>
          </w:tcPr>
          <w:p w14:paraId="328CCF5A" w14:textId="77777777" w:rsidR="00980A42" w:rsidRPr="00E07978" w:rsidRDefault="00980A42" w:rsidP="00B728C5">
            <w:pPr>
              <w:pStyle w:val="PlainText"/>
              <w:rPr>
                <w:rFonts w:ascii="Times New Roman" w:hAnsi="Times New Roman" w:cs="Times New Roman"/>
                <w:i/>
                <w:sz w:val="20"/>
                <w:szCs w:val="20"/>
              </w:rPr>
            </w:pPr>
            <w:r w:rsidRPr="00E07978">
              <w:rPr>
                <w:rFonts w:ascii="Times New Roman" w:hAnsi="Times New Roman" w:cs="Times New Roman"/>
                <w:i/>
                <w:sz w:val="20"/>
                <w:szCs w:val="20"/>
              </w:rPr>
              <w:t>Political Virtue and Shopping: Individuals, Consumerism and Collective Action</w:t>
            </w:r>
          </w:p>
        </w:tc>
        <w:tc>
          <w:tcPr>
            <w:tcW w:w="2977" w:type="dxa"/>
            <w:gridSpan w:val="2"/>
            <w:tcBorders>
              <w:right w:val="single" w:sz="12" w:space="0" w:color="auto"/>
            </w:tcBorders>
          </w:tcPr>
          <w:p w14:paraId="5EFB718E"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 xml:space="preserve">Politics </w:t>
            </w:r>
          </w:p>
        </w:tc>
      </w:tr>
      <w:tr w:rsidR="00980A42" w:rsidRPr="00E07978" w14:paraId="37CBACAB" w14:textId="77777777" w:rsidTr="00015BC8">
        <w:tc>
          <w:tcPr>
            <w:tcW w:w="3823" w:type="dxa"/>
            <w:tcBorders>
              <w:left w:val="single" w:sz="12" w:space="0" w:color="auto"/>
            </w:tcBorders>
          </w:tcPr>
          <w:p w14:paraId="1010516E" w14:textId="77777777" w:rsidR="00980A42" w:rsidRPr="00E07978" w:rsidRDefault="00980A42" w:rsidP="00B728C5">
            <w:pPr>
              <w:pStyle w:val="PlainText"/>
              <w:rPr>
                <w:rFonts w:ascii="Times New Roman" w:hAnsi="Times New Roman" w:cs="Times New Roman"/>
                <w:sz w:val="20"/>
                <w:szCs w:val="20"/>
              </w:rPr>
            </w:pPr>
            <w:r w:rsidRPr="00E07978">
              <w:rPr>
                <w:rFonts w:ascii="Times New Roman" w:eastAsia="Times New Roman" w:hAnsi="Times New Roman" w:cs="Times New Roman"/>
                <w:sz w:val="20"/>
                <w:szCs w:val="20"/>
              </w:rPr>
              <w:t xml:space="preserve">Newig, Voß and Monstadt (2008) </w:t>
            </w:r>
          </w:p>
        </w:tc>
        <w:tc>
          <w:tcPr>
            <w:tcW w:w="7087" w:type="dxa"/>
          </w:tcPr>
          <w:p w14:paraId="5D10B277" w14:textId="77777777" w:rsidR="00980A42" w:rsidRPr="00E07978" w:rsidRDefault="00980A42" w:rsidP="00B728C5">
            <w:pPr>
              <w:pStyle w:val="PlainText"/>
              <w:rPr>
                <w:rFonts w:ascii="Times New Roman" w:hAnsi="Times New Roman" w:cs="Times New Roman"/>
                <w:sz w:val="20"/>
                <w:szCs w:val="20"/>
              </w:rPr>
            </w:pPr>
            <w:r w:rsidRPr="00E07978">
              <w:rPr>
                <w:rStyle w:val="Emphasis"/>
                <w:rFonts w:ascii="Times New Roman" w:eastAsia="Times New Roman" w:hAnsi="Times New Roman" w:cs="Times New Roman"/>
                <w:sz w:val="20"/>
                <w:szCs w:val="20"/>
              </w:rPr>
              <w:t>Governance for sustainable development: Coping with ambivalence, uncertainty and distributed power</w:t>
            </w:r>
          </w:p>
        </w:tc>
        <w:tc>
          <w:tcPr>
            <w:tcW w:w="2977" w:type="dxa"/>
            <w:gridSpan w:val="2"/>
            <w:tcBorders>
              <w:right w:val="single" w:sz="12" w:space="0" w:color="auto"/>
            </w:tcBorders>
          </w:tcPr>
          <w:p w14:paraId="649B6056"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Governance and Sustainability</w:t>
            </w:r>
          </w:p>
        </w:tc>
      </w:tr>
      <w:tr w:rsidR="00980A42" w:rsidRPr="00E07978" w14:paraId="671B8F6C" w14:textId="77777777" w:rsidTr="00015BC8">
        <w:tc>
          <w:tcPr>
            <w:tcW w:w="3823" w:type="dxa"/>
            <w:tcBorders>
              <w:left w:val="single" w:sz="12" w:space="0" w:color="auto"/>
            </w:tcBorders>
          </w:tcPr>
          <w:p w14:paraId="1BABE567" w14:textId="77777777" w:rsidR="00980A42" w:rsidRPr="00E07978" w:rsidRDefault="00980A42" w:rsidP="00B728C5">
            <w:pPr>
              <w:pStyle w:val="PlainText"/>
              <w:rPr>
                <w:rFonts w:ascii="Times New Roman" w:hAnsi="Times New Roman" w:cs="Times New Roman"/>
                <w:sz w:val="20"/>
                <w:szCs w:val="20"/>
              </w:rPr>
            </w:pPr>
            <w:r w:rsidRPr="00E07978">
              <w:rPr>
                <w:rFonts w:ascii="Times New Roman" w:hAnsi="Times New Roman" w:cs="Times New Roman"/>
                <w:sz w:val="20"/>
                <w:szCs w:val="20"/>
              </w:rPr>
              <w:t>Sandlin and McLaren (2010)</w:t>
            </w:r>
          </w:p>
          <w:p w14:paraId="2C8C6C9F" w14:textId="77777777" w:rsidR="00980A42" w:rsidRPr="00E07978" w:rsidRDefault="00980A42" w:rsidP="00B728C5">
            <w:pPr>
              <w:pStyle w:val="PlainText"/>
              <w:rPr>
                <w:rFonts w:ascii="Times New Roman" w:eastAsia="Times New Roman" w:hAnsi="Times New Roman" w:cs="Times New Roman"/>
                <w:sz w:val="20"/>
                <w:szCs w:val="20"/>
              </w:rPr>
            </w:pPr>
          </w:p>
        </w:tc>
        <w:tc>
          <w:tcPr>
            <w:tcW w:w="7087" w:type="dxa"/>
          </w:tcPr>
          <w:p w14:paraId="222FDF30" w14:textId="77777777" w:rsidR="00980A42" w:rsidRPr="00E07978" w:rsidRDefault="00980A42" w:rsidP="00B728C5">
            <w:pPr>
              <w:pStyle w:val="PlainText"/>
              <w:rPr>
                <w:rFonts w:ascii="Times New Roman" w:hAnsi="Times New Roman" w:cs="Times New Roman"/>
                <w:i/>
                <w:sz w:val="20"/>
                <w:szCs w:val="20"/>
              </w:rPr>
            </w:pPr>
            <w:r w:rsidRPr="00E07978">
              <w:rPr>
                <w:rFonts w:ascii="Times New Roman" w:hAnsi="Times New Roman" w:cs="Times New Roman"/>
                <w:i/>
                <w:sz w:val="20"/>
                <w:szCs w:val="20"/>
              </w:rPr>
              <w:t>Critical Pedagogies of Consumption: Living and Learning in the</w:t>
            </w:r>
          </w:p>
          <w:p w14:paraId="2191FC98" w14:textId="77777777" w:rsidR="00980A42" w:rsidRPr="00E07978" w:rsidRDefault="00980A42" w:rsidP="00B728C5">
            <w:pPr>
              <w:pStyle w:val="PlainText"/>
              <w:rPr>
                <w:rStyle w:val="Emphasis"/>
                <w:rFonts w:ascii="Times New Roman" w:eastAsia="Times New Roman" w:hAnsi="Times New Roman" w:cs="Times New Roman"/>
                <w:i w:val="0"/>
                <w:sz w:val="20"/>
                <w:szCs w:val="20"/>
              </w:rPr>
            </w:pPr>
            <w:r w:rsidRPr="00E07978">
              <w:rPr>
                <w:rFonts w:ascii="Times New Roman" w:hAnsi="Times New Roman" w:cs="Times New Roman"/>
                <w:i/>
                <w:sz w:val="20"/>
                <w:szCs w:val="20"/>
              </w:rPr>
              <w:t>Shadow of the “Shopocalypse”</w:t>
            </w:r>
          </w:p>
        </w:tc>
        <w:tc>
          <w:tcPr>
            <w:tcW w:w="2977" w:type="dxa"/>
            <w:gridSpan w:val="2"/>
            <w:tcBorders>
              <w:right w:val="single" w:sz="12" w:space="0" w:color="auto"/>
            </w:tcBorders>
          </w:tcPr>
          <w:p w14:paraId="789429FC"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Education</w:t>
            </w:r>
          </w:p>
        </w:tc>
      </w:tr>
      <w:tr w:rsidR="00980A42" w:rsidRPr="00E07978" w14:paraId="29BE48EF" w14:textId="77777777" w:rsidTr="00015BC8">
        <w:tc>
          <w:tcPr>
            <w:tcW w:w="3823" w:type="dxa"/>
            <w:tcBorders>
              <w:left w:val="single" w:sz="12" w:space="0" w:color="auto"/>
            </w:tcBorders>
          </w:tcPr>
          <w:p w14:paraId="275A0B36" w14:textId="77777777" w:rsidR="00980A42" w:rsidRPr="00E07978" w:rsidRDefault="00980A42" w:rsidP="00B728C5">
            <w:pPr>
              <w:pStyle w:val="PlainText"/>
              <w:rPr>
                <w:rFonts w:ascii="Times New Roman" w:eastAsia="Times New Roman" w:hAnsi="Times New Roman" w:cs="Times New Roman"/>
                <w:sz w:val="20"/>
                <w:szCs w:val="20"/>
              </w:rPr>
            </w:pPr>
            <w:r w:rsidRPr="00E07978">
              <w:rPr>
                <w:rFonts w:ascii="Times New Roman" w:hAnsi="Times New Roman" w:cs="Times New Roman"/>
                <w:sz w:val="20"/>
                <w:szCs w:val="20"/>
              </w:rPr>
              <w:t>Schwartz (2010)</w:t>
            </w:r>
          </w:p>
        </w:tc>
        <w:tc>
          <w:tcPr>
            <w:tcW w:w="7087" w:type="dxa"/>
          </w:tcPr>
          <w:p w14:paraId="446CDC73" w14:textId="77777777" w:rsidR="00980A42" w:rsidRPr="00E07978" w:rsidRDefault="00980A42" w:rsidP="00B728C5">
            <w:pPr>
              <w:pStyle w:val="PlainText"/>
              <w:rPr>
                <w:rStyle w:val="Emphasis"/>
                <w:rFonts w:ascii="Times New Roman" w:eastAsia="Times New Roman" w:hAnsi="Times New Roman" w:cs="Times New Roman"/>
                <w:i w:val="0"/>
                <w:sz w:val="20"/>
                <w:szCs w:val="20"/>
              </w:rPr>
            </w:pPr>
            <w:r w:rsidRPr="00E07978">
              <w:rPr>
                <w:rFonts w:ascii="Times New Roman" w:hAnsi="Times New Roman" w:cs="Times New Roman"/>
                <w:i/>
                <w:sz w:val="20"/>
                <w:szCs w:val="20"/>
              </w:rPr>
              <w:t>Consuming Choices: Ethics in a Global Consumer Age</w:t>
            </w:r>
          </w:p>
        </w:tc>
        <w:tc>
          <w:tcPr>
            <w:tcW w:w="2977" w:type="dxa"/>
            <w:gridSpan w:val="2"/>
            <w:tcBorders>
              <w:right w:val="single" w:sz="12" w:space="0" w:color="auto"/>
            </w:tcBorders>
          </w:tcPr>
          <w:p w14:paraId="1F520CB5"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Philosophy</w:t>
            </w:r>
          </w:p>
        </w:tc>
      </w:tr>
      <w:tr w:rsidR="00980A42" w:rsidRPr="00E07978" w14:paraId="27FA2A6F" w14:textId="77777777" w:rsidTr="00015BC8">
        <w:tc>
          <w:tcPr>
            <w:tcW w:w="3823" w:type="dxa"/>
            <w:tcBorders>
              <w:left w:val="single" w:sz="12" w:space="0" w:color="auto"/>
            </w:tcBorders>
          </w:tcPr>
          <w:p w14:paraId="0400AFC0" w14:textId="77777777" w:rsidR="00980A42" w:rsidRPr="00E07978" w:rsidRDefault="00980A42" w:rsidP="00B728C5">
            <w:pPr>
              <w:rPr>
                <w:rFonts w:ascii="Times New Roman" w:hAnsi="Times New Roman" w:cs="Times New Roman"/>
                <w:sz w:val="20"/>
                <w:szCs w:val="20"/>
              </w:rPr>
            </w:pPr>
            <w:r w:rsidRPr="00E07978">
              <w:rPr>
                <w:rFonts w:ascii="Times New Roman" w:eastAsia="Times New Roman" w:hAnsi="Times New Roman" w:cs="Times New Roman"/>
                <w:color w:val="222222"/>
                <w:sz w:val="20"/>
                <w:szCs w:val="20"/>
                <w:shd w:val="clear" w:color="auto" w:fill="FFFFFF"/>
              </w:rPr>
              <w:t xml:space="preserve">Barnett, Cloke, Clarke and Malpass (2010) </w:t>
            </w:r>
          </w:p>
        </w:tc>
        <w:tc>
          <w:tcPr>
            <w:tcW w:w="7087" w:type="dxa"/>
          </w:tcPr>
          <w:p w14:paraId="296311B2" w14:textId="77777777" w:rsidR="00980A42" w:rsidRPr="00E07978" w:rsidRDefault="00980A42" w:rsidP="00B728C5">
            <w:pPr>
              <w:pStyle w:val="PlainText"/>
              <w:rPr>
                <w:rFonts w:ascii="Times New Roman" w:hAnsi="Times New Roman" w:cs="Times New Roman"/>
                <w:i/>
                <w:sz w:val="20"/>
                <w:szCs w:val="20"/>
              </w:rPr>
            </w:pPr>
            <w:r w:rsidRPr="00E07978">
              <w:rPr>
                <w:rFonts w:ascii="Times New Roman" w:eastAsia="Times New Roman" w:hAnsi="Times New Roman" w:cs="Times New Roman"/>
                <w:i/>
                <w:iCs/>
                <w:color w:val="222222"/>
                <w:sz w:val="20"/>
                <w:szCs w:val="20"/>
                <w:shd w:val="clear" w:color="auto" w:fill="FFFFFF"/>
              </w:rPr>
              <w:t>Globalizing responsibility: The political rationalities of ethical consumption</w:t>
            </w:r>
            <w:r w:rsidRPr="00E07978">
              <w:rPr>
                <w:rFonts w:ascii="Times New Roman" w:eastAsia="Times New Roman" w:hAnsi="Times New Roman" w:cs="Times New Roman"/>
                <w:i/>
                <w:color w:val="222222"/>
                <w:sz w:val="20"/>
                <w:szCs w:val="20"/>
                <w:shd w:val="clear" w:color="auto" w:fill="FFFFFF"/>
              </w:rPr>
              <w:t>.</w:t>
            </w:r>
          </w:p>
        </w:tc>
        <w:tc>
          <w:tcPr>
            <w:tcW w:w="2977" w:type="dxa"/>
            <w:gridSpan w:val="2"/>
            <w:tcBorders>
              <w:right w:val="single" w:sz="12" w:space="0" w:color="auto"/>
            </w:tcBorders>
          </w:tcPr>
          <w:p w14:paraId="58AAB54D"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Geography</w:t>
            </w:r>
          </w:p>
        </w:tc>
      </w:tr>
      <w:tr w:rsidR="00980A42" w:rsidRPr="00E07978" w14:paraId="1E4E638D" w14:textId="77777777" w:rsidTr="00015BC8">
        <w:tc>
          <w:tcPr>
            <w:tcW w:w="3823" w:type="dxa"/>
            <w:tcBorders>
              <w:left w:val="single" w:sz="12" w:space="0" w:color="auto"/>
              <w:bottom w:val="single" w:sz="12" w:space="0" w:color="auto"/>
            </w:tcBorders>
          </w:tcPr>
          <w:p w14:paraId="3C3A09FD" w14:textId="03CCF609" w:rsidR="00980A42" w:rsidRPr="00E07978" w:rsidRDefault="00980A42" w:rsidP="00980A42">
            <w:pPr>
              <w:rPr>
                <w:rFonts w:ascii="Times New Roman" w:eastAsia="Times New Roman" w:hAnsi="Times New Roman" w:cs="Times New Roman"/>
                <w:sz w:val="20"/>
                <w:szCs w:val="20"/>
              </w:rPr>
            </w:pPr>
            <w:r w:rsidRPr="00E07978">
              <w:rPr>
                <w:rFonts w:ascii="Times New Roman" w:eastAsia="Times New Roman" w:hAnsi="Times New Roman" w:cs="Times New Roman"/>
                <w:color w:val="222222"/>
                <w:sz w:val="20"/>
                <w:szCs w:val="20"/>
                <w:shd w:val="clear" w:color="auto" w:fill="FFFFFF"/>
              </w:rPr>
              <w:t>Soper and Trentmann (2008)</w:t>
            </w:r>
          </w:p>
        </w:tc>
        <w:tc>
          <w:tcPr>
            <w:tcW w:w="7087" w:type="dxa"/>
            <w:tcBorders>
              <w:bottom w:val="single" w:sz="12" w:space="0" w:color="auto"/>
            </w:tcBorders>
          </w:tcPr>
          <w:p w14:paraId="199DF2DF" w14:textId="77777777" w:rsidR="00980A42" w:rsidRPr="00E07978" w:rsidRDefault="00980A42" w:rsidP="00B728C5">
            <w:pPr>
              <w:pStyle w:val="PlainText"/>
              <w:rPr>
                <w:rFonts w:ascii="Times New Roman" w:hAnsi="Times New Roman" w:cs="Times New Roman"/>
                <w:i/>
                <w:sz w:val="20"/>
                <w:szCs w:val="20"/>
              </w:rPr>
            </w:pPr>
            <w:r w:rsidRPr="00E07978">
              <w:rPr>
                <w:rFonts w:ascii="Times New Roman" w:eastAsia="Times New Roman" w:hAnsi="Times New Roman" w:cs="Times New Roman"/>
                <w:i/>
                <w:color w:val="222222"/>
                <w:sz w:val="20"/>
                <w:szCs w:val="20"/>
                <w:shd w:val="clear" w:color="auto" w:fill="FFFFFF"/>
              </w:rPr>
              <w:t>Citizenship and Consumption</w:t>
            </w:r>
          </w:p>
        </w:tc>
        <w:tc>
          <w:tcPr>
            <w:tcW w:w="2977" w:type="dxa"/>
            <w:gridSpan w:val="2"/>
            <w:tcBorders>
              <w:bottom w:val="single" w:sz="12" w:space="0" w:color="auto"/>
              <w:right w:val="single" w:sz="12" w:space="0" w:color="auto"/>
            </w:tcBorders>
          </w:tcPr>
          <w:p w14:paraId="5B7B252F" w14:textId="77777777" w:rsidR="00980A42" w:rsidRPr="00E07978" w:rsidRDefault="00980A42" w:rsidP="00B728C5">
            <w:pPr>
              <w:rPr>
                <w:rFonts w:ascii="Times New Roman" w:hAnsi="Times New Roman" w:cs="Times New Roman"/>
                <w:sz w:val="20"/>
                <w:szCs w:val="20"/>
              </w:rPr>
            </w:pPr>
            <w:r w:rsidRPr="00E07978">
              <w:rPr>
                <w:rFonts w:ascii="Times New Roman" w:hAnsi="Times New Roman" w:cs="Times New Roman"/>
                <w:sz w:val="20"/>
                <w:szCs w:val="20"/>
              </w:rPr>
              <w:t>History and Philosophy</w:t>
            </w:r>
          </w:p>
        </w:tc>
      </w:tr>
    </w:tbl>
    <w:p w14:paraId="3880A446" w14:textId="3319A24F" w:rsidR="00980A42" w:rsidRPr="00E07978" w:rsidRDefault="00980A42">
      <w:pPr>
        <w:rPr>
          <w:rFonts w:ascii="Times New Roman" w:hAnsi="Times New Roman" w:cs="Times New Roman"/>
          <w:b/>
          <w:szCs w:val="24"/>
        </w:rPr>
      </w:pPr>
      <w:r w:rsidRPr="00E07978">
        <w:rPr>
          <w:rFonts w:ascii="Times New Roman" w:hAnsi="Times New Roman" w:cs="Times New Roman"/>
          <w:b/>
          <w:szCs w:val="24"/>
        </w:rPr>
        <w:br w:type="page"/>
      </w:r>
    </w:p>
    <w:p w14:paraId="5F550B9D" w14:textId="1106448E" w:rsidR="00F578F8" w:rsidRPr="00E07978" w:rsidRDefault="00F578F8" w:rsidP="00F578F8">
      <w:pPr>
        <w:rPr>
          <w:rFonts w:ascii="Times New Roman" w:hAnsi="Times New Roman" w:cs="Times New Roman"/>
          <w:b/>
          <w:szCs w:val="24"/>
        </w:rPr>
      </w:pPr>
      <w:r w:rsidRPr="00E07978">
        <w:rPr>
          <w:rFonts w:ascii="Times New Roman" w:hAnsi="Times New Roman" w:cs="Times New Roman"/>
          <w:b/>
          <w:szCs w:val="24"/>
        </w:rPr>
        <w:t>Table 2.</w:t>
      </w:r>
    </w:p>
    <w:tbl>
      <w:tblPr>
        <w:tblStyle w:val="TableGrid"/>
        <w:tblW w:w="16016" w:type="dxa"/>
        <w:tblInd w:w="-993" w:type="dxa"/>
        <w:tblLook w:val="04A0" w:firstRow="1" w:lastRow="0" w:firstColumn="1" w:lastColumn="0" w:noHBand="0" w:noVBand="1"/>
      </w:tblPr>
      <w:tblGrid>
        <w:gridCol w:w="857"/>
        <w:gridCol w:w="703"/>
        <w:gridCol w:w="1560"/>
        <w:gridCol w:w="3399"/>
        <w:gridCol w:w="3202"/>
        <w:gridCol w:w="3014"/>
        <w:gridCol w:w="3281"/>
      </w:tblGrid>
      <w:tr w:rsidR="00F578F8" w:rsidRPr="00E07978" w14:paraId="75262659" w14:textId="77777777" w:rsidTr="00F578F8">
        <w:trPr>
          <w:trHeight w:val="209"/>
        </w:trPr>
        <w:tc>
          <w:tcPr>
            <w:tcW w:w="857" w:type="dxa"/>
            <w:tcBorders>
              <w:top w:val="nil"/>
              <w:left w:val="nil"/>
              <w:bottom w:val="nil"/>
              <w:right w:val="nil"/>
            </w:tcBorders>
          </w:tcPr>
          <w:p w14:paraId="5CAB60ED" w14:textId="77777777" w:rsidR="00F578F8" w:rsidRPr="00E07978" w:rsidRDefault="00F578F8" w:rsidP="00F578F8">
            <w:pPr>
              <w:rPr>
                <w:rFonts w:ascii="Times New Roman" w:hAnsi="Times New Roman" w:cs="Times New Roman"/>
                <w:szCs w:val="24"/>
              </w:rPr>
            </w:pPr>
          </w:p>
        </w:tc>
        <w:tc>
          <w:tcPr>
            <w:tcW w:w="703" w:type="dxa"/>
            <w:tcBorders>
              <w:top w:val="nil"/>
              <w:left w:val="nil"/>
              <w:bottom w:val="nil"/>
              <w:right w:val="nil"/>
            </w:tcBorders>
          </w:tcPr>
          <w:p w14:paraId="35B23B3D" w14:textId="77777777" w:rsidR="00F578F8" w:rsidRPr="00E07978" w:rsidRDefault="00F578F8" w:rsidP="00F578F8">
            <w:pPr>
              <w:rPr>
                <w:rFonts w:ascii="Times New Roman" w:hAnsi="Times New Roman" w:cs="Times New Roman"/>
                <w:szCs w:val="24"/>
              </w:rPr>
            </w:pPr>
          </w:p>
        </w:tc>
        <w:tc>
          <w:tcPr>
            <w:tcW w:w="1560" w:type="dxa"/>
            <w:tcBorders>
              <w:top w:val="nil"/>
              <w:left w:val="nil"/>
              <w:bottom w:val="nil"/>
              <w:right w:val="single" w:sz="12" w:space="0" w:color="auto"/>
            </w:tcBorders>
            <w:shd w:val="clear" w:color="auto" w:fill="auto"/>
          </w:tcPr>
          <w:p w14:paraId="11977685" w14:textId="77777777" w:rsidR="00F578F8" w:rsidRPr="00E07978" w:rsidRDefault="00F578F8" w:rsidP="00F578F8">
            <w:pPr>
              <w:rPr>
                <w:rFonts w:ascii="Times New Roman" w:hAnsi="Times New Roman" w:cs="Times New Roman"/>
                <w:szCs w:val="24"/>
              </w:rPr>
            </w:pPr>
          </w:p>
        </w:tc>
        <w:tc>
          <w:tcPr>
            <w:tcW w:w="6601" w:type="dxa"/>
            <w:gridSpan w:val="2"/>
            <w:tcBorders>
              <w:top w:val="single" w:sz="12" w:space="0" w:color="auto"/>
              <w:left w:val="single" w:sz="12" w:space="0" w:color="auto"/>
            </w:tcBorders>
            <w:shd w:val="clear" w:color="auto" w:fill="auto"/>
          </w:tcPr>
          <w:p w14:paraId="7AAA7A3F" w14:textId="77777777" w:rsidR="00F578F8" w:rsidRPr="00E07978" w:rsidRDefault="00F578F8" w:rsidP="00F578F8">
            <w:pPr>
              <w:jc w:val="center"/>
              <w:rPr>
                <w:rFonts w:ascii="Times New Roman" w:hAnsi="Times New Roman" w:cs="Times New Roman"/>
                <w:b/>
                <w:szCs w:val="24"/>
              </w:rPr>
            </w:pPr>
            <w:r w:rsidRPr="00E07978">
              <w:rPr>
                <w:rFonts w:ascii="Times New Roman" w:hAnsi="Times New Roman" w:cs="Times New Roman"/>
                <w:b/>
                <w:szCs w:val="24"/>
              </w:rPr>
              <w:t>Beneficiaries of ethical consumption</w:t>
            </w:r>
          </w:p>
        </w:tc>
        <w:tc>
          <w:tcPr>
            <w:tcW w:w="6295" w:type="dxa"/>
            <w:gridSpan w:val="2"/>
            <w:tcBorders>
              <w:top w:val="single" w:sz="12" w:space="0" w:color="auto"/>
              <w:right w:val="single" w:sz="12" w:space="0" w:color="auto"/>
            </w:tcBorders>
            <w:shd w:val="clear" w:color="auto" w:fill="auto"/>
          </w:tcPr>
          <w:p w14:paraId="7920A9FC" w14:textId="77777777" w:rsidR="00F578F8" w:rsidRPr="00E07978" w:rsidRDefault="00F578F8" w:rsidP="00F578F8">
            <w:pPr>
              <w:jc w:val="center"/>
              <w:rPr>
                <w:rFonts w:ascii="Times New Roman" w:hAnsi="Times New Roman" w:cs="Times New Roman"/>
                <w:b/>
                <w:szCs w:val="24"/>
              </w:rPr>
            </w:pPr>
            <w:r w:rsidRPr="00E07978">
              <w:rPr>
                <w:rFonts w:ascii="Times New Roman" w:hAnsi="Times New Roman" w:cs="Times New Roman"/>
                <w:b/>
                <w:szCs w:val="24"/>
              </w:rPr>
              <w:t>Ethics Stability</w:t>
            </w:r>
          </w:p>
        </w:tc>
      </w:tr>
      <w:tr w:rsidR="00F578F8" w:rsidRPr="00E07978" w14:paraId="72B418B8" w14:textId="77777777" w:rsidTr="00F578F8">
        <w:trPr>
          <w:trHeight w:val="276"/>
        </w:trPr>
        <w:tc>
          <w:tcPr>
            <w:tcW w:w="857" w:type="dxa"/>
            <w:tcBorders>
              <w:top w:val="nil"/>
              <w:left w:val="nil"/>
              <w:bottom w:val="single" w:sz="12" w:space="0" w:color="auto"/>
              <w:right w:val="nil"/>
            </w:tcBorders>
          </w:tcPr>
          <w:p w14:paraId="539A23A2" w14:textId="77777777" w:rsidR="00F578F8" w:rsidRPr="00E07978" w:rsidRDefault="00F578F8" w:rsidP="00F578F8">
            <w:pPr>
              <w:rPr>
                <w:rFonts w:ascii="Times New Roman" w:hAnsi="Times New Roman" w:cs="Times New Roman"/>
                <w:szCs w:val="24"/>
              </w:rPr>
            </w:pPr>
          </w:p>
        </w:tc>
        <w:tc>
          <w:tcPr>
            <w:tcW w:w="703" w:type="dxa"/>
            <w:tcBorders>
              <w:top w:val="nil"/>
              <w:left w:val="nil"/>
              <w:bottom w:val="single" w:sz="12" w:space="0" w:color="auto"/>
              <w:right w:val="nil"/>
            </w:tcBorders>
          </w:tcPr>
          <w:p w14:paraId="5B55EF11" w14:textId="77777777" w:rsidR="00F578F8" w:rsidRPr="00E07978" w:rsidRDefault="00F578F8" w:rsidP="00F578F8">
            <w:pPr>
              <w:rPr>
                <w:rFonts w:ascii="Times New Roman" w:hAnsi="Times New Roman" w:cs="Times New Roman"/>
                <w:szCs w:val="24"/>
              </w:rPr>
            </w:pPr>
          </w:p>
        </w:tc>
        <w:tc>
          <w:tcPr>
            <w:tcW w:w="1560" w:type="dxa"/>
            <w:tcBorders>
              <w:top w:val="nil"/>
              <w:left w:val="nil"/>
              <w:bottom w:val="single" w:sz="12" w:space="0" w:color="auto"/>
              <w:right w:val="single" w:sz="12" w:space="0" w:color="auto"/>
            </w:tcBorders>
            <w:shd w:val="clear" w:color="auto" w:fill="auto"/>
          </w:tcPr>
          <w:p w14:paraId="0AC14AA0" w14:textId="77777777" w:rsidR="00F578F8" w:rsidRPr="00E07978" w:rsidRDefault="00F578F8" w:rsidP="00F578F8">
            <w:pPr>
              <w:rPr>
                <w:rFonts w:ascii="Times New Roman" w:hAnsi="Times New Roman" w:cs="Times New Roman"/>
                <w:szCs w:val="24"/>
              </w:rPr>
            </w:pPr>
          </w:p>
        </w:tc>
        <w:tc>
          <w:tcPr>
            <w:tcW w:w="3399" w:type="dxa"/>
            <w:tcBorders>
              <w:left w:val="single" w:sz="12" w:space="0" w:color="auto"/>
              <w:bottom w:val="single" w:sz="12" w:space="0" w:color="auto"/>
            </w:tcBorders>
            <w:shd w:val="clear" w:color="auto" w:fill="auto"/>
          </w:tcPr>
          <w:p w14:paraId="3458A1BC" w14:textId="77777777" w:rsidR="00F578F8" w:rsidRPr="00E07978" w:rsidRDefault="00F578F8" w:rsidP="00F578F8">
            <w:pPr>
              <w:jc w:val="center"/>
              <w:rPr>
                <w:rFonts w:ascii="Times New Roman" w:hAnsi="Times New Roman" w:cs="Times New Roman"/>
                <w:i/>
                <w:szCs w:val="24"/>
              </w:rPr>
            </w:pPr>
            <w:r w:rsidRPr="00E07978">
              <w:rPr>
                <w:rFonts w:ascii="Times New Roman" w:hAnsi="Times New Roman" w:cs="Times New Roman"/>
                <w:i/>
                <w:szCs w:val="24"/>
              </w:rPr>
              <w:t>Self-Oriented</w:t>
            </w:r>
          </w:p>
        </w:tc>
        <w:tc>
          <w:tcPr>
            <w:tcW w:w="3202" w:type="dxa"/>
            <w:tcBorders>
              <w:bottom w:val="single" w:sz="12" w:space="0" w:color="auto"/>
            </w:tcBorders>
            <w:shd w:val="clear" w:color="auto" w:fill="auto"/>
          </w:tcPr>
          <w:p w14:paraId="47417952" w14:textId="77777777" w:rsidR="00F578F8" w:rsidRPr="00E07978" w:rsidRDefault="00F578F8" w:rsidP="00F578F8">
            <w:pPr>
              <w:jc w:val="center"/>
              <w:rPr>
                <w:rFonts w:ascii="Times New Roman" w:hAnsi="Times New Roman" w:cs="Times New Roman"/>
                <w:i/>
                <w:szCs w:val="24"/>
              </w:rPr>
            </w:pPr>
            <w:r w:rsidRPr="00E07978">
              <w:rPr>
                <w:rFonts w:ascii="Times New Roman" w:hAnsi="Times New Roman" w:cs="Times New Roman"/>
                <w:i/>
                <w:szCs w:val="24"/>
              </w:rPr>
              <w:t>Other-Oriented</w:t>
            </w:r>
          </w:p>
        </w:tc>
        <w:tc>
          <w:tcPr>
            <w:tcW w:w="3014" w:type="dxa"/>
            <w:tcBorders>
              <w:bottom w:val="single" w:sz="12" w:space="0" w:color="auto"/>
            </w:tcBorders>
            <w:shd w:val="clear" w:color="auto" w:fill="auto"/>
          </w:tcPr>
          <w:p w14:paraId="35D81854" w14:textId="77777777" w:rsidR="00F578F8" w:rsidRPr="00E07978" w:rsidRDefault="00F578F8" w:rsidP="00F578F8">
            <w:pPr>
              <w:jc w:val="center"/>
              <w:rPr>
                <w:rFonts w:ascii="Times New Roman" w:hAnsi="Times New Roman" w:cs="Times New Roman"/>
                <w:i/>
                <w:szCs w:val="24"/>
              </w:rPr>
            </w:pPr>
            <w:r w:rsidRPr="00E07978">
              <w:rPr>
                <w:rFonts w:ascii="Times New Roman" w:hAnsi="Times New Roman" w:cs="Times New Roman"/>
                <w:i/>
                <w:szCs w:val="24"/>
              </w:rPr>
              <w:t>Stable</w:t>
            </w:r>
          </w:p>
        </w:tc>
        <w:tc>
          <w:tcPr>
            <w:tcW w:w="3281" w:type="dxa"/>
            <w:tcBorders>
              <w:bottom w:val="single" w:sz="12" w:space="0" w:color="auto"/>
              <w:right w:val="single" w:sz="12" w:space="0" w:color="auto"/>
            </w:tcBorders>
            <w:shd w:val="clear" w:color="auto" w:fill="auto"/>
          </w:tcPr>
          <w:p w14:paraId="3E2A2AAE" w14:textId="77777777" w:rsidR="00F578F8" w:rsidRPr="00E07978" w:rsidRDefault="00F578F8" w:rsidP="00F578F8">
            <w:pPr>
              <w:jc w:val="center"/>
              <w:rPr>
                <w:rFonts w:ascii="Times New Roman" w:hAnsi="Times New Roman" w:cs="Times New Roman"/>
                <w:i/>
                <w:szCs w:val="24"/>
              </w:rPr>
            </w:pPr>
            <w:r w:rsidRPr="00E07978">
              <w:rPr>
                <w:rFonts w:ascii="Times New Roman" w:hAnsi="Times New Roman" w:cs="Times New Roman"/>
                <w:i/>
                <w:szCs w:val="24"/>
              </w:rPr>
              <w:t>Variable</w:t>
            </w:r>
          </w:p>
        </w:tc>
      </w:tr>
      <w:tr w:rsidR="00F578F8" w:rsidRPr="00E07978" w14:paraId="2408C1C2" w14:textId="77777777" w:rsidTr="00F578F8">
        <w:trPr>
          <w:trHeight w:val="953"/>
        </w:trPr>
        <w:tc>
          <w:tcPr>
            <w:tcW w:w="857" w:type="dxa"/>
            <w:vMerge w:val="restart"/>
            <w:tcBorders>
              <w:left w:val="single" w:sz="12" w:space="0" w:color="auto"/>
              <w:right w:val="single" w:sz="12" w:space="0" w:color="auto"/>
            </w:tcBorders>
            <w:textDirection w:val="btLr"/>
            <w:vAlign w:val="center"/>
          </w:tcPr>
          <w:p w14:paraId="02253DF0" w14:textId="77777777" w:rsidR="00F578F8" w:rsidRPr="00E07978" w:rsidRDefault="00F578F8" w:rsidP="00F578F8">
            <w:pPr>
              <w:ind w:left="113" w:right="113"/>
              <w:jc w:val="center"/>
              <w:rPr>
                <w:rFonts w:ascii="Times New Roman" w:hAnsi="Times New Roman" w:cs="Times New Roman"/>
                <w:b/>
                <w:szCs w:val="24"/>
              </w:rPr>
            </w:pPr>
            <w:r w:rsidRPr="00E07978">
              <w:rPr>
                <w:rFonts w:ascii="Times New Roman" w:hAnsi="Times New Roman" w:cs="Times New Roman"/>
                <w:b/>
                <w:szCs w:val="24"/>
              </w:rPr>
              <w:t>BUSINESS, MANAGEMENT &amp; ACCOUNTING</w:t>
            </w:r>
          </w:p>
        </w:tc>
        <w:tc>
          <w:tcPr>
            <w:tcW w:w="703" w:type="dxa"/>
            <w:vMerge w:val="restart"/>
            <w:tcBorders>
              <w:left w:val="single" w:sz="12" w:space="0" w:color="auto"/>
              <w:right w:val="single" w:sz="12" w:space="0" w:color="auto"/>
            </w:tcBorders>
            <w:textDirection w:val="btLr"/>
            <w:vAlign w:val="center"/>
          </w:tcPr>
          <w:p w14:paraId="69C5D3A9" w14:textId="77777777" w:rsidR="00F578F8" w:rsidRPr="00E07978" w:rsidRDefault="00F578F8" w:rsidP="00F578F8">
            <w:pPr>
              <w:ind w:left="113" w:right="113"/>
              <w:jc w:val="center"/>
              <w:rPr>
                <w:rFonts w:ascii="Times New Roman" w:hAnsi="Times New Roman" w:cs="Times New Roman"/>
                <w:szCs w:val="24"/>
              </w:rPr>
            </w:pPr>
            <w:r w:rsidRPr="00E07978">
              <w:rPr>
                <w:rFonts w:ascii="Times New Roman" w:hAnsi="Times New Roman" w:cs="Times New Roman"/>
                <w:szCs w:val="24"/>
              </w:rPr>
              <w:t>Marketing and Consumer Research</w:t>
            </w:r>
          </w:p>
        </w:tc>
        <w:tc>
          <w:tcPr>
            <w:tcW w:w="1560" w:type="dxa"/>
            <w:tcBorders>
              <w:left w:val="single" w:sz="12" w:space="0" w:color="auto"/>
              <w:right w:val="single" w:sz="12" w:space="0" w:color="auto"/>
            </w:tcBorders>
          </w:tcPr>
          <w:p w14:paraId="6555F26E" w14:textId="77777777" w:rsidR="00F578F8" w:rsidRPr="00E07978" w:rsidRDefault="00F578F8" w:rsidP="00F578F8">
            <w:pPr>
              <w:jc w:val="right"/>
              <w:rPr>
                <w:rFonts w:ascii="Times New Roman" w:hAnsi="Times New Roman" w:cs="Times New Roman"/>
                <w:i/>
                <w:sz w:val="20"/>
                <w:szCs w:val="20"/>
              </w:rPr>
            </w:pPr>
            <w:r w:rsidRPr="00E07978">
              <w:rPr>
                <w:rFonts w:ascii="Times New Roman" w:hAnsi="Times New Roman" w:cs="Times New Roman"/>
                <w:i/>
                <w:iCs/>
                <w:color w:val="222222"/>
                <w:sz w:val="20"/>
                <w:szCs w:val="20"/>
                <w:shd w:val="clear" w:color="auto" w:fill="FFFFFF"/>
              </w:rPr>
              <w:t>International Journal of Research in Marketing</w:t>
            </w:r>
            <w:r w:rsidRPr="00E07978">
              <w:rPr>
                <w:rStyle w:val="apple-converted-space"/>
                <w:rFonts w:ascii="Times New Roman" w:hAnsi="Times New Roman" w:cs="Times New Roman"/>
                <w:color w:val="222222"/>
                <w:sz w:val="20"/>
                <w:szCs w:val="20"/>
                <w:shd w:val="clear" w:color="auto" w:fill="FFFFFF"/>
              </w:rPr>
              <w:t> </w:t>
            </w:r>
          </w:p>
        </w:tc>
        <w:tc>
          <w:tcPr>
            <w:tcW w:w="3399" w:type="dxa"/>
            <w:tcBorders>
              <w:left w:val="single" w:sz="12" w:space="0" w:color="auto"/>
            </w:tcBorders>
            <w:shd w:val="clear" w:color="auto" w:fill="auto"/>
          </w:tcPr>
          <w:p w14:paraId="2D42565B" w14:textId="68F25C55" w:rsidR="00F578F8" w:rsidRPr="00E07978" w:rsidRDefault="00F578F8" w:rsidP="00CF3ED5">
            <w:pPr>
              <w:rPr>
                <w:rFonts w:ascii="Times New Roman" w:hAnsi="Times New Roman" w:cs="Times New Roman"/>
                <w:color w:val="222222"/>
                <w:sz w:val="18"/>
                <w:szCs w:val="20"/>
                <w:shd w:val="clear" w:color="auto" w:fill="FFFFFF"/>
                <w:lang w:val="en-GB"/>
              </w:rPr>
            </w:pPr>
            <w:r w:rsidRPr="00E07978">
              <w:rPr>
                <w:rFonts w:ascii="Times New Roman" w:hAnsi="Times New Roman" w:cs="Times New Roman"/>
                <w:color w:val="222222"/>
                <w:sz w:val="20"/>
                <w:szCs w:val="20"/>
                <w:shd w:val="clear" w:color="auto" w:fill="FFFFFF"/>
              </w:rPr>
              <w:t>van der Wal</w:t>
            </w:r>
            <w:r w:rsidR="00CF3ED5"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(2016)</w:t>
            </w:r>
          </w:p>
        </w:tc>
        <w:tc>
          <w:tcPr>
            <w:tcW w:w="3202" w:type="dxa"/>
            <w:shd w:val="clear" w:color="auto" w:fill="auto"/>
          </w:tcPr>
          <w:p w14:paraId="64F7A637"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Strizhakova and Coulter (2013);</w:t>
            </w:r>
          </w:p>
          <w:p w14:paraId="0BB07EED" w14:textId="77777777" w:rsidR="00F578F8" w:rsidRPr="00E07978" w:rsidRDefault="00F578F8" w:rsidP="00F578F8">
            <w:pPr>
              <w:rPr>
                <w:rFonts w:ascii="Times New Roman" w:hAnsi="Times New Roman" w:cs="Times New Roman"/>
                <w:color w:val="222222"/>
                <w:sz w:val="18"/>
                <w:szCs w:val="20"/>
                <w:shd w:val="clear" w:color="auto" w:fill="FFFFFF"/>
                <w:lang w:val="en-GB"/>
              </w:rPr>
            </w:pPr>
          </w:p>
        </w:tc>
        <w:tc>
          <w:tcPr>
            <w:tcW w:w="3014" w:type="dxa"/>
            <w:tcBorders>
              <w:right w:val="single" w:sz="4" w:space="0" w:color="auto"/>
            </w:tcBorders>
            <w:shd w:val="clear" w:color="auto" w:fill="auto"/>
          </w:tcPr>
          <w:p w14:paraId="0D01EFA4"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Strizhakova and Coulter (2013);</w:t>
            </w:r>
          </w:p>
          <w:p w14:paraId="1E531A22" w14:textId="3C468C78" w:rsidR="00F578F8" w:rsidRPr="00E07978" w:rsidRDefault="00F578F8" w:rsidP="00CF3ED5">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van der Wal</w:t>
            </w:r>
            <w:r w:rsidR="00CF3ED5"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(2016)</w:t>
            </w:r>
          </w:p>
        </w:tc>
        <w:tc>
          <w:tcPr>
            <w:tcW w:w="3281" w:type="dxa"/>
            <w:tcBorders>
              <w:left w:val="single" w:sz="4" w:space="0" w:color="auto"/>
              <w:right w:val="single" w:sz="12" w:space="0" w:color="auto"/>
            </w:tcBorders>
            <w:shd w:val="clear" w:color="auto" w:fill="auto"/>
          </w:tcPr>
          <w:p w14:paraId="751E3CA0" w14:textId="77777777" w:rsidR="00F578F8" w:rsidRPr="00E07978" w:rsidRDefault="00F578F8" w:rsidP="00F578F8">
            <w:pPr>
              <w:rPr>
                <w:rFonts w:ascii="Times New Roman" w:hAnsi="Times New Roman" w:cs="Times New Roman"/>
                <w:szCs w:val="24"/>
              </w:rPr>
            </w:pPr>
          </w:p>
        </w:tc>
      </w:tr>
      <w:tr w:rsidR="00F578F8" w:rsidRPr="00E07978" w14:paraId="74CCD5EB" w14:textId="77777777" w:rsidTr="00F578F8">
        <w:trPr>
          <w:trHeight w:val="1048"/>
        </w:trPr>
        <w:tc>
          <w:tcPr>
            <w:tcW w:w="857" w:type="dxa"/>
            <w:vMerge/>
            <w:tcBorders>
              <w:left w:val="single" w:sz="12" w:space="0" w:color="auto"/>
              <w:right w:val="single" w:sz="12" w:space="0" w:color="auto"/>
            </w:tcBorders>
            <w:textDirection w:val="btLr"/>
            <w:vAlign w:val="center"/>
          </w:tcPr>
          <w:p w14:paraId="7EFDFE39" w14:textId="77777777" w:rsidR="00F578F8" w:rsidRPr="00E07978" w:rsidRDefault="00F578F8" w:rsidP="00F578F8">
            <w:pPr>
              <w:ind w:left="113" w:right="113"/>
              <w:jc w:val="center"/>
              <w:rPr>
                <w:rFonts w:ascii="Times New Roman" w:hAnsi="Times New Roman" w:cs="Times New Roman"/>
                <w:i/>
                <w:szCs w:val="24"/>
              </w:rPr>
            </w:pPr>
          </w:p>
        </w:tc>
        <w:tc>
          <w:tcPr>
            <w:tcW w:w="703" w:type="dxa"/>
            <w:vMerge/>
            <w:tcBorders>
              <w:left w:val="single" w:sz="12" w:space="0" w:color="auto"/>
              <w:right w:val="single" w:sz="12" w:space="0" w:color="auto"/>
            </w:tcBorders>
            <w:textDirection w:val="btLr"/>
            <w:vAlign w:val="center"/>
          </w:tcPr>
          <w:p w14:paraId="710ECD3C" w14:textId="77777777" w:rsidR="00F578F8" w:rsidRPr="00E07978" w:rsidRDefault="00F578F8" w:rsidP="00F578F8">
            <w:pPr>
              <w:ind w:left="113" w:right="113"/>
              <w:jc w:val="center"/>
              <w:rPr>
                <w:rFonts w:ascii="Times New Roman" w:hAnsi="Times New Roman" w:cs="Times New Roman"/>
                <w:i/>
                <w:szCs w:val="24"/>
              </w:rPr>
            </w:pPr>
          </w:p>
        </w:tc>
        <w:tc>
          <w:tcPr>
            <w:tcW w:w="1560" w:type="dxa"/>
            <w:tcBorders>
              <w:left w:val="single" w:sz="12" w:space="0" w:color="auto"/>
              <w:right w:val="single" w:sz="12" w:space="0" w:color="auto"/>
            </w:tcBorders>
          </w:tcPr>
          <w:p w14:paraId="5FE472CD" w14:textId="77777777" w:rsidR="00F578F8" w:rsidRPr="00E07978" w:rsidRDefault="00F578F8" w:rsidP="00F578F8">
            <w:pPr>
              <w:jc w:val="right"/>
              <w:rPr>
                <w:rFonts w:ascii="Times New Roman" w:hAnsi="Times New Roman" w:cs="Times New Roman"/>
                <w:i/>
                <w:sz w:val="20"/>
                <w:szCs w:val="20"/>
              </w:rPr>
            </w:pPr>
            <w:r w:rsidRPr="00E07978">
              <w:rPr>
                <w:rFonts w:ascii="Times New Roman" w:hAnsi="Times New Roman" w:cs="Times New Roman"/>
                <w:i/>
                <w:sz w:val="20"/>
                <w:szCs w:val="20"/>
              </w:rPr>
              <w:t>Journal of Marketing</w:t>
            </w:r>
          </w:p>
        </w:tc>
        <w:tc>
          <w:tcPr>
            <w:tcW w:w="3399" w:type="dxa"/>
            <w:tcBorders>
              <w:left w:val="single" w:sz="12" w:space="0" w:color="auto"/>
            </w:tcBorders>
            <w:shd w:val="clear" w:color="auto" w:fill="auto"/>
          </w:tcPr>
          <w:p w14:paraId="5A1513FD"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Devezer et al. (2014);</w:t>
            </w:r>
          </w:p>
        </w:tc>
        <w:tc>
          <w:tcPr>
            <w:tcW w:w="3202" w:type="dxa"/>
            <w:shd w:val="clear" w:color="auto" w:fill="auto"/>
          </w:tcPr>
          <w:p w14:paraId="75ACB1DD" w14:textId="625347AA"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Klein</w:t>
            </w:r>
            <w:r w:rsidR="00CF3ED5"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(2004);</w:t>
            </w:r>
          </w:p>
          <w:p w14:paraId="7D306D22" w14:textId="50D09E03"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Kronrod</w:t>
            </w:r>
            <w:r w:rsidR="00CF3ED5"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(2012);</w:t>
            </w:r>
          </w:p>
          <w:p w14:paraId="45D7A950"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Kotler (2011)</w:t>
            </w:r>
          </w:p>
          <w:p w14:paraId="7D87348E" w14:textId="4296E7F2"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Peloza</w:t>
            </w:r>
            <w:r w:rsidR="00CF3ED5"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(2013)</w:t>
            </w:r>
          </w:p>
          <w:p w14:paraId="46F82B43"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Gershoff, and Frels (2015);</w:t>
            </w:r>
          </w:p>
          <w:p w14:paraId="39A096F6" w14:textId="4D6A4769"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Olsen</w:t>
            </w:r>
            <w:r w:rsidR="00CF3ED5"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(2014);</w:t>
            </w:r>
          </w:p>
          <w:p w14:paraId="60CC2B3D"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Lin and Chang (2012);</w:t>
            </w:r>
          </w:p>
          <w:p w14:paraId="13A3B521"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Kähr et al. (2016);</w:t>
            </w:r>
          </w:p>
          <w:p w14:paraId="0A687108"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White et al. (2012);</w:t>
            </w:r>
          </w:p>
          <w:p w14:paraId="63C502AA"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White and Simpson (2013)</w:t>
            </w:r>
          </w:p>
        </w:tc>
        <w:tc>
          <w:tcPr>
            <w:tcW w:w="3014" w:type="dxa"/>
            <w:tcBorders>
              <w:right w:val="single" w:sz="4" w:space="0" w:color="auto"/>
            </w:tcBorders>
            <w:shd w:val="clear" w:color="auto" w:fill="auto"/>
          </w:tcPr>
          <w:p w14:paraId="18042DE5"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Kähr et al. (2016);</w:t>
            </w:r>
          </w:p>
          <w:p w14:paraId="73616083" w14:textId="6A16BAA6"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Klein</w:t>
            </w:r>
            <w:r w:rsidR="00CF3ED5"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(2004);</w:t>
            </w:r>
          </w:p>
          <w:p w14:paraId="79C075E0" w14:textId="77777777" w:rsidR="00F578F8" w:rsidRPr="00E07978" w:rsidRDefault="00F578F8" w:rsidP="00F578F8">
            <w:pPr>
              <w:rPr>
                <w:rFonts w:ascii="Times New Roman" w:hAnsi="Times New Roman" w:cs="Times New Roman"/>
                <w:color w:val="000000"/>
                <w:sz w:val="20"/>
                <w:szCs w:val="20"/>
                <w:shd w:val="clear" w:color="auto" w:fill="FFFFFF"/>
              </w:rPr>
            </w:pPr>
            <w:r w:rsidRPr="00E07978">
              <w:rPr>
                <w:rFonts w:ascii="Times New Roman" w:hAnsi="Times New Roman" w:cs="Times New Roman"/>
                <w:color w:val="000000"/>
                <w:sz w:val="20"/>
                <w:szCs w:val="20"/>
                <w:shd w:val="clear" w:color="auto" w:fill="FFFFFF"/>
              </w:rPr>
              <w:t>Kotler (</w:t>
            </w:r>
            <w:r w:rsidRPr="00E07978">
              <w:rPr>
                <w:rFonts w:ascii="Times New Roman" w:hAnsi="Times New Roman" w:cs="Times New Roman"/>
                <w:i/>
                <w:iCs/>
                <w:color w:val="000000"/>
                <w:sz w:val="20"/>
                <w:szCs w:val="20"/>
                <w:shd w:val="clear" w:color="auto" w:fill="FFFFFF"/>
              </w:rPr>
              <w:t>2011</w:t>
            </w:r>
            <w:r w:rsidRPr="00E07978">
              <w:rPr>
                <w:rFonts w:ascii="Times New Roman" w:hAnsi="Times New Roman" w:cs="Times New Roman"/>
                <w:color w:val="000000"/>
                <w:sz w:val="20"/>
                <w:szCs w:val="20"/>
                <w:shd w:val="clear" w:color="auto" w:fill="FFFFFF"/>
              </w:rPr>
              <w:t>);</w:t>
            </w:r>
          </w:p>
          <w:p w14:paraId="67770EFB" w14:textId="6D6CE378"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Peloza</w:t>
            </w:r>
            <w:r w:rsidR="00CF3ED5"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(2013);</w:t>
            </w:r>
          </w:p>
          <w:p w14:paraId="5D868FB8" w14:textId="77777777" w:rsidR="00F578F8" w:rsidRPr="00E07978" w:rsidRDefault="00F578F8" w:rsidP="00F578F8">
            <w:pPr>
              <w:rPr>
                <w:rFonts w:ascii="Times New Roman" w:hAnsi="Times New Roman" w:cs="Times New Roman"/>
                <w:szCs w:val="24"/>
              </w:rPr>
            </w:pPr>
          </w:p>
        </w:tc>
        <w:tc>
          <w:tcPr>
            <w:tcW w:w="3281" w:type="dxa"/>
            <w:tcBorders>
              <w:left w:val="single" w:sz="4" w:space="0" w:color="auto"/>
              <w:right w:val="single" w:sz="12" w:space="0" w:color="auto"/>
            </w:tcBorders>
            <w:shd w:val="clear" w:color="auto" w:fill="auto"/>
          </w:tcPr>
          <w:p w14:paraId="0E446C33"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Devezer et al. (2014);</w:t>
            </w:r>
          </w:p>
          <w:p w14:paraId="71F798A5"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Gershoff and Frels (2015);</w:t>
            </w:r>
          </w:p>
          <w:p w14:paraId="42A7F404"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Lin and Chang (2012);</w:t>
            </w:r>
          </w:p>
          <w:p w14:paraId="404923E1" w14:textId="359F1DA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Olsen</w:t>
            </w:r>
            <w:r w:rsidR="00CF3ED5"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(2014);</w:t>
            </w:r>
          </w:p>
          <w:p w14:paraId="50F25431" w14:textId="4C6B128B"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White</w:t>
            </w:r>
            <w:r w:rsidR="00CF3ED5"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(2012);</w:t>
            </w:r>
          </w:p>
          <w:p w14:paraId="7B94B363"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White and Simpson (2013);</w:t>
            </w:r>
          </w:p>
          <w:p w14:paraId="12B2EA22" w14:textId="77777777" w:rsidR="00F578F8" w:rsidRPr="00E07978" w:rsidRDefault="00F578F8" w:rsidP="00F578F8">
            <w:pPr>
              <w:rPr>
                <w:rFonts w:ascii="Times New Roman" w:hAnsi="Times New Roman" w:cs="Times New Roman"/>
                <w:color w:val="222222"/>
                <w:sz w:val="20"/>
                <w:szCs w:val="20"/>
                <w:shd w:val="clear" w:color="auto" w:fill="FFFFFF"/>
                <w:lang w:val="en-GB"/>
              </w:rPr>
            </w:pPr>
          </w:p>
        </w:tc>
      </w:tr>
      <w:tr w:rsidR="00F578F8" w:rsidRPr="00E07978" w14:paraId="090158D4" w14:textId="77777777" w:rsidTr="001439B8">
        <w:trPr>
          <w:trHeight w:val="973"/>
        </w:trPr>
        <w:tc>
          <w:tcPr>
            <w:tcW w:w="857" w:type="dxa"/>
            <w:vMerge/>
            <w:tcBorders>
              <w:left w:val="single" w:sz="12" w:space="0" w:color="auto"/>
              <w:right w:val="single" w:sz="12" w:space="0" w:color="auto"/>
            </w:tcBorders>
          </w:tcPr>
          <w:p w14:paraId="713781B8"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tcPr>
          <w:p w14:paraId="797858AA"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1560" w:type="dxa"/>
            <w:tcBorders>
              <w:left w:val="single" w:sz="12" w:space="0" w:color="auto"/>
              <w:right w:val="single" w:sz="12" w:space="0" w:color="auto"/>
            </w:tcBorders>
          </w:tcPr>
          <w:p w14:paraId="18EE7675" w14:textId="77777777" w:rsidR="00F578F8" w:rsidRPr="00E07978" w:rsidRDefault="00F578F8" w:rsidP="00F578F8">
            <w:pPr>
              <w:jc w:val="right"/>
              <w:rPr>
                <w:rFonts w:ascii="Times New Roman" w:hAnsi="Times New Roman" w:cs="Times New Roman"/>
                <w:i/>
                <w:sz w:val="20"/>
                <w:szCs w:val="20"/>
              </w:rPr>
            </w:pPr>
            <w:r w:rsidRPr="00E07978">
              <w:rPr>
                <w:rFonts w:ascii="Times New Roman" w:hAnsi="Times New Roman" w:cs="Times New Roman"/>
                <w:i/>
                <w:iCs/>
                <w:color w:val="222222"/>
                <w:sz w:val="20"/>
                <w:szCs w:val="20"/>
                <w:shd w:val="clear" w:color="auto" w:fill="FFFFFF"/>
              </w:rPr>
              <w:t>Journal of the Academy of Marketing Science</w:t>
            </w:r>
          </w:p>
        </w:tc>
        <w:tc>
          <w:tcPr>
            <w:tcW w:w="3399" w:type="dxa"/>
            <w:tcBorders>
              <w:left w:val="single" w:sz="12" w:space="0" w:color="auto"/>
            </w:tcBorders>
            <w:shd w:val="clear" w:color="auto" w:fill="auto"/>
          </w:tcPr>
          <w:p w14:paraId="0F43345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Huang and Rust (2011);</w:t>
            </w:r>
          </w:p>
          <w:p w14:paraId="203C5656"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45C8DB76" w14:textId="20D510B1"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Lacey</w:t>
            </w:r>
            <w:r w:rsidR="00CF3ED5"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p w14:paraId="45981CE0"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Olson (2013);</w:t>
            </w:r>
          </w:p>
          <w:p w14:paraId="7798A380" w14:textId="52F09B50"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Sheth</w:t>
            </w:r>
            <w:r w:rsidR="00CF3ED5"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(2011);</w:t>
            </w:r>
          </w:p>
          <w:p w14:paraId="35C55572"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Xie, Bagozzi, and Grønhaug (2015)</w:t>
            </w:r>
          </w:p>
        </w:tc>
        <w:tc>
          <w:tcPr>
            <w:tcW w:w="3014" w:type="dxa"/>
            <w:shd w:val="clear" w:color="auto" w:fill="auto"/>
          </w:tcPr>
          <w:p w14:paraId="6E6BB846" w14:textId="09B67C11"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Lacey</w:t>
            </w:r>
            <w:r w:rsidR="00CF3ED5"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p w14:paraId="358948A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Marinova and Singh (2014);</w:t>
            </w:r>
          </w:p>
          <w:p w14:paraId="6EB5B00B"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Olson (2013);</w:t>
            </w:r>
          </w:p>
          <w:p w14:paraId="7B43189D" w14:textId="01950009"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Uslay, Morgan, and Sheth (2009);</w:t>
            </w:r>
          </w:p>
        </w:tc>
        <w:tc>
          <w:tcPr>
            <w:tcW w:w="3281" w:type="dxa"/>
            <w:tcBorders>
              <w:right w:val="single" w:sz="12" w:space="0" w:color="auto"/>
            </w:tcBorders>
            <w:shd w:val="clear" w:color="auto" w:fill="auto"/>
          </w:tcPr>
          <w:p w14:paraId="58143B44"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Huang and Rust (2011);</w:t>
            </w:r>
          </w:p>
          <w:p w14:paraId="1B327FD7" w14:textId="43D99D83"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Sheth</w:t>
            </w:r>
            <w:r w:rsidR="00A459BF"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(2011)</w:t>
            </w:r>
          </w:p>
          <w:p w14:paraId="7B5F104D" w14:textId="77777777" w:rsidR="00F578F8" w:rsidRPr="00E07978" w:rsidRDefault="00F578F8" w:rsidP="00F578F8">
            <w:pPr>
              <w:rPr>
                <w:rFonts w:ascii="Times New Roman" w:hAnsi="Times New Roman" w:cs="Times New Roman"/>
                <w:szCs w:val="24"/>
              </w:rPr>
            </w:pPr>
          </w:p>
        </w:tc>
      </w:tr>
      <w:tr w:rsidR="00F578F8" w:rsidRPr="00E07978" w14:paraId="275AAEC8" w14:textId="77777777" w:rsidTr="00F578F8">
        <w:trPr>
          <w:trHeight w:val="453"/>
        </w:trPr>
        <w:tc>
          <w:tcPr>
            <w:tcW w:w="857" w:type="dxa"/>
            <w:vMerge/>
            <w:tcBorders>
              <w:left w:val="single" w:sz="12" w:space="0" w:color="auto"/>
              <w:right w:val="single" w:sz="12" w:space="0" w:color="auto"/>
            </w:tcBorders>
            <w:shd w:val="clear" w:color="auto" w:fill="FFFFFF" w:themeFill="background1"/>
          </w:tcPr>
          <w:p w14:paraId="13B9846D" w14:textId="77777777" w:rsidR="00F578F8" w:rsidRPr="00E07978" w:rsidRDefault="00F578F8" w:rsidP="00F578F8">
            <w:pPr>
              <w:jc w:val="right"/>
              <w:rPr>
                <w:rFonts w:ascii="Times New Roman" w:hAnsi="Times New Roman" w:cs="Times New Roman"/>
                <w:i/>
                <w:color w:val="222222"/>
                <w:sz w:val="18"/>
                <w:szCs w:val="20"/>
                <w:shd w:val="clear" w:color="auto" w:fill="FFFFFF"/>
              </w:rPr>
            </w:pPr>
          </w:p>
        </w:tc>
        <w:tc>
          <w:tcPr>
            <w:tcW w:w="703" w:type="dxa"/>
            <w:vMerge/>
            <w:tcBorders>
              <w:left w:val="single" w:sz="12" w:space="0" w:color="auto"/>
              <w:right w:val="single" w:sz="12" w:space="0" w:color="auto"/>
            </w:tcBorders>
            <w:shd w:val="clear" w:color="auto" w:fill="FFFFFF" w:themeFill="background1"/>
          </w:tcPr>
          <w:p w14:paraId="4F1A010B" w14:textId="77777777" w:rsidR="00F578F8" w:rsidRPr="00E07978" w:rsidRDefault="00F578F8" w:rsidP="00F578F8">
            <w:pPr>
              <w:jc w:val="right"/>
              <w:rPr>
                <w:rFonts w:ascii="Times New Roman" w:hAnsi="Times New Roman" w:cs="Times New Roman"/>
                <w:i/>
                <w:color w:val="222222"/>
                <w:sz w:val="18"/>
                <w:szCs w:val="20"/>
                <w:shd w:val="clear" w:color="auto" w:fill="FFFFFF"/>
              </w:rPr>
            </w:pPr>
          </w:p>
        </w:tc>
        <w:tc>
          <w:tcPr>
            <w:tcW w:w="1560" w:type="dxa"/>
            <w:tcBorders>
              <w:left w:val="single" w:sz="12" w:space="0" w:color="auto"/>
              <w:right w:val="single" w:sz="12" w:space="0" w:color="auto"/>
            </w:tcBorders>
            <w:shd w:val="clear" w:color="auto" w:fill="FFFFFF" w:themeFill="background1"/>
          </w:tcPr>
          <w:p w14:paraId="33A6ECB9" w14:textId="77777777" w:rsidR="00F578F8" w:rsidRPr="00E07978" w:rsidRDefault="00F578F8" w:rsidP="00F578F8">
            <w:pPr>
              <w:jc w:val="right"/>
              <w:rPr>
                <w:rFonts w:ascii="Times New Roman" w:hAnsi="Times New Roman" w:cs="Times New Roman"/>
                <w:i/>
                <w:color w:val="222222"/>
                <w:sz w:val="20"/>
                <w:szCs w:val="20"/>
                <w:shd w:val="clear" w:color="auto" w:fill="FFFFFF"/>
              </w:rPr>
            </w:pPr>
            <w:r w:rsidRPr="00E07978">
              <w:rPr>
                <w:rFonts w:ascii="Times New Roman" w:hAnsi="Times New Roman" w:cs="Times New Roman"/>
                <w:i/>
                <w:color w:val="222222"/>
                <w:sz w:val="20"/>
                <w:szCs w:val="20"/>
                <w:shd w:val="clear" w:color="auto" w:fill="FFFFFF"/>
              </w:rPr>
              <w:t>Journal of Marketing Research</w:t>
            </w:r>
          </w:p>
        </w:tc>
        <w:tc>
          <w:tcPr>
            <w:tcW w:w="3399" w:type="dxa"/>
            <w:tcBorders>
              <w:left w:val="single" w:sz="12" w:space="0" w:color="auto"/>
            </w:tcBorders>
            <w:shd w:val="clear" w:color="auto" w:fill="auto"/>
          </w:tcPr>
          <w:p w14:paraId="25D43400"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lang w:val="en-GB"/>
              </w:rPr>
              <w:t xml:space="preserve">Ehrich and Irwin </w:t>
            </w:r>
            <w:r w:rsidRPr="00E07978">
              <w:rPr>
                <w:rFonts w:ascii="Times New Roman" w:hAnsi="Times New Roman" w:cs="Times New Roman"/>
                <w:color w:val="222222"/>
                <w:sz w:val="20"/>
                <w:szCs w:val="20"/>
                <w:shd w:val="clear" w:color="auto" w:fill="FFFFFF"/>
              </w:rPr>
              <w:t>(2005);</w:t>
            </w:r>
          </w:p>
        </w:tc>
        <w:tc>
          <w:tcPr>
            <w:tcW w:w="3202" w:type="dxa"/>
            <w:shd w:val="clear" w:color="auto" w:fill="auto"/>
          </w:tcPr>
          <w:p w14:paraId="58DB9FB7" w14:textId="51EEF86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Irwin and Naylor (2009);</w:t>
            </w:r>
          </w:p>
          <w:p w14:paraId="7C8B26C3"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Sen and Bhattacharya (2001);</w:t>
            </w:r>
          </w:p>
          <w:p w14:paraId="015B0DA4" w14:textId="70A415E1" w:rsidR="00F578F8" w:rsidRPr="00E07978" w:rsidRDefault="00F578F8" w:rsidP="00A459BF">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lang w:val="en-GB"/>
              </w:rPr>
              <w:t>White</w:t>
            </w:r>
            <w:r w:rsidR="00A459BF"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rPr>
              <w:t xml:space="preserve"> (2011) </w:t>
            </w:r>
          </w:p>
        </w:tc>
        <w:tc>
          <w:tcPr>
            <w:tcW w:w="3014" w:type="dxa"/>
            <w:shd w:val="clear" w:color="auto" w:fill="auto"/>
          </w:tcPr>
          <w:p w14:paraId="1D26F75D"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lang w:val="en-GB"/>
              </w:rPr>
              <w:t xml:space="preserve">Ehrich and Irwin </w:t>
            </w:r>
            <w:r w:rsidRPr="00E07978">
              <w:rPr>
                <w:rFonts w:ascii="Times New Roman" w:hAnsi="Times New Roman" w:cs="Times New Roman"/>
                <w:color w:val="222222"/>
                <w:sz w:val="20"/>
                <w:szCs w:val="20"/>
                <w:shd w:val="clear" w:color="auto" w:fill="FFFFFF"/>
              </w:rPr>
              <w:t>(2005)</w:t>
            </w:r>
          </w:p>
          <w:p w14:paraId="7AEC79C2" w14:textId="77777777" w:rsidR="00F578F8" w:rsidRPr="00E07978" w:rsidRDefault="00F578F8" w:rsidP="00F578F8">
            <w:pPr>
              <w:rPr>
                <w:rFonts w:ascii="Times New Roman" w:hAnsi="Times New Roman" w:cs="Times New Roman"/>
                <w:szCs w:val="24"/>
              </w:rPr>
            </w:pPr>
          </w:p>
        </w:tc>
        <w:tc>
          <w:tcPr>
            <w:tcW w:w="3281" w:type="dxa"/>
            <w:tcBorders>
              <w:right w:val="single" w:sz="12" w:space="0" w:color="auto"/>
            </w:tcBorders>
            <w:shd w:val="clear" w:color="auto" w:fill="auto"/>
          </w:tcPr>
          <w:p w14:paraId="5D07FE0D" w14:textId="61E84C6D"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Irwin and Naylor (2009);</w:t>
            </w:r>
          </w:p>
          <w:p w14:paraId="16AA109E"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Sen and Bhattacharya (2001);</w:t>
            </w:r>
          </w:p>
          <w:p w14:paraId="154C335A" w14:textId="5FCC3B5B" w:rsidR="00F578F8" w:rsidRPr="00E07978" w:rsidRDefault="00F578F8" w:rsidP="00A459BF">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lang w:val="en-GB"/>
              </w:rPr>
              <w:t>White</w:t>
            </w:r>
            <w:r w:rsidR="00A459BF"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rPr>
              <w:t xml:space="preserve"> (2011); </w:t>
            </w:r>
          </w:p>
        </w:tc>
      </w:tr>
      <w:tr w:rsidR="00F578F8" w:rsidRPr="00E07978" w14:paraId="778CB9BD" w14:textId="77777777" w:rsidTr="00F578F8">
        <w:trPr>
          <w:trHeight w:val="453"/>
        </w:trPr>
        <w:tc>
          <w:tcPr>
            <w:tcW w:w="857" w:type="dxa"/>
            <w:vMerge/>
            <w:tcBorders>
              <w:left w:val="single" w:sz="12" w:space="0" w:color="auto"/>
              <w:right w:val="single" w:sz="12" w:space="0" w:color="auto"/>
            </w:tcBorders>
            <w:shd w:val="clear" w:color="auto" w:fill="FFFFFF" w:themeFill="background1"/>
          </w:tcPr>
          <w:p w14:paraId="5CEFF324"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shd w:val="clear" w:color="auto" w:fill="FFFFFF" w:themeFill="background1"/>
          </w:tcPr>
          <w:p w14:paraId="7C4F86AA"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1560" w:type="dxa"/>
            <w:tcBorders>
              <w:left w:val="single" w:sz="12" w:space="0" w:color="auto"/>
              <w:right w:val="single" w:sz="12" w:space="0" w:color="auto"/>
            </w:tcBorders>
            <w:shd w:val="clear" w:color="auto" w:fill="FFFFFF" w:themeFill="background1"/>
          </w:tcPr>
          <w:p w14:paraId="11EE18C1" w14:textId="77777777" w:rsidR="00F578F8" w:rsidRPr="00E07978" w:rsidRDefault="00F578F8" w:rsidP="00F578F8">
            <w:pPr>
              <w:jc w:val="right"/>
              <w:rPr>
                <w:rFonts w:ascii="Times New Roman" w:hAnsi="Times New Roman" w:cs="Times New Roman"/>
                <w:i/>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Journal of Consumer Research</w:t>
            </w:r>
            <w:r w:rsidRPr="00E07978">
              <w:rPr>
                <w:rFonts w:ascii="Times New Roman" w:hAnsi="Times New Roman" w:cs="Times New Roman"/>
                <w:i/>
                <w:color w:val="222222"/>
                <w:sz w:val="20"/>
                <w:szCs w:val="20"/>
                <w:shd w:val="clear" w:color="auto" w:fill="FFFFFF"/>
              </w:rPr>
              <w:t> </w:t>
            </w:r>
          </w:p>
        </w:tc>
        <w:tc>
          <w:tcPr>
            <w:tcW w:w="3399" w:type="dxa"/>
            <w:tcBorders>
              <w:left w:val="single" w:sz="12" w:space="0" w:color="auto"/>
            </w:tcBorders>
            <w:shd w:val="clear" w:color="auto" w:fill="auto"/>
          </w:tcPr>
          <w:p w14:paraId="7638544A" w14:textId="668163D4"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Luedicke</w:t>
            </w:r>
            <w:r w:rsidR="00A459BF"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(2010);</w:t>
            </w:r>
          </w:p>
          <w:p w14:paraId="6A069337"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Chernev and Blair (2015)</w:t>
            </w:r>
          </w:p>
        </w:tc>
        <w:tc>
          <w:tcPr>
            <w:tcW w:w="3202" w:type="dxa"/>
            <w:shd w:val="clear" w:color="auto" w:fill="auto"/>
          </w:tcPr>
          <w:p w14:paraId="194A9A65"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Bardhi and Eckhardt (2012);</w:t>
            </w:r>
          </w:p>
          <w:p w14:paraId="5E11E05E"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Crockett and Wallendorf (2004)</w:t>
            </w:r>
          </w:p>
          <w:p w14:paraId="6ED96185"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Giesler and Veresiu (2014);</w:t>
            </w:r>
          </w:p>
          <w:p w14:paraId="247F1052"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Henry (2010);</w:t>
            </w:r>
          </w:p>
          <w:p w14:paraId="39A1EDEF" w14:textId="416A5394"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Kidwell</w:t>
            </w:r>
            <w:r w:rsidR="00A459BF"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(2013);</w:t>
            </w:r>
          </w:p>
          <w:p w14:paraId="1431C2FE"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Kozinets and Handelman (2004);</w:t>
            </w:r>
          </w:p>
          <w:p w14:paraId="54124398" w14:textId="703FBDC8"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Newman</w:t>
            </w:r>
            <w:r w:rsidR="00A459BF"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(2014);</w:t>
            </w:r>
          </w:p>
          <w:p w14:paraId="5BB7F655"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Olson et al. (2016);</w:t>
            </w:r>
          </w:p>
          <w:p w14:paraId="3B720C19"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Varman and Belk (2012);</w:t>
            </w:r>
          </w:p>
          <w:p w14:paraId="2146E02B" w14:textId="472B8FFB" w:rsidR="00F578F8" w:rsidRPr="00E07978" w:rsidRDefault="005220D1"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Zhao</w:t>
            </w:r>
            <w:r w:rsidR="00F578F8" w:rsidRPr="00E07978">
              <w:rPr>
                <w:rFonts w:ascii="Times New Roman" w:hAnsi="Times New Roman" w:cs="Times New Roman"/>
                <w:color w:val="222222"/>
                <w:sz w:val="20"/>
                <w:szCs w:val="20"/>
                <w:shd w:val="clear" w:color="auto" w:fill="FFFFFF"/>
                <w:lang w:val="en-GB"/>
              </w:rPr>
              <w:t xml:space="preserve"> and Belk (2008)</w:t>
            </w:r>
          </w:p>
        </w:tc>
        <w:tc>
          <w:tcPr>
            <w:tcW w:w="3014" w:type="dxa"/>
            <w:shd w:val="clear" w:color="auto" w:fill="auto"/>
          </w:tcPr>
          <w:p w14:paraId="3712973B"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Chernev and Blair (2015);</w:t>
            </w:r>
          </w:p>
          <w:p w14:paraId="5F408275"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Varman and Belk (2012)</w:t>
            </w:r>
          </w:p>
          <w:p w14:paraId="48D99C0B" w14:textId="77777777" w:rsidR="00F578F8" w:rsidRPr="00E07978" w:rsidRDefault="00F578F8" w:rsidP="00F578F8">
            <w:pPr>
              <w:rPr>
                <w:rFonts w:ascii="Times New Roman" w:hAnsi="Times New Roman" w:cs="Times New Roman"/>
                <w:color w:val="222222"/>
                <w:sz w:val="20"/>
                <w:szCs w:val="20"/>
                <w:shd w:val="clear" w:color="auto" w:fill="FFFFFF"/>
                <w:lang w:val="en-GB"/>
              </w:rPr>
            </w:pPr>
          </w:p>
          <w:p w14:paraId="5F442E28" w14:textId="77777777" w:rsidR="00F578F8" w:rsidRPr="00E07978" w:rsidRDefault="00F578F8" w:rsidP="00F578F8">
            <w:pPr>
              <w:rPr>
                <w:rFonts w:ascii="Times New Roman" w:hAnsi="Times New Roman" w:cs="Times New Roman"/>
                <w:szCs w:val="24"/>
              </w:rPr>
            </w:pPr>
          </w:p>
        </w:tc>
        <w:tc>
          <w:tcPr>
            <w:tcW w:w="3281" w:type="dxa"/>
            <w:tcBorders>
              <w:right w:val="single" w:sz="12" w:space="0" w:color="auto"/>
            </w:tcBorders>
            <w:shd w:val="clear" w:color="auto" w:fill="auto"/>
          </w:tcPr>
          <w:p w14:paraId="55AB9E67"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Bardhi and Eckhardt (2012);</w:t>
            </w:r>
          </w:p>
          <w:p w14:paraId="33E8C882"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Crockett and Wallendorf (2004);</w:t>
            </w:r>
          </w:p>
          <w:p w14:paraId="0460FD12"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Henry (2010);</w:t>
            </w:r>
          </w:p>
          <w:p w14:paraId="17D946DA" w14:textId="0EA9E130"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Kidwell</w:t>
            </w:r>
            <w:r w:rsidR="00A459BF"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(2013);</w:t>
            </w:r>
          </w:p>
          <w:p w14:paraId="057FCC3A"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Kozinets and Handelman (2004);</w:t>
            </w:r>
          </w:p>
          <w:p w14:paraId="12CA74EF" w14:textId="31369166"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Newman</w:t>
            </w:r>
            <w:r w:rsidR="00A459BF"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(2014);</w:t>
            </w:r>
          </w:p>
          <w:p w14:paraId="7BF4C093" w14:textId="355D33A5" w:rsidR="00F578F8" w:rsidRPr="00E07978" w:rsidRDefault="005220D1"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Zhao</w:t>
            </w:r>
            <w:r w:rsidR="00F578F8" w:rsidRPr="00E07978">
              <w:rPr>
                <w:rFonts w:ascii="Times New Roman" w:hAnsi="Times New Roman" w:cs="Times New Roman"/>
                <w:color w:val="222222"/>
                <w:sz w:val="20"/>
                <w:szCs w:val="20"/>
                <w:shd w:val="clear" w:color="auto" w:fill="FFFFFF"/>
                <w:lang w:val="en-GB"/>
              </w:rPr>
              <w:t xml:space="preserve"> and Belk (2008).</w:t>
            </w:r>
          </w:p>
        </w:tc>
      </w:tr>
      <w:tr w:rsidR="00F578F8" w:rsidRPr="00E07978" w14:paraId="54F3019E" w14:textId="77777777" w:rsidTr="00F578F8">
        <w:trPr>
          <w:cantSplit/>
          <w:trHeight w:val="750"/>
        </w:trPr>
        <w:tc>
          <w:tcPr>
            <w:tcW w:w="857" w:type="dxa"/>
            <w:vMerge/>
            <w:tcBorders>
              <w:left w:val="single" w:sz="12" w:space="0" w:color="auto"/>
              <w:right w:val="single" w:sz="12" w:space="0" w:color="auto"/>
            </w:tcBorders>
            <w:textDirection w:val="btLr"/>
          </w:tcPr>
          <w:p w14:paraId="6CBE8F0E"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val="restart"/>
            <w:tcBorders>
              <w:left w:val="single" w:sz="12" w:space="0" w:color="auto"/>
              <w:right w:val="single" w:sz="12" w:space="0" w:color="auto"/>
            </w:tcBorders>
            <w:textDirection w:val="btLr"/>
            <w:vAlign w:val="center"/>
          </w:tcPr>
          <w:p w14:paraId="6582EE9D" w14:textId="77777777" w:rsidR="00F578F8" w:rsidRPr="00E07978" w:rsidRDefault="00F578F8" w:rsidP="00F578F8">
            <w:pPr>
              <w:ind w:left="113" w:right="113"/>
              <w:jc w:val="center"/>
              <w:rPr>
                <w:rFonts w:ascii="Times New Roman" w:hAnsi="Times New Roman" w:cs="Times New Roman"/>
                <w:szCs w:val="24"/>
              </w:rPr>
            </w:pPr>
            <w:r w:rsidRPr="00E07978">
              <w:rPr>
                <w:rFonts w:ascii="Times New Roman" w:hAnsi="Times New Roman" w:cs="Times New Roman"/>
                <w:szCs w:val="24"/>
              </w:rPr>
              <w:t>Management and Organisation Studies</w:t>
            </w:r>
          </w:p>
        </w:tc>
        <w:tc>
          <w:tcPr>
            <w:tcW w:w="1560" w:type="dxa"/>
            <w:tcBorders>
              <w:left w:val="single" w:sz="12" w:space="0" w:color="auto"/>
              <w:right w:val="single" w:sz="12" w:space="0" w:color="auto"/>
            </w:tcBorders>
          </w:tcPr>
          <w:p w14:paraId="6B08F7D7"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Journal of Operations Management</w:t>
            </w:r>
          </w:p>
        </w:tc>
        <w:tc>
          <w:tcPr>
            <w:tcW w:w="3399" w:type="dxa"/>
            <w:tcBorders>
              <w:left w:val="single" w:sz="12" w:space="0" w:color="auto"/>
            </w:tcBorders>
            <w:shd w:val="clear" w:color="auto" w:fill="auto"/>
          </w:tcPr>
          <w:p w14:paraId="5218E825"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208EA2CB" w14:textId="5196DCF1" w:rsidR="00F578F8" w:rsidRPr="00E07978" w:rsidRDefault="00F578F8" w:rsidP="00A459BF">
            <w:pPr>
              <w:rPr>
                <w:rFonts w:ascii="Times New Roman" w:hAnsi="Times New Roman" w:cs="Times New Roman"/>
                <w:color w:val="222222"/>
                <w:sz w:val="18"/>
                <w:szCs w:val="20"/>
                <w:shd w:val="clear" w:color="auto" w:fill="FFFFFF"/>
              </w:rPr>
            </w:pPr>
            <w:r w:rsidRPr="00E07978">
              <w:rPr>
                <w:rFonts w:ascii="Times New Roman" w:hAnsi="Times New Roman" w:cs="Times New Roman"/>
                <w:color w:val="222222"/>
                <w:sz w:val="20"/>
                <w:szCs w:val="20"/>
                <w:shd w:val="clear" w:color="auto" w:fill="FFFFFF"/>
              </w:rPr>
              <w:t>Bregman</w:t>
            </w:r>
            <w:r w:rsidR="00A459BF"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tc>
        <w:tc>
          <w:tcPr>
            <w:tcW w:w="3014" w:type="dxa"/>
            <w:shd w:val="clear" w:color="auto" w:fill="auto"/>
          </w:tcPr>
          <w:p w14:paraId="1B0806F0"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281" w:type="dxa"/>
            <w:tcBorders>
              <w:right w:val="single" w:sz="12" w:space="0" w:color="auto"/>
            </w:tcBorders>
            <w:shd w:val="clear" w:color="auto" w:fill="auto"/>
          </w:tcPr>
          <w:p w14:paraId="1DFED9B7" w14:textId="560C3260" w:rsidR="00F578F8" w:rsidRPr="00E07978" w:rsidRDefault="00F578F8" w:rsidP="00A459BF">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Bregman</w:t>
            </w:r>
            <w:r w:rsidR="00A459BF"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tc>
      </w:tr>
      <w:tr w:rsidR="00F578F8" w:rsidRPr="00E07978" w14:paraId="430BFE15" w14:textId="77777777" w:rsidTr="00F578F8">
        <w:trPr>
          <w:cantSplit/>
          <w:trHeight w:val="778"/>
        </w:trPr>
        <w:tc>
          <w:tcPr>
            <w:tcW w:w="857" w:type="dxa"/>
            <w:vMerge/>
            <w:tcBorders>
              <w:left w:val="single" w:sz="12" w:space="0" w:color="auto"/>
              <w:right w:val="single" w:sz="12" w:space="0" w:color="auto"/>
            </w:tcBorders>
            <w:textDirection w:val="btLr"/>
          </w:tcPr>
          <w:p w14:paraId="0991F6D3"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3FB6A9C2"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5D9B5EA7"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Journal of Supply Chain Management</w:t>
            </w:r>
          </w:p>
        </w:tc>
        <w:tc>
          <w:tcPr>
            <w:tcW w:w="3399" w:type="dxa"/>
            <w:tcBorders>
              <w:left w:val="single" w:sz="12" w:space="0" w:color="auto"/>
            </w:tcBorders>
            <w:shd w:val="clear" w:color="auto" w:fill="auto"/>
          </w:tcPr>
          <w:p w14:paraId="2C8B0B14"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6D34D302" w14:textId="77777777" w:rsidR="00F578F8" w:rsidRPr="00E07978" w:rsidRDefault="00F578F8" w:rsidP="00F578F8">
            <w:pPr>
              <w:rPr>
                <w:rFonts w:ascii="Times New Roman" w:hAnsi="Times New Roman" w:cs="Times New Roman"/>
                <w:color w:val="222222"/>
                <w:sz w:val="18"/>
                <w:szCs w:val="20"/>
                <w:shd w:val="clear" w:color="auto" w:fill="FFFFFF"/>
              </w:rPr>
            </w:pPr>
            <w:r w:rsidRPr="00E07978">
              <w:rPr>
                <w:rFonts w:ascii="Times New Roman" w:hAnsi="Times New Roman" w:cs="Times New Roman"/>
                <w:sz w:val="20"/>
                <w:szCs w:val="20"/>
                <w:lang w:val="en"/>
              </w:rPr>
              <w:t xml:space="preserve">Tate, Elram, and Kirchoff (2010) </w:t>
            </w:r>
          </w:p>
        </w:tc>
        <w:tc>
          <w:tcPr>
            <w:tcW w:w="3014" w:type="dxa"/>
            <w:shd w:val="clear" w:color="auto" w:fill="auto"/>
          </w:tcPr>
          <w:p w14:paraId="1E8FDE47"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281" w:type="dxa"/>
            <w:tcBorders>
              <w:right w:val="single" w:sz="12" w:space="0" w:color="auto"/>
            </w:tcBorders>
            <w:shd w:val="clear" w:color="auto" w:fill="auto"/>
          </w:tcPr>
          <w:p w14:paraId="104F08A9"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23B2EF15" w14:textId="77777777" w:rsidTr="00F578F8">
        <w:trPr>
          <w:cantSplit/>
          <w:trHeight w:val="778"/>
        </w:trPr>
        <w:tc>
          <w:tcPr>
            <w:tcW w:w="857" w:type="dxa"/>
            <w:vMerge/>
            <w:tcBorders>
              <w:left w:val="single" w:sz="12" w:space="0" w:color="auto"/>
              <w:right w:val="single" w:sz="12" w:space="0" w:color="auto"/>
            </w:tcBorders>
            <w:textDirection w:val="btLr"/>
          </w:tcPr>
          <w:p w14:paraId="3E1F386E"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4EC4B4C5"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6B57B71D"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color w:val="222222"/>
                <w:sz w:val="20"/>
                <w:szCs w:val="20"/>
                <w:shd w:val="clear" w:color="auto" w:fill="FFFFFF"/>
              </w:rPr>
              <w:t>Business Ethics Quarterly</w:t>
            </w:r>
          </w:p>
        </w:tc>
        <w:tc>
          <w:tcPr>
            <w:tcW w:w="3399" w:type="dxa"/>
            <w:tcBorders>
              <w:left w:val="single" w:sz="12" w:space="0" w:color="auto"/>
            </w:tcBorders>
            <w:shd w:val="clear" w:color="auto" w:fill="auto"/>
          </w:tcPr>
          <w:p w14:paraId="5D900E14" w14:textId="0E7399B9" w:rsidR="00F03871" w:rsidRPr="00E07978" w:rsidRDefault="00F03871" w:rsidP="00F03871">
            <w:pPr>
              <w:rPr>
                <w:rFonts w:ascii="Times New Roman" w:hAnsi="Times New Roman" w:cs="Times New Roman"/>
                <w:sz w:val="20"/>
              </w:rPr>
            </w:pPr>
            <w:r w:rsidRPr="00E07978">
              <w:rPr>
                <w:rFonts w:ascii="Times New Roman" w:hAnsi="Times New Roman" w:cs="Times New Roman"/>
                <w:sz w:val="20"/>
                <w:lang w:val="el-GR"/>
              </w:rPr>
              <w:t>Michaelson (2010)</w:t>
            </w:r>
          </w:p>
          <w:p w14:paraId="1F18D3AA"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167CEB9D"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Bhattacharya (2010)</w:t>
            </w:r>
          </w:p>
          <w:p w14:paraId="5167AB1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Garcia-Ruiz and Rodriguez-Lluesma (2014);</w:t>
            </w:r>
          </w:p>
          <w:p w14:paraId="111C89E0"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Enderle (2000);</w:t>
            </w:r>
          </w:p>
          <w:p w14:paraId="0EE2000A"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Schuler (2011);</w:t>
            </w:r>
          </w:p>
          <w:p w14:paraId="0F2832D0" w14:textId="1A0A547A" w:rsidR="00F578F8" w:rsidRPr="00E07978" w:rsidRDefault="00A459BF" w:rsidP="00F578F8">
            <w:pPr>
              <w:rPr>
                <w:rFonts w:ascii="Times New Roman" w:hAnsi="Times New Roman" w:cs="Times New Roman"/>
                <w:sz w:val="20"/>
                <w:szCs w:val="20"/>
                <w:lang w:val="en"/>
              </w:rPr>
            </w:pPr>
            <w:r w:rsidRPr="00E07978">
              <w:rPr>
                <w:rFonts w:ascii="Times New Roman" w:hAnsi="Times New Roman" w:cs="Times New Roman"/>
                <w:color w:val="222222"/>
                <w:sz w:val="20"/>
                <w:szCs w:val="20"/>
                <w:shd w:val="clear" w:color="auto" w:fill="FFFFFF"/>
              </w:rPr>
              <w:t>Smith et al. (2010)</w:t>
            </w:r>
          </w:p>
        </w:tc>
        <w:tc>
          <w:tcPr>
            <w:tcW w:w="3014" w:type="dxa"/>
            <w:shd w:val="clear" w:color="auto" w:fill="auto"/>
          </w:tcPr>
          <w:p w14:paraId="14320B5D" w14:textId="3B29C4F1" w:rsidR="00F578F8" w:rsidRPr="00E07978" w:rsidRDefault="00F03871" w:rsidP="00F578F8">
            <w:pPr>
              <w:rPr>
                <w:rFonts w:ascii="Times New Roman" w:hAnsi="Times New Roman" w:cs="Times New Roman"/>
                <w:sz w:val="20"/>
              </w:rPr>
            </w:pPr>
            <w:r w:rsidRPr="00E07978">
              <w:rPr>
                <w:rFonts w:ascii="Times New Roman" w:hAnsi="Times New Roman" w:cs="Times New Roman"/>
                <w:sz w:val="20"/>
                <w:lang w:val="el-GR"/>
              </w:rPr>
              <w:t>Michaelson (2010)</w:t>
            </w:r>
          </w:p>
        </w:tc>
        <w:tc>
          <w:tcPr>
            <w:tcW w:w="3281" w:type="dxa"/>
            <w:tcBorders>
              <w:right w:val="single" w:sz="12" w:space="0" w:color="auto"/>
            </w:tcBorders>
            <w:shd w:val="clear" w:color="auto" w:fill="auto"/>
          </w:tcPr>
          <w:p w14:paraId="5EEAB24B"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Garcia-Ruiz and Rodriguez-Lluesma (2014)</w:t>
            </w:r>
          </w:p>
          <w:p w14:paraId="6CC6DA55"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250575" w:rsidRPr="00E07978" w14:paraId="63374C69" w14:textId="77777777" w:rsidTr="00F578F8">
        <w:trPr>
          <w:cantSplit/>
          <w:trHeight w:val="778"/>
        </w:trPr>
        <w:tc>
          <w:tcPr>
            <w:tcW w:w="857" w:type="dxa"/>
            <w:vMerge/>
            <w:tcBorders>
              <w:left w:val="single" w:sz="12" w:space="0" w:color="auto"/>
              <w:right w:val="single" w:sz="12" w:space="0" w:color="auto"/>
            </w:tcBorders>
            <w:textDirection w:val="btLr"/>
          </w:tcPr>
          <w:p w14:paraId="2B11CC9C" w14:textId="77777777" w:rsidR="00250575" w:rsidRPr="00E07978" w:rsidRDefault="00250575"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64E33FE1" w14:textId="77777777" w:rsidR="00250575" w:rsidRPr="00E07978" w:rsidRDefault="00250575"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7D169851" w14:textId="71209FDA" w:rsidR="00250575" w:rsidRPr="00E07978" w:rsidRDefault="00250575" w:rsidP="00F578F8">
            <w:pPr>
              <w:jc w:val="right"/>
              <w:rPr>
                <w:rFonts w:ascii="Times New Roman" w:hAnsi="Times New Roman" w:cs="Times New Roman"/>
                <w:i/>
                <w:color w:val="222222"/>
                <w:sz w:val="20"/>
                <w:szCs w:val="20"/>
                <w:shd w:val="clear" w:color="auto" w:fill="FFFFFF"/>
              </w:rPr>
            </w:pPr>
            <w:r w:rsidRPr="00E07978">
              <w:rPr>
                <w:rFonts w:ascii="Times New Roman" w:hAnsi="Times New Roman" w:cs="Times New Roman"/>
                <w:i/>
                <w:color w:val="222222"/>
                <w:sz w:val="20"/>
                <w:szCs w:val="20"/>
                <w:shd w:val="clear" w:color="auto" w:fill="FFFFFF"/>
              </w:rPr>
              <w:t>Journal of Business Ethics</w:t>
            </w:r>
          </w:p>
        </w:tc>
        <w:tc>
          <w:tcPr>
            <w:tcW w:w="3399" w:type="dxa"/>
            <w:tcBorders>
              <w:left w:val="single" w:sz="12" w:space="0" w:color="auto"/>
            </w:tcBorders>
            <w:shd w:val="clear" w:color="auto" w:fill="auto"/>
          </w:tcPr>
          <w:p w14:paraId="5B50954F" w14:textId="0C295F13" w:rsidR="00094945" w:rsidRPr="00E07978" w:rsidRDefault="00094945" w:rsidP="00F03871">
            <w:pPr>
              <w:rPr>
                <w:rFonts w:ascii="Times New Roman" w:hAnsi="Times New Roman" w:cs="Times New Roman"/>
                <w:sz w:val="20"/>
                <w:lang w:val="en-GB"/>
              </w:rPr>
            </w:pPr>
            <w:r w:rsidRPr="00E07978">
              <w:rPr>
                <w:rFonts w:ascii="Times New Roman" w:hAnsi="Times New Roman" w:cs="Times New Roman"/>
                <w:sz w:val="20"/>
                <w:lang w:val="en-GB"/>
              </w:rPr>
              <w:t>Auger and Devinney (2007)</w:t>
            </w:r>
          </w:p>
          <w:p w14:paraId="0B7FEBF6" w14:textId="3BD9464D" w:rsidR="00F061E4" w:rsidRPr="00E07978" w:rsidRDefault="00F061E4" w:rsidP="00F03871">
            <w:pPr>
              <w:rPr>
                <w:rFonts w:ascii="Times New Roman" w:hAnsi="Times New Roman" w:cs="Times New Roman"/>
                <w:sz w:val="20"/>
              </w:rPr>
            </w:pPr>
            <w:r w:rsidRPr="00E07978">
              <w:rPr>
                <w:rFonts w:ascii="Times New Roman" w:hAnsi="Times New Roman" w:cs="Times New Roman"/>
                <w:sz w:val="20"/>
              </w:rPr>
              <w:t>Castaldo, Perrini, Misani and Tencarti (2008)</w:t>
            </w:r>
          </w:p>
          <w:p w14:paraId="196AC30E" w14:textId="3575E733" w:rsidR="00BD5C90" w:rsidRPr="00E07978" w:rsidRDefault="00BD5C90" w:rsidP="00F03871">
            <w:pPr>
              <w:rPr>
                <w:rFonts w:ascii="Times New Roman" w:hAnsi="Times New Roman" w:cs="Times New Roman"/>
                <w:sz w:val="20"/>
              </w:rPr>
            </w:pPr>
            <w:r w:rsidRPr="00E07978">
              <w:rPr>
                <w:rFonts w:ascii="Times New Roman" w:hAnsi="Times New Roman" w:cs="Times New Roman"/>
                <w:sz w:val="20"/>
              </w:rPr>
              <w:t>D’Astous and Legendre (2009)</w:t>
            </w:r>
          </w:p>
          <w:p w14:paraId="2A311107" w14:textId="389A1E0F" w:rsidR="00140DCE" w:rsidRPr="00E07978" w:rsidRDefault="00140DCE" w:rsidP="00F03871">
            <w:pPr>
              <w:rPr>
                <w:rFonts w:ascii="Times New Roman" w:hAnsi="Times New Roman" w:cs="Times New Roman"/>
                <w:sz w:val="20"/>
                <w:lang w:val="el-GR"/>
              </w:rPr>
            </w:pPr>
            <w:r w:rsidRPr="00E07978">
              <w:rPr>
                <w:rFonts w:ascii="Times New Roman" w:hAnsi="Times New Roman" w:cs="Times New Roman"/>
                <w:sz w:val="20"/>
                <w:lang w:val="el-GR"/>
              </w:rPr>
              <w:t>Rawwas (1996)</w:t>
            </w:r>
          </w:p>
          <w:p w14:paraId="66DE45BF" w14:textId="2C10A5D4" w:rsidR="00250575" w:rsidRPr="00E07978" w:rsidRDefault="00250575" w:rsidP="00F03871">
            <w:pPr>
              <w:rPr>
                <w:rFonts w:ascii="Times New Roman" w:hAnsi="Times New Roman" w:cs="Times New Roman"/>
                <w:sz w:val="20"/>
                <w:lang w:val="el-GR"/>
              </w:rPr>
            </w:pPr>
          </w:p>
        </w:tc>
        <w:tc>
          <w:tcPr>
            <w:tcW w:w="3202" w:type="dxa"/>
            <w:shd w:val="clear" w:color="auto" w:fill="auto"/>
          </w:tcPr>
          <w:p w14:paraId="44F8FD36" w14:textId="6412B661" w:rsidR="005257B2" w:rsidRPr="00E07978" w:rsidRDefault="005257B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Burke, Devinney, and Louviere (2003)</w:t>
            </w:r>
          </w:p>
          <w:p w14:paraId="3CEBA498" w14:textId="0E498111" w:rsidR="00094945" w:rsidRPr="00E07978" w:rsidRDefault="00094945"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Devinney &amp; Louviere (2007)</w:t>
            </w:r>
          </w:p>
          <w:p w14:paraId="5F73401D" w14:textId="42222417" w:rsidR="00D91982" w:rsidRPr="00E07978" w:rsidRDefault="00D9198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Bray</w:t>
            </w:r>
            <w:r w:rsidR="001150FC" w:rsidRPr="00E07978">
              <w:rPr>
                <w:rFonts w:ascii="Times New Roman" w:hAnsi="Times New Roman" w:cs="Times New Roman"/>
                <w:color w:val="222222"/>
                <w:sz w:val="20"/>
                <w:szCs w:val="20"/>
                <w:shd w:val="clear" w:color="auto" w:fill="FFFFFF"/>
              </w:rPr>
              <w:t>, Johns &amp; Kilburn</w:t>
            </w:r>
            <w:r w:rsidRPr="00E07978">
              <w:rPr>
                <w:rFonts w:ascii="Times New Roman" w:hAnsi="Times New Roman" w:cs="Times New Roman"/>
                <w:color w:val="222222"/>
                <w:sz w:val="20"/>
                <w:szCs w:val="20"/>
                <w:shd w:val="clear" w:color="auto" w:fill="FFFFFF"/>
              </w:rPr>
              <w:t xml:space="preserve"> (2011)</w:t>
            </w:r>
          </w:p>
          <w:p w14:paraId="2A091DFA" w14:textId="5E383519" w:rsidR="00250575" w:rsidRPr="00E07978" w:rsidRDefault="00250575"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Carrington</w:t>
            </w:r>
            <w:r w:rsidR="008616CD" w:rsidRPr="00E07978">
              <w:rPr>
                <w:rFonts w:ascii="Times New Roman" w:hAnsi="Times New Roman" w:cs="Times New Roman"/>
                <w:color w:val="222222"/>
                <w:sz w:val="20"/>
                <w:szCs w:val="20"/>
                <w:shd w:val="clear" w:color="auto" w:fill="FFFFFF"/>
              </w:rPr>
              <w:t>, Neville, Whitwell</w:t>
            </w:r>
            <w:r w:rsidRPr="00E07978">
              <w:rPr>
                <w:rFonts w:ascii="Times New Roman" w:hAnsi="Times New Roman" w:cs="Times New Roman"/>
                <w:color w:val="222222"/>
                <w:sz w:val="20"/>
                <w:szCs w:val="20"/>
                <w:shd w:val="clear" w:color="auto" w:fill="FFFFFF"/>
              </w:rPr>
              <w:t xml:space="preserve"> (201</w:t>
            </w:r>
            <w:r w:rsidR="008616CD" w:rsidRPr="00E07978">
              <w:rPr>
                <w:rFonts w:ascii="Times New Roman" w:hAnsi="Times New Roman" w:cs="Times New Roman"/>
                <w:color w:val="222222"/>
                <w:sz w:val="20"/>
                <w:szCs w:val="20"/>
                <w:shd w:val="clear" w:color="auto" w:fill="FFFFFF"/>
              </w:rPr>
              <w:t>0</w:t>
            </w:r>
            <w:r w:rsidRPr="00E07978">
              <w:rPr>
                <w:rFonts w:ascii="Times New Roman" w:hAnsi="Times New Roman" w:cs="Times New Roman"/>
                <w:color w:val="222222"/>
                <w:sz w:val="20"/>
                <w:szCs w:val="20"/>
                <w:shd w:val="clear" w:color="auto" w:fill="FFFFFF"/>
              </w:rPr>
              <w:t>)</w:t>
            </w:r>
          </w:p>
          <w:p w14:paraId="52281B5F" w14:textId="41EACC18" w:rsidR="002539A3" w:rsidRPr="00E07978" w:rsidRDefault="002539A3"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Chatzidakis, Hibbert and Smith (2007)</w:t>
            </w:r>
          </w:p>
          <w:p w14:paraId="67A47D52" w14:textId="417080E0" w:rsidR="00502BD8" w:rsidRPr="00E07978" w:rsidRDefault="00502BD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Chen, Wang and Leung (2008)</w:t>
            </w:r>
          </w:p>
          <w:p w14:paraId="7014E690" w14:textId="4367A79D" w:rsidR="005257B2" w:rsidRPr="00E07978" w:rsidRDefault="005257B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DePelsmacker &amp; Janssens (2007)</w:t>
            </w:r>
          </w:p>
          <w:p w14:paraId="7A9613D0" w14:textId="7D02F4A3" w:rsidR="002654C8" w:rsidRPr="00E07978" w:rsidRDefault="002654C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Doran (2009)</w:t>
            </w:r>
          </w:p>
          <w:p w14:paraId="7C5702A0" w14:textId="7B0B6FFE" w:rsidR="00D91982" w:rsidRPr="00E07978" w:rsidRDefault="00D9198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Freestone &amp; McGoldrick (2008)</w:t>
            </w:r>
          </w:p>
          <w:p w14:paraId="5A95A759" w14:textId="77777777" w:rsidR="001150FC" w:rsidRPr="00E07978" w:rsidRDefault="0022602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Oberseder, Schlegelmilch and Gruber (2011)</w:t>
            </w:r>
            <w:r w:rsidR="001150FC" w:rsidRPr="00E07978">
              <w:rPr>
                <w:rFonts w:ascii="Times New Roman" w:hAnsi="Times New Roman" w:cs="Times New Roman"/>
                <w:color w:val="222222"/>
                <w:sz w:val="20"/>
                <w:szCs w:val="20"/>
                <w:shd w:val="clear" w:color="auto" w:fill="FFFFFF"/>
              </w:rPr>
              <w:t xml:space="preserve"> </w:t>
            </w:r>
          </w:p>
          <w:p w14:paraId="50E378E9" w14:textId="741812C9" w:rsidR="00140DCE" w:rsidRPr="00E07978" w:rsidRDefault="00140DCE"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Rawwas (1996)</w:t>
            </w:r>
          </w:p>
          <w:p w14:paraId="7826A6FF" w14:textId="689901B5" w:rsidR="00250575" w:rsidRPr="00E07978" w:rsidRDefault="00250575"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Vitell (2003)</w:t>
            </w:r>
          </w:p>
        </w:tc>
        <w:tc>
          <w:tcPr>
            <w:tcW w:w="3014" w:type="dxa"/>
            <w:shd w:val="clear" w:color="auto" w:fill="auto"/>
          </w:tcPr>
          <w:p w14:paraId="20176A81" w14:textId="4A378A44" w:rsidR="00BD5C90" w:rsidRPr="00E07978" w:rsidRDefault="00BD5C90" w:rsidP="00F578F8">
            <w:pPr>
              <w:rPr>
                <w:rFonts w:ascii="Times New Roman" w:hAnsi="Times New Roman" w:cs="Times New Roman"/>
                <w:sz w:val="20"/>
              </w:rPr>
            </w:pPr>
            <w:r w:rsidRPr="00E07978">
              <w:rPr>
                <w:rFonts w:ascii="Times New Roman" w:hAnsi="Times New Roman" w:cs="Times New Roman"/>
                <w:sz w:val="20"/>
              </w:rPr>
              <w:t>D’Astous and Legendre (2009)</w:t>
            </w:r>
          </w:p>
          <w:p w14:paraId="66C66E23" w14:textId="0B7845B8" w:rsidR="002654C8" w:rsidRPr="00E07978" w:rsidRDefault="002654C8" w:rsidP="00F578F8">
            <w:pPr>
              <w:rPr>
                <w:rFonts w:ascii="Times New Roman" w:hAnsi="Times New Roman" w:cs="Times New Roman"/>
                <w:sz w:val="20"/>
                <w:lang w:val="en-GB"/>
              </w:rPr>
            </w:pPr>
            <w:r w:rsidRPr="00E07978">
              <w:rPr>
                <w:rFonts w:ascii="Times New Roman" w:hAnsi="Times New Roman" w:cs="Times New Roman"/>
                <w:sz w:val="20"/>
                <w:lang w:val="en-GB"/>
              </w:rPr>
              <w:t>Doran (2009)</w:t>
            </w:r>
          </w:p>
          <w:p w14:paraId="21738D52" w14:textId="77777777" w:rsidR="00250575" w:rsidRPr="00E07978" w:rsidRDefault="00D91982" w:rsidP="00F578F8">
            <w:pPr>
              <w:rPr>
                <w:rFonts w:ascii="Times New Roman" w:hAnsi="Times New Roman" w:cs="Times New Roman"/>
                <w:sz w:val="20"/>
                <w:lang w:val="en-GB"/>
              </w:rPr>
            </w:pPr>
            <w:r w:rsidRPr="00E07978">
              <w:rPr>
                <w:rFonts w:ascii="Times New Roman" w:hAnsi="Times New Roman" w:cs="Times New Roman"/>
                <w:sz w:val="20"/>
                <w:lang w:val="en-GB"/>
              </w:rPr>
              <w:t>Freestone &amp; McGoldrick (2008)</w:t>
            </w:r>
          </w:p>
          <w:p w14:paraId="7DE17314" w14:textId="0AC94E3C" w:rsidR="001824FC" w:rsidRPr="00E07978" w:rsidRDefault="001824FC" w:rsidP="00F578F8">
            <w:pPr>
              <w:rPr>
                <w:rFonts w:ascii="Times New Roman" w:hAnsi="Times New Roman" w:cs="Times New Roman"/>
                <w:sz w:val="20"/>
              </w:rPr>
            </w:pPr>
          </w:p>
        </w:tc>
        <w:tc>
          <w:tcPr>
            <w:tcW w:w="3281" w:type="dxa"/>
            <w:tcBorders>
              <w:right w:val="single" w:sz="12" w:space="0" w:color="auto"/>
            </w:tcBorders>
            <w:shd w:val="clear" w:color="auto" w:fill="auto"/>
          </w:tcPr>
          <w:p w14:paraId="7D9D104E" w14:textId="02EEDB8C" w:rsidR="005257B2" w:rsidRPr="00E07978" w:rsidRDefault="005257B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Burke, Devinney, and Louviere (2003)</w:t>
            </w:r>
          </w:p>
          <w:p w14:paraId="20694415" w14:textId="34E91682" w:rsidR="00094945" w:rsidRPr="00E07978" w:rsidRDefault="00094945"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and Devinney (2007)</w:t>
            </w:r>
          </w:p>
          <w:p w14:paraId="6D114EF1" w14:textId="4A28F116" w:rsidR="00094945" w:rsidRPr="00E07978" w:rsidRDefault="00094945"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Devinney &amp; Louviere (2007)</w:t>
            </w:r>
          </w:p>
          <w:p w14:paraId="3762106D" w14:textId="77777777" w:rsidR="001150FC" w:rsidRPr="00E07978" w:rsidRDefault="001150FC"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Bray, Johns &amp; Kilburn (2011)</w:t>
            </w:r>
          </w:p>
          <w:p w14:paraId="0771480C" w14:textId="0CF1E81B" w:rsidR="00250575" w:rsidRPr="00E07978" w:rsidRDefault="008616CD"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Carrington, Neville, Whitwell (2010)</w:t>
            </w:r>
          </w:p>
          <w:p w14:paraId="3CF3535A" w14:textId="45DE6411" w:rsidR="00F061E4" w:rsidRPr="00E07978" w:rsidRDefault="00F061E4" w:rsidP="00F578F8">
            <w:pPr>
              <w:rPr>
                <w:rFonts w:ascii="Times New Roman" w:hAnsi="Times New Roman" w:cs="Times New Roman"/>
                <w:sz w:val="20"/>
              </w:rPr>
            </w:pPr>
            <w:r w:rsidRPr="00E07978">
              <w:rPr>
                <w:rFonts w:ascii="Times New Roman" w:hAnsi="Times New Roman" w:cs="Times New Roman"/>
                <w:sz w:val="20"/>
              </w:rPr>
              <w:t>Castaldo, Perrini, Misani and Tencarti (2008)</w:t>
            </w:r>
          </w:p>
          <w:p w14:paraId="580FE8AE" w14:textId="3CCF46BF" w:rsidR="00502BD8" w:rsidRPr="00E07978" w:rsidRDefault="002539A3"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Chatzidakis, Hibbert and Smith (2007)</w:t>
            </w:r>
          </w:p>
          <w:p w14:paraId="76D9D53D" w14:textId="4AE3A5CE" w:rsidR="00502BD8" w:rsidRPr="00E07978" w:rsidRDefault="00502BD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Chen, Wang and Leung (2008)</w:t>
            </w:r>
          </w:p>
          <w:p w14:paraId="238A107D" w14:textId="723B4580" w:rsidR="005257B2" w:rsidRPr="00E07978" w:rsidRDefault="005257B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DePelsmacker &amp; Janssens (2007)</w:t>
            </w:r>
          </w:p>
          <w:p w14:paraId="799EFF5E" w14:textId="1BD571DB" w:rsidR="00226022" w:rsidRPr="00E07978" w:rsidRDefault="0022602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Oberseder, Schlegelmilch and Gruber (2011)</w:t>
            </w:r>
          </w:p>
          <w:p w14:paraId="43BC7139" w14:textId="44E1E582" w:rsidR="00140DCE" w:rsidRPr="00E07978" w:rsidRDefault="00140DCE"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Rawwas (1996)</w:t>
            </w:r>
          </w:p>
          <w:p w14:paraId="4D08BC94" w14:textId="42CB2C5A" w:rsidR="00250575" w:rsidRPr="00E07978" w:rsidRDefault="00250575"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Vitell (2003)</w:t>
            </w:r>
          </w:p>
        </w:tc>
      </w:tr>
      <w:tr w:rsidR="00F578F8" w:rsidRPr="00E07978" w14:paraId="4E1A082D" w14:textId="77777777" w:rsidTr="00F578F8">
        <w:trPr>
          <w:cantSplit/>
          <w:trHeight w:val="959"/>
        </w:trPr>
        <w:tc>
          <w:tcPr>
            <w:tcW w:w="857" w:type="dxa"/>
            <w:vMerge/>
            <w:tcBorders>
              <w:left w:val="single" w:sz="12" w:space="0" w:color="auto"/>
              <w:right w:val="single" w:sz="12" w:space="0" w:color="auto"/>
            </w:tcBorders>
            <w:textDirection w:val="btLr"/>
          </w:tcPr>
          <w:p w14:paraId="228ACA61"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4182A53C"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4C09B8E7"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Strategic Management Journal</w:t>
            </w:r>
          </w:p>
        </w:tc>
        <w:tc>
          <w:tcPr>
            <w:tcW w:w="3399" w:type="dxa"/>
            <w:tcBorders>
              <w:left w:val="single" w:sz="12" w:space="0" w:color="auto"/>
            </w:tcBorders>
            <w:shd w:val="clear" w:color="auto" w:fill="auto"/>
          </w:tcPr>
          <w:p w14:paraId="2C07420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Dowell and Muthulingam (2017)</w:t>
            </w:r>
          </w:p>
        </w:tc>
        <w:tc>
          <w:tcPr>
            <w:tcW w:w="3202" w:type="dxa"/>
            <w:shd w:val="clear" w:color="auto" w:fill="auto"/>
          </w:tcPr>
          <w:p w14:paraId="2D7D8ED1"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Barnett (2007)</w:t>
            </w:r>
          </w:p>
          <w:p w14:paraId="44DCB434" w14:textId="68A682D9" w:rsidR="00F578F8" w:rsidRPr="00E07978" w:rsidRDefault="00177833"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w:t>
            </w:r>
            <w:r w:rsidR="00F578F8" w:rsidRPr="00E07978">
              <w:rPr>
                <w:rFonts w:ascii="Times New Roman" w:hAnsi="Times New Roman" w:cs="Times New Roman"/>
                <w:color w:val="222222"/>
                <w:sz w:val="20"/>
                <w:szCs w:val="20"/>
                <w:shd w:val="clear" w:color="auto" w:fill="FFFFFF"/>
              </w:rPr>
              <w:t>en Hond</w:t>
            </w:r>
            <w:r w:rsidRPr="00E07978">
              <w:rPr>
                <w:rFonts w:ascii="Times New Roman" w:hAnsi="Times New Roman" w:cs="Times New Roman"/>
                <w:color w:val="222222"/>
                <w:sz w:val="20"/>
                <w:szCs w:val="20"/>
                <w:shd w:val="clear" w:color="auto" w:fill="FFFFFF"/>
              </w:rPr>
              <w:t xml:space="preserve"> and d</w:t>
            </w:r>
            <w:r w:rsidR="00F578F8" w:rsidRPr="00E07978">
              <w:rPr>
                <w:rFonts w:ascii="Times New Roman" w:hAnsi="Times New Roman" w:cs="Times New Roman"/>
                <w:color w:val="222222"/>
                <w:sz w:val="20"/>
                <w:szCs w:val="20"/>
                <w:shd w:val="clear" w:color="auto" w:fill="FFFFFF"/>
              </w:rPr>
              <w:t>e Bakker (2007);</w:t>
            </w:r>
          </w:p>
          <w:p w14:paraId="61FA0548"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McWilliams and Diegel (2001);</w:t>
            </w:r>
          </w:p>
          <w:p w14:paraId="4FA9858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Murray and Montanari (1986);</w:t>
            </w:r>
          </w:p>
          <w:p w14:paraId="35756FBA"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Lange and Washburn (2012);</w:t>
            </w:r>
          </w:p>
          <w:p w14:paraId="754C15E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Shrivastava (1995);</w:t>
            </w:r>
          </w:p>
          <w:p w14:paraId="02F1F965"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Starkey and Crane (2003);</w:t>
            </w:r>
          </w:p>
        </w:tc>
        <w:tc>
          <w:tcPr>
            <w:tcW w:w="3014" w:type="dxa"/>
            <w:shd w:val="clear" w:color="auto" w:fill="auto"/>
          </w:tcPr>
          <w:p w14:paraId="17F95882"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281" w:type="dxa"/>
            <w:tcBorders>
              <w:right w:val="single" w:sz="12" w:space="0" w:color="auto"/>
            </w:tcBorders>
            <w:shd w:val="clear" w:color="auto" w:fill="auto"/>
          </w:tcPr>
          <w:p w14:paraId="53C52B46"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683120BA" w14:textId="77777777" w:rsidTr="00F578F8">
        <w:trPr>
          <w:cantSplit/>
          <w:trHeight w:val="805"/>
        </w:trPr>
        <w:tc>
          <w:tcPr>
            <w:tcW w:w="857" w:type="dxa"/>
            <w:vMerge/>
            <w:tcBorders>
              <w:left w:val="single" w:sz="12" w:space="0" w:color="auto"/>
              <w:right w:val="single" w:sz="12" w:space="0" w:color="auto"/>
            </w:tcBorders>
            <w:textDirection w:val="btLr"/>
          </w:tcPr>
          <w:p w14:paraId="57B887D4"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5D3FB5EB"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7032D368"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Administrative Science Quarterly</w:t>
            </w:r>
          </w:p>
        </w:tc>
        <w:tc>
          <w:tcPr>
            <w:tcW w:w="3399" w:type="dxa"/>
            <w:tcBorders>
              <w:left w:val="single" w:sz="12" w:space="0" w:color="auto"/>
            </w:tcBorders>
            <w:shd w:val="clear" w:color="auto" w:fill="auto"/>
          </w:tcPr>
          <w:p w14:paraId="68E53138"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3B9E15AC" w14:textId="77777777" w:rsidR="00F578F8" w:rsidRPr="00E07978" w:rsidRDefault="00F578F8" w:rsidP="00F578F8">
            <w:pPr>
              <w:rPr>
                <w:rStyle w:val="name"/>
                <w:rFonts w:ascii="Times New Roman" w:hAnsi="Times New Roman" w:cs="Times New Roman"/>
                <w:bCs/>
                <w:color w:val="403838"/>
                <w:sz w:val="20"/>
                <w:szCs w:val="20"/>
                <w:bdr w:val="none" w:sz="0" w:space="0" w:color="auto" w:frame="1"/>
              </w:rPr>
            </w:pPr>
            <w:r w:rsidRPr="00E07978">
              <w:rPr>
                <w:rFonts w:ascii="Times New Roman" w:hAnsi="Times New Roman" w:cs="Times New Roman"/>
                <w:bCs/>
                <w:sz w:val="20"/>
                <w:szCs w:val="20"/>
                <w:bdr w:val="none" w:sz="0" w:space="0" w:color="auto" w:frame="1"/>
              </w:rPr>
              <w:t>King</w:t>
            </w:r>
            <w:r w:rsidRPr="00E07978">
              <w:rPr>
                <w:rFonts w:ascii="Times New Roman" w:hAnsi="Times New Roman" w:cs="Times New Roman"/>
                <w:sz w:val="20"/>
                <w:szCs w:val="20"/>
              </w:rPr>
              <w:t xml:space="preserve"> and</w:t>
            </w:r>
            <w:r w:rsidRPr="00E07978">
              <w:rPr>
                <w:rFonts w:ascii="Times New Roman" w:hAnsi="Times New Roman" w:cs="Times New Roman"/>
                <w:bCs/>
                <w:sz w:val="20"/>
                <w:szCs w:val="20"/>
                <w:bdr w:val="none" w:sz="0" w:space="0" w:color="auto" w:frame="1"/>
              </w:rPr>
              <w:t xml:space="preserve"> Soule</w:t>
            </w:r>
            <w:r w:rsidRPr="00E07978">
              <w:rPr>
                <w:rStyle w:val="name"/>
                <w:rFonts w:ascii="Times New Roman" w:hAnsi="Times New Roman" w:cs="Times New Roman"/>
                <w:bCs/>
                <w:color w:val="403838"/>
                <w:sz w:val="20"/>
                <w:szCs w:val="20"/>
                <w:bdr w:val="none" w:sz="0" w:space="0" w:color="auto" w:frame="1"/>
              </w:rPr>
              <w:t xml:space="preserve"> (2007)</w:t>
            </w:r>
          </w:p>
          <w:p w14:paraId="3AB249A4" w14:textId="5E2F9A3E" w:rsidR="00F578F8" w:rsidRPr="00E07978" w:rsidRDefault="0049641D" w:rsidP="00F578F8">
            <w:pPr>
              <w:rPr>
                <w:rFonts w:ascii="Times New Roman" w:hAnsi="Times New Roman" w:cs="Times New Roman"/>
                <w:color w:val="222222"/>
                <w:sz w:val="18"/>
                <w:szCs w:val="20"/>
                <w:shd w:val="clear" w:color="auto" w:fill="FFFFFF"/>
              </w:rPr>
            </w:pPr>
            <w:r w:rsidRPr="00E07978">
              <w:rPr>
                <w:rStyle w:val="name"/>
                <w:rFonts w:ascii="Times New Roman" w:hAnsi="Times New Roman" w:cs="Times New Roman"/>
                <w:bCs/>
                <w:color w:val="403838"/>
                <w:sz w:val="20"/>
                <w:szCs w:val="20"/>
                <w:bdr w:val="none" w:sz="0" w:space="0" w:color="auto" w:frame="1"/>
              </w:rPr>
              <w:t>Weber, Heinze</w:t>
            </w:r>
            <w:r w:rsidR="00F578F8" w:rsidRPr="00E07978">
              <w:rPr>
                <w:rStyle w:val="name"/>
                <w:rFonts w:ascii="Times New Roman" w:hAnsi="Times New Roman" w:cs="Times New Roman"/>
                <w:bCs/>
                <w:color w:val="403838"/>
                <w:sz w:val="20"/>
                <w:szCs w:val="20"/>
                <w:bdr w:val="none" w:sz="0" w:space="0" w:color="auto" w:frame="1"/>
              </w:rPr>
              <w:t xml:space="preserve"> and DeSoucey (2008)</w:t>
            </w:r>
          </w:p>
        </w:tc>
        <w:tc>
          <w:tcPr>
            <w:tcW w:w="3014" w:type="dxa"/>
            <w:shd w:val="clear" w:color="auto" w:fill="auto"/>
          </w:tcPr>
          <w:p w14:paraId="64BFF078" w14:textId="77777777" w:rsidR="00F578F8" w:rsidRPr="00E07978" w:rsidRDefault="00F578F8" w:rsidP="00F578F8">
            <w:pPr>
              <w:rPr>
                <w:rFonts w:ascii="Times New Roman" w:hAnsi="Times New Roman" w:cs="Times New Roman"/>
                <w:color w:val="222222"/>
                <w:sz w:val="18"/>
                <w:szCs w:val="20"/>
                <w:shd w:val="clear" w:color="auto" w:fill="FFFFFF"/>
              </w:rPr>
            </w:pPr>
            <w:r w:rsidRPr="00E07978">
              <w:rPr>
                <w:rFonts w:ascii="Times New Roman" w:hAnsi="Times New Roman" w:cs="Times New Roman"/>
                <w:bCs/>
                <w:sz w:val="20"/>
                <w:szCs w:val="20"/>
                <w:bdr w:val="none" w:sz="0" w:space="0" w:color="auto" w:frame="1"/>
              </w:rPr>
              <w:t>King</w:t>
            </w:r>
            <w:r w:rsidRPr="00E07978">
              <w:rPr>
                <w:rFonts w:ascii="Times New Roman" w:hAnsi="Times New Roman" w:cs="Times New Roman"/>
                <w:sz w:val="20"/>
                <w:szCs w:val="20"/>
              </w:rPr>
              <w:t xml:space="preserve"> and</w:t>
            </w:r>
            <w:r w:rsidRPr="00E07978">
              <w:rPr>
                <w:rFonts w:ascii="Times New Roman" w:hAnsi="Times New Roman" w:cs="Times New Roman"/>
                <w:bCs/>
                <w:sz w:val="20"/>
                <w:szCs w:val="20"/>
                <w:bdr w:val="none" w:sz="0" w:space="0" w:color="auto" w:frame="1"/>
              </w:rPr>
              <w:t xml:space="preserve"> Soule</w:t>
            </w:r>
            <w:r w:rsidRPr="00E07978">
              <w:rPr>
                <w:rStyle w:val="name"/>
                <w:rFonts w:ascii="Times New Roman" w:hAnsi="Times New Roman" w:cs="Times New Roman"/>
                <w:bCs/>
                <w:color w:val="403838"/>
                <w:sz w:val="20"/>
                <w:szCs w:val="20"/>
                <w:bdr w:val="none" w:sz="0" w:space="0" w:color="auto" w:frame="1"/>
              </w:rPr>
              <w:t xml:space="preserve"> (2007)</w:t>
            </w:r>
          </w:p>
        </w:tc>
        <w:tc>
          <w:tcPr>
            <w:tcW w:w="3281" w:type="dxa"/>
            <w:tcBorders>
              <w:right w:val="single" w:sz="12" w:space="0" w:color="auto"/>
            </w:tcBorders>
            <w:shd w:val="clear" w:color="auto" w:fill="auto"/>
          </w:tcPr>
          <w:p w14:paraId="327907E8"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31208ABB" w14:textId="77777777" w:rsidTr="00601E26">
        <w:trPr>
          <w:cantSplit/>
          <w:trHeight w:val="1023"/>
        </w:trPr>
        <w:tc>
          <w:tcPr>
            <w:tcW w:w="857" w:type="dxa"/>
            <w:vMerge w:val="restart"/>
            <w:tcBorders>
              <w:left w:val="single" w:sz="12" w:space="0" w:color="auto"/>
              <w:right w:val="single" w:sz="12" w:space="0" w:color="auto"/>
            </w:tcBorders>
            <w:textDirection w:val="btLr"/>
          </w:tcPr>
          <w:p w14:paraId="3FC16A6B" w14:textId="77777777" w:rsidR="00F578F8" w:rsidRPr="00E07978" w:rsidRDefault="00F578F8" w:rsidP="00F578F8">
            <w:pPr>
              <w:ind w:left="113" w:right="113"/>
              <w:jc w:val="center"/>
              <w:rPr>
                <w:rFonts w:ascii="Times New Roman" w:hAnsi="Times New Roman" w:cs="Times New Roman"/>
                <w:i/>
                <w:iCs/>
                <w:szCs w:val="24"/>
              </w:rPr>
            </w:pPr>
            <w:r w:rsidRPr="00E07978">
              <w:rPr>
                <w:rFonts w:ascii="Times New Roman" w:hAnsi="Times New Roman" w:cs="Times New Roman"/>
                <w:b/>
                <w:szCs w:val="24"/>
              </w:rPr>
              <w:t>SOCIAL SCIENCES, ARTS &amp; HUMANITIES</w:t>
            </w:r>
          </w:p>
        </w:tc>
        <w:tc>
          <w:tcPr>
            <w:tcW w:w="703" w:type="dxa"/>
            <w:vMerge w:val="restart"/>
            <w:tcBorders>
              <w:left w:val="single" w:sz="12" w:space="0" w:color="auto"/>
              <w:right w:val="single" w:sz="12" w:space="0" w:color="auto"/>
            </w:tcBorders>
            <w:textDirection w:val="btLr"/>
          </w:tcPr>
          <w:p w14:paraId="7A1C6575" w14:textId="77777777" w:rsidR="00F578F8" w:rsidRPr="00E07978" w:rsidRDefault="00F578F8" w:rsidP="00F578F8">
            <w:pPr>
              <w:ind w:left="113" w:right="113"/>
              <w:jc w:val="center"/>
              <w:rPr>
                <w:rFonts w:ascii="Times New Roman" w:hAnsi="Times New Roman" w:cs="Times New Roman"/>
                <w:i/>
                <w:iCs/>
                <w:szCs w:val="24"/>
              </w:rPr>
            </w:pPr>
            <w:r w:rsidRPr="00E07978">
              <w:rPr>
                <w:rFonts w:ascii="Times New Roman" w:hAnsi="Times New Roman" w:cs="Times New Roman"/>
                <w:szCs w:val="24"/>
              </w:rPr>
              <w:t>Political Science &amp; International Relations</w:t>
            </w:r>
          </w:p>
        </w:tc>
        <w:tc>
          <w:tcPr>
            <w:tcW w:w="1560" w:type="dxa"/>
            <w:tcBorders>
              <w:left w:val="single" w:sz="12" w:space="0" w:color="auto"/>
              <w:right w:val="single" w:sz="12" w:space="0" w:color="auto"/>
            </w:tcBorders>
          </w:tcPr>
          <w:p w14:paraId="2E6D2A7F" w14:textId="77777777" w:rsidR="00F578F8" w:rsidRPr="00E07978" w:rsidRDefault="00F578F8" w:rsidP="00F578F8">
            <w:pPr>
              <w:jc w:val="right"/>
              <w:rPr>
                <w:rFonts w:ascii="Times New Roman" w:hAnsi="Times New Roman" w:cs="Times New Roman"/>
                <w:i/>
                <w:sz w:val="20"/>
                <w:szCs w:val="20"/>
              </w:rPr>
            </w:pPr>
            <w:r w:rsidRPr="00E07978">
              <w:rPr>
                <w:rFonts w:ascii="Times New Roman" w:hAnsi="Times New Roman" w:cs="Times New Roman"/>
                <w:i/>
                <w:iCs/>
                <w:sz w:val="20"/>
                <w:szCs w:val="20"/>
              </w:rPr>
              <w:t>American Journal of Political Science</w:t>
            </w:r>
          </w:p>
        </w:tc>
        <w:tc>
          <w:tcPr>
            <w:tcW w:w="3399" w:type="dxa"/>
            <w:tcBorders>
              <w:left w:val="single" w:sz="12" w:space="0" w:color="auto"/>
            </w:tcBorders>
            <w:shd w:val="clear" w:color="auto" w:fill="auto"/>
          </w:tcPr>
          <w:p w14:paraId="2D0420A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Baker (2005);</w:t>
            </w:r>
          </w:p>
        </w:tc>
        <w:tc>
          <w:tcPr>
            <w:tcW w:w="3202" w:type="dxa"/>
            <w:shd w:val="clear" w:color="auto" w:fill="auto"/>
          </w:tcPr>
          <w:p w14:paraId="12668530" w14:textId="3A0E39C4"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Bolsen</w:t>
            </w:r>
            <w:r w:rsidR="0049641D"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(2014);</w:t>
            </w:r>
          </w:p>
          <w:p w14:paraId="02102AFA"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Dancey and Goren (2010);</w:t>
            </w:r>
          </w:p>
        </w:tc>
        <w:tc>
          <w:tcPr>
            <w:tcW w:w="3014" w:type="dxa"/>
            <w:shd w:val="clear" w:color="auto" w:fill="auto"/>
          </w:tcPr>
          <w:p w14:paraId="414D7690" w14:textId="78B812B0"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Bolsen</w:t>
            </w:r>
            <w:r w:rsidR="0049641D"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(2014);</w:t>
            </w:r>
          </w:p>
          <w:p w14:paraId="53CA3F91"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81" w:type="dxa"/>
            <w:tcBorders>
              <w:right w:val="single" w:sz="12" w:space="0" w:color="auto"/>
            </w:tcBorders>
            <w:shd w:val="clear" w:color="auto" w:fill="auto"/>
          </w:tcPr>
          <w:p w14:paraId="10F57293"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Dancey and Goren (2010);</w:t>
            </w:r>
          </w:p>
          <w:p w14:paraId="33391D29"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w:t>
            </w:r>
          </w:p>
        </w:tc>
      </w:tr>
      <w:tr w:rsidR="00F578F8" w:rsidRPr="00E07978" w14:paraId="08E6A993" w14:textId="77777777" w:rsidTr="00F578F8">
        <w:trPr>
          <w:cantSplit/>
          <w:trHeight w:val="834"/>
        </w:trPr>
        <w:tc>
          <w:tcPr>
            <w:tcW w:w="857" w:type="dxa"/>
            <w:vMerge/>
            <w:tcBorders>
              <w:left w:val="single" w:sz="12" w:space="0" w:color="auto"/>
              <w:right w:val="single" w:sz="12" w:space="0" w:color="auto"/>
            </w:tcBorders>
            <w:textDirection w:val="btLr"/>
          </w:tcPr>
          <w:p w14:paraId="487703CC"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18D9771D"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69BB4A61"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International Studies Quarterly</w:t>
            </w:r>
          </w:p>
        </w:tc>
        <w:tc>
          <w:tcPr>
            <w:tcW w:w="3399" w:type="dxa"/>
            <w:tcBorders>
              <w:left w:val="single" w:sz="12" w:space="0" w:color="auto"/>
            </w:tcBorders>
            <w:shd w:val="clear" w:color="auto" w:fill="auto"/>
          </w:tcPr>
          <w:p w14:paraId="512169F1" w14:textId="77777777" w:rsidR="00F578F8" w:rsidRPr="00E07978" w:rsidRDefault="00F578F8" w:rsidP="00F578F8">
            <w:pPr>
              <w:rPr>
                <w:rFonts w:ascii="Times New Roman" w:hAnsi="Times New Roman" w:cs="Times New Roman"/>
                <w:szCs w:val="24"/>
              </w:rPr>
            </w:pPr>
          </w:p>
        </w:tc>
        <w:tc>
          <w:tcPr>
            <w:tcW w:w="3202" w:type="dxa"/>
            <w:shd w:val="clear" w:color="auto" w:fill="auto"/>
          </w:tcPr>
          <w:p w14:paraId="09EA2250" w14:textId="77777777" w:rsidR="00F578F8" w:rsidRPr="00E07978" w:rsidRDefault="00F578F8" w:rsidP="00F578F8">
            <w:pPr>
              <w:rPr>
                <w:rFonts w:ascii="Times New Roman" w:hAnsi="Times New Roman" w:cs="Times New Roman"/>
                <w:color w:val="222222"/>
                <w:sz w:val="18"/>
                <w:szCs w:val="20"/>
                <w:shd w:val="clear" w:color="auto" w:fill="FFFFFF"/>
              </w:rPr>
            </w:pPr>
            <w:r w:rsidRPr="00E07978">
              <w:rPr>
                <w:rFonts w:ascii="Times New Roman" w:hAnsi="Times New Roman" w:cs="Times New Roman"/>
                <w:color w:val="222222"/>
                <w:sz w:val="20"/>
                <w:szCs w:val="20"/>
                <w:shd w:val="clear" w:color="auto" w:fill="FFFFFF"/>
              </w:rPr>
              <w:t>Steger and Wilson (2012)</w:t>
            </w:r>
          </w:p>
        </w:tc>
        <w:tc>
          <w:tcPr>
            <w:tcW w:w="3014" w:type="dxa"/>
            <w:shd w:val="clear" w:color="auto" w:fill="auto"/>
          </w:tcPr>
          <w:p w14:paraId="76330FC8" w14:textId="77777777" w:rsidR="00F578F8" w:rsidRPr="00E07978" w:rsidRDefault="00F578F8" w:rsidP="00F578F8">
            <w:pPr>
              <w:rPr>
                <w:rFonts w:ascii="Times New Roman" w:hAnsi="Times New Roman" w:cs="Times New Roman"/>
                <w:color w:val="222222"/>
                <w:sz w:val="18"/>
                <w:szCs w:val="20"/>
                <w:shd w:val="clear" w:color="auto" w:fill="FFFFFF"/>
              </w:rPr>
            </w:pPr>
            <w:r w:rsidRPr="00E07978">
              <w:rPr>
                <w:rFonts w:ascii="Times New Roman" w:hAnsi="Times New Roman" w:cs="Times New Roman"/>
                <w:color w:val="222222"/>
                <w:sz w:val="20"/>
                <w:szCs w:val="20"/>
                <w:shd w:val="clear" w:color="auto" w:fill="FFFFFF"/>
              </w:rPr>
              <w:t>Steger and Wilson (2012)</w:t>
            </w:r>
          </w:p>
        </w:tc>
        <w:tc>
          <w:tcPr>
            <w:tcW w:w="3281" w:type="dxa"/>
            <w:tcBorders>
              <w:right w:val="single" w:sz="12" w:space="0" w:color="auto"/>
            </w:tcBorders>
            <w:shd w:val="clear" w:color="auto" w:fill="auto"/>
          </w:tcPr>
          <w:p w14:paraId="1FF158C1" w14:textId="77777777" w:rsidR="00F578F8" w:rsidRPr="00E07978" w:rsidRDefault="00F578F8" w:rsidP="00F578F8">
            <w:pPr>
              <w:rPr>
                <w:rFonts w:ascii="Times New Roman" w:hAnsi="Times New Roman" w:cs="Times New Roman"/>
                <w:szCs w:val="24"/>
              </w:rPr>
            </w:pPr>
          </w:p>
        </w:tc>
      </w:tr>
      <w:tr w:rsidR="00F578F8" w:rsidRPr="00E07978" w14:paraId="6A8DF1DE" w14:textId="77777777" w:rsidTr="001439B8">
        <w:trPr>
          <w:cantSplit/>
          <w:trHeight w:val="778"/>
        </w:trPr>
        <w:tc>
          <w:tcPr>
            <w:tcW w:w="857" w:type="dxa"/>
            <w:vMerge/>
            <w:tcBorders>
              <w:left w:val="single" w:sz="12" w:space="0" w:color="auto"/>
              <w:right w:val="single" w:sz="12" w:space="0" w:color="auto"/>
            </w:tcBorders>
            <w:textDirection w:val="btLr"/>
          </w:tcPr>
          <w:p w14:paraId="14042E7E"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7F785330"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461C5A37"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color w:val="222222"/>
                <w:sz w:val="20"/>
                <w:szCs w:val="20"/>
                <w:shd w:val="clear" w:color="auto" w:fill="FFFFFF"/>
              </w:rPr>
              <w:t>Journal for the Scientific Study of Religion</w:t>
            </w:r>
            <w:r w:rsidRPr="00E07978">
              <w:rPr>
                <w:rStyle w:val="apple-converted-space"/>
                <w:rFonts w:ascii="Times New Roman" w:hAnsi="Times New Roman" w:cs="Times New Roman"/>
                <w:color w:val="222222"/>
                <w:sz w:val="20"/>
                <w:szCs w:val="20"/>
                <w:shd w:val="clear" w:color="auto" w:fill="FFFFFF"/>
              </w:rPr>
              <w:t> </w:t>
            </w:r>
          </w:p>
        </w:tc>
        <w:tc>
          <w:tcPr>
            <w:tcW w:w="3399" w:type="dxa"/>
            <w:tcBorders>
              <w:left w:val="single" w:sz="12" w:space="0" w:color="auto"/>
            </w:tcBorders>
            <w:shd w:val="clear" w:color="auto" w:fill="auto"/>
          </w:tcPr>
          <w:p w14:paraId="48BDBA89"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31A9E958" w14:textId="77777777" w:rsidR="00F578F8" w:rsidRPr="00E07978" w:rsidRDefault="00F578F8" w:rsidP="00F578F8">
            <w:pPr>
              <w:rPr>
                <w:rFonts w:ascii="Times New Roman" w:hAnsi="Times New Roman" w:cs="Times New Roman"/>
                <w:color w:val="222222"/>
                <w:sz w:val="18"/>
                <w:szCs w:val="20"/>
                <w:shd w:val="clear" w:color="auto" w:fill="FFFFFF"/>
              </w:rPr>
            </w:pPr>
            <w:r w:rsidRPr="00E07978">
              <w:rPr>
                <w:rFonts w:ascii="Times New Roman" w:hAnsi="Times New Roman" w:cs="Times New Roman"/>
                <w:color w:val="222222"/>
                <w:sz w:val="20"/>
                <w:szCs w:val="20"/>
                <w:shd w:val="clear" w:color="auto" w:fill="FFFFFF"/>
              </w:rPr>
              <w:t>Minton et al. (2016)</w:t>
            </w:r>
          </w:p>
        </w:tc>
        <w:tc>
          <w:tcPr>
            <w:tcW w:w="3014" w:type="dxa"/>
            <w:shd w:val="clear" w:color="auto" w:fill="auto"/>
          </w:tcPr>
          <w:p w14:paraId="5E69AB0F" w14:textId="77777777" w:rsidR="00F578F8" w:rsidRPr="00E07978" w:rsidRDefault="00F578F8" w:rsidP="00F578F8">
            <w:pPr>
              <w:rPr>
                <w:rFonts w:ascii="Times New Roman" w:hAnsi="Times New Roman" w:cs="Times New Roman"/>
                <w:color w:val="222222"/>
                <w:sz w:val="18"/>
                <w:szCs w:val="20"/>
                <w:shd w:val="clear" w:color="auto" w:fill="FFFFFF"/>
              </w:rPr>
            </w:pPr>
            <w:r w:rsidRPr="00E07978">
              <w:rPr>
                <w:rFonts w:ascii="Times New Roman" w:hAnsi="Times New Roman" w:cs="Times New Roman"/>
                <w:color w:val="222222"/>
                <w:sz w:val="20"/>
                <w:szCs w:val="20"/>
                <w:shd w:val="clear" w:color="auto" w:fill="FFFFFF"/>
              </w:rPr>
              <w:t>Minton et al. (2016)</w:t>
            </w:r>
          </w:p>
        </w:tc>
        <w:tc>
          <w:tcPr>
            <w:tcW w:w="3281" w:type="dxa"/>
            <w:tcBorders>
              <w:right w:val="single" w:sz="12" w:space="0" w:color="auto"/>
            </w:tcBorders>
            <w:shd w:val="clear" w:color="auto" w:fill="auto"/>
          </w:tcPr>
          <w:p w14:paraId="16D45357" w14:textId="77777777" w:rsidR="00F578F8" w:rsidRPr="00E07978" w:rsidRDefault="00F578F8" w:rsidP="00F578F8">
            <w:pPr>
              <w:rPr>
                <w:rFonts w:ascii="Times New Roman" w:hAnsi="Times New Roman" w:cs="Times New Roman"/>
                <w:szCs w:val="24"/>
              </w:rPr>
            </w:pPr>
          </w:p>
        </w:tc>
      </w:tr>
      <w:tr w:rsidR="00F578F8" w:rsidRPr="00E07978" w14:paraId="5F57EC36" w14:textId="77777777" w:rsidTr="00601E26">
        <w:trPr>
          <w:cantSplit/>
          <w:trHeight w:val="891"/>
        </w:trPr>
        <w:tc>
          <w:tcPr>
            <w:tcW w:w="857" w:type="dxa"/>
            <w:vMerge/>
            <w:tcBorders>
              <w:left w:val="single" w:sz="12" w:space="0" w:color="auto"/>
              <w:right w:val="single" w:sz="12" w:space="0" w:color="auto"/>
            </w:tcBorders>
            <w:textDirection w:val="btLr"/>
          </w:tcPr>
          <w:p w14:paraId="6284B381" w14:textId="77777777" w:rsidR="00F578F8" w:rsidRPr="00E07978" w:rsidRDefault="00F578F8" w:rsidP="00F578F8">
            <w:pPr>
              <w:ind w:left="113" w:right="113"/>
              <w:jc w:val="center"/>
              <w:rPr>
                <w:rFonts w:ascii="Times New Roman" w:hAnsi="Times New Roman" w:cs="Times New Roman"/>
                <w:b/>
                <w:szCs w:val="24"/>
              </w:rPr>
            </w:pPr>
          </w:p>
        </w:tc>
        <w:tc>
          <w:tcPr>
            <w:tcW w:w="703" w:type="dxa"/>
            <w:tcBorders>
              <w:left w:val="single" w:sz="12" w:space="0" w:color="auto"/>
              <w:right w:val="single" w:sz="12" w:space="0" w:color="auto"/>
            </w:tcBorders>
            <w:textDirection w:val="btLr"/>
          </w:tcPr>
          <w:p w14:paraId="17E73E3F" w14:textId="77777777" w:rsidR="00F578F8" w:rsidRPr="00E07978" w:rsidRDefault="00F578F8" w:rsidP="00F578F8">
            <w:pPr>
              <w:ind w:left="113" w:right="113"/>
              <w:jc w:val="right"/>
              <w:rPr>
                <w:rFonts w:ascii="Times New Roman" w:hAnsi="Times New Roman" w:cs="Times New Roman"/>
                <w:szCs w:val="24"/>
              </w:rPr>
            </w:pPr>
            <w:r w:rsidRPr="00E07978">
              <w:rPr>
                <w:rFonts w:ascii="Times New Roman" w:hAnsi="Times New Roman" w:cs="Times New Roman"/>
                <w:szCs w:val="24"/>
              </w:rPr>
              <w:t>Gender Studies</w:t>
            </w:r>
          </w:p>
        </w:tc>
        <w:tc>
          <w:tcPr>
            <w:tcW w:w="1560" w:type="dxa"/>
            <w:tcBorders>
              <w:left w:val="single" w:sz="12" w:space="0" w:color="auto"/>
              <w:right w:val="single" w:sz="12" w:space="0" w:color="auto"/>
            </w:tcBorders>
          </w:tcPr>
          <w:p w14:paraId="1D4BBD52"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color w:val="000000"/>
                <w:sz w:val="20"/>
                <w:szCs w:val="20"/>
              </w:rPr>
              <w:t>Gender, Place &amp; Culture</w:t>
            </w:r>
          </w:p>
        </w:tc>
        <w:tc>
          <w:tcPr>
            <w:tcW w:w="3399" w:type="dxa"/>
            <w:tcBorders>
              <w:left w:val="single" w:sz="12" w:space="0" w:color="auto"/>
            </w:tcBorders>
            <w:shd w:val="clear" w:color="auto" w:fill="auto"/>
          </w:tcPr>
          <w:p w14:paraId="7DAAC2BC"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1AFD9F3C" w14:textId="77777777" w:rsidR="00F578F8" w:rsidRPr="00E07978" w:rsidRDefault="00F578F8" w:rsidP="00F578F8">
            <w:pPr>
              <w:rPr>
                <w:rFonts w:ascii="Times New Roman" w:hAnsi="Times New Roman" w:cs="Times New Roman"/>
                <w:sz w:val="18"/>
                <w:szCs w:val="20"/>
              </w:rPr>
            </w:pPr>
            <w:r w:rsidRPr="00E07978">
              <w:rPr>
                <w:rFonts w:ascii="Times New Roman" w:hAnsi="Times New Roman" w:cs="Times New Roman"/>
                <w:color w:val="000000"/>
                <w:sz w:val="20"/>
                <w:szCs w:val="20"/>
              </w:rPr>
              <w:t xml:space="preserve">Hawkins (2011) </w:t>
            </w:r>
          </w:p>
        </w:tc>
        <w:tc>
          <w:tcPr>
            <w:tcW w:w="3014" w:type="dxa"/>
            <w:shd w:val="clear" w:color="auto" w:fill="auto"/>
          </w:tcPr>
          <w:p w14:paraId="0ED27ADF"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000000"/>
                <w:sz w:val="20"/>
                <w:szCs w:val="20"/>
              </w:rPr>
              <w:t xml:space="preserve">Hawkins (2011) </w:t>
            </w:r>
          </w:p>
        </w:tc>
        <w:tc>
          <w:tcPr>
            <w:tcW w:w="3281" w:type="dxa"/>
            <w:tcBorders>
              <w:right w:val="single" w:sz="12" w:space="0" w:color="auto"/>
            </w:tcBorders>
            <w:shd w:val="clear" w:color="auto" w:fill="auto"/>
          </w:tcPr>
          <w:p w14:paraId="3BC067B9" w14:textId="77777777" w:rsidR="00F578F8" w:rsidRPr="00E07978" w:rsidRDefault="00F578F8" w:rsidP="00F578F8">
            <w:pPr>
              <w:rPr>
                <w:rFonts w:ascii="Times New Roman" w:hAnsi="Times New Roman" w:cs="Times New Roman"/>
                <w:szCs w:val="24"/>
              </w:rPr>
            </w:pPr>
          </w:p>
        </w:tc>
      </w:tr>
      <w:tr w:rsidR="00F578F8" w:rsidRPr="00E07978" w14:paraId="428A0617" w14:textId="77777777" w:rsidTr="00F578F8">
        <w:trPr>
          <w:cantSplit/>
          <w:trHeight w:val="1234"/>
        </w:trPr>
        <w:tc>
          <w:tcPr>
            <w:tcW w:w="857" w:type="dxa"/>
            <w:vMerge/>
            <w:tcBorders>
              <w:left w:val="single" w:sz="12" w:space="0" w:color="auto"/>
              <w:right w:val="single" w:sz="12" w:space="0" w:color="auto"/>
            </w:tcBorders>
            <w:textDirection w:val="btLr"/>
          </w:tcPr>
          <w:p w14:paraId="4B0DC2CF" w14:textId="77777777" w:rsidR="00F578F8" w:rsidRPr="00E07978" w:rsidRDefault="00F578F8" w:rsidP="00F578F8">
            <w:pPr>
              <w:ind w:left="113" w:right="113"/>
              <w:jc w:val="center"/>
              <w:rPr>
                <w:rFonts w:ascii="Times New Roman" w:hAnsi="Times New Roman" w:cs="Times New Roman"/>
                <w:b/>
                <w:szCs w:val="24"/>
              </w:rPr>
            </w:pPr>
          </w:p>
        </w:tc>
        <w:tc>
          <w:tcPr>
            <w:tcW w:w="703" w:type="dxa"/>
            <w:tcBorders>
              <w:left w:val="single" w:sz="12" w:space="0" w:color="auto"/>
              <w:right w:val="single" w:sz="12" w:space="0" w:color="auto"/>
            </w:tcBorders>
            <w:textDirection w:val="btLr"/>
          </w:tcPr>
          <w:p w14:paraId="69F76E51" w14:textId="77777777" w:rsidR="00F578F8" w:rsidRPr="00E07978" w:rsidRDefault="00F578F8" w:rsidP="00F578F8">
            <w:pPr>
              <w:ind w:left="113" w:right="113"/>
              <w:jc w:val="right"/>
              <w:rPr>
                <w:rFonts w:ascii="Times New Roman" w:hAnsi="Times New Roman" w:cs="Times New Roman"/>
                <w:szCs w:val="24"/>
              </w:rPr>
            </w:pPr>
            <w:r w:rsidRPr="00E07978">
              <w:rPr>
                <w:rFonts w:ascii="Times New Roman" w:hAnsi="Times New Roman" w:cs="Times New Roman"/>
                <w:szCs w:val="24"/>
              </w:rPr>
              <w:t>Philosophy</w:t>
            </w:r>
          </w:p>
        </w:tc>
        <w:tc>
          <w:tcPr>
            <w:tcW w:w="1560" w:type="dxa"/>
            <w:tcBorders>
              <w:left w:val="single" w:sz="12" w:space="0" w:color="auto"/>
              <w:right w:val="single" w:sz="12" w:space="0" w:color="auto"/>
            </w:tcBorders>
          </w:tcPr>
          <w:p w14:paraId="54500193" w14:textId="77777777" w:rsidR="00F578F8" w:rsidRPr="00E07978" w:rsidRDefault="00F578F8" w:rsidP="00F578F8">
            <w:pPr>
              <w:jc w:val="right"/>
              <w:rPr>
                <w:rFonts w:ascii="Times New Roman" w:hAnsi="Times New Roman" w:cs="Times New Roman"/>
                <w:i/>
                <w:color w:val="000000"/>
                <w:sz w:val="20"/>
                <w:szCs w:val="20"/>
              </w:rPr>
            </w:pPr>
            <w:r w:rsidRPr="00E07978">
              <w:rPr>
                <w:rFonts w:ascii="Times New Roman" w:eastAsia="Times New Roman" w:hAnsi="Times New Roman" w:cs="Times New Roman"/>
                <w:i/>
                <w:iCs/>
                <w:sz w:val="20"/>
                <w:szCs w:val="20"/>
                <w:lang w:val="en-GB" w:eastAsia="en-GB"/>
              </w:rPr>
              <w:t>The Leadership Quarterly</w:t>
            </w:r>
          </w:p>
        </w:tc>
        <w:tc>
          <w:tcPr>
            <w:tcW w:w="3399" w:type="dxa"/>
            <w:tcBorders>
              <w:left w:val="single" w:sz="12" w:space="0" w:color="auto"/>
            </w:tcBorders>
            <w:shd w:val="clear" w:color="auto" w:fill="auto"/>
          </w:tcPr>
          <w:p w14:paraId="1C5950AD"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2978C262" w14:textId="77777777" w:rsidR="00F578F8" w:rsidRPr="00E07978" w:rsidRDefault="00F578F8" w:rsidP="00F578F8">
            <w:pPr>
              <w:rPr>
                <w:rFonts w:ascii="Times New Roman" w:hAnsi="Times New Roman" w:cs="Times New Roman"/>
                <w:color w:val="000000"/>
                <w:sz w:val="20"/>
                <w:szCs w:val="20"/>
              </w:rPr>
            </w:pPr>
            <w:r w:rsidRPr="00E07978">
              <w:rPr>
                <w:rFonts w:ascii="Times New Roman" w:hAnsi="Times New Roman" w:cs="Times New Roman"/>
                <w:color w:val="000000"/>
                <w:sz w:val="20"/>
                <w:szCs w:val="20"/>
              </w:rPr>
              <w:t>Williamson (2008)</w:t>
            </w:r>
          </w:p>
        </w:tc>
        <w:tc>
          <w:tcPr>
            <w:tcW w:w="3014" w:type="dxa"/>
            <w:shd w:val="clear" w:color="auto" w:fill="auto"/>
          </w:tcPr>
          <w:p w14:paraId="18C5F2A9" w14:textId="77777777" w:rsidR="00F578F8" w:rsidRPr="00E07978" w:rsidRDefault="00F578F8" w:rsidP="00F578F8">
            <w:pPr>
              <w:rPr>
                <w:rFonts w:ascii="Times New Roman" w:hAnsi="Times New Roman" w:cs="Times New Roman"/>
                <w:color w:val="000000"/>
                <w:sz w:val="20"/>
                <w:szCs w:val="20"/>
              </w:rPr>
            </w:pPr>
            <w:r w:rsidRPr="00E07978">
              <w:rPr>
                <w:rFonts w:ascii="Times New Roman" w:hAnsi="Times New Roman" w:cs="Times New Roman"/>
                <w:color w:val="000000"/>
                <w:sz w:val="20"/>
                <w:szCs w:val="20"/>
              </w:rPr>
              <w:t>Williamson (2008)</w:t>
            </w:r>
          </w:p>
        </w:tc>
        <w:tc>
          <w:tcPr>
            <w:tcW w:w="3281" w:type="dxa"/>
            <w:tcBorders>
              <w:right w:val="single" w:sz="12" w:space="0" w:color="auto"/>
            </w:tcBorders>
            <w:shd w:val="clear" w:color="auto" w:fill="auto"/>
          </w:tcPr>
          <w:p w14:paraId="7CFAF4B0" w14:textId="77777777" w:rsidR="00F578F8" w:rsidRPr="00E07978" w:rsidRDefault="00F578F8" w:rsidP="00F578F8">
            <w:pPr>
              <w:rPr>
                <w:rFonts w:ascii="Times New Roman" w:hAnsi="Times New Roman" w:cs="Times New Roman"/>
                <w:szCs w:val="24"/>
              </w:rPr>
            </w:pPr>
          </w:p>
        </w:tc>
      </w:tr>
      <w:tr w:rsidR="00F578F8" w:rsidRPr="00E07978" w14:paraId="4A397FC8" w14:textId="77777777" w:rsidTr="00F578F8">
        <w:trPr>
          <w:cantSplit/>
          <w:trHeight w:val="1435"/>
        </w:trPr>
        <w:tc>
          <w:tcPr>
            <w:tcW w:w="857" w:type="dxa"/>
            <w:vMerge/>
            <w:tcBorders>
              <w:left w:val="single" w:sz="12" w:space="0" w:color="auto"/>
              <w:right w:val="single" w:sz="12" w:space="0" w:color="auto"/>
            </w:tcBorders>
          </w:tcPr>
          <w:p w14:paraId="44186776"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val="restart"/>
            <w:tcBorders>
              <w:left w:val="single" w:sz="12" w:space="0" w:color="auto"/>
              <w:right w:val="single" w:sz="12" w:space="0" w:color="auto"/>
            </w:tcBorders>
            <w:textDirection w:val="btLr"/>
          </w:tcPr>
          <w:p w14:paraId="7746022A" w14:textId="77777777" w:rsidR="00F578F8" w:rsidRPr="00E07978" w:rsidRDefault="00F578F8" w:rsidP="00F578F8">
            <w:pPr>
              <w:ind w:left="113" w:right="113"/>
              <w:jc w:val="right"/>
              <w:rPr>
                <w:rFonts w:ascii="Times New Roman" w:hAnsi="Times New Roman" w:cs="Times New Roman"/>
                <w:i/>
                <w:iCs/>
                <w:color w:val="222222"/>
                <w:sz w:val="18"/>
                <w:szCs w:val="20"/>
                <w:shd w:val="clear" w:color="auto" w:fill="FFFFFF"/>
              </w:rPr>
            </w:pPr>
            <w:r w:rsidRPr="00E07978">
              <w:rPr>
                <w:rFonts w:ascii="Times New Roman" w:hAnsi="Times New Roman" w:cs="Times New Roman"/>
                <w:szCs w:val="24"/>
              </w:rPr>
              <w:t>Geography, Planning &amp; Development</w:t>
            </w:r>
          </w:p>
        </w:tc>
        <w:tc>
          <w:tcPr>
            <w:tcW w:w="1560" w:type="dxa"/>
            <w:tcBorders>
              <w:left w:val="single" w:sz="12" w:space="0" w:color="auto"/>
              <w:right w:val="single" w:sz="12" w:space="0" w:color="auto"/>
            </w:tcBorders>
          </w:tcPr>
          <w:p w14:paraId="53CDFF77" w14:textId="77777777" w:rsidR="00F578F8" w:rsidRPr="00E07978" w:rsidRDefault="00F578F8" w:rsidP="00F578F8">
            <w:pPr>
              <w:jc w:val="right"/>
              <w:rPr>
                <w:rFonts w:ascii="Times New Roman" w:eastAsia="Times New Roman" w:hAnsi="Times New Roman" w:cs="Times New Roman"/>
                <w:i/>
                <w:iCs/>
                <w:sz w:val="20"/>
                <w:szCs w:val="20"/>
                <w:lang w:val="en-GB" w:eastAsia="en-GB"/>
              </w:rPr>
            </w:pPr>
            <w:r w:rsidRPr="00E07978">
              <w:rPr>
                <w:rFonts w:ascii="Times New Roman" w:eastAsia="Times New Roman" w:hAnsi="Times New Roman" w:cs="Times New Roman"/>
                <w:i/>
                <w:iCs/>
                <w:sz w:val="20"/>
                <w:szCs w:val="20"/>
                <w:lang w:val="en-GB" w:eastAsia="en-GB"/>
              </w:rPr>
              <w:t>Antipode </w:t>
            </w:r>
          </w:p>
        </w:tc>
        <w:tc>
          <w:tcPr>
            <w:tcW w:w="3399" w:type="dxa"/>
            <w:tcBorders>
              <w:left w:val="single" w:sz="12" w:space="0" w:color="auto"/>
            </w:tcBorders>
            <w:shd w:val="clear" w:color="auto" w:fill="auto"/>
          </w:tcPr>
          <w:p w14:paraId="20CE5BF6"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Brockington and Duffy (2010);</w:t>
            </w:r>
          </w:p>
          <w:p w14:paraId="27AABD24"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Carrier (2010);</w:t>
            </w:r>
          </w:p>
          <w:p w14:paraId="5C26E093"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Wilson and Curnow (2010);</w:t>
            </w:r>
          </w:p>
        </w:tc>
        <w:tc>
          <w:tcPr>
            <w:tcW w:w="3202" w:type="dxa"/>
            <w:shd w:val="clear" w:color="auto" w:fill="auto"/>
          </w:tcPr>
          <w:p w14:paraId="5A8240B7"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Alkon and McCullen (2011)</w:t>
            </w:r>
          </w:p>
          <w:p w14:paraId="51F99A1A"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Amin and Thrift (2005)</w:t>
            </w:r>
          </w:p>
          <w:p w14:paraId="6F99A751"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Barnett (2005);</w:t>
            </w:r>
          </w:p>
          <w:p w14:paraId="74B4C064"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Busa and Garder (2015);</w:t>
            </w:r>
          </w:p>
          <w:p w14:paraId="5545A0C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Moragues</w:t>
            </w:r>
            <w:r w:rsidRPr="00E07978">
              <w:rPr>
                <w:rFonts w:ascii="Calibri" w:eastAsia="Calibri" w:hAnsi="Calibri" w:cs="Calibri"/>
                <w:color w:val="222222"/>
                <w:sz w:val="20"/>
                <w:szCs w:val="20"/>
                <w:shd w:val="clear" w:color="auto" w:fill="FFFFFF"/>
              </w:rPr>
              <w:t>‐</w:t>
            </w:r>
            <w:r w:rsidRPr="00E07978">
              <w:rPr>
                <w:rFonts w:ascii="Times New Roman" w:hAnsi="Times New Roman" w:cs="Times New Roman"/>
                <w:color w:val="222222"/>
                <w:sz w:val="20"/>
                <w:szCs w:val="20"/>
                <w:shd w:val="clear" w:color="auto" w:fill="FFFFFF"/>
              </w:rPr>
              <w:t>Faus (2016);</w:t>
            </w:r>
          </w:p>
          <w:p w14:paraId="6B36EF00"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Rosol (2012);</w:t>
            </w:r>
          </w:p>
          <w:p w14:paraId="357BCFFB"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Zitcer (2015);</w:t>
            </w:r>
          </w:p>
        </w:tc>
        <w:tc>
          <w:tcPr>
            <w:tcW w:w="3014" w:type="dxa"/>
            <w:shd w:val="clear" w:color="auto" w:fill="auto"/>
          </w:tcPr>
          <w:p w14:paraId="69E6A91F"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Amin and Thrift (2005)</w:t>
            </w:r>
          </w:p>
          <w:p w14:paraId="50F2FB67"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Carrier (2010);</w:t>
            </w:r>
          </w:p>
          <w:p w14:paraId="14A382E6"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Brockington and Duffy (2010);</w:t>
            </w:r>
          </w:p>
          <w:p w14:paraId="5FE17B48"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Zitcer (2015);</w:t>
            </w:r>
          </w:p>
          <w:p w14:paraId="68436F2B"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Rosol (2012)</w:t>
            </w:r>
          </w:p>
        </w:tc>
        <w:tc>
          <w:tcPr>
            <w:tcW w:w="3281" w:type="dxa"/>
            <w:tcBorders>
              <w:right w:val="single" w:sz="12" w:space="0" w:color="auto"/>
            </w:tcBorders>
            <w:shd w:val="clear" w:color="auto" w:fill="auto"/>
          </w:tcPr>
          <w:p w14:paraId="7E0CA1A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Alkon and McCullen (2011)</w:t>
            </w:r>
          </w:p>
          <w:p w14:paraId="45A380FA"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Barnett (2005);</w:t>
            </w:r>
          </w:p>
          <w:p w14:paraId="2C97DEE6"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Wilson and Curnow (2010);</w:t>
            </w:r>
          </w:p>
          <w:p w14:paraId="594EDC7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Busa and Garder (2015);</w:t>
            </w:r>
          </w:p>
          <w:p w14:paraId="416DBDCB"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Moragues</w:t>
            </w:r>
            <w:r w:rsidRPr="00E07978">
              <w:rPr>
                <w:rFonts w:ascii="Calibri" w:eastAsia="Calibri" w:hAnsi="Calibri" w:cs="Calibri"/>
                <w:color w:val="222222"/>
                <w:sz w:val="20"/>
                <w:szCs w:val="20"/>
                <w:shd w:val="clear" w:color="auto" w:fill="FFFFFF"/>
              </w:rPr>
              <w:t>‐</w:t>
            </w:r>
            <w:r w:rsidRPr="00E07978">
              <w:rPr>
                <w:rFonts w:ascii="Times New Roman" w:hAnsi="Times New Roman" w:cs="Times New Roman"/>
                <w:color w:val="222222"/>
                <w:sz w:val="20"/>
                <w:szCs w:val="20"/>
                <w:shd w:val="clear" w:color="auto" w:fill="FFFFFF"/>
              </w:rPr>
              <w:t>Faus (2016);</w:t>
            </w:r>
          </w:p>
          <w:p w14:paraId="2A16DD6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Raco (2005);</w:t>
            </w:r>
          </w:p>
        </w:tc>
      </w:tr>
      <w:tr w:rsidR="00F578F8" w:rsidRPr="00E07978" w14:paraId="5F9A4B40" w14:textId="77777777" w:rsidTr="00F578F8">
        <w:trPr>
          <w:cantSplit/>
          <w:trHeight w:val="484"/>
        </w:trPr>
        <w:tc>
          <w:tcPr>
            <w:tcW w:w="857" w:type="dxa"/>
            <w:vMerge/>
            <w:tcBorders>
              <w:left w:val="single" w:sz="12" w:space="0" w:color="auto"/>
              <w:right w:val="single" w:sz="12" w:space="0" w:color="auto"/>
            </w:tcBorders>
          </w:tcPr>
          <w:p w14:paraId="1AE7E5B0"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textDirection w:val="btLr"/>
          </w:tcPr>
          <w:p w14:paraId="4D635619"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76EAC9A8"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Economic Geography</w:t>
            </w:r>
          </w:p>
        </w:tc>
        <w:tc>
          <w:tcPr>
            <w:tcW w:w="3399" w:type="dxa"/>
            <w:tcBorders>
              <w:left w:val="single" w:sz="12" w:space="0" w:color="auto"/>
            </w:tcBorders>
            <w:shd w:val="clear" w:color="auto" w:fill="auto"/>
          </w:tcPr>
          <w:p w14:paraId="2847244C" w14:textId="77777777" w:rsidR="00F578F8" w:rsidRPr="00E07978" w:rsidRDefault="00F578F8" w:rsidP="00F578F8">
            <w:pPr>
              <w:rPr>
                <w:rFonts w:ascii="Times New Roman" w:hAnsi="Times New Roman" w:cs="Times New Roman"/>
                <w:szCs w:val="24"/>
              </w:rPr>
            </w:pPr>
          </w:p>
        </w:tc>
        <w:tc>
          <w:tcPr>
            <w:tcW w:w="3202" w:type="dxa"/>
            <w:shd w:val="clear" w:color="auto" w:fill="auto"/>
          </w:tcPr>
          <w:p w14:paraId="4C485199"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Hamilton (2013)</w:t>
            </w:r>
          </w:p>
        </w:tc>
        <w:tc>
          <w:tcPr>
            <w:tcW w:w="3014" w:type="dxa"/>
            <w:shd w:val="clear" w:color="auto" w:fill="auto"/>
          </w:tcPr>
          <w:p w14:paraId="0D6F3A32" w14:textId="77777777"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Hamilton (2013)</w:t>
            </w:r>
          </w:p>
        </w:tc>
        <w:tc>
          <w:tcPr>
            <w:tcW w:w="3281" w:type="dxa"/>
            <w:tcBorders>
              <w:right w:val="single" w:sz="12" w:space="0" w:color="auto"/>
            </w:tcBorders>
            <w:shd w:val="clear" w:color="auto" w:fill="auto"/>
          </w:tcPr>
          <w:p w14:paraId="7F183AF2"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6E673D47" w14:textId="77777777" w:rsidTr="00F578F8">
        <w:trPr>
          <w:cantSplit/>
          <w:trHeight w:val="722"/>
        </w:trPr>
        <w:tc>
          <w:tcPr>
            <w:tcW w:w="857" w:type="dxa"/>
            <w:vMerge/>
            <w:tcBorders>
              <w:left w:val="single" w:sz="12" w:space="0" w:color="auto"/>
              <w:right w:val="single" w:sz="12" w:space="0" w:color="auto"/>
            </w:tcBorders>
          </w:tcPr>
          <w:p w14:paraId="3D45C179"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textDirection w:val="btLr"/>
          </w:tcPr>
          <w:p w14:paraId="381C1606"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2885C091"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Global Environmental Change</w:t>
            </w:r>
          </w:p>
        </w:tc>
        <w:tc>
          <w:tcPr>
            <w:tcW w:w="3399" w:type="dxa"/>
            <w:tcBorders>
              <w:left w:val="single" w:sz="12" w:space="0" w:color="auto"/>
            </w:tcBorders>
            <w:shd w:val="clear" w:color="auto" w:fill="auto"/>
          </w:tcPr>
          <w:p w14:paraId="2E395318"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Laestadius et al. (2014)</w:t>
            </w:r>
          </w:p>
        </w:tc>
        <w:tc>
          <w:tcPr>
            <w:tcW w:w="3202" w:type="dxa"/>
            <w:shd w:val="clear" w:color="auto" w:fill="auto"/>
          </w:tcPr>
          <w:p w14:paraId="68358014"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Spaargaren and Mol (2008);</w:t>
            </w:r>
          </w:p>
          <w:p w14:paraId="677F8097"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Spaargaren (2011);</w:t>
            </w:r>
          </w:p>
          <w:p w14:paraId="21750E54"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014" w:type="dxa"/>
            <w:shd w:val="clear" w:color="auto" w:fill="auto"/>
          </w:tcPr>
          <w:p w14:paraId="22B36E74"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Ridoutt and Pfister (2010);</w:t>
            </w:r>
          </w:p>
          <w:p w14:paraId="58A12BF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Spaargaren (2011);</w:t>
            </w:r>
          </w:p>
          <w:p w14:paraId="3A214634"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Laestadius et al. (2014)</w:t>
            </w:r>
          </w:p>
        </w:tc>
        <w:tc>
          <w:tcPr>
            <w:tcW w:w="3281" w:type="dxa"/>
            <w:tcBorders>
              <w:right w:val="single" w:sz="12" w:space="0" w:color="auto"/>
            </w:tcBorders>
            <w:shd w:val="clear" w:color="auto" w:fill="auto"/>
          </w:tcPr>
          <w:p w14:paraId="298F02B2"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Spaargaren and Mol (2008)</w:t>
            </w:r>
          </w:p>
        </w:tc>
      </w:tr>
      <w:tr w:rsidR="00F578F8" w:rsidRPr="00E07978" w14:paraId="04DCB32B" w14:textId="77777777" w:rsidTr="00F578F8">
        <w:trPr>
          <w:cantSplit/>
          <w:trHeight w:val="735"/>
        </w:trPr>
        <w:tc>
          <w:tcPr>
            <w:tcW w:w="857" w:type="dxa"/>
            <w:vMerge/>
            <w:tcBorders>
              <w:left w:val="single" w:sz="12" w:space="0" w:color="auto"/>
              <w:right w:val="single" w:sz="12" w:space="0" w:color="auto"/>
            </w:tcBorders>
          </w:tcPr>
          <w:p w14:paraId="09A6CC1A"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textDirection w:val="btLr"/>
          </w:tcPr>
          <w:p w14:paraId="5EF0A5EF"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511AAD45"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Progress in Human Geography</w:t>
            </w:r>
          </w:p>
        </w:tc>
        <w:tc>
          <w:tcPr>
            <w:tcW w:w="3399" w:type="dxa"/>
            <w:tcBorders>
              <w:left w:val="single" w:sz="12" w:space="0" w:color="auto"/>
            </w:tcBorders>
            <w:shd w:val="clear" w:color="auto" w:fill="auto"/>
          </w:tcPr>
          <w:p w14:paraId="07761C0B"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Dowling (2010)</w:t>
            </w:r>
          </w:p>
          <w:p w14:paraId="591E7BA8" w14:textId="7756CEB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Mansvelt</w:t>
            </w:r>
            <w:r w:rsidR="003B42B2" w:rsidRPr="00E07978">
              <w:rPr>
                <w:rFonts w:ascii="Times New Roman" w:hAnsi="Times New Roman" w:cs="Times New Roman"/>
                <w:color w:val="222222"/>
                <w:sz w:val="20"/>
                <w:szCs w:val="20"/>
                <w:shd w:val="clear" w:color="auto" w:fill="FFFFFF"/>
              </w:rPr>
              <w:t xml:space="preserve"> (2008</w:t>
            </w:r>
            <w:r w:rsidRPr="00E07978">
              <w:rPr>
                <w:rFonts w:ascii="Times New Roman" w:hAnsi="Times New Roman" w:cs="Times New Roman"/>
                <w:color w:val="222222"/>
                <w:sz w:val="20"/>
                <w:szCs w:val="20"/>
                <w:shd w:val="clear" w:color="auto" w:fill="FFFFFF"/>
              </w:rPr>
              <w:t>);</w:t>
            </w:r>
          </w:p>
          <w:p w14:paraId="017AB593"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5B947E33"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Popke (2006);</w:t>
            </w:r>
          </w:p>
          <w:p w14:paraId="6ABA5466" w14:textId="70141F36"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Reid</w:t>
            </w:r>
            <w:r w:rsidR="003B42B2"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(2009)</w:t>
            </w:r>
          </w:p>
          <w:p w14:paraId="0944CB9D"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014" w:type="dxa"/>
            <w:shd w:val="clear" w:color="auto" w:fill="auto"/>
          </w:tcPr>
          <w:p w14:paraId="2F43F17F"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Dowling (2010)</w:t>
            </w:r>
          </w:p>
        </w:tc>
        <w:tc>
          <w:tcPr>
            <w:tcW w:w="3281" w:type="dxa"/>
            <w:tcBorders>
              <w:right w:val="single" w:sz="12" w:space="0" w:color="auto"/>
            </w:tcBorders>
            <w:shd w:val="clear" w:color="auto" w:fill="auto"/>
          </w:tcPr>
          <w:p w14:paraId="5C945619" w14:textId="677BCFCB"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Mansvelt</w:t>
            </w:r>
            <w:r w:rsidR="003B42B2" w:rsidRPr="00E07978">
              <w:rPr>
                <w:rFonts w:ascii="Times New Roman" w:hAnsi="Times New Roman" w:cs="Times New Roman"/>
                <w:color w:val="222222"/>
                <w:sz w:val="20"/>
                <w:szCs w:val="20"/>
                <w:shd w:val="clear" w:color="auto" w:fill="FFFFFF"/>
              </w:rPr>
              <w:t xml:space="preserve"> (2008</w:t>
            </w:r>
            <w:r w:rsidRPr="00E07978">
              <w:rPr>
                <w:rFonts w:ascii="Times New Roman" w:hAnsi="Times New Roman" w:cs="Times New Roman"/>
                <w:color w:val="222222"/>
                <w:sz w:val="20"/>
                <w:szCs w:val="20"/>
                <w:shd w:val="clear" w:color="auto" w:fill="FFFFFF"/>
              </w:rPr>
              <w:t>);</w:t>
            </w:r>
          </w:p>
          <w:p w14:paraId="41B7E96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Popke (2006);</w:t>
            </w:r>
          </w:p>
          <w:p w14:paraId="4782ED76" w14:textId="0C347B64" w:rsidR="00F578F8" w:rsidRPr="00E07978" w:rsidRDefault="00F578F8" w:rsidP="003B42B2">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Reid</w:t>
            </w:r>
            <w:r w:rsidR="003B42B2"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(2009)</w:t>
            </w:r>
          </w:p>
        </w:tc>
      </w:tr>
      <w:tr w:rsidR="00F578F8" w:rsidRPr="00E07978" w14:paraId="1373413C" w14:textId="77777777" w:rsidTr="00E725BD">
        <w:trPr>
          <w:trHeight w:val="875"/>
        </w:trPr>
        <w:tc>
          <w:tcPr>
            <w:tcW w:w="857" w:type="dxa"/>
            <w:vMerge w:val="restart"/>
            <w:tcBorders>
              <w:left w:val="single" w:sz="12" w:space="0" w:color="auto"/>
              <w:right w:val="single" w:sz="12" w:space="0" w:color="auto"/>
            </w:tcBorders>
            <w:textDirection w:val="btLr"/>
          </w:tcPr>
          <w:p w14:paraId="21D2304C" w14:textId="77777777" w:rsidR="00F578F8" w:rsidRPr="00E07978" w:rsidRDefault="00F578F8" w:rsidP="00F578F8">
            <w:pPr>
              <w:ind w:left="113" w:right="113"/>
              <w:jc w:val="center"/>
              <w:rPr>
                <w:rFonts w:ascii="Times New Roman" w:hAnsi="Times New Roman" w:cs="Times New Roman"/>
                <w:i/>
                <w:iCs/>
                <w:color w:val="222222"/>
                <w:sz w:val="18"/>
                <w:szCs w:val="20"/>
                <w:shd w:val="clear" w:color="auto" w:fill="FFFFFF"/>
              </w:rPr>
            </w:pPr>
            <w:r w:rsidRPr="00E07978">
              <w:rPr>
                <w:rFonts w:ascii="Times New Roman" w:hAnsi="Times New Roman" w:cs="Times New Roman"/>
                <w:b/>
                <w:szCs w:val="24"/>
              </w:rPr>
              <w:t>ECONOMICS, ECONOMETRICS &amp; FINANCE</w:t>
            </w:r>
          </w:p>
        </w:tc>
        <w:tc>
          <w:tcPr>
            <w:tcW w:w="703" w:type="dxa"/>
            <w:vMerge w:val="restart"/>
            <w:tcBorders>
              <w:left w:val="single" w:sz="12" w:space="0" w:color="auto"/>
              <w:right w:val="single" w:sz="12" w:space="0" w:color="auto"/>
            </w:tcBorders>
            <w:textDirection w:val="btLr"/>
          </w:tcPr>
          <w:p w14:paraId="17938584" w14:textId="77777777" w:rsidR="00F578F8" w:rsidRPr="00E07978" w:rsidRDefault="00F578F8" w:rsidP="00F578F8">
            <w:pPr>
              <w:ind w:left="113" w:right="113"/>
              <w:jc w:val="center"/>
              <w:rPr>
                <w:rFonts w:ascii="Times New Roman" w:hAnsi="Times New Roman" w:cs="Times New Roman"/>
                <w:i/>
                <w:iCs/>
                <w:color w:val="222222"/>
                <w:sz w:val="18"/>
                <w:szCs w:val="20"/>
                <w:shd w:val="clear" w:color="auto" w:fill="FFFFFF"/>
              </w:rPr>
            </w:pPr>
            <w:r w:rsidRPr="00E07978">
              <w:rPr>
                <w:rFonts w:ascii="Times New Roman" w:hAnsi="Times New Roman" w:cs="Times New Roman"/>
                <w:szCs w:val="24"/>
              </w:rPr>
              <w:t>Economics and Finance</w:t>
            </w:r>
          </w:p>
        </w:tc>
        <w:tc>
          <w:tcPr>
            <w:tcW w:w="1560" w:type="dxa"/>
            <w:tcBorders>
              <w:left w:val="single" w:sz="12" w:space="0" w:color="auto"/>
              <w:right w:val="single" w:sz="12" w:space="0" w:color="auto"/>
            </w:tcBorders>
          </w:tcPr>
          <w:p w14:paraId="1175CB62" w14:textId="77777777" w:rsidR="00F578F8" w:rsidRPr="00E07978" w:rsidRDefault="00F578F8" w:rsidP="00F578F8">
            <w:pPr>
              <w:jc w:val="right"/>
              <w:rPr>
                <w:rFonts w:ascii="Times New Roman" w:hAnsi="Times New Roman" w:cs="Times New Roman"/>
                <w:sz w:val="20"/>
                <w:szCs w:val="20"/>
              </w:rPr>
            </w:pPr>
            <w:r w:rsidRPr="00E07978">
              <w:rPr>
                <w:rFonts w:ascii="Times New Roman" w:hAnsi="Times New Roman" w:cs="Times New Roman"/>
                <w:i/>
                <w:iCs/>
                <w:color w:val="222222"/>
                <w:sz w:val="20"/>
                <w:szCs w:val="20"/>
                <w:shd w:val="clear" w:color="auto" w:fill="FFFFFF"/>
              </w:rPr>
              <w:t>Journal of Economic Literature</w:t>
            </w:r>
            <w:r w:rsidRPr="00E07978">
              <w:rPr>
                <w:rStyle w:val="apple-converted-space"/>
                <w:rFonts w:ascii="Times New Roman" w:hAnsi="Times New Roman" w:cs="Times New Roman"/>
                <w:color w:val="222222"/>
                <w:sz w:val="20"/>
                <w:szCs w:val="20"/>
                <w:shd w:val="clear" w:color="auto" w:fill="FFFFFF"/>
              </w:rPr>
              <w:t> </w:t>
            </w:r>
          </w:p>
        </w:tc>
        <w:tc>
          <w:tcPr>
            <w:tcW w:w="3399" w:type="dxa"/>
            <w:tcBorders>
              <w:left w:val="single" w:sz="12" w:space="0" w:color="auto"/>
            </w:tcBorders>
            <w:shd w:val="clear" w:color="auto" w:fill="auto"/>
          </w:tcPr>
          <w:p w14:paraId="6F082B71"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Brown (2000);</w:t>
            </w:r>
          </w:p>
          <w:p w14:paraId="27777AC6"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Fleurbaey (2009);</w:t>
            </w:r>
          </w:p>
          <w:p w14:paraId="2DADC6F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Guthrie (2006);</w:t>
            </w:r>
          </w:p>
          <w:p w14:paraId="7EB78F34" w14:textId="0B552EB0" w:rsidR="00F578F8" w:rsidRPr="00E07978" w:rsidRDefault="0041312B"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van d</w:t>
            </w:r>
            <w:r w:rsidR="00F578F8" w:rsidRPr="00E07978">
              <w:rPr>
                <w:rFonts w:ascii="Times New Roman" w:hAnsi="Times New Roman" w:cs="Times New Roman"/>
                <w:color w:val="222222"/>
                <w:sz w:val="20"/>
                <w:szCs w:val="20"/>
                <w:shd w:val="clear" w:color="auto" w:fill="FFFFFF"/>
              </w:rPr>
              <w:t>er Ploeg (2011)</w:t>
            </w:r>
          </w:p>
        </w:tc>
        <w:tc>
          <w:tcPr>
            <w:tcW w:w="3202" w:type="dxa"/>
            <w:shd w:val="clear" w:color="auto" w:fill="auto"/>
          </w:tcPr>
          <w:p w14:paraId="62FDC00A" w14:textId="76F26F42"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 xml:space="preserve">Kitzmueller and </w:t>
            </w:r>
            <w:r w:rsidR="0041312B" w:rsidRPr="00E07978">
              <w:rPr>
                <w:rFonts w:ascii="Times New Roman" w:hAnsi="Times New Roman" w:cs="Times New Roman"/>
                <w:color w:val="222222"/>
                <w:sz w:val="20"/>
                <w:szCs w:val="20"/>
                <w:shd w:val="clear" w:color="auto" w:fill="FFFFFF"/>
                <w:lang w:val="en-GB"/>
              </w:rPr>
              <w:t>Shimshack</w:t>
            </w:r>
            <w:r w:rsidRPr="00E07978">
              <w:rPr>
                <w:rFonts w:ascii="Times New Roman" w:hAnsi="Times New Roman" w:cs="Times New Roman"/>
                <w:color w:val="222222"/>
                <w:sz w:val="20"/>
                <w:szCs w:val="20"/>
                <w:shd w:val="clear" w:color="auto" w:fill="FFFFFF"/>
              </w:rPr>
              <w:t xml:space="preserve"> (2012)</w:t>
            </w:r>
          </w:p>
        </w:tc>
        <w:tc>
          <w:tcPr>
            <w:tcW w:w="3014" w:type="dxa"/>
            <w:shd w:val="clear" w:color="auto" w:fill="auto"/>
          </w:tcPr>
          <w:p w14:paraId="3BBD2D1B" w14:textId="77777777" w:rsidR="00F578F8" w:rsidRPr="00E07978" w:rsidRDefault="00F578F8" w:rsidP="00F578F8">
            <w:pPr>
              <w:rPr>
                <w:rFonts w:ascii="Times New Roman" w:hAnsi="Times New Roman" w:cs="Times New Roman"/>
                <w:szCs w:val="24"/>
              </w:rPr>
            </w:pPr>
          </w:p>
        </w:tc>
        <w:tc>
          <w:tcPr>
            <w:tcW w:w="3281" w:type="dxa"/>
            <w:tcBorders>
              <w:right w:val="single" w:sz="12" w:space="0" w:color="auto"/>
            </w:tcBorders>
            <w:shd w:val="clear" w:color="auto" w:fill="auto"/>
          </w:tcPr>
          <w:p w14:paraId="637826BE" w14:textId="77777777" w:rsidR="00F578F8" w:rsidRPr="00E07978" w:rsidRDefault="00F578F8" w:rsidP="00F578F8">
            <w:pPr>
              <w:rPr>
                <w:rFonts w:ascii="Times New Roman" w:hAnsi="Times New Roman" w:cs="Times New Roman"/>
                <w:szCs w:val="24"/>
              </w:rPr>
            </w:pPr>
          </w:p>
        </w:tc>
      </w:tr>
      <w:tr w:rsidR="00F578F8" w:rsidRPr="00E07978" w14:paraId="19C5B014" w14:textId="77777777" w:rsidTr="001439B8">
        <w:trPr>
          <w:trHeight w:val="470"/>
        </w:trPr>
        <w:tc>
          <w:tcPr>
            <w:tcW w:w="857" w:type="dxa"/>
            <w:vMerge/>
            <w:tcBorders>
              <w:left w:val="single" w:sz="12" w:space="0" w:color="auto"/>
              <w:right w:val="single" w:sz="12" w:space="0" w:color="auto"/>
            </w:tcBorders>
            <w:textDirection w:val="btLr"/>
          </w:tcPr>
          <w:p w14:paraId="479A5817"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0732342A" w14:textId="77777777" w:rsidR="00F578F8" w:rsidRPr="00E07978" w:rsidRDefault="00F578F8" w:rsidP="00F578F8">
            <w:pPr>
              <w:ind w:left="113" w:right="113"/>
              <w:jc w:val="center"/>
              <w:rPr>
                <w:rFonts w:ascii="Times New Roman" w:hAnsi="Times New Roman" w:cs="Times New Roman"/>
                <w:szCs w:val="24"/>
              </w:rPr>
            </w:pPr>
          </w:p>
        </w:tc>
        <w:tc>
          <w:tcPr>
            <w:tcW w:w="1560" w:type="dxa"/>
            <w:tcBorders>
              <w:left w:val="single" w:sz="12" w:space="0" w:color="auto"/>
              <w:right w:val="single" w:sz="12" w:space="0" w:color="auto"/>
            </w:tcBorders>
          </w:tcPr>
          <w:p w14:paraId="2C07DF83"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Journal of Political Economy</w:t>
            </w:r>
          </w:p>
        </w:tc>
        <w:tc>
          <w:tcPr>
            <w:tcW w:w="3399" w:type="dxa"/>
            <w:tcBorders>
              <w:left w:val="single" w:sz="12" w:space="0" w:color="auto"/>
            </w:tcBorders>
            <w:shd w:val="clear" w:color="auto" w:fill="auto"/>
          </w:tcPr>
          <w:p w14:paraId="45167D88"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0ADA9530"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Kotchen (2006)</w:t>
            </w:r>
          </w:p>
        </w:tc>
        <w:tc>
          <w:tcPr>
            <w:tcW w:w="3014" w:type="dxa"/>
            <w:shd w:val="clear" w:color="auto" w:fill="auto"/>
          </w:tcPr>
          <w:p w14:paraId="7E9A108D" w14:textId="77777777"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Kotchen (2006)</w:t>
            </w:r>
          </w:p>
        </w:tc>
        <w:tc>
          <w:tcPr>
            <w:tcW w:w="3281" w:type="dxa"/>
            <w:tcBorders>
              <w:right w:val="single" w:sz="12" w:space="0" w:color="auto"/>
            </w:tcBorders>
            <w:shd w:val="clear" w:color="auto" w:fill="auto"/>
          </w:tcPr>
          <w:p w14:paraId="7779E150" w14:textId="77777777" w:rsidR="00F578F8" w:rsidRPr="00E07978" w:rsidRDefault="00F578F8" w:rsidP="00F578F8">
            <w:pPr>
              <w:rPr>
                <w:rFonts w:ascii="Times New Roman" w:hAnsi="Times New Roman" w:cs="Times New Roman"/>
                <w:szCs w:val="24"/>
              </w:rPr>
            </w:pPr>
          </w:p>
        </w:tc>
      </w:tr>
      <w:tr w:rsidR="00F578F8" w:rsidRPr="00E07978" w14:paraId="519FADD2" w14:textId="77777777" w:rsidTr="00F578F8">
        <w:trPr>
          <w:trHeight w:val="965"/>
        </w:trPr>
        <w:tc>
          <w:tcPr>
            <w:tcW w:w="857" w:type="dxa"/>
            <w:vMerge/>
            <w:tcBorders>
              <w:left w:val="single" w:sz="12" w:space="0" w:color="auto"/>
              <w:right w:val="single" w:sz="12" w:space="0" w:color="auto"/>
            </w:tcBorders>
            <w:textDirection w:val="btLr"/>
          </w:tcPr>
          <w:p w14:paraId="5000A60A"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43EE9F01" w14:textId="77777777" w:rsidR="00F578F8" w:rsidRPr="00E07978" w:rsidRDefault="00F578F8" w:rsidP="00F578F8">
            <w:pPr>
              <w:ind w:left="113" w:right="113"/>
              <w:jc w:val="center"/>
              <w:rPr>
                <w:rFonts w:ascii="Times New Roman" w:hAnsi="Times New Roman" w:cs="Times New Roman"/>
                <w:szCs w:val="24"/>
              </w:rPr>
            </w:pPr>
          </w:p>
        </w:tc>
        <w:tc>
          <w:tcPr>
            <w:tcW w:w="1560" w:type="dxa"/>
            <w:tcBorders>
              <w:left w:val="single" w:sz="12" w:space="0" w:color="auto"/>
              <w:right w:val="single" w:sz="12" w:space="0" w:color="auto"/>
            </w:tcBorders>
          </w:tcPr>
          <w:p w14:paraId="3456CD3E"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The European Journal of History of Economic</w:t>
            </w:r>
          </w:p>
        </w:tc>
        <w:tc>
          <w:tcPr>
            <w:tcW w:w="3399" w:type="dxa"/>
            <w:tcBorders>
              <w:left w:val="single" w:sz="12" w:space="0" w:color="auto"/>
            </w:tcBorders>
            <w:shd w:val="clear" w:color="auto" w:fill="auto"/>
          </w:tcPr>
          <w:p w14:paraId="010CA23D"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Edwards (2014)</w:t>
            </w:r>
          </w:p>
        </w:tc>
        <w:tc>
          <w:tcPr>
            <w:tcW w:w="3202" w:type="dxa"/>
            <w:shd w:val="clear" w:color="auto" w:fill="auto"/>
          </w:tcPr>
          <w:p w14:paraId="5CB8A20D"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014" w:type="dxa"/>
            <w:shd w:val="clear" w:color="auto" w:fill="auto"/>
          </w:tcPr>
          <w:p w14:paraId="322DA6CA" w14:textId="77777777" w:rsidR="00F578F8" w:rsidRPr="00E07978" w:rsidRDefault="00F578F8" w:rsidP="00F578F8">
            <w:pPr>
              <w:rPr>
                <w:rFonts w:ascii="Times New Roman" w:hAnsi="Times New Roman" w:cs="Times New Roman"/>
                <w:szCs w:val="24"/>
              </w:rPr>
            </w:pPr>
          </w:p>
        </w:tc>
        <w:tc>
          <w:tcPr>
            <w:tcW w:w="3281" w:type="dxa"/>
            <w:tcBorders>
              <w:right w:val="single" w:sz="12" w:space="0" w:color="auto"/>
            </w:tcBorders>
            <w:shd w:val="clear" w:color="auto" w:fill="auto"/>
          </w:tcPr>
          <w:p w14:paraId="1C645F10" w14:textId="77777777"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Edwards (2014)</w:t>
            </w:r>
          </w:p>
        </w:tc>
      </w:tr>
    </w:tbl>
    <w:p w14:paraId="75DC364A" w14:textId="77777777" w:rsidR="00F578F8" w:rsidRPr="00E07978" w:rsidRDefault="00F578F8" w:rsidP="00F578F8">
      <w:pPr>
        <w:rPr>
          <w:rFonts w:ascii="Times New Roman" w:hAnsi="Times New Roman" w:cs="Times New Roman"/>
          <w:sz w:val="20"/>
        </w:rPr>
      </w:pPr>
    </w:p>
    <w:p w14:paraId="60C18E3F" w14:textId="33EBA9F1" w:rsidR="00F578F8" w:rsidRPr="00E07978" w:rsidRDefault="00F578F8">
      <w:pPr>
        <w:rPr>
          <w:rFonts w:ascii="Times New Roman" w:hAnsi="Times New Roman" w:cs="Times New Roman"/>
          <w:color w:val="010202"/>
          <w:sz w:val="24"/>
          <w:szCs w:val="24"/>
          <w:lang w:val="en-US"/>
        </w:rPr>
      </w:pPr>
      <w:r w:rsidRPr="00E07978">
        <w:rPr>
          <w:rFonts w:ascii="Times New Roman" w:hAnsi="Times New Roman" w:cs="Times New Roman"/>
          <w:color w:val="010202"/>
          <w:sz w:val="24"/>
          <w:szCs w:val="24"/>
          <w:lang w:val="en-US"/>
        </w:rPr>
        <w:br w:type="page"/>
      </w:r>
    </w:p>
    <w:p w14:paraId="3BEE2500" w14:textId="77777777" w:rsidR="00F578F8" w:rsidRPr="00E07978" w:rsidRDefault="00F578F8" w:rsidP="00F578F8">
      <w:pPr>
        <w:rPr>
          <w:rFonts w:ascii="Times New Roman" w:hAnsi="Times New Roman" w:cs="Times New Roman"/>
          <w:b/>
          <w:szCs w:val="24"/>
        </w:rPr>
      </w:pPr>
      <w:r w:rsidRPr="00E07978">
        <w:rPr>
          <w:rFonts w:ascii="Times New Roman" w:hAnsi="Times New Roman" w:cs="Times New Roman"/>
          <w:b/>
          <w:szCs w:val="24"/>
        </w:rPr>
        <w:t>Table 3.</w:t>
      </w:r>
    </w:p>
    <w:tbl>
      <w:tblPr>
        <w:tblStyle w:val="TableGrid"/>
        <w:tblW w:w="16016" w:type="dxa"/>
        <w:tblInd w:w="-993" w:type="dxa"/>
        <w:tblLook w:val="04A0" w:firstRow="1" w:lastRow="0" w:firstColumn="1" w:lastColumn="0" w:noHBand="0" w:noVBand="1"/>
      </w:tblPr>
      <w:tblGrid>
        <w:gridCol w:w="857"/>
        <w:gridCol w:w="703"/>
        <w:gridCol w:w="1560"/>
        <w:gridCol w:w="3399"/>
        <w:gridCol w:w="3202"/>
        <w:gridCol w:w="3014"/>
        <w:gridCol w:w="3281"/>
      </w:tblGrid>
      <w:tr w:rsidR="00F578F8" w:rsidRPr="00E07978" w14:paraId="50C55104" w14:textId="77777777" w:rsidTr="00F578F8">
        <w:trPr>
          <w:trHeight w:val="209"/>
        </w:trPr>
        <w:tc>
          <w:tcPr>
            <w:tcW w:w="857" w:type="dxa"/>
            <w:tcBorders>
              <w:top w:val="nil"/>
              <w:left w:val="nil"/>
              <w:bottom w:val="nil"/>
              <w:right w:val="nil"/>
            </w:tcBorders>
          </w:tcPr>
          <w:p w14:paraId="3A0E3EDA" w14:textId="77777777" w:rsidR="00F578F8" w:rsidRPr="00E07978" w:rsidRDefault="00F578F8" w:rsidP="00F578F8">
            <w:pPr>
              <w:rPr>
                <w:rFonts w:ascii="Times New Roman" w:hAnsi="Times New Roman" w:cs="Times New Roman"/>
                <w:szCs w:val="24"/>
              </w:rPr>
            </w:pPr>
          </w:p>
        </w:tc>
        <w:tc>
          <w:tcPr>
            <w:tcW w:w="703" w:type="dxa"/>
            <w:tcBorders>
              <w:top w:val="nil"/>
              <w:left w:val="nil"/>
              <w:bottom w:val="nil"/>
              <w:right w:val="nil"/>
            </w:tcBorders>
          </w:tcPr>
          <w:p w14:paraId="4F8E0078" w14:textId="77777777" w:rsidR="00F578F8" w:rsidRPr="00E07978" w:rsidRDefault="00F578F8" w:rsidP="00F578F8">
            <w:pPr>
              <w:rPr>
                <w:rFonts w:ascii="Times New Roman" w:hAnsi="Times New Roman" w:cs="Times New Roman"/>
                <w:szCs w:val="24"/>
              </w:rPr>
            </w:pPr>
          </w:p>
        </w:tc>
        <w:tc>
          <w:tcPr>
            <w:tcW w:w="1560" w:type="dxa"/>
            <w:tcBorders>
              <w:top w:val="nil"/>
              <w:left w:val="nil"/>
              <w:bottom w:val="nil"/>
              <w:right w:val="single" w:sz="12" w:space="0" w:color="auto"/>
            </w:tcBorders>
            <w:shd w:val="clear" w:color="auto" w:fill="auto"/>
          </w:tcPr>
          <w:p w14:paraId="15B4DC2E" w14:textId="77777777" w:rsidR="00F578F8" w:rsidRPr="00E07978" w:rsidRDefault="00F578F8" w:rsidP="00F578F8">
            <w:pPr>
              <w:rPr>
                <w:rFonts w:ascii="Times New Roman" w:hAnsi="Times New Roman" w:cs="Times New Roman"/>
                <w:szCs w:val="24"/>
              </w:rPr>
            </w:pPr>
          </w:p>
        </w:tc>
        <w:tc>
          <w:tcPr>
            <w:tcW w:w="6601" w:type="dxa"/>
            <w:gridSpan w:val="2"/>
            <w:tcBorders>
              <w:top w:val="single" w:sz="12" w:space="0" w:color="auto"/>
              <w:left w:val="single" w:sz="12" w:space="0" w:color="auto"/>
            </w:tcBorders>
            <w:shd w:val="clear" w:color="auto" w:fill="auto"/>
          </w:tcPr>
          <w:p w14:paraId="566F895B" w14:textId="77777777" w:rsidR="00F578F8" w:rsidRPr="00E07978" w:rsidRDefault="00F578F8" w:rsidP="00F578F8">
            <w:pPr>
              <w:jc w:val="center"/>
              <w:rPr>
                <w:rFonts w:ascii="Times New Roman" w:hAnsi="Times New Roman" w:cs="Times New Roman"/>
                <w:b/>
                <w:szCs w:val="24"/>
              </w:rPr>
            </w:pPr>
            <w:r w:rsidRPr="00E07978">
              <w:rPr>
                <w:rFonts w:ascii="Times New Roman" w:hAnsi="Times New Roman" w:cs="Times New Roman"/>
                <w:b/>
                <w:szCs w:val="24"/>
              </w:rPr>
              <w:t>Locus of Responsibility</w:t>
            </w:r>
          </w:p>
        </w:tc>
        <w:tc>
          <w:tcPr>
            <w:tcW w:w="6295" w:type="dxa"/>
            <w:gridSpan w:val="2"/>
            <w:tcBorders>
              <w:top w:val="single" w:sz="12" w:space="0" w:color="auto"/>
              <w:right w:val="single" w:sz="12" w:space="0" w:color="auto"/>
            </w:tcBorders>
            <w:shd w:val="clear" w:color="auto" w:fill="auto"/>
          </w:tcPr>
          <w:p w14:paraId="0FF54E30" w14:textId="77777777" w:rsidR="00F578F8" w:rsidRPr="00E07978" w:rsidRDefault="00F578F8" w:rsidP="00F578F8">
            <w:pPr>
              <w:jc w:val="center"/>
              <w:rPr>
                <w:rFonts w:ascii="Times New Roman" w:hAnsi="Times New Roman" w:cs="Times New Roman"/>
                <w:b/>
                <w:szCs w:val="24"/>
              </w:rPr>
            </w:pPr>
            <w:r w:rsidRPr="00E07978">
              <w:rPr>
                <w:rFonts w:ascii="Times New Roman" w:hAnsi="Times New Roman" w:cs="Times New Roman"/>
                <w:b/>
                <w:szCs w:val="24"/>
              </w:rPr>
              <w:t>Consumer Agency</w:t>
            </w:r>
          </w:p>
        </w:tc>
      </w:tr>
      <w:tr w:rsidR="00F578F8" w:rsidRPr="00E07978" w14:paraId="0ED1E752" w14:textId="77777777" w:rsidTr="00F578F8">
        <w:trPr>
          <w:trHeight w:val="276"/>
        </w:trPr>
        <w:tc>
          <w:tcPr>
            <w:tcW w:w="857" w:type="dxa"/>
            <w:tcBorders>
              <w:top w:val="nil"/>
              <w:left w:val="nil"/>
              <w:bottom w:val="single" w:sz="12" w:space="0" w:color="auto"/>
              <w:right w:val="nil"/>
            </w:tcBorders>
          </w:tcPr>
          <w:p w14:paraId="3CC1EE87" w14:textId="77777777" w:rsidR="00F578F8" w:rsidRPr="00E07978" w:rsidRDefault="00F578F8" w:rsidP="00F578F8">
            <w:pPr>
              <w:rPr>
                <w:rFonts w:ascii="Times New Roman" w:hAnsi="Times New Roman" w:cs="Times New Roman"/>
                <w:szCs w:val="24"/>
              </w:rPr>
            </w:pPr>
          </w:p>
        </w:tc>
        <w:tc>
          <w:tcPr>
            <w:tcW w:w="703" w:type="dxa"/>
            <w:tcBorders>
              <w:top w:val="nil"/>
              <w:left w:val="nil"/>
              <w:bottom w:val="single" w:sz="12" w:space="0" w:color="auto"/>
              <w:right w:val="nil"/>
            </w:tcBorders>
          </w:tcPr>
          <w:p w14:paraId="76E89658" w14:textId="77777777" w:rsidR="00F578F8" w:rsidRPr="00E07978" w:rsidRDefault="00F578F8" w:rsidP="00F578F8">
            <w:pPr>
              <w:rPr>
                <w:rFonts w:ascii="Times New Roman" w:hAnsi="Times New Roman" w:cs="Times New Roman"/>
                <w:szCs w:val="24"/>
              </w:rPr>
            </w:pPr>
          </w:p>
        </w:tc>
        <w:tc>
          <w:tcPr>
            <w:tcW w:w="1560" w:type="dxa"/>
            <w:tcBorders>
              <w:top w:val="nil"/>
              <w:left w:val="nil"/>
              <w:bottom w:val="single" w:sz="12" w:space="0" w:color="auto"/>
              <w:right w:val="single" w:sz="12" w:space="0" w:color="auto"/>
            </w:tcBorders>
            <w:shd w:val="clear" w:color="auto" w:fill="auto"/>
          </w:tcPr>
          <w:p w14:paraId="53DC9DFC" w14:textId="77777777" w:rsidR="00F578F8" w:rsidRPr="00E07978" w:rsidRDefault="00F578F8" w:rsidP="00F578F8">
            <w:pPr>
              <w:rPr>
                <w:rFonts w:ascii="Times New Roman" w:hAnsi="Times New Roman" w:cs="Times New Roman"/>
                <w:szCs w:val="24"/>
              </w:rPr>
            </w:pPr>
          </w:p>
        </w:tc>
        <w:tc>
          <w:tcPr>
            <w:tcW w:w="3399" w:type="dxa"/>
            <w:tcBorders>
              <w:left w:val="single" w:sz="12" w:space="0" w:color="auto"/>
              <w:bottom w:val="single" w:sz="12" w:space="0" w:color="auto"/>
            </w:tcBorders>
            <w:shd w:val="clear" w:color="auto" w:fill="auto"/>
          </w:tcPr>
          <w:p w14:paraId="51A5BBAA" w14:textId="77777777" w:rsidR="00F578F8" w:rsidRPr="00E07978" w:rsidRDefault="00F578F8" w:rsidP="00F578F8">
            <w:pPr>
              <w:jc w:val="center"/>
              <w:rPr>
                <w:rFonts w:ascii="Times New Roman" w:hAnsi="Times New Roman" w:cs="Times New Roman"/>
                <w:i/>
                <w:szCs w:val="24"/>
              </w:rPr>
            </w:pPr>
            <w:r w:rsidRPr="00E07978">
              <w:rPr>
                <w:rFonts w:ascii="Times New Roman" w:hAnsi="Times New Roman" w:cs="Times New Roman"/>
                <w:i/>
                <w:szCs w:val="24"/>
              </w:rPr>
              <w:t>Internally-Motivated</w:t>
            </w:r>
          </w:p>
        </w:tc>
        <w:tc>
          <w:tcPr>
            <w:tcW w:w="3202" w:type="dxa"/>
            <w:tcBorders>
              <w:bottom w:val="single" w:sz="12" w:space="0" w:color="auto"/>
            </w:tcBorders>
            <w:shd w:val="clear" w:color="auto" w:fill="auto"/>
          </w:tcPr>
          <w:p w14:paraId="5E1D50E8" w14:textId="77777777" w:rsidR="00F578F8" w:rsidRPr="00E07978" w:rsidRDefault="00F578F8" w:rsidP="00F578F8">
            <w:pPr>
              <w:jc w:val="center"/>
              <w:rPr>
                <w:rFonts w:ascii="Times New Roman" w:hAnsi="Times New Roman" w:cs="Times New Roman"/>
                <w:i/>
                <w:szCs w:val="24"/>
              </w:rPr>
            </w:pPr>
            <w:r w:rsidRPr="00E07978">
              <w:rPr>
                <w:rFonts w:ascii="Times New Roman" w:hAnsi="Times New Roman" w:cs="Times New Roman"/>
                <w:i/>
                <w:szCs w:val="24"/>
              </w:rPr>
              <w:t>Outcome-Focused</w:t>
            </w:r>
          </w:p>
        </w:tc>
        <w:tc>
          <w:tcPr>
            <w:tcW w:w="3014" w:type="dxa"/>
            <w:tcBorders>
              <w:bottom w:val="single" w:sz="12" w:space="0" w:color="auto"/>
            </w:tcBorders>
            <w:shd w:val="clear" w:color="auto" w:fill="auto"/>
          </w:tcPr>
          <w:p w14:paraId="25B5C08E" w14:textId="77777777" w:rsidR="00F578F8" w:rsidRPr="00E07978" w:rsidRDefault="00F578F8" w:rsidP="00F578F8">
            <w:pPr>
              <w:jc w:val="center"/>
              <w:rPr>
                <w:rFonts w:ascii="Times New Roman" w:hAnsi="Times New Roman" w:cs="Times New Roman"/>
                <w:i/>
                <w:szCs w:val="24"/>
              </w:rPr>
            </w:pPr>
            <w:r w:rsidRPr="00E07978">
              <w:rPr>
                <w:rFonts w:ascii="Times New Roman" w:hAnsi="Times New Roman" w:cs="Times New Roman"/>
                <w:i/>
                <w:szCs w:val="24"/>
              </w:rPr>
              <w:t>Agentic</w:t>
            </w:r>
          </w:p>
        </w:tc>
        <w:tc>
          <w:tcPr>
            <w:tcW w:w="3281" w:type="dxa"/>
            <w:tcBorders>
              <w:bottom w:val="single" w:sz="12" w:space="0" w:color="auto"/>
              <w:right w:val="single" w:sz="12" w:space="0" w:color="auto"/>
            </w:tcBorders>
            <w:shd w:val="clear" w:color="auto" w:fill="auto"/>
          </w:tcPr>
          <w:p w14:paraId="48A8CD1F" w14:textId="77777777" w:rsidR="00F578F8" w:rsidRPr="00E07978" w:rsidRDefault="00F578F8" w:rsidP="00F578F8">
            <w:pPr>
              <w:jc w:val="center"/>
              <w:rPr>
                <w:rFonts w:ascii="Times New Roman" w:hAnsi="Times New Roman" w:cs="Times New Roman"/>
                <w:i/>
                <w:szCs w:val="24"/>
              </w:rPr>
            </w:pPr>
            <w:r w:rsidRPr="00E07978">
              <w:rPr>
                <w:rFonts w:ascii="Times New Roman" w:hAnsi="Times New Roman" w:cs="Times New Roman"/>
                <w:i/>
                <w:szCs w:val="24"/>
              </w:rPr>
              <w:t>Non-Agentic</w:t>
            </w:r>
          </w:p>
        </w:tc>
      </w:tr>
      <w:tr w:rsidR="00F578F8" w:rsidRPr="00E07978" w14:paraId="202B1D09" w14:textId="77777777" w:rsidTr="00F578F8">
        <w:trPr>
          <w:trHeight w:val="995"/>
        </w:trPr>
        <w:tc>
          <w:tcPr>
            <w:tcW w:w="857" w:type="dxa"/>
            <w:vMerge w:val="restart"/>
            <w:tcBorders>
              <w:left w:val="single" w:sz="12" w:space="0" w:color="auto"/>
              <w:right w:val="single" w:sz="12" w:space="0" w:color="auto"/>
            </w:tcBorders>
            <w:textDirection w:val="btLr"/>
            <w:vAlign w:val="center"/>
          </w:tcPr>
          <w:p w14:paraId="25A3EC17" w14:textId="77777777" w:rsidR="00F578F8" w:rsidRPr="00E07978" w:rsidRDefault="00F578F8" w:rsidP="00F578F8">
            <w:pPr>
              <w:ind w:left="113" w:right="113"/>
              <w:jc w:val="center"/>
              <w:rPr>
                <w:rFonts w:ascii="Times New Roman" w:hAnsi="Times New Roman" w:cs="Times New Roman"/>
                <w:b/>
                <w:szCs w:val="24"/>
              </w:rPr>
            </w:pPr>
            <w:r w:rsidRPr="00E07978">
              <w:rPr>
                <w:rFonts w:ascii="Times New Roman" w:hAnsi="Times New Roman" w:cs="Times New Roman"/>
                <w:b/>
                <w:szCs w:val="24"/>
              </w:rPr>
              <w:t>BUSINESS, MANAGEMENT &amp; ACCOUNTING</w:t>
            </w:r>
          </w:p>
        </w:tc>
        <w:tc>
          <w:tcPr>
            <w:tcW w:w="703" w:type="dxa"/>
            <w:vMerge w:val="restart"/>
            <w:tcBorders>
              <w:left w:val="single" w:sz="12" w:space="0" w:color="auto"/>
              <w:right w:val="single" w:sz="12" w:space="0" w:color="auto"/>
            </w:tcBorders>
            <w:textDirection w:val="btLr"/>
            <w:vAlign w:val="center"/>
          </w:tcPr>
          <w:p w14:paraId="1CA4E3C8" w14:textId="77777777" w:rsidR="00F578F8" w:rsidRPr="00E07978" w:rsidRDefault="00F578F8" w:rsidP="00F578F8">
            <w:pPr>
              <w:ind w:left="113" w:right="113"/>
              <w:jc w:val="center"/>
              <w:rPr>
                <w:rFonts w:ascii="Times New Roman" w:hAnsi="Times New Roman" w:cs="Times New Roman"/>
                <w:szCs w:val="24"/>
              </w:rPr>
            </w:pPr>
            <w:r w:rsidRPr="00E07978">
              <w:rPr>
                <w:rFonts w:ascii="Times New Roman" w:hAnsi="Times New Roman" w:cs="Times New Roman"/>
                <w:szCs w:val="24"/>
              </w:rPr>
              <w:t>Marketing and Consumer Research</w:t>
            </w:r>
          </w:p>
        </w:tc>
        <w:tc>
          <w:tcPr>
            <w:tcW w:w="1560" w:type="dxa"/>
            <w:tcBorders>
              <w:left w:val="single" w:sz="12" w:space="0" w:color="auto"/>
              <w:right w:val="single" w:sz="12" w:space="0" w:color="auto"/>
            </w:tcBorders>
          </w:tcPr>
          <w:p w14:paraId="7CC336AF" w14:textId="77777777" w:rsidR="00F578F8" w:rsidRPr="00E07978" w:rsidRDefault="00F578F8" w:rsidP="00F578F8">
            <w:pPr>
              <w:jc w:val="right"/>
              <w:rPr>
                <w:rFonts w:ascii="Times New Roman" w:hAnsi="Times New Roman" w:cs="Times New Roman"/>
                <w:i/>
                <w:sz w:val="20"/>
                <w:szCs w:val="20"/>
              </w:rPr>
            </w:pPr>
            <w:r w:rsidRPr="00E07978">
              <w:rPr>
                <w:rFonts w:ascii="Times New Roman" w:hAnsi="Times New Roman" w:cs="Times New Roman"/>
                <w:i/>
                <w:iCs/>
                <w:color w:val="222222"/>
                <w:sz w:val="20"/>
                <w:szCs w:val="20"/>
                <w:shd w:val="clear" w:color="auto" w:fill="FFFFFF"/>
              </w:rPr>
              <w:t>International Journal of Research in Marketing</w:t>
            </w:r>
            <w:r w:rsidRPr="00E07978">
              <w:rPr>
                <w:rStyle w:val="apple-converted-space"/>
                <w:rFonts w:ascii="Times New Roman" w:hAnsi="Times New Roman" w:cs="Times New Roman"/>
                <w:color w:val="222222"/>
                <w:sz w:val="20"/>
                <w:szCs w:val="20"/>
                <w:shd w:val="clear" w:color="auto" w:fill="FFFFFF"/>
              </w:rPr>
              <w:t> </w:t>
            </w:r>
          </w:p>
        </w:tc>
        <w:tc>
          <w:tcPr>
            <w:tcW w:w="3399" w:type="dxa"/>
            <w:tcBorders>
              <w:left w:val="single" w:sz="12" w:space="0" w:color="auto"/>
            </w:tcBorders>
            <w:shd w:val="clear" w:color="auto" w:fill="auto"/>
          </w:tcPr>
          <w:p w14:paraId="6815DF44"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Strizhakova and Coulter (2013);</w:t>
            </w:r>
          </w:p>
          <w:p w14:paraId="2A23321C" w14:textId="328C1867" w:rsidR="00F578F8" w:rsidRPr="00E07978" w:rsidRDefault="00F578F8" w:rsidP="0041312B">
            <w:pPr>
              <w:rPr>
                <w:rFonts w:ascii="Times New Roman" w:hAnsi="Times New Roman" w:cs="Times New Roman"/>
                <w:color w:val="222222"/>
                <w:sz w:val="18"/>
                <w:szCs w:val="20"/>
                <w:shd w:val="clear" w:color="auto" w:fill="FFFFFF"/>
                <w:lang w:val="en-GB"/>
              </w:rPr>
            </w:pPr>
            <w:r w:rsidRPr="00E07978">
              <w:rPr>
                <w:rFonts w:ascii="Times New Roman" w:hAnsi="Times New Roman" w:cs="Times New Roman"/>
                <w:color w:val="222222"/>
                <w:sz w:val="20"/>
                <w:szCs w:val="20"/>
                <w:shd w:val="clear" w:color="auto" w:fill="FFFFFF"/>
              </w:rPr>
              <w:t>van der Wal</w:t>
            </w:r>
            <w:r w:rsidR="0041312B"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(2016)</w:t>
            </w:r>
          </w:p>
        </w:tc>
        <w:tc>
          <w:tcPr>
            <w:tcW w:w="3202" w:type="dxa"/>
            <w:shd w:val="clear" w:color="auto" w:fill="auto"/>
          </w:tcPr>
          <w:p w14:paraId="2346200F" w14:textId="77777777" w:rsidR="00F578F8" w:rsidRPr="00E07978" w:rsidRDefault="00F578F8" w:rsidP="00F578F8">
            <w:pPr>
              <w:rPr>
                <w:rFonts w:ascii="Times New Roman" w:hAnsi="Times New Roman" w:cs="Times New Roman"/>
                <w:color w:val="222222"/>
                <w:sz w:val="18"/>
                <w:szCs w:val="20"/>
                <w:shd w:val="clear" w:color="auto" w:fill="FFFFFF"/>
                <w:lang w:val="en-GB"/>
              </w:rPr>
            </w:pPr>
          </w:p>
        </w:tc>
        <w:tc>
          <w:tcPr>
            <w:tcW w:w="3014" w:type="dxa"/>
            <w:tcBorders>
              <w:right w:val="single" w:sz="4" w:space="0" w:color="auto"/>
            </w:tcBorders>
            <w:shd w:val="clear" w:color="auto" w:fill="auto"/>
          </w:tcPr>
          <w:p w14:paraId="5448A8A7"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Strizhakova and Coulter (2013);</w:t>
            </w:r>
          </w:p>
          <w:p w14:paraId="027AFA45" w14:textId="6A5B1036" w:rsidR="00F578F8" w:rsidRPr="00E07978" w:rsidRDefault="00F578F8" w:rsidP="0041312B">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van der Wal</w:t>
            </w:r>
            <w:r w:rsidR="0041312B" w:rsidRPr="00E07978">
              <w:rPr>
                <w:rFonts w:ascii="Times New Roman" w:hAnsi="Times New Roman" w:cs="Times New Roman"/>
                <w:color w:val="222222"/>
                <w:sz w:val="20"/>
                <w:szCs w:val="20"/>
                <w:shd w:val="clear" w:color="auto" w:fill="FFFFFF"/>
              </w:rPr>
              <w:t xml:space="preserve"> et al. </w:t>
            </w:r>
            <w:r w:rsidRPr="00E07978">
              <w:rPr>
                <w:rFonts w:ascii="Times New Roman" w:hAnsi="Times New Roman" w:cs="Times New Roman"/>
                <w:color w:val="222222"/>
                <w:sz w:val="20"/>
                <w:szCs w:val="20"/>
                <w:shd w:val="clear" w:color="auto" w:fill="FFFFFF"/>
              </w:rPr>
              <w:t>(2016)</w:t>
            </w:r>
          </w:p>
        </w:tc>
        <w:tc>
          <w:tcPr>
            <w:tcW w:w="3281" w:type="dxa"/>
            <w:tcBorders>
              <w:left w:val="single" w:sz="4" w:space="0" w:color="auto"/>
              <w:right w:val="single" w:sz="12" w:space="0" w:color="auto"/>
            </w:tcBorders>
            <w:shd w:val="clear" w:color="auto" w:fill="auto"/>
          </w:tcPr>
          <w:p w14:paraId="42DFD640" w14:textId="77777777" w:rsidR="00F578F8" w:rsidRPr="00E07978" w:rsidRDefault="00F578F8" w:rsidP="00F578F8">
            <w:pPr>
              <w:rPr>
                <w:rFonts w:ascii="Times New Roman" w:hAnsi="Times New Roman" w:cs="Times New Roman"/>
                <w:szCs w:val="24"/>
              </w:rPr>
            </w:pPr>
          </w:p>
        </w:tc>
      </w:tr>
      <w:tr w:rsidR="00F578F8" w:rsidRPr="00E07978" w14:paraId="3832D5C7" w14:textId="77777777" w:rsidTr="00F578F8">
        <w:trPr>
          <w:trHeight w:val="1048"/>
        </w:trPr>
        <w:tc>
          <w:tcPr>
            <w:tcW w:w="857" w:type="dxa"/>
            <w:vMerge/>
            <w:tcBorders>
              <w:left w:val="single" w:sz="12" w:space="0" w:color="auto"/>
              <w:right w:val="single" w:sz="12" w:space="0" w:color="auto"/>
            </w:tcBorders>
            <w:textDirection w:val="btLr"/>
            <w:vAlign w:val="center"/>
          </w:tcPr>
          <w:p w14:paraId="3105AD33" w14:textId="77777777" w:rsidR="00F578F8" w:rsidRPr="00E07978" w:rsidRDefault="00F578F8" w:rsidP="00F578F8">
            <w:pPr>
              <w:ind w:left="113" w:right="113"/>
              <w:jc w:val="center"/>
              <w:rPr>
                <w:rFonts w:ascii="Times New Roman" w:hAnsi="Times New Roman" w:cs="Times New Roman"/>
                <w:i/>
                <w:szCs w:val="24"/>
              </w:rPr>
            </w:pPr>
          </w:p>
        </w:tc>
        <w:tc>
          <w:tcPr>
            <w:tcW w:w="703" w:type="dxa"/>
            <w:vMerge/>
            <w:tcBorders>
              <w:left w:val="single" w:sz="12" w:space="0" w:color="auto"/>
              <w:right w:val="single" w:sz="12" w:space="0" w:color="auto"/>
            </w:tcBorders>
            <w:textDirection w:val="btLr"/>
            <w:vAlign w:val="center"/>
          </w:tcPr>
          <w:p w14:paraId="41D24994" w14:textId="77777777" w:rsidR="00F578F8" w:rsidRPr="00E07978" w:rsidRDefault="00F578F8" w:rsidP="00F578F8">
            <w:pPr>
              <w:ind w:left="113" w:right="113"/>
              <w:jc w:val="center"/>
              <w:rPr>
                <w:rFonts w:ascii="Times New Roman" w:hAnsi="Times New Roman" w:cs="Times New Roman"/>
                <w:i/>
                <w:szCs w:val="24"/>
              </w:rPr>
            </w:pPr>
          </w:p>
        </w:tc>
        <w:tc>
          <w:tcPr>
            <w:tcW w:w="1560" w:type="dxa"/>
            <w:tcBorders>
              <w:left w:val="single" w:sz="12" w:space="0" w:color="auto"/>
              <w:right w:val="single" w:sz="12" w:space="0" w:color="auto"/>
            </w:tcBorders>
          </w:tcPr>
          <w:p w14:paraId="3B5D9A9E" w14:textId="77777777" w:rsidR="00F578F8" w:rsidRPr="00E07978" w:rsidRDefault="00F578F8" w:rsidP="00F578F8">
            <w:pPr>
              <w:jc w:val="right"/>
              <w:rPr>
                <w:rFonts w:ascii="Times New Roman" w:hAnsi="Times New Roman" w:cs="Times New Roman"/>
                <w:i/>
                <w:sz w:val="20"/>
                <w:szCs w:val="20"/>
              </w:rPr>
            </w:pPr>
            <w:r w:rsidRPr="00E07978">
              <w:rPr>
                <w:rFonts w:ascii="Times New Roman" w:hAnsi="Times New Roman" w:cs="Times New Roman"/>
                <w:i/>
                <w:sz w:val="20"/>
                <w:szCs w:val="20"/>
              </w:rPr>
              <w:t>Journal of Marketing</w:t>
            </w:r>
          </w:p>
        </w:tc>
        <w:tc>
          <w:tcPr>
            <w:tcW w:w="3399" w:type="dxa"/>
            <w:tcBorders>
              <w:left w:val="single" w:sz="12" w:space="0" w:color="auto"/>
            </w:tcBorders>
            <w:shd w:val="clear" w:color="auto" w:fill="auto"/>
          </w:tcPr>
          <w:p w14:paraId="11016FCD" w14:textId="3A848F0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Peloza</w:t>
            </w:r>
            <w:r w:rsidR="0041312B"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(2013);</w:t>
            </w:r>
          </w:p>
          <w:p w14:paraId="7F2ABB20"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Devezer et al. (2014);</w:t>
            </w:r>
          </w:p>
        </w:tc>
        <w:tc>
          <w:tcPr>
            <w:tcW w:w="3202" w:type="dxa"/>
            <w:shd w:val="clear" w:color="auto" w:fill="auto"/>
          </w:tcPr>
          <w:p w14:paraId="2559A88C"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Devezer et al. (2014);</w:t>
            </w:r>
          </w:p>
          <w:p w14:paraId="7BA3C851" w14:textId="0A6FE1DA"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Gershoff and Frels (2015);</w:t>
            </w:r>
          </w:p>
          <w:p w14:paraId="5548B3E0" w14:textId="62565276"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Olsen</w:t>
            </w:r>
            <w:r w:rsidR="0041312B"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(2014);</w:t>
            </w:r>
          </w:p>
          <w:p w14:paraId="61297A4E"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Kähr et al. (2016);</w:t>
            </w:r>
          </w:p>
          <w:p w14:paraId="0F45EBB0" w14:textId="205A51DE"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Klein</w:t>
            </w:r>
            <w:r w:rsidR="0041312B"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(2004);</w:t>
            </w:r>
          </w:p>
          <w:p w14:paraId="086F8141"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Lin and Chang (2012);</w:t>
            </w:r>
          </w:p>
          <w:p w14:paraId="38BE4493"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White and Simpson (2013);</w:t>
            </w:r>
          </w:p>
          <w:p w14:paraId="76598A73" w14:textId="5586FD8A"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Kronrod</w:t>
            </w:r>
            <w:r w:rsidR="0041312B"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(2012);</w:t>
            </w:r>
          </w:p>
          <w:p w14:paraId="64214FD1"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Kotler (2011)</w:t>
            </w:r>
          </w:p>
          <w:p w14:paraId="6CFFF072"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Talukdar and Lindsey (2013);</w:t>
            </w:r>
          </w:p>
          <w:p w14:paraId="0356C71D" w14:textId="4C2F070D"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White</w:t>
            </w:r>
            <w:r w:rsidR="0041312B"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(2012)</w:t>
            </w:r>
          </w:p>
        </w:tc>
        <w:tc>
          <w:tcPr>
            <w:tcW w:w="3014" w:type="dxa"/>
            <w:tcBorders>
              <w:right w:val="single" w:sz="4" w:space="0" w:color="auto"/>
            </w:tcBorders>
            <w:shd w:val="clear" w:color="auto" w:fill="auto"/>
          </w:tcPr>
          <w:p w14:paraId="33216506"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Devezer et al. (2014);</w:t>
            </w:r>
          </w:p>
          <w:p w14:paraId="232D6794" w14:textId="3385E31C"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Peloza</w:t>
            </w:r>
            <w:r w:rsidR="00315576"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(2013);</w:t>
            </w:r>
          </w:p>
          <w:p w14:paraId="1FEB6EC9"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Kähr et al. (2016);</w:t>
            </w:r>
          </w:p>
          <w:p w14:paraId="2605DC94" w14:textId="208C2979"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Klein</w:t>
            </w:r>
            <w:r w:rsidR="00315576"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(2004);</w:t>
            </w:r>
          </w:p>
          <w:p w14:paraId="49EBDF26" w14:textId="2A67ED2B"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White</w:t>
            </w:r>
            <w:r w:rsidR="00315576"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(2012);</w:t>
            </w:r>
          </w:p>
          <w:p w14:paraId="78DC9649"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White and Simpson (2013);</w:t>
            </w:r>
          </w:p>
          <w:p w14:paraId="417E546C" w14:textId="77777777" w:rsidR="00F578F8" w:rsidRPr="00E07978" w:rsidRDefault="00F578F8" w:rsidP="00F578F8">
            <w:pPr>
              <w:rPr>
                <w:rFonts w:ascii="Times New Roman" w:hAnsi="Times New Roman" w:cs="Times New Roman"/>
                <w:color w:val="222222"/>
                <w:sz w:val="20"/>
                <w:szCs w:val="20"/>
                <w:shd w:val="clear" w:color="auto" w:fill="FFFFFF"/>
                <w:lang w:val="en-GB"/>
              </w:rPr>
            </w:pPr>
          </w:p>
          <w:p w14:paraId="26798E46" w14:textId="77777777" w:rsidR="00F578F8" w:rsidRPr="00E07978" w:rsidRDefault="00F578F8" w:rsidP="00F578F8">
            <w:pPr>
              <w:rPr>
                <w:rFonts w:ascii="Times New Roman" w:hAnsi="Times New Roman" w:cs="Times New Roman"/>
                <w:szCs w:val="24"/>
              </w:rPr>
            </w:pPr>
          </w:p>
        </w:tc>
        <w:tc>
          <w:tcPr>
            <w:tcW w:w="3281" w:type="dxa"/>
            <w:tcBorders>
              <w:left w:val="single" w:sz="4" w:space="0" w:color="auto"/>
              <w:right w:val="single" w:sz="12" w:space="0" w:color="auto"/>
            </w:tcBorders>
            <w:shd w:val="clear" w:color="auto" w:fill="auto"/>
          </w:tcPr>
          <w:p w14:paraId="2053E182"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Gershoff and Frels (2015);</w:t>
            </w:r>
          </w:p>
          <w:p w14:paraId="4CFEF60B" w14:textId="232BBEB4"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Olsen</w:t>
            </w:r>
            <w:r w:rsidR="00315576"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(2014);</w:t>
            </w:r>
          </w:p>
          <w:p w14:paraId="6C31D837" w14:textId="77777777" w:rsidR="00F578F8" w:rsidRPr="00E07978" w:rsidRDefault="00F578F8" w:rsidP="00F578F8">
            <w:pPr>
              <w:rPr>
                <w:rFonts w:ascii="Times New Roman" w:hAnsi="Times New Roman" w:cs="Times New Roman"/>
                <w:color w:val="000000"/>
                <w:sz w:val="20"/>
                <w:szCs w:val="20"/>
                <w:shd w:val="clear" w:color="auto" w:fill="FFFFFF"/>
              </w:rPr>
            </w:pPr>
            <w:r w:rsidRPr="00E07978">
              <w:rPr>
                <w:rFonts w:ascii="Times New Roman" w:hAnsi="Times New Roman" w:cs="Times New Roman"/>
                <w:color w:val="000000"/>
                <w:sz w:val="20"/>
                <w:szCs w:val="20"/>
                <w:shd w:val="clear" w:color="auto" w:fill="FFFFFF"/>
              </w:rPr>
              <w:t>Kotler (</w:t>
            </w:r>
            <w:r w:rsidRPr="00E07978">
              <w:rPr>
                <w:rFonts w:ascii="Times New Roman" w:hAnsi="Times New Roman" w:cs="Times New Roman"/>
                <w:i/>
                <w:iCs/>
                <w:color w:val="000000"/>
                <w:sz w:val="20"/>
                <w:szCs w:val="20"/>
                <w:shd w:val="clear" w:color="auto" w:fill="FFFFFF"/>
              </w:rPr>
              <w:t>2011</w:t>
            </w:r>
            <w:r w:rsidRPr="00E07978">
              <w:rPr>
                <w:rFonts w:ascii="Times New Roman" w:hAnsi="Times New Roman" w:cs="Times New Roman"/>
                <w:color w:val="000000"/>
                <w:sz w:val="20"/>
                <w:szCs w:val="20"/>
                <w:shd w:val="clear" w:color="auto" w:fill="FFFFFF"/>
              </w:rPr>
              <w:t>);</w:t>
            </w:r>
          </w:p>
          <w:p w14:paraId="4F40961D"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Lin and Chang (2012);</w:t>
            </w:r>
          </w:p>
          <w:p w14:paraId="7BCBB22B"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Talukdar and Lindsey (2013);</w:t>
            </w:r>
          </w:p>
          <w:p w14:paraId="507F2171" w14:textId="77777777" w:rsidR="00F578F8" w:rsidRPr="00E07978" w:rsidRDefault="00F578F8" w:rsidP="00F578F8">
            <w:pPr>
              <w:rPr>
                <w:rFonts w:ascii="Times New Roman" w:hAnsi="Times New Roman" w:cs="Times New Roman"/>
                <w:color w:val="222222"/>
                <w:sz w:val="20"/>
                <w:szCs w:val="20"/>
                <w:shd w:val="clear" w:color="auto" w:fill="FFFFFF"/>
                <w:lang w:val="en-GB"/>
              </w:rPr>
            </w:pPr>
          </w:p>
        </w:tc>
      </w:tr>
      <w:tr w:rsidR="00F578F8" w:rsidRPr="00E07978" w14:paraId="3B368853" w14:textId="77777777" w:rsidTr="00F03871">
        <w:trPr>
          <w:trHeight w:val="1197"/>
        </w:trPr>
        <w:tc>
          <w:tcPr>
            <w:tcW w:w="857" w:type="dxa"/>
            <w:vMerge/>
            <w:tcBorders>
              <w:left w:val="single" w:sz="12" w:space="0" w:color="auto"/>
              <w:right w:val="single" w:sz="12" w:space="0" w:color="auto"/>
            </w:tcBorders>
          </w:tcPr>
          <w:p w14:paraId="113FF216"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tcPr>
          <w:p w14:paraId="5D36F1B5"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1560" w:type="dxa"/>
            <w:tcBorders>
              <w:left w:val="single" w:sz="12" w:space="0" w:color="auto"/>
              <w:right w:val="single" w:sz="12" w:space="0" w:color="auto"/>
            </w:tcBorders>
          </w:tcPr>
          <w:p w14:paraId="1FE3A40B" w14:textId="77777777" w:rsidR="00F578F8" w:rsidRPr="00E07978" w:rsidRDefault="00F578F8" w:rsidP="00F578F8">
            <w:pPr>
              <w:jc w:val="right"/>
              <w:rPr>
                <w:rFonts w:ascii="Times New Roman" w:hAnsi="Times New Roman" w:cs="Times New Roman"/>
                <w:i/>
                <w:sz w:val="20"/>
                <w:szCs w:val="20"/>
              </w:rPr>
            </w:pPr>
            <w:r w:rsidRPr="00E07978">
              <w:rPr>
                <w:rFonts w:ascii="Times New Roman" w:hAnsi="Times New Roman" w:cs="Times New Roman"/>
                <w:i/>
                <w:iCs/>
                <w:color w:val="222222"/>
                <w:sz w:val="20"/>
                <w:szCs w:val="20"/>
                <w:shd w:val="clear" w:color="auto" w:fill="FFFFFF"/>
              </w:rPr>
              <w:t>Journal of the Academy of Marketing Science</w:t>
            </w:r>
          </w:p>
        </w:tc>
        <w:tc>
          <w:tcPr>
            <w:tcW w:w="3399" w:type="dxa"/>
            <w:tcBorders>
              <w:left w:val="single" w:sz="12" w:space="0" w:color="auto"/>
            </w:tcBorders>
            <w:shd w:val="clear" w:color="auto" w:fill="auto"/>
          </w:tcPr>
          <w:p w14:paraId="7B18F410" w14:textId="06C93FCF"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Xie</w:t>
            </w:r>
            <w:r w:rsidR="00315576"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p w14:paraId="07580141" w14:textId="5D546ABF" w:rsidR="00F578F8" w:rsidRPr="00E07978" w:rsidRDefault="00F578F8" w:rsidP="00315576">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Lacey</w:t>
            </w:r>
            <w:r w:rsidR="00315576"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tc>
        <w:tc>
          <w:tcPr>
            <w:tcW w:w="3202" w:type="dxa"/>
            <w:shd w:val="clear" w:color="auto" w:fill="auto"/>
          </w:tcPr>
          <w:p w14:paraId="5634BC68"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Huang and Rust (2011);</w:t>
            </w:r>
          </w:p>
          <w:p w14:paraId="402CB88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Olson (2013);</w:t>
            </w:r>
          </w:p>
          <w:p w14:paraId="0EB0B9BD" w14:textId="11376CDE"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Uslay</w:t>
            </w:r>
            <w:r w:rsidR="00315576"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(2009);</w:t>
            </w:r>
          </w:p>
          <w:p w14:paraId="2CD24A33" w14:textId="533BA59F" w:rsidR="00F578F8" w:rsidRPr="00E07978" w:rsidRDefault="00F578F8" w:rsidP="00315576">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Sheth</w:t>
            </w:r>
            <w:r w:rsidR="00315576"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(2011)</w:t>
            </w:r>
          </w:p>
        </w:tc>
        <w:tc>
          <w:tcPr>
            <w:tcW w:w="3014" w:type="dxa"/>
            <w:shd w:val="clear" w:color="auto" w:fill="auto"/>
          </w:tcPr>
          <w:p w14:paraId="1A754565"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Huang and Rust (2011)</w:t>
            </w:r>
          </w:p>
          <w:p w14:paraId="1FF3F661" w14:textId="66CA4B9D"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Uslay</w:t>
            </w:r>
            <w:r w:rsidR="00315576"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(2009);</w:t>
            </w:r>
          </w:p>
          <w:p w14:paraId="6D3FB40A" w14:textId="6687A49B"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Lacey</w:t>
            </w:r>
            <w:r w:rsidR="00315576"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p w14:paraId="3FEAC471" w14:textId="565CE193"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Sheth</w:t>
            </w:r>
            <w:r w:rsidR="00315576"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(2011); </w:t>
            </w:r>
          </w:p>
          <w:p w14:paraId="2C7EF09A" w14:textId="34C4470F" w:rsidR="00F578F8" w:rsidRPr="00E07978" w:rsidRDefault="00F578F8" w:rsidP="00315576">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Xie</w:t>
            </w:r>
            <w:r w:rsidR="00315576"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tc>
        <w:tc>
          <w:tcPr>
            <w:tcW w:w="3281" w:type="dxa"/>
            <w:tcBorders>
              <w:right w:val="single" w:sz="12" w:space="0" w:color="auto"/>
            </w:tcBorders>
            <w:shd w:val="clear" w:color="auto" w:fill="auto"/>
          </w:tcPr>
          <w:p w14:paraId="1CE11DB6" w14:textId="7AB734BC"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w:t>
            </w:r>
            <w:r w:rsidR="00315576" w:rsidRPr="00E07978">
              <w:rPr>
                <w:rFonts w:ascii="Times New Roman" w:hAnsi="Times New Roman" w:cs="Times New Roman"/>
                <w:color w:val="222222"/>
                <w:sz w:val="20"/>
                <w:szCs w:val="20"/>
                <w:shd w:val="clear" w:color="auto" w:fill="FFFFFF"/>
              </w:rPr>
              <w:t>lson (2013)</w:t>
            </w:r>
          </w:p>
          <w:p w14:paraId="033D99D3" w14:textId="77777777" w:rsidR="00F578F8" w:rsidRPr="00E07978" w:rsidRDefault="00F578F8" w:rsidP="00F578F8">
            <w:pPr>
              <w:rPr>
                <w:rFonts w:ascii="Times New Roman" w:hAnsi="Times New Roman" w:cs="Times New Roman"/>
                <w:color w:val="222222"/>
                <w:sz w:val="20"/>
                <w:szCs w:val="20"/>
                <w:shd w:val="clear" w:color="auto" w:fill="FFFFFF"/>
              </w:rPr>
            </w:pPr>
          </w:p>
          <w:p w14:paraId="6D42EACC" w14:textId="77777777" w:rsidR="00F578F8" w:rsidRPr="00E07978" w:rsidRDefault="00F578F8" w:rsidP="00F578F8">
            <w:pPr>
              <w:rPr>
                <w:rFonts w:ascii="Times New Roman" w:hAnsi="Times New Roman" w:cs="Times New Roman"/>
                <w:szCs w:val="24"/>
              </w:rPr>
            </w:pPr>
          </w:p>
        </w:tc>
      </w:tr>
      <w:tr w:rsidR="00F578F8" w:rsidRPr="00E07978" w14:paraId="355CCB78" w14:textId="77777777" w:rsidTr="00F578F8">
        <w:trPr>
          <w:trHeight w:val="453"/>
        </w:trPr>
        <w:tc>
          <w:tcPr>
            <w:tcW w:w="857" w:type="dxa"/>
            <w:vMerge/>
            <w:tcBorders>
              <w:left w:val="single" w:sz="12" w:space="0" w:color="auto"/>
              <w:right w:val="single" w:sz="12" w:space="0" w:color="auto"/>
            </w:tcBorders>
            <w:shd w:val="clear" w:color="auto" w:fill="FFFFFF" w:themeFill="background1"/>
          </w:tcPr>
          <w:p w14:paraId="3618BE6E" w14:textId="77777777" w:rsidR="00F578F8" w:rsidRPr="00E07978" w:rsidRDefault="00F578F8" w:rsidP="00F578F8">
            <w:pPr>
              <w:jc w:val="right"/>
              <w:rPr>
                <w:rFonts w:ascii="Times New Roman" w:hAnsi="Times New Roman" w:cs="Times New Roman"/>
                <w:i/>
                <w:color w:val="222222"/>
                <w:sz w:val="18"/>
                <w:szCs w:val="20"/>
                <w:shd w:val="clear" w:color="auto" w:fill="FFFFFF"/>
              </w:rPr>
            </w:pPr>
          </w:p>
        </w:tc>
        <w:tc>
          <w:tcPr>
            <w:tcW w:w="703" w:type="dxa"/>
            <w:vMerge/>
            <w:tcBorders>
              <w:left w:val="single" w:sz="12" w:space="0" w:color="auto"/>
              <w:right w:val="single" w:sz="12" w:space="0" w:color="auto"/>
            </w:tcBorders>
            <w:shd w:val="clear" w:color="auto" w:fill="FFFFFF" w:themeFill="background1"/>
          </w:tcPr>
          <w:p w14:paraId="6E4E597A" w14:textId="77777777" w:rsidR="00F578F8" w:rsidRPr="00E07978" w:rsidRDefault="00F578F8" w:rsidP="00F578F8">
            <w:pPr>
              <w:jc w:val="right"/>
              <w:rPr>
                <w:rFonts w:ascii="Times New Roman" w:hAnsi="Times New Roman" w:cs="Times New Roman"/>
                <w:i/>
                <w:color w:val="222222"/>
                <w:sz w:val="18"/>
                <w:szCs w:val="20"/>
                <w:shd w:val="clear" w:color="auto" w:fill="FFFFFF"/>
              </w:rPr>
            </w:pPr>
          </w:p>
        </w:tc>
        <w:tc>
          <w:tcPr>
            <w:tcW w:w="1560" w:type="dxa"/>
            <w:tcBorders>
              <w:left w:val="single" w:sz="12" w:space="0" w:color="auto"/>
              <w:right w:val="single" w:sz="12" w:space="0" w:color="auto"/>
            </w:tcBorders>
            <w:shd w:val="clear" w:color="auto" w:fill="FFFFFF" w:themeFill="background1"/>
          </w:tcPr>
          <w:p w14:paraId="4ECB7D27" w14:textId="77777777" w:rsidR="00F578F8" w:rsidRPr="00E07978" w:rsidRDefault="00F578F8" w:rsidP="00F578F8">
            <w:pPr>
              <w:jc w:val="right"/>
              <w:rPr>
                <w:rFonts w:ascii="Times New Roman" w:hAnsi="Times New Roman" w:cs="Times New Roman"/>
                <w:i/>
                <w:color w:val="222222"/>
                <w:sz w:val="20"/>
                <w:szCs w:val="20"/>
                <w:shd w:val="clear" w:color="auto" w:fill="FFFFFF"/>
              </w:rPr>
            </w:pPr>
            <w:r w:rsidRPr="00E07978">
              <w:rPr>
                <w:rFonts w:ascii="Times New Roman" w:hAnsi="Times New Roman" w:cs="Times New Roman"/>
                <w:i/>
                <w:color w:val="222222"/>
                <w:sz w:val="20"/>
                <w:szCs w:val="20"/>
                <w:shd w:val="clear" w:color="auto" w:fill="FFFFFF"/>
              </w:rPr>
              <w:t>Journal of Marketing Research</w:t>
            </w:r>
          </w:p>
        </w:tc>
        <w:tc>
          <w:tcPr>
            <w:tcW w:w="3399" w:type="dxa"/>
            <w:tcBorders>
              <w:left w:val="single" w:sz="12" w:space="0" w:color="auto"/>
            </w:tcBorders>
            <w:shd w:val="clear" w:color="auto" w:fill="auto"/>
          </w:tcPr>
          <w:p w14:paraId="6F8D274B"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lang w:val="en-GB"/>
              </w:rPr>
              <w:t xml:space="preserve">Ehrich and Irwin </w:t>
            </w:r>
            <w:r w:rsidRPr="00E07978">
              <w:rPr>
                <w:rFonts w:ascii="Times New Roman" w:hAnsi="Times New Roman" w:cs="Times New Roman"/>
                <w:color w:val="222222"/>
                <w:sz w:val="20"/>
                <w:szCs w:val="20"/>
                <w:shd w:val="clear" w:color="auto" w:fill="FFFFFF"/>
              </w:rPr>
              <w:t>(2005);</w:t>
            </w:r>
          </w:p>
          <w:p w14:paraId="15295831" w14:textId="616F136B"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lang w:val="en-GB"/>
              </w:rPr>
              <w:t>Irwin and Naylor (2009);</w:t>
            </w:r>
          </w:p>
          <w:p w14:paraId="6E2911A9" w14:textId="77777777" w:rsidR="00F578F8" w:rsidRPr="00E07978" w:rsidRDefault="00F578F8" w:rsidP="00F578F8">
            <w:pPr>
              <w:rPr>
                <w:rFonts w:ascii="Times New Roman" w:hAnsi="Times New Roman" w:cs="Times New Roman"/>
                <w:color w:val="222222"/>
                <w:sz w:val="18"/>
                <w:szCs w:val="20"/>
                <w:shd w:val="clear" w:color="auto" w:fill="FFFFFF"/>
              </w:rPr>
            </w:pPr>
            <w:r w:rsidRPr="00E07978">
              <w:rPr>
                <w:rFonts w:ascii="Times New Roman" w:hAnsi="Times New Roman" w:cs="Times New Roman"/>
                <w:color w:val="222222"/>
                <w:sz w:val="20"/>
                <w:szCs w:val="20"/>
                <w:shd w:val="clear" w:color="auto" w:fill="FFFFFF"/>
                <w:lang w:val="en-GB"/>
              </w:rPr>
              <w:t>Sen and Bhattacharya (2001);</w:t>
            </w:r>
          </w:p>
        </w:tc>
        <w:tc>
          <w:tcPr>
            <w:tcW w:w="3202" w:type="dxa"/>
            <w:shd w:val="clear" w:color="auto" w:fill="auto"/>
          </w:tcPr>
          <w:p w14:paraId="389773A3" w14:textId="7176E2D9" w:rsidR="00F578F8" w:rsidRPr="00E07978" w:rsidRDefault="00F578F8" w:rsidP="00F578F8">
            <w:pPr>
              <w:rPr>
                <w:rFonts w:ascii="Times New Roman" w:hAnsi="Times New Roman" w:cs="Times New Roman"/>
                <w:color w:val="222222"/>
                <w:sz w:val="18"/>
                <w:szCs w:val="20"/>
                <w:shd w:val="clear" w:color="auto" w:fill="FFFFFF"/>
              </w:rPr>
            </w:pPr>
            <w:r w:rsidRPr="00E07978">
              <w:rPr>
                <w:rFonts w:ascii="Times New Roman" w:hAnsi="Times New Roman" w:cs="Times New Roman"/>
                <w:color w:val="222222"/>
                <w:sz w:val="20"/>
                <w:szCs w:val="20"/>
                <w:shd w:val="clear" w:color="auto" w:fill="FFFFFF"/>
                <w:lang w:val="en-GB"/>
              </w:rPr>
              <w:t>White</w:t>
            </w:r>
            <w:r w:rsidR="00315576"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rPr>
              <w:t xml:space="preserve"> (2011) </w:t>
            </w:r>
          </w:p>
          <w:p w14:paraId="253BF5C7" w14:textId="77777777" w:rsidR="00F578F8" w:rsidRPr="00E07978" w:rsidRDefault="00F578F8" w:rsidP="00F578F8">
            <w:pPr>
              <w:tabs>
                <w:tab w:val="left" w:pos="1040"/>
              </w:tabs>
              <w:rPr>
                <w:rFonts w:ascii="Times New Roman" w:hAnsi="Times New Roman" w:cs="Times New Roman"/>
                <w:sz w:val="18"/>
                <w:szCs w:val="20"/>
              </w:rPr>
            </w:pPr>
          </w:p>
        </w:tc>
        <w:tc>
          <w:tcPr>
            <w:tcW w:w="3014" w:type="dxa"/>
            <w:shd w:val="clear" w:color="auto" w:fill="auto"/>
          </w:tcPr>
          <w:p w14:paraId="0850AAAA"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lang w:val="en-GB"/>
              </w:rPr>
              <w:t xml:space="preserve">Ehrich and Irwin </w:t>
            </w:r>
            <w:r w:rsidRPr="00E07978">
              <w:rPr>
                <w:rFonts w:ascii="Times New Roman" w:hAnsi="Times New Roman" w:cs="Times New Roman"/>
                <w:color w:val="222222"/>
                <w:sz w:val="20"/>
                <w:szCs w:val="20"/>
                <w:shd w:val="clear" w:color="auto" w:fill="FFFFFF"/>
              </w:rPr>
              <w:t>(2005)</w:t>
            </w:r>
          </w:p>
          <w:p w14:paraId="19AFE74B" w14:textId="78E999F0"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Irwin and Naylor (2009);</w:t>
            </w:r>
          </w:p>
          <w:p w14:paraId="0C48F02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lang w:val="en-GB"/>
              </w:rPr>
              <w:t>Sen and Bhattacharya (2001)</w:t>
            </w:r>
          </w:p>
          <w:p w14:paraId="6A5E9247" w14:textId="432E56E3"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lang w:val="en-GB"/>
              </w:rPr>
              <w:t>White</w:t>
            </w:r>
            <w:r w:rsidR="00315576"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rPr>
              <w:t xml:space="preserve"> (2011</w:t>
            </w:r>
            <w:r w:rsidR="00315576" w:rsidRPr="00E07978">
              <w:rPr>
                <w:rFonts w:ascii="Times New Roman" w:hAnsi="Times New Roman" w:cs="Times New Roman"/>
                <w:color w:val="222222"/>
                <w:sz w:val="20"/>
                <w:szCs w:val="20"/>
                <w:shd w:val="clear" w:color="auto" w:fill="FFFFFF"/>
              </w:rPr>
              <w:t>)</w:t>
            </w:r>
          </w:p>
        </w:tc>
        <w:tc>
          <w:tcPr>
            <w:tcW w:w="3281" w:type="dxa"/>
            <w:tcBorders>
              <w:right w:val="single" w:sz="12" w:space="0" w:color="auto"/>
            </w:tcBorders>
            <w:shd w:val="clear" w:color="auto" w:fill="auto"/>
          </w:tcPr>
          <w:p w14:paraId="491E9592"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7AF226C2" w14:textId="77777777" w:rsidTr="00F578F8">
        <w:trPr>
          <w:trHeight w:val="1967"/>
        </w:trPr>
        <w:tc>
          <w:tcPr>
            <w:tcW w:w="857" w:type="dxa"/>
            <w:vMerge/>
            <w:tcBorders>
              <w:left w:val="single" w:sz="12" w:space="0" w:color="auto"/>
              <w:right w:val="single" w:sz="12" w:space="0" w:color="auto"/>
            </w:tcBorders>
            <w:shd w:val="clear" w:color="auto" w:fill="FFFFFF" w:themeFill="background1"/>
          </w:tcPr>
          <w:p w14:paraId="43F694BC"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shd w:val="clear" w:color="auto" w:fill="FFFFFF" w:themeFill="background1"/>
          </w:tcPr>
          <w:p w14:paraId="65B4B77A"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1560" w:type="dxa"/>
            <w:tcBorders>
              <w:left w:val="single" w:sz="12" w:space="0" w:color="auto"/>
              <w:right w:val="single" w:sz="12" w:space="0" w:color="auto"/>
            </w:tcBorders>
            <w:shd w:val="clear" w:color="auto" w:fill="FFFFFF" w:themeFill="background1"/>
          </w:tcPr>
          <w:p w14:paraId="60EFB296" w14:textId="77777777" w:rsidR="00F578F8" w:rsidRPr="00E07978" w:rsidRDefault="00F578F8" w:rsidP="00F578F8">
            <w:pPr>
              <w:jc w:val="right"/>
              <w:rPr>
                <w:rFonts w:ascii="Times New Roman" w:hAnsi="Times New Roman" w:cs="Times New Roman"/>
                <w:i/>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Journal of Consumer Research</w:t>
            </w:r>
            <w:r w:rsidRPr="00E07978">
              <w:rPr>
                <w:rFonts w:ascii="Times New Roman" w:hAnsi="Times New Roman" w:cs="Times New Roman"/>
                <w:i/>
                <w:color w:val="222222"/>
                <w:sz w:val="20"/>
                <w:szCs w:val="20"/>
                <w:shd w:val="clear" w:color="auto" w:fill="FFFFFF"/>
              </w:rPr>
              <w:t> </w:t>
            </w:r>
          </w:p>
        </w:tc>
        <w:tc>
          <w:tcPr>
            <w:tcW w:w="3399" w:type="dxa"/>
            <w:tcBorders>
              <w:left w:val="single" w:sz="12" w:space="0" w:color="auto"/>
            </w:tcBorders>
            <w:shd w:val="clear" w:color="auto" w:fill="auto"/>
          </w:tcPr>
          <w:p w14:paraId="66A31A94"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Bardhi and Eckhardt (2012);</w:t>
            </w:r>
          </w:p>
          <w:p w14:paraId="1A3F83CC"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Chernev and Blair (2015);</w:t>
            </w:r>
          </w:p>
          <w:p w14:paraId="11AFEF65"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Henry (2010);</w:t>
            </w:r>
          </w:p>
          <w:p w14:paraId="257FB7B5" w14:textId="37395DFC"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Laran</w:t>
            </w:r>
            <w:r w:rsidR="00266B19"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(2011);</w:t>
            </w:r>
          </w:p>
          <w:p w14:paraId="2FB74F34"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Karababa and Ger (2011);</w:t>
            </w:r>
          </w:p>
          <w:p w14:paraId="26665D6D" w14:textId="3D2F42EF"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Kidwell</w:t>
            </w:r>
            <w:r w:rsidR="00266B19"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(2013);</w:t>
            </w:r>
          </w:p>
          <w:p w14:paraId="401AE8C7"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Varman and Belk (2012);</w:t>
            </w:r>
          </w:p>
          <w:p w14:paraId="6360ED63" w14:textId="62940C0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Luedicke</w:t>
            </w:r>
            <w:r w:rsidR="00266B19"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(2010);</w:t>
            </w:r>
          </w:p>
          <w:p w14:paraId="187FD9AA"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Olson et al. (2016).</w:t>
            </w:r>
          </w:p>
        </w:tc>
        <w:tc>
          <w:tcPr>
            <w:tcW w:w="3202" w:type="dxa"/>
            <w:shd w:val="clear" w:color="auto" w:fill="auto"/>
          </w:tcPr>
          <w:p w14:paraId="7BCE1B68"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Crockett and Wallendorf (2004)</w:t>
            </w:r>
          </w:p>
          <w:p w14:paraId="2CFE5E04"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Howlett et al. (2009);</w:t>
            </w:r>
          </w:p>
          <w:p w14:paraId="35699566"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Kozinets and Handelman (2004);</w:t>
            </w:r>
          </w:p>
          <w:p w14:paraId="2E952AA5" w14:textId="03F9606E"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Newman</w:t>
            </w:r>
            <w:r w:rsidR="00266B19"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(2014);</w:t>
            </w:r>
          </w:p>
          <w:p w14:paraId="2B91C573" w14:textId="2875ABC5" w:rsidR="00F578F8" w:rsidRPr="00E07978" w:rsidRDefault="005220D1"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Zhao</w:t>
            </w:r>
            <w:r w:rsidR="00F578F8" w:rsidRPr="00E07978">
              <w:rPr>
                <w:rFonts w:ascii="Times New Roman" w:hAnsi="Times New Roman" w:cs="Times New Roman"/>
                <w:color w:val="222222"/>
                <w:sz w:val="20"/>
                <w:szCs w:val="20"/>
                <w:shd w:val="clear" w:color="auto" w:fill="FFFFFF"/>
                <w:lang w:val="en-GB"/>
              </w:rPr>
              <w:t xml:space="preserve"> and Belk (2008);</w:t>
            </w:r>
          </w:p>
          <w:p w14:paraId="12508786" w14:textId="71AD56F5" w:rsidR="00F578F8" w:rsidRPr="00E07978" w:rsidRDefault="00266B19"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Giesler and Veresiu (2014)</w:t>
            </w:r>
          </w:p>
          <w:p w14:paraId="366BE2BE" w14:textId="77777777" w:rsidR="00F578F8" w:rsidRPr="00E07978" w:rsidRDefault="00F578F8" w:rsidP="00F578F8">
            <w:pPr>
              <w:rPr>
                <w:rFonts w:ascii="Times New Roman" w:hAnsi="Times New Roman" w:cs="Times New Roman"/>
                <w:szCs w:val="24"/>
              </w:rPr>
            </w:pPr>
          </w:p>
        </w:tc>
        <w:tc>
          <w:tcPr>
            <w:tcW w:w="3014" w:type="dxa"/>
            <w:shd w:val="clear" w:color="auto" w:fill="auto"/>
          </w:tcPr>
          <w:p w14:paraId="63E65C4D"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Bardhi and Eckhardt (2012);</w:t>
            </w:r>
          </w:p>
          <w:p w14:paraId="176FE88A"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Chernev and Blair (2015);</w:t>
            </w:r>
          </w:p>
          <w:p w14:paraId="3B38C58F"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Henry (2010);</w:t>
            </w:r>
          </w:p>
          <w:p w14:paraId="0BFFC71C"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Kozinets and Handelman (2004);</w:t>
            </w:r>
          </w:p>
          <w:p w14:paraId="6E862D93" w14:textId="24B4497B"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Laran</w:t>
            </w:r>
            <w:r w:rsidR="00266B19"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(2011);</w:t>
            </w:r>
          </w:p>
          <w:p w14:paraId="2C8F4748" w14:textId="7B476EDE"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Luedicke</w:t>
            </w:r>
            <w:r w:rsidR="00266B19" w:rsidRPr="00E07978">
              <w:rPr>
                <w:rFonts w:ascii="Times New Roman" w:hAnsi="Times New Roman" w:cs="Times New Roman"/>
                <w:color w:val="222222"/>
                <w:sz w:val="20"/>
                <w:szCs w:val="20"/>
                <w:shd w:val="clear" w:color="auto" w:fill="FFFFFF"/>
                <w:lang w:val="en-GB"/>
              </w:rPr>
              <w:t xml:space="preserve"> et al. (2010);</w:t>
            </w:r>
            <w:r w:rsidRPr="00E07978">
              <w:rPr>
                <w:rFonts w:ascii="Times New Roman" w:hAnsi="Times New Roman" w:cs="Times New Roman"/>
                <w:color w:val="222222"/>
                <w:sz w:val="20"/>
                <w:szCs w:val="20"/>
                <w:shd w:val="clear" w:color="auto" w:fill="FFFFFF"/>
                <w:lang w:val="en-GB"/>
              </w:rPr>
              <w:t xml:space="preserve"> </w:t>
            </w:r>
          </w:p>
          <w:p w14:paraId="0FAE57C5"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Karababa and Ger (2011);</w:t>
            </w:r>
          </w:p>
          <w:p w14:paraId="2FB8BBFC" w14:textId="3A3F3DB6" w:rsidR="00F578F8" w:rsidRPr="00E07978" w:rsidRDefault="00266B19"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Varman and Belk (2012)</w:t>
            </w:r>
          </w:p>
        </w:tc>
        <w:tc>
          <w:tcPr>
            <w:tcW w:w="3281" w:type="dxa"/>
            <w:tcBorders>
              <w:right w:val="single" w:sz="12" w:space="0" w:color="auto"/>
            </w:tcBorders>
            <w:shd w:val="clear" w:color="auto" w:fill="auto"/>
          </w:tcPr>
          <w:p w14:paraId="5D107FB9"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Crockett and Wallendorf (2004);</w:t>
            </w:r>
          </w:p>
          <w:p w14:paraId="5D00B97E"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Giesler (2010);</w:t>
            </w:r>
          </w:p>
          <w:p w14:paraId="7FD8F614"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Giesler and Veresiu (2014);</w:t>
            </w:r>
          </w:p>
          <w:p w14:paraId="41655F44"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Howlett et al. (2009);</w:t>
            </w:r>
          </w:p>
          <w:p w14:paraId="6904933C" w14:textId="50B6E616"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Kidwell</w:t>
            </w:r>
            <w:r w:rsidR="00266B19"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(2013);</w:t>
            </w:r>
          </w:p>
          <w:p w14:paraId="6F915556" w14:textId="5A07407C"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Newman</w:t>
            </w:r>
            <w:r w:rsidR="00266B19" w:rsidRPr="00E07978">
              <w:rPr>
                <w:rFonts w:ascii="Times New Roman" w:hAnsi="Times New Roman" w:cs="Times New Roman"/>
                <w:color w:val="222222"/>
                <w:sz w:val="20"/>
                <w:szCs w:val="20"/>
                <w:shd w:val="clear" w:color="auto" w:fill="FFFFFF"/>
                <w:lang w:val="en-GB"/>
              </w:rPr>
              <w:t xml:space="preserve"> et al.</w:t>
            </w:r>
            <w:r w:rsidRPr="00E07978">
              <w:rPr>
                <w:rFonts w:ascii="Times New Roman" w:hAnsi="Times New Roman" w:cs="Times New Roman"/>
                <w:color w:val="222222"/>
                <w:sz w:val="20"/>
                <w:szCs w:val="20"/>
                <w:shd w:val="clear" w:color="auto" w:fill="FFFFFF"/>
                <w:lang w:val="en-GB"/>
              </w:rPr>
              <w:t xml:space="preserve"> (2014);</w:t>
            </w:r>
          </w:p>
          <w:p w14:paraId="3583BDB4" w14:textId="77777777" w:rsidR="00F578F8" w:rsidRPr="00E07978" w:rsidRDefault="00F578F8"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Olson et al. (2016);</w:t>
            </w:r>
          </w:p>
          <w:p w14:paraId="1A1166CE" w14:textId="7A5D230C" w:rsidR="00F578F8" w:rsidRPr="00E07978" w:rsidRDefault="005220D1" w:rsidP="00F578F8">
            <w:pPr>
              <w:rPr>
                <w:rFonts w:ascii="Times New Roman" w:hAnsi="Times New Roman" w:cs="Times New Roman"/>
                <w:color w:val="222222"/>
                <w:sz w:val="20"/>
                <w:szCs w:val="20"/>
                <w:shd w:val="clear" w:color="auto" w:fill="FFFFFF"/>
                <w:lang w:val="en-GB"/>
              </w:rPr>
            </w:pPr>
            <w:r w:rsidRPr="00E07978">
              <w:rPr>
                <w:rFonts w:ascii="Times New Roman" w:hAnsi="Times New Roman" w:cs="Times New Roman"/>
                <w:color w:val="222222"/>
                <w:sz w:val="20"/>
                <w:szCs w:val="20"/>
                <w:shd w:val="clear" w:color="auto" w:fill="FFFFFF"/>
                <w:lang w:val="en-GB"/>
              </w:rPr>
              <w:t>Zhao</w:t>
            </w:r>
            <w:r w:rsidR="00F578F8" w:rsidRPr="00E07978">
              <w:rPr>
                <w:rFonts w:ascii="Times New Roman" w:hAnsi="Times New Roman" w:cs="Times New Roman"/>
                <w:color w:val="222222"/>
                <w:sz w:val="20"/>
                <w:szCs w:val="20"/>
                <w:shd w:val="clear" w:color="auto" w:fill="FFFFFF"/>
                <w:lang w:val="en-GB"/>
              </w:rPr>
              <w:t xml:space="preserve"> and Belk (2008)</w:t>
            </w:r>
          </w:p>
          <w:p w14:paraId="5AA15978" w14:textId="77777777" w:rsidR="00F578F8" w:rsidRPr="00E07978" w:rsidRDefault="00F578F8" w:rsidP="00F578F8">
            <w:pPr>
              <w:rPr>
                <w:rFonts w:ascii="Times New Roman" w:hAnsi="Times New Roman" w:cs="Times New Roman"/>
                <w:szCs w:val="24"/>
              </w:rPr>
            </w:pPr>
          </w:p>
        </w:tc>
      </w:tr>
      <w:tr w:rsidR="00F578F8" w:rsidRPr="00E07978" w14:paraId="1A553080" w14:textId="77777777" w:rsidTr="00F578F8">
        <w:trPr>
          <w:trHeight w:val="453"/>
        </w:trPr>
        <w:tc>
          <w:tcPr>
            <w:tcW w:w="857" w:type="dxa"/>
            <w:vMerge/>
            <w:tcBorders>
              <w:left w:val="single" w:sz="12" w:space="0" w:color="auto"/>
              <w:right w:val="single" w:sz="12" w:space="0" w:color="auto"/>
            </w:tcBorders>
            <w:shd w:val="clear" w:color="auto" w:fill="FFFFFF" w:themeFill="background1"/>
          </w:tcPr>
          <w:p w14:paraId="36C5DC55" w14:textId="3BB6A6B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shd w:val="clear" w:color="auto" w:fill="FFFFFF" w:themeFill="background1"/>
          </w:tcPr>
          <w:p w14:paraId="5FA28C75"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1560" w:type="dxa"/>
            <w:tcBorders>
              <w:left w:val="single" w:sz="12" w:space="0" w:color="auto"/>
              <w:right w:val="single" w:sz="12" w:space="0" w:color="auto"/>
            </w:tcBorders>
            <w:shd w:val="clear" w:color="auto" w:fill="FFFFFF" w:themeFill="background1"/>
          </w:tcPr>
          <w:p w14:paraId="79F34DB3"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Journal of Political Economy</w:t>
            </w:r>
          </w:p>
        </w:tc>
        <w:tc>
          <w:tcPr>
            <w:tcW w:w="3399" w:type="dxa"/>
            <w:tcBorders>
              <w:left w:val="single" w:sz="12" w:space="0" w:color="auto"/>
            </w:tcBorders>
            <w:shd w:val="clear" w:color="auto" w:fill="auto"/>
          </w:tcPr>
          <w:p w14:paraId="05F8CD22"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202" w:type="dxa"/>
            <w:shd w:val="clear" w:color="auto" w:fill="auto"/>
          </w:tcPr>
          <w:p w14:paraId="34E243A1" w14:textId="77777777" w:rsidR="00F578F8" w:rsidRPr="00E07978" w:rsidRDefault="00F578F8" w:rsidP="00F578F8">
            <w:pPr>
              <w:rPr>
                <w:rFonts w:ascii="Times New Roman" w:hAnsi="Times New Roman" w:cs="Times New Roman"/>
                <w:color w:val="222222"/>
                <w:sz w:val="18"/>
                <w:szCs w:val="20"/>
                <w:shd w:val="clear" w:color="auto" w:fill="FFFFFF"/>
                <w:lang w:val="en-GB"/>
              </w:rPr>
            </w:pPr>
            <w:r w:rsidRPr="00E07978">
              <w:rPr>
                <w:rFonts w:ascii="Times New Roman" w:hAnsi="Times New Roman" w:cs="Times New Roman"/>
                <w:color w:val="222222"/>
                <w:sz w:val="20"/>
                <w:szCs w:val="20"/>
                <w:shd w:val="clear" w:color="auto" w:fill="FFFFFF"/>
              </w:rPr>
              <w:t>Kotchen (2006)</w:t>
            </w:r>
          </w:p>
        </w:tc>
        <w:tc>
          <w:tcPr>
            <w:tcW w:w="3014" w:type="dxa"/>
            <w:shd w:val="clear" w:color="auto" w:fill="auto"/>
          </w:tcPr>
          <w:p w14:paraId="67494CC1" w14:textId="77777777" w:rsidR="00F578F8" w:rsidRPr="00E07978" w:rsidRDefault="00F578F8" w:rsidP="00F578F8">
            <w:pPr>
              <w:rPr>
                <w:rFonts w:ascii="Times New Roman" w:hAnsi="Times New Roman" w:cs="Times New Roman"/>
                <w:szCs w:val="24"/>
              </w:rPr>
            </w:pPr>
          </w:p>
        </w:tc>
        <w:tc>
          <w:tcPr>
            <w:tcW w:w="3281" w:type="dxa"/>
            <w:tcBorders>
              <w:right w:val="single" w:sz="12" w:space="0" w:color="auto"/>
            </w:tcBorders>
            <w:shd w:val="clear" w:color="auto" w:fill="auto"/>
          </w:tcPr>
          <w:p w14:paraId="02127D15" w14:textId="77777777" w:rsidR="00F578F8" w:rsidRPr="00E07978" w:rsidRDefault="00F578F8" w:rsidP="00F578F8">
            <w:pPr>
              <w:rPr>
                <w:rFonts w:ascii="Times New Roman" w:hAnsi="Times New Roman" w:cs="Times New Roman"/>
                <w:color w:val="222222"/>
                <w:sz w:val="18"/>
                <w:szCs w:val="20"/>
                <w:shd w:val="clear" w:color="auto" w:fill="FFFFFF"/>
                <w:lang w:val="en-GB"/>
              </w:rPr>
            </w:pPr>
            <w:r w:rsidRPr="00E07978">
              <w:rPr>
                <w:rFonts w:ascii="Times New Roman" w:hAnsi="Times New Roman" w:cs="Times New Roman"/>
                <w:color w:val="222222"/>
                <w:sz w:val="20"/>
                <w:szCs w:val="20"/>
                <w:shd w:val="clear" w:color="auto" w:fill="FFFFFF"/>
              </w:rPr>
              <w:t>Kotchen (2006)</w:t>
            </w:r>
          </w:p>
        </w:tc>
      </w:tr>
      <w:tr w:rsidR="00F578F8" w:rsidRPr="00E07978" w14:paraId="46FB701D" w14:textId="77777777" w:rsidTr="00F578F8">
        <w:trPr>
          <w:trHeight w:val="453"/>
        </w:trPr>
        <w:tc>
          <w:tcPr>
            <w:tcW w:w="857" w:type="dxa"/>
            <w:vMerge/>
            <w:tcBorders>
              <w:left w:val="single" w:sz="12" w:space="0" w:color="auto"/>
              <w:right w:val="single" w:sz="12" w:space="0" w:color="auto"/>
            </w:tcBorders>
            <w:shd w:val="clear" w:color="auto" w:fill="FFFFFF" w:themeFill="background1"/>
          </w:tcPr>
          <w:p w14:paraId="513255E0"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shd w:val="clear" w:color="auto" w:fill="FFFFFF" w:themeFill="background1"/>
          </w:tcPr>
          <w:p w14:paraId="131545C6"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1560" w:type="dxa"/>
            <w:tcBorders>
              <w:left w:val="single" w:sz="12" w:space="0" w:color="auto"/>
              <w:right w:val="single" w:sz="12" w:space="0" w:color="auto"/>
            </w:tcBorders>
            <w:shd w:val="clear" w:color="auto" w:fill="FFFFFF" w:themeFill="background1"/>
          </w:tcPr>
          <w:p w14:paraId="322276C7"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The European Journal of History of Economic</w:t>
            </w:r>
          </w:p>
        </w:tc>
        <w:tc>
          <w:tcPr>
            <w:tcW w:w="3399" w:type="dxa"/>
            <w:tcBorders>
              <w:left w:val="single" w:sz="12" w:space="0" w:color="auto"/>
            </w:tcBorders>
            <w:shd w:val="clear" w:color="auto" w:fill="auto"/>
          </w:tcPr>
          <w:p w14:paraId="6F336C75" w14:textId="77777777" w:rsidR="00F578F8" w:rsidRPr="00E07978" w:rsidRDefault="00F578F8" w:rsidP="00F578F8">
            <w:pPr>
              <w:tabs>
                <w:tab w:val="left" w:pos="1040"/>
              </w:tabs>
              <w:rPr>
                <w:rFonts w:ascii="Times New Roman" w:hAnsi="Times New Roman" w:cs="Times New Roman"/>
                <w:color w:val="222222"/>
                <w:sz w:val="18"/>
                <w:szCs w:val="20"/>
                <w:shd w:val="clear" w:color="auto" w:fill="FFFFFF"/>
              </w:rPr>
            </w:pPr>
          </w:p>
        </w:tc>
        <w:tc>
          <w:tcPr>
            <w:tcW w:w="3202" w:type="dxa"/>
            <w:shd w:val="clear" w:color="auto" w:fill="auto"/>
          </w:tcPr>
          <w:p w14:paraId="22D4BF3D"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Edwards (2014)</w:t>
            </w:r>
          </w:p>
        </w:tc>
        <w:tc>
          <w:tcPr>
            <w:tcW w:w="3014" w:type="dxa"/>
            <w:shd w:val="clear" w:color="auto" w:fill="auto"/>
          </w:tcPr>
          <w:p w14:paraId="56B94F04"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81" w:type="dxa"/>
            <w:tcBorders>
              <w:right w:val="single" w:sz="12" w:space="0" w:color="auto"/>
            </w:tcBorders>
            <w:shd w:val="clear" w:color="auto" w:fill="auto"/>
          </w:tcPr>
          <w:p w14:paraId="1E192DB6" w14:textId="77777777" w:rsidR="00F578F8" w:rsidRPr="00E07978" w:rsidRDefault="00F578F8" w:rsidP="00F578F8">
            <w:pPr>
              <w:rPr>
                <w:rFonts w:ascii="Times New Roman" w:hAnsi="Times New Roman" w:cs="Times New Roman"/>
                <w:color w:val="222222"/>
                <w:sz w:val="18"/>
                <w:szCs w:val="20"/>
                <w:shd w:val="clear" w:color="auto" w:fill="FFFFFF"/>
                <w:lang w:val="en-GB"/>
              </w:rPr>
            </w:pPr>
            <w:r w:rsidRPr="00E07978">
              <w:rPr>
                <w:rFonts w:ascii="Times New Roman" w:hAnsi="Times New Roman" w:cs="Times New Roman"/>
                <w:color w:val="222222"/>
                <w:sz w:val="20"/>
                <w:szCs w:val="20"/>
                <w:shd w:val="clear" w:color="auto" w:fill="FFFFFF"/>
              </w:rPr>
              <w:t>Edwards (2014)</w:t>
            </w:r>
          </w:p>
        </w:tc>
      </w:tr>
      <w:tr w:rsidR="00F578F8" w:rsidRPr="00E07978" w14:paraId="4ADD511A" w14:textId="77777777" w:rsidTr="00F578F8">
        <w:trPr>
          <w:cantSplit/>
          <w:trHeight w:val="750"/>
        </w:trPr>
        <w:tc>
          <w:tcPr>
            <w:tcW w:w="857" w:type="dxa"/>
            <w:vMerge/>
            <w:tcBorders>
              <w:left w:val="single" w:sz="12" w:space="0" w:color="auto"/>
              <w:right w:val="single" w:sz="12" w:space="0" w:color="auto"/>
            </w:tcBorders>
            <w:textDirection w:val="btLr"/>
          </w:tcPr>
          <w:p w14:paraId="3708EFF0"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val="restart"/>
            <w:tcBorders>
              <w:left w:val="single" w:sz="12" w:space="0" w:color="auto"/>
              <w:right w:val="single" w:sz="12" w:space="0" w:color="auto"/>
            </w:tcBorders>
            <w:textDirection w:val="btLr"/>
            <w:vAlign w:val="center"/>
          </w:tcPr>
          <w:p w14:paraId="6CE99723" w14:textId="77777777" w:rsidR="00F578F8" w:rsidRPr="00E07978" w:rsidRDefault="00F578F8" w:rsidP="00F578F8">
            <w:pPr>
              <w:ind w:left="113" w:right="113"/>
              <w:jc w:val="center"/>
              <w:rPr>
                <w:rFonts w:ascii="Times New Roman" w:hAnsi="Times New Roman" w:cs="Times New Roman"/>
                <w:szCs w:val="24"/>
              </w:rPr>
            </w:pPr>
            <w:r w:rsidRPr="00E07978">
              <w:rPr>
                <w:rFonts w:ascii="Times New Roman" w:hAnsi="Times New Roman" w:cs="Times New Roman"/>
                <w:szCs w:val="24"/>
              </w:rPr>
              <w:t>Management and Organisation Studies</w:t>
            </w:r>
          </w:p>
        </w:tc>
        <w:tc>
          <w:tcPr>
            <w:tcW w:w="1560" w:type="dxa"/>
            <w:tcBorders>
              <w:left w:val="single" w:sz="12" w:space="0" w:color="auto"/>
              <w:right w:val="single" w:sz="12" w:space="0" w:color="auto"/>
            </w:tcBorders>
          </w:tcPr>
          <w:p w14:paraId="58580875"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Journal of Operations Management</w:t>
            </w:r>
          </w:p>
        </w:tc>
        <w:tc>
          <w:tcPr>
            <w:tcW w:w="3399" w:type="dxa"/>
            <w:tcBorders>
              <w:left w:val="single" w:sz="12" w:space="0" w:color="auto"/>
            </w:tcBorders>
            <w:shd w:val="clear" w:color="auto" w:fill="auto"/>
          </w:tcPr>
          <w:p w14:paraId="44495C53" w14:textId="6C714E85" w:rsidR="00F578F8" w:rsidRPr="00E07978" w:rsidRDefault="00F578F8" w:rsidP="00266B19">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Bregman</w:t>
            </w:r>
            <w:r w:rsidR="00266B19"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tc>
        <w:tc>
          <w:tcPr>
            <w:tcW w:w="3202" w:type="dxa"/>
            <w:shd w:val="clear" w:color="auto" w:fill="auto"/>
          </w:tcPr>
          <w:p w14:paraId="4D67C49A" w14:textId="5373BC9E" w:rsidR="00F578F8" w:rsidRPr="00E07978" w:rsidRDefault="00F578F8" w:rsidP="00266B19">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Bregman</w:t>
            </w:r>
            <w:r w:rsidR="00266B19"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tc>
        <w:tc>
          <w:tcPr>
            <w:tcW w:w="3014" w:type="dxa"/>
            <w:shd w:val="clear" w:color="auto" w:fill="auto"/>
          </w:tcPr>
          <w:p w14:paraId="20EE29BB" w14:textId="1B6D1031" w:rsidR="00F578F8" w:rsidRPr="00E07978" w:rsidRDefault="00F578F8" w:rsidP="00266B19">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Bregman</w:t>
            </w:r>
            <w:r w:rsidR="00266B19"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(2015)</w:t>
            </w:r>
          </w:p>
        </w:tc>
        <w:tc>
          <w:tcPr>
            <w:tcW w:w="3281" w:type="dxa"/>
            <w:tcBorders>
              <w:right w:val="single" w:sz="12" w:space="0" w:color="auto"/>
            </w:tcBorders>
            <w:shd w:val="clear" w:color="auto" w:fill="auto"/>
          </w:tcPr>
          <w:p w14:paraId="6BC39FFB"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2D0B78DB" w14:textId="77777777" w:rsidTr="00F578F8">
        <w:trPr>
          <w:cantSplit/>
          <w:trHeight w:val="778"/>
        </w:trPr>
        <w:tc>
          <w:tcPr>
            <w:tcW w:w="857" w:type="dxa"/>
            <w:vMerge/>
            <w:tcBorders>
              <w:left w:val="single" w:sz="12" w:space="0" w:color="auto"/>
              <w:right w:val="single" w:sz="12" w:space="0" w:color="auto"/>
            </w:tcBorders>
            <w:textDirection w:val="btLr"/>
          </w:tcPr>
          <w:p w14:paraId="277D2219"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0691CFC9"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22DCF610"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Journal of Supply Chain Management</w:t>
            </w:r>
          </w:p>
        </w:tc>
        <w:tc>
          <w:tcPr>
            <w:tcW w:w="3399" w:type="dxa"/>
            <w:tcBorders>
              <w:left w:val="single" w:sz="12" w:space="0" w:color="auto"/>
            </w:tcBorders>
            <w:shd w:val="clear" w:color="auto" w:fill="auto"/>
          </w:tcPr>
          <w:p w14:paraId="11D88574"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3A846B1D" w14:textId="6BBA5EB3" w:rsidR="00F578F8" w:rsidRPr="00E07978" w:rsidRDefault="00F578F8" w:rsidP="00266B19">
            <w:pPr>
              <w:rPr>
                <w:rFonts w:ascii="Times New Roman" w:hAnsi="Times New Roman" w:cs="Times New Roman"/>
                <w:color w:val="222222"/>
                <w:sz w:val="18"/>
                <w:szCs w:val="20"/>
                <w:shd w:val="clear" w:color="auto" w:fill="FFFFFF"/>
              </w:rPr>
            </w:pPr>
            <w:r w:rsidRPr="00E07978">
              <w:rPr>
                <w:rFonts w:ascii="Times New Roman" w:hAnsi="Times New Roman" w:cs="Times New Roman"/>
                <w:sz w:val="20"/>
                <w:szCs w:val="20"/>
                <w:lang w:val="en"/>
              </w:rPr>
              <w:t>Tate</w:t>
            </w:r>
            <w:r w:rsidR="00266B19" w:rsidRPr="00E07978">
              <w:rPr>
                <w:rFonts w:ascii="Times New Roman" w:hAnsi="Times New Roman" w:cs="Times New Roman"/>
                <w:sz w:val="20"/>
                <w:szCs w:val="20"/>
                <w:lang w:val="en"/>
              </w:rPr>
              <w:t xml:space="preserve"> et al.</w:t>
            </w:r>
            <w:r w:rsidRPr="00E07978">
              <w:rPr>
                <w:rFonts w:ascii="Times New Roman" w:hAnsi="Times New Roman" w:cs="Times New Roman"/>
                <w:sz w:val="20"/>
                <w:szCs w:val="20"/>
                <w:lang w:val="en"/>
              </w:rPr>
              <w:t xml:space="preserve"> (2010) </w:t>
            </w:r>
          </w:p>
        </w:tc>
        <w:tc>
          <w:tcPr>
            <w:tcW w:w="3014" w:type="dxa"/>
            <w:shd w:val="clear" w:color="auto" w:fill="auto"/>
          </w:tcPr>
          <w:p w14:paraId="050E0551"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281" w:type="dxa"/>
            <w:tcBorders>
              <w:right w:val="single" w:sz="12" w:space="0" w:color="auto"/>
            </w:tcBorders>
            <w:shd w:val="clear" w:color="auto" w:fill="auto"/>
          </w:tcPr>
          <w:p w14:paraId="05EE965F" w14:textId="2E6B7745" w:rsidR="00F578F8" w:rsidRPr="00E07978" w:rsidRDefault="00F578F8" w:rsidP="00266B19">
            <w:pPr>
              <w:rPr>
                <w:rFonts w:ascii="Times New Roman" w:hAnsi="Times New Roman" w:cs="Times New Roman"/>
                <w:color w:val="222222"/>
                <w:sz w:val="20"/>
                <w:szCs w:val="20"/>
                <w:shd w:val="clear" w:color="auto" w:fill="FFFFFF"/>
              </w:rPr>
            </w:pPr>
            <w:r w:rsidRPr="00E07978">
              <w:rPr>
                <w:rFonts w:ascii="Times New Roman" w:hAnsi="Times New Roman" w:cs="Times New Roman"/>
                <w:sz w:val="20"/>
                <w:szCs w:val="20"/>
                <w:lang w:val="en"/>
              </w:rPr>
              <w:t>Tate</w:t>
            </w:r>
            <w:r w:rsidR="00266B19" w:rsidRPr="00E07978">
              <w:rPr>
                <w:rFonts w:ascii="Times New Roman" w:hAnsi="Times New Roman" w:cs="Times New Roman"/>
                <w:sz w:val="20"/>
                <w:szCs w:val="20"/>
                <w:lang w:val="en"/>
              </w:rPr>
              <w:t xml:space="preserve"> et al.</w:t>
            </w:r>
            <w:r w:rsidRPr="00E07978">
              <w:rPr>
                <w:rFonts w:ascii="Times New Roman" w:hAnsi="Times New Roman" w:cs="Times New Roman"/>
                <w:sz w:val="20"/>
                <w:szCs w:val="20"/>
                <w:lang w:val="en"/>
              </w:rPr>
              <w:t xml:space="preserve"> (2010)</w:t>
            </w:r>
          </w:p>
        </w:tc>
      </w:tr>
      <w:tr w:rsidR="00F578F8" w:rsidRPr="00E07978" w14:paraId="6810FAC4" w14:textId="77777777" w:rsidTr="00266B19">
        <w:trPr>
          <w:cantSplit/>
          <w:trHeight w:val="791"/>
        </w:trPr>
        <w:tc>
          <w:tcPr>
            <w:tcW w:w="857" w:type="dxa"/>
            <w:vMerge/>
            <w:tcBorders>
              <w:left w:val="single" w:sz="12" w:space="0" w:color="auto"/>
              <w:right w:val="single" w:sz="12" w:space="0" w:color="auto"/>
            </w:tcBorders>
            <w:textDirection w:val="btLr"/>
          </w:tcPr>
          <w:p w14:paraId="2C2821D5"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1AA6ABAB"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071476F2"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Business Ethics Quarterly</w:t>
            </w:r>
          </w:p>
        </w:tc>
        <w:tc>
          <w:tcPr>
            <w:tcW w:w="3399" w:type="dxa"/>
            <w:tcBorders>
              <w:left w:val="single" w:sz="12" w:space="0" w:color="auto"/>
            </w:tcBorders>
            <w:shd w:val="clear" w:color="auto" w:fill="auto"/>
          </w:tcPr>
          <w:p w14:paraId="3723E1C1"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Enderle (2000);</w:t>
            </w:r>
          </w:p>
          <w:p w14:paraId="4C751BC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Garcia-Ruiz and Rodriguez-Lluesma (2014);</w:t>
            </w:r>
          </w:p>
          <w:p w14:paraId="769879A8" w14:textId="23C80A61" w:rsidR="00F03871" w:rsidRPr="00E07978" w:rsidRDefault="00F03871" w:rsidP="00F578F8">
            <w:pPr>
              <w:rPr>
                <w:rFonts w:ascii="Times New Roman" w:hAnsi="Times New Roman" w:cs="Times New Roman"/>
                <w:sz w:val="20"/>
              </w:rPr>
            </w:pPr>
            <w:r w:rsidRPr="00E07978">
              <w:rPr>
                <w:rFonts w:ascii="Times New Roman" w:hAnsi="Times New Roman" w:cs="Times New Roman"/>
                <w:sz w:val="20"/>
                <w:lang w:val="el-GR"/>
              </w:rPr>
              <w:t>Michaelson (2010)</w:t>
            </w:r>
          </w:p>
        </w:tc>
        <w:tc>
          <w:tcPr>
            <w:tcW w:w="3202" w:type="dxa"/>
            <w:shd w:val="clear" w:color="auto" w:fill="auto"/>
          </w:tcPr>
          <w:p w14:paraId="52802C59"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Schuler (2011);</w:t>
            </w:r>
          </w:p>
          <w:p w14:paraId="1A32382A" w14:textId="7605D44E" w:rsidR="00F578F8" w:rsidRPr="00E07978" w:rsidRDefault="00F578F8" w:rsidP="00266B19">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Smith</w:t>
            </w:r>
            <w:r w:rsidR="00266B19"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(2010)</w:t>
            </w:r>
          </w:p>
        </w:tc>
        <w:tc>
          <w:tcPr>
            <w:tcW w:w="3014" w:type="dxa"/>
            <w:shd w:val="clear" w:color="auto" w:fill="auto"/>
          </w:tcPr>
          <w:p w14:paraId="13A150F8"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81" w:type="dxa"/>
            <w:tcBorders>
              <w:right w:val="single" w:sz="12" w:space="0" w:color="auto"/>
            </w:tcBorders>
            <w:shd w:val="clear" w:color="auto" w:fill="auto"/>
          </w:tcPr>
          <w:p w14:paraId="2EABE5E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Enderle (2000);</w:t>
            </w:r>
          </w:p>
          <w:p w14:paraId="4094340B" w14:textId="0134189C" w:rsidR="00F03871" w:rsidRPr="00E07978" w:rsidRDefault="00F03871" w:rsidP="00F578F8">
            <w:pPr>
              <w:rPr>
                <w:rFonts w:ascii="Times New Roman" w:hAnsi="Times New Roman" w:cs="Times New Roman"/>
                <w:sz w:val="20"/>
              </w:rPr>
            </w:pPr>
            <w:r w:rsidRPr="00E07978">
              <w:rPr>
                <w:rFonts w:ascii="Times New Roman" w:hAnsi="Times New Roman" w:cs="Times New Roman"/>
                <w:sz w:val="20"/>
                <w:lang w:val="en-GB"/>
              </w:rPr>
              <w:t>Michaelson (2010);</w:t>
            </w:r>
          </w:p>
          <w:p w14:paraId="13A098E8"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Schuler (2011);</w:t>
            </w:r>
          </w:p>
          <w:p w14:paraId="1316ADA9" w14:textId="63C82D9C" w:rsidR="00F03871" w:rsidRPr="00E07978" w:rsidRDefault="00F578F8" w:rsidP="00266B19">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Smith</w:t>
            </w:r>
            <w:r w:rsidR="00266B19"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(2010)</w:t>
            </w:r>
          </w:p>
        </w:tc>
      </w:tr>
      <w:tr w:rsidR="00BA1F67" w:rsidRPr="00E07978" w14:paraId="697E9DD0" w14:textId="77777777" w:rsidTr="00266B19">
        <w:trPr>
          <w:cantSplit/>
          <w:trHeight w:val="791"/>
        </w:trPr>
        <w:tc>
          <w:tcPr>
            <w:tcW w:w="857" w:type="dxa"/>
            <w:vMerge/>
            <w:tcBorders>
              <w:left w:val="single" w:sz="12" w:space="0" w:color="auto"/>
              <w:right w:val="single" w:sz="12" w:space="0" w:color="auto"/>
            </w:tcBorders>
            <w:textDirection w:val="btLr"/>
          </w:tcPr>
          <w:p w14:paraId="45DEB0CC" w14:textId="77777777" w:rsidR="00BA1F67" w:rsidRPr="00E07978" w:rsidRDefault="00BA1F67"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0B3151B0" w14:textId="77777777" w:rsidR="00BA1F67" w:rsidRPr="00E07978" w:rsidRDefault="00BA1F67"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7E177CAA" w14:textId="2EE73D73" w:rsidR="00BA1F67" w:rsidRPr="00E07978" w:rsidRDefault="00BA1F67"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Journal of Business Ethics</w:t>
            </w:r>
          </w:p>
        </w:tc>
        <w:tc>
          <w:tcPr>
            <w:tcW w:w="3399" w:type="dxa"/>
            <w:tcBorders>
              <w:left w:val="single" w:sz="12" w:space="0" w:color="auto"/>
            </w:tcBorders>
            <w:shd w:val="clear" w:color="auto" w:fill="auto"/>
          </w:tcPr>
          <w:p w14:paraId="2E570450" w14:textId="19728381" w:rsidR="0068639A" w:rsidRPr="00E07978" w:rsidRDefault="0068639A"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and Devinney (2007)</w:t>
            </w:r>
          </w:p>
          <w:p w14:paraId="7B343960" w14:textId="1A5C9ED0" w:rsidR="00BA1F67" w:rsidRPr="00E07978" w:rsidRDefault="00BA1F67"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Carrington et al. (2010)</w:t>
            </w:r>
          </w:p>
          <w:p w14:paraId="6E455645" w14:textId="106D109B" w:rsidR="00502BD8" w:rsidRPr="00E07978" w:rsidRDefault="00502BD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Chen, Wang and Leung (2008)</w:t>
            </w:r>
          </w:p>
          <w:p w14:paraId="2CF1B45B" w14:textId="7471D070" w:rsidR="00C41295" w:rsidRPr="00E07978" w:rsidRDefault="00C41295"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Doran (2009)</w:t>
            </w:r>
          </w:p>
          <w:p w14:paraId="179D1691" w14:textId="77777777" w:rsidR="0082231F" w:rsidRPr="00E07978" w:rsidRDefault="00832F88" w:rsidP="0082231F">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Freestone &amp; McGoldrick (2008)</w:t>
            </w:r>
            <w:r w:rsidR="0082231F" w:rsidRPr="00E07978">
              <w:rPr>
                <w:rFonts w:ascii="Times New Roman" w:hAnsi="Times New Roman" w:cs="Times New Roman"/>
                <w:color w:val="222222"/>
                <w:sz w:val="20"/>
                <w:szCs w:val="20"/>
                <w:shd w:val="clear" w:color="auto" w:fill="FFFFFF"/>
              </w:rPr>
              <w:t xml:space="preserve"> </w:t>
            </w:r>
          </w:p>
          <w:p w14:paraId="66167AA5" w14:textId="0CD30CC2" w:rsidR="00BA1F67" w:rsidRPr="00E07978" w:rsidRDefault="00BA1F67" w:rsidP="0082231F">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Vitell (2003)</w:t>
            </w:r>
          </w:p>
        </w:tc>
        <w:tc>
          <w:tcPr>
            <w:tcW w:w="3202" w:type="dxa"/>
            <w:shd w:val="clear" w:color="auto" w:fill="auto"/>
          </w:tcPr>
          <w:p w14:paraId="70B3D339" w14:textId="4FC0341C" w:rsidR="001C16F7" w:rsidRPr="00E07978" w:rsidRDefault="001C16F7"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Burke, Devinney, and Louviere (2003)</w:t>
            </w:r>
          </w:p>
          <w:p w14:paraId="1B9BF51C" w14:textId="0F6756CC" w:rsidR="00BD5C90" w:rsidRPr="00E07978" w:rsidRDefault="00BD5C90" w:rsidP="00F578F8">
            <w:pPr>
              <w:rPr>
                <w:rFonts w:ascii="Times New Roman" w:hAnsi="Times New Roman" w:cs="Times New Roman"/>
                <w:sz w:val="20"/>
              </w:rPr>
            </w:pPr>
            <w:r w:rsidRPr="00E07978">
              <w:rPr>
                <w:rFonts w:ascii="Times New Roman" w:hAnsi="Times New Roman" w:cs="Times New Roman"/>
                <w:sz w:val="20"/>
              </w:rPr>
              <w:t>D’Astous and Legendre (2009)</w:t>
            </w:r>
          </w:p>
          <w:p w14:paraId="0051A0C5" w14:textId="77777777" w:rsidR="001150FC" w:rsidRPr="00E07978" w:rsidRDefault="001150FC"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Bray, Johns &amp; Kilburn (2011)</w:t>
            </w:r>
          </w:p>
          <w:p w14:paraId="5FC1428E" w14:textId="1B32A0DB" w:rsidR="00F061E4" w:rsidRPr="00E07978" w:rsidRDefault="00F061E4" w:rsidP="00F578F8">
            <w:pPr>
              <w:rPr>
                <w:rFonts w:ascii="Times New Roman" w:hAnsi="Times New Roman" w:cs="Times New Roman"/>
                <w:sz w:val="20"/>
              </w:rPr>
            </w:pPr>
            <w:r w:rsidRPr="00E07978">
              <w:rPr>
                <w:rFonts w:ascii="Times New Roman" w:hAnsi="Times New Roman" w:cs="Times New Roman"/>
                <w:sz w:val="20"/>
              </w:rPr>
              <w:t>Castaldo, Perrini, Misani and Tencarti (2008)</w:t>
            </w:r>
          </w:p>
          <w:p w14:paraId="3CE1E30D" w14:textId="7BD313CF" w:rsidR="0068639A" w:rsidRPr="00E07978" w:rsidRDefault="0068639A"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Chatzidakis, Hibbert and Smith (2007)</w:t>
            </w:r>
          </w:p>
          <w:p w14:paraId="119E7196" w14:textId="643DB454" w:rsidR="00A93680" w:rsidRPr="00E07978" w:rsidRDefault="00A93680"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DePelsmacker &amp; Janssens (2007)</w:t>
            </w:r>
          </w:p>
          <w:p w14:paraId="7D912FD2" w14:textId="78C38C82" w:rsidR="00226022" w:rsidRPr="00E07978" w:rsidRDefault="0022602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Oberseder, Schlegelmilch and Gruber (2011)</w:t>
            </w:r>
          </w:p>
          <w:p w14:paraId="076BF392" w14:textId="18A34CFE" w:rsidR="00BA1F67" w:rsidRPr="00E07978" w:rsidRDefault="00BA1F67"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Vitell (2003)</w:t>
            </w:r>
          </w:p>
        </w:tc>
        <w:tc>
          <w:tcPr>
            <w:tcW w:w="3014" w:type="dxa"/>
            <w:shd w:val="clear" w:color="auto" w:fill="auto"/>
          </w:tcPr>
          <w:p w14:paraId="74CDAB3C" w14:textId="5821F331" w:rsidR="00BD5C90" w:rsidRPr="00E07978" w:rsidRDefault="00BD5C90" w:rsidP="00F578F8">
            <w:pPr>
              <w:rPr>
                <w:rFonts w:ascii="Times New Roman" w:hAnsi="Times New Roman" w:cs="Times New Roman"/>
                <w:sz w:val="20"/>
              </w:rPr>
            </w:pPr>
            <w:r w:rsidRPr="00E07978">
              <w:rPr>
                <w:rFonts w:ascii="Times New Roman" w:hAnsi="Times New Roman" w:cs="Times New Roman"/>
                <w:sz w:val="20"/>
              </w:rPr>
              <w:t>D’Astous and Legendre (2009)</w:t>
            </w:r>
          </w:p>
          <w:p w14:paraId="2D69CF6A" w14:textId="0A799173" w:rsidR="00BA1F67" w:rsidRPr="00E07978" w:rsidRDefault="00BA1F67"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Carrington et al. (2010)</w:t>
            </w:r>
          </w:p>
          <w:p w14:paraId="2B7120A4" w14:textId="4322BDC9" w:rsidR="00F061E4" w:rsidRPr="00E07978" w:rsidRDefault="00F061E4" w:rsidP="00F578F8">
            <w:pPr>
              <w:rPr>
                <w:rFonts w:ascii="Times New Roman" w:hAnsi="Times New Roman" w:cs="Times New Roman"/>
                <w:sz w:val="20"/>
              </w:rPr>
            </w:pPr>
            <w:r w:rsidRPr="00E07978">
              <w:rPr>
                <w:rFonts w:ascii="Times New Roman" w:hAnsi="Times New Roman" w:cs="Times New Roman"/>
                <w:sz w:val="20"/>
              </w:rPr>
              <w:t>Castaldo, Perrini, Misani and Tencarti (2008)</w:t>
            </w:r>
          </w:p>
          <w:p w14:paraId="26D799B1" w14:textId="22CAF887" w:rsidR="00502BD8" w:rsidRPr="00E07978" w:rsidRDefault="00502BD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Chen, Wang and Leung (2008)</w:t>
            </w:r>
          </w:p>
          <w:p w14:paraId="6718C064" w14:textId="4D563E37" w:rsidR="00A93680" w:rsidRPr="00E07978" w:rsidRDefault="00A93680"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DePelsmacker &amp; Janssens (2007)</w:t>
            </w:r>
          </w:p>
          <w:p w14:paraId="009DA29E" w14:textId="212C3EEA" w:rsidR="00C41295" w:rsidRPr="00E07978" w:rsidRDefault="00C41295"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Doran (2009)</w:t>
            </w:r>
          </w:p>
          <w:p w14:paraId="01B81F09" w14:textId="6117FA3E" w:rsidR="00832F88" w:rsidRPr="00E07978" w:rsidRDefault="00832F8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Freestone &amp; McGoldrick (2008)</w:t>
            </w:r>
          </w:p>
          <w:p w14:paraId="2C9DC5A3" w14:textId="7AED9FDA" w:rsidR="00226022" w:rsidRPr="00E07978" w:rsidRDefault="00226022"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Oberseder, Schlegelmilch and Gruber (2011)</w:t>
            </w:r>
          </w:p>
          <w:p w14:paraId="536BE388" w14:textId="007772F9" w:rsidR="001824FC" w:rsidRPr="00E07978" w:rsidRDefault="001824FC" w:rsidP="001150FC">
            <w:pPr>
              <w:rPr>
                <w:rFonts w:ascii="Times New Roman" w:hAnsi="Times New Roman" w:cs="Times New Roman"/>
                <w:color w:val="222222"/>
                <w:sz w:val="20"/>
                <w:szCs w:val="20"/>
                <w:shd w:val="clear" w:color="auto" w:fill="FFFFFF"/>
              </w:rPr>
            </w:pPr>
          </w:p>
        </w:tc>
        <w:tc>
          <w:tcPr>
            <w:tcW w:w="3281" w:type="dxa"/>
            <w:tcBorders>
              <w:right w:val="single" w:sz="12" w:space="0" w:color="auto"/>
            </w:tcBorders>
            <w:shd w:val="clear" w:color="auto" w:fill="auto"/>
          </w:tcPr>
          <w:p w14:paraId="7BCB8469" w14:textId="63650271" w:rsidR="0068639A" w:rsidRPr="00E07978" w:rsidRDefault="0068639A"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and Devinney (2007)</w:t>
            </w:r>
          </w:p>
          <w:p w14:paraId="4FD3396D" w14:textId="3A2937D6" w:rsidR="001C16F7" w:rsidRPr="00E07978" w:rsidRDefault="001C16F7"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Burke, Devinney, and Louviere (2003)</w:t>
            </w:r>
          </w:p>
          <w:p w14:paraId="5A4FDA4B" w14:textId="56418AD9" w:rsidR="0068639A" w:rsidRPr="00E07978" w:rsidRDefault="0068639A"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Auger, Devinney &amp; Louviere (2007)</w:t>
            </w:r>
          </w:p>
          <w:p w14:paraId="5721AF9A" w14:textId="77777777" w:rsidR="001150FC" w:rsidRPr="00E07978" w:rsidRDefault="001150FC"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Bray, Johns &amp; Kilburn (2011)</w:t>
            </w:r>
          </w:p>
          <w:p w14:paraId="3E53D4AF" w14:textId="1DD0322D" w:rsidR="0068639A" w:rsidRPr="00E07978" w:rsidRDefault="0068639A"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Chatzidakis, Hibbert and Smith (2007)</w:t>
            </w:r>
          </w:p>
          <w:p w14:paraId="6D04BAC9" w14:textId="27BC6AFF" w:rsidR="00BA1F67" w:rsidRPr="00E07978" w:rsidRDefault="00BA1F67"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Vitell (2003)</w:t>
            </w:r>
          </w:p>
        </w:tc>
      </w:tr>
      <w:tr w:rsidR="00F578F8" w:rsidRPr="00E07978" w14:paraId="66B7450E" w14:textId="77777777" w:rsidTr="00F578F8">
        <w:trPr>
          <w:cantSplit/>
          <w:trHeight w:val="959"/>
        </w:trPr>
        <w:tc>
          <w:tcPr>
            <w:tcW w:w="857" w:type="dxa"/>
            <w:vMerge/>
            <w:tcBorders>
              <w:left w:val="single" w:sz="12" w:space="0" w:color="auto"/>
              <w:right w:val="single" w:sz="12" w:space="0" w:color="auto"/>
            </w:tcBorders>
            <w:textDirection w:val="btLr"/>
          </w:tcPr>
          <w:p w14:paraId="6E713141"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077B74B7"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26394BC0"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Strategic Management Journal</w:t>
            </w:r>
          </w:p>
        </w:tc>
        <w:tc>
          <w:tcPr>
            <w:tcW w:w="3399" w:type="dxa"/>
            <w:tcBorders>
              <w:left w:val="single" w:sz="12" w:space="0" w:color="auto"/>
            </w:tcBorders>
            <w:shd w:val="clear" w:color="auto" w:fill="auto"/>
          </w:tcPr>
          <w:p w14:paraId="7F1BD239"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695CCDDD"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Aguilera et al. (2007);</w:t>
            </w:r>
          </w:p>
          <w:p w14:paraId="28528C8D" w14:textId="566B8E4C"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Dowell and Muthulingam (2017)</w:t>
            </w:r>
            <w:r w:rsidR="004D47E8" w:rsidRPr="00E07978">
              <w:rPr>
                <w:rFonts w:ascii="Times New Roman" w:hAnsi="Times New Roman" w:cs="Times New Roman"/>
                <w:color w:val="222222"/>
                <w:sz w:val="20"/>
                <w:szCs w:val="20"/>
                <w:shd w:val="clear" w:color="auto" w:fill="FFFFFF"/>
              </w:rPr>
              <w:t>;</w:t>
            </w:r>
          </w:p>
          <w:p w14:paraId="01E6BAF8" w14:textId="4AEB3069" w:rsidR="00F578F8" w:rsidRPr="00E07978" w:rsidRDefault="00266B19"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w:t>
            </w:r>
            <w:r w:rsidR="00F578F8" w:rsidRPr="00E07978">
              <w:rPr>
                <w:rFonts w:ascii="Times New Roman" w:hAnsi="Times New Roman" w:cs="Times New Roman"/>
                <w:color w:val="222222"/>
                <w:sz w:val="20"/>
                <w:szCs w:val="20"/>
                <w:shd w:val="clear" w:color="auto" w:fill="FFFFFF"/>
              </w:rPr>
              <w:t>en Hond</w:t>
            </w:r>
            <w:r w:rsidRPr="00E07978">
              <w:rPr>
                <w:rFonts w:ascii="Times New Roman" w:hAnsi="Times New Roman" w:cs="Times New Roman"/>
                <w:color w:val="222222"/>
                <w:sz w:val="20"/>
                <w:szCs w:val="20"/>
                <w:shd w:val="clear" w:color="auto" w:fill="FFFFFF"/>
              </w:rPr>
              <w:t xml:space="preserve"> and d</w:t>
            </w:r>
            <w:r w:rsidR="00F578F8" w:rsidRPr="00E07978">
              <w:rPr>
                <w:rFonts w:ascii="Times New Roman" w:hAnsi="Times New Roman" w:cs="Times New Roman"/>
                <w:color w:val="222222"/>
                <w:sz w:val="20"/>
                <w:szCs w:val="20"/>
                <w:shd w:val="clear" w:color="auto" w:fill="FFFFFF"/>
              </w:rPr>
              <w:t>e Bakker (2007);</w:t>
            </w:r>
          </w:p>
          <w:p w14:paraId="7CA51B70" w14:textId="272F436A"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Shrivastava (1995)</w:t>
            </w:r>
          </w:p>
        </w:tc>
        <w:tc>
          <w:tcPr>
            <w:tcW w:w="3014" w:type="dxa"/>
            <w:shd w:val="clear" w:color="auto" w:fill="auto"/>
          </w:tcPr>
          <w:p w14:paraId="651A89D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Barnett (2007);</w:t>
            </w:r>
          </w:p>
          <w:p w14:paraId="4627F3D2"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McWilliams (2001);</w:t>
            </w:r>
          </w:p>
          <w:p w14:paraId="05C1A7E5"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Shrivastava (1995)</w:t>
            </w:r>
          </w:p>
          <w:p w14:paraId="71529F2E"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281" w:type="dxa"/>
            <w:tcBorders>
              <w:right w:val="single" w:sz="12" w:space="0" w:color="auto"/>
            </w:tcBorders>
            <w:shd w:val="clear" w:color="auto" w:fill="auto"/>
          </w:tcPr>
          <w:p w14:paraId="09B1A140"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Aguilera et al. (2007);</w:t>
            </w:r>
          </w:p>
          <w:p w14:paraId="7E83B956" w14:textId="75A8F19D" w:rsidR="00F578F8" w:rsidRPr="00E07978" w:rsidRDefault="00266B19"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w:t>
            </w:r>
            <w:r w:rsidR="00F578F8" w:rsidRPr="00E07978">
              <w:rPr>
                <w:rFonts w:ascii="Times New Roman" w:hAnsi="Times New Roman" w:cs="Times New Roman"/>
                <w:color w:val="222222"/>
                <w:sz w:val="20"/>
                <w:szCs w:val="20"/>
                <w:shd w:val="clear" w:color="auto" w:fill="FFFFFF"/>
              </w:rPr>
              <w:t>en Hond</w:t>
            </w:r>
            <w:r w:rsidRPr="00E07978">
              <w:rPr>
                <w:rFonts w:ascii="Times New Roman" w:hAnsi="Times New Roman" w:cs="Times New Roman"/>
                <w:color w:val="222222"/>
                <w:sz w:val="20"/>
                <w:szCs w:val="20"/>
                <w:shd w:val="clear" w:color="auto" w:fill="FFFFFF"/>
              </w:rPr>
              <w:t xml:space="preserve"> and d</w:t>
            </w:r>
            <w:r w:rsidR="00F578F8" w:rsidRPr="00E07978">
              <w:rPr>
                <w:rFonts w:ascii="Times New Roman" w:hAnsi="Times New Roman" w:cs="Times New Roman"/>
                <w:color w:val="222222"/>
                <w:sz w:val="20"/>
                <w:szCs w:val="20"/>
                <w:shd w:val="clear" w:color="auto" w:fill="FFFFFF"/>
              </w:rPr>
              <w:t>e Bakker (2007);</w:t>
            </w:r>
          </w:p>
          <w:p w14:paraId="1E6A1513"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Basu and Palazzo (2008)</w:t>
            </w:r>
          </w:p>
        </w:tc>
      </w:tr>
      <w:tr w:rsidR="00F578F8" w:rsidRPr="00E07978" w14:paraId="52381B78" w14:textId="77777777" w:rsidTr="00F578F8">
        <w:trPr>
          <w:cantSplit/>
          <w:trHeight w:val="805"/>
        </w:trPr>
        <w:tc>
          <w:tcPr>
            <w:tcW w:w="857" w:type="dxa"/>
            <w:vMerge/>
            <w:tcBorders>
              <w:left w:val="single" w:sz="12" w:space="0" w:color="auto"/>
              <w:right w:val="single" w:sz="12" w:space="0" w:color="auto"/>
            </w:tcBorders>
            <w:textDirection w:val="btLr"/>
          </w:tcPr>
          <w:p w14:paraId="1FE10B0C"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1771807D"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785AE691"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Administrative Science Quarterly</w:t>
            </w:r>
          </w:p>
        </w:tc>
        <w:tc>
          <w:tcPr>
            <w:tcW w:w="3399" w:type="dxa"/>
            <w:tcBorders>
              <w:left w:val="single" w:sz="12" w:space="0" w:color="auto"/>
            </w:tcBorders>
            <w:shd w:val="clear" w:color="auto" w:fill="auto"/>
          </w:tcPr>
          <w:p w14:paraId="524C3A7E" w14:textId="77777777" w:rsidR="00F578F8" w:rsidRPr="00E07978" w:rsidRDefault="00F578F8" w:rsidP="00F578F8">
            <w:pPr>
              <w:rPr>
                <w:rStyle w:val="name"/>
                <w:rFonts w:ascii="Times New Roman" w:hAnsi="Times New Roman" w:cs="Times New Roman"/>
                <w:bCs/>
                <w:color w:val="403838"/>
                <w:sz w:val="20"/>
                <w:szCs w:val="20"/>
                <w:bdr w:val="none" w:sz="0" w:space="0" w:color="auto" w:frame="1"/>
              </w:rPr>
            </w:pPr>
            <w:r w:rsidRPr="00E07978">
              <w:rPr>
                <w:rFonts w:ascii="Times New Roman" w:hAnsi="Times New Roman" w:cs="Times New Roman"/>
                <w:bCs/>
                <w:sz w:val="20"/>
                <w:szCs w:val="20"/>
                <w:bdr w:val="none" w:sz="0" w:space="0" w:color="auto" w:frame="1"/>
              </w:rPr>
              <w:t>King</w:t>
            </w:r>
            <w:r w:rsidRPr="00E07978">
              <w:rPr>
                <w:rFonts w:ascii="Times New Roman" w:hAnsi="Times New Roman" w:cs="Times New Roman"/>
                <w:sz w:val="20"/>
                <w:szCs w:val="20"/>
              </w:rPr>
              <w:t xml:space="preserve"> and</w:t>
            </w:r>
            <w:r w:rsidRPr="00E07978">
              <w:rPr>
                <w:rFonts w:ascii="Times New Roman" w:hAnsi="Times New Roman" w:cs="Times New Roman"/>
                <w:bCs/>
                <w:sz w:val="20"/>
                <w:szCs w:val="20"/>
                <w:bdr w:val="none" w:sz="0" w:space="0" w:color="auto" w:frame="1"/>
              </w:rPr>
              <w:t xml:space="preserve"> Soule</w:t>
            </w:r>
            <w:r w:rsidRPr="00E07978">
              <w:rPr>
                <w:rStyle w:val="name"/>
                <w:rFonts w:ascii="Times New Roman" w:hAnsi="Times New Roman" w:cs="Times New Roman"/>
                <w:bCs/>
                <w:color w:val="403838"/>
                <w:sz w:val="20"/>
                <w:szCs w:val="20"/>
                <w:bdr w:val="none" w:sz="0" w:space="0" w:color="auto" w:frame="1"/>
              </w:rPr>
              <w:t xml:space="preserve"> (2007);</w:t>
            </w:r>
          </w:p>
          <w:p w14:paraId="516CCA51" w14:textId="773ED791" w:rsidR="00F578F8" w:rsidRPr="00E07978" w:rsidRDefault="00F578F8" w:rsidP="00F578F8">
            <w:pPr>
              <w:rPr>
                <w:rStyle w:val="name"/>
                <w:rFonts w:ascii="Times New Roman" w:hAnsi="Times New Roman" w:cs="Times New Roman"/>
                <w:bCs/>
                <w:color w:val="403838"/>
                <w:sz w:val="20"/>
                <w:szCs w:val="20"/>
                <w:bdr w:val="none" w:sz="0" w:space="0" w:color="auto" w:frame="1"/>
              </w:rPr>
            </w:pPr>
            <w:r w:rsidRPr="00E07978">
              <w:rPr>
                <w:rStyle w:val="name"/>
                <w:rFonts w:ascii="Times New Roman" w:hAnsi="Times New Roman" w:cs="Times New Roman"/>
                <w:bCs/>
                <w:color w:val="403838"/>
                <w:sz w:val="20"/>
                <w:szCs w:val="20"/>
                <w:bdr w:val="none" w:sz="0" w:space="0" w:color="auto" w:frame="1"/>
              </w:rPr>
              <w:t>Sine and Lee (2009)</w:t>
            </w:r>
            <w:r w:rsidR="004D47E8" w:rsidRPr="00E07978">
              <w:rPr>
                <w:rStyle w:val="name"/>
                <w:rFonts w:ascii="Times New Roman" w:hAnsi="Times New Roman" w:cs="Times New Roman"/>
                <w:bCs/>
                <w:color w:val="403838"/>
                <w:sz w:val="20"/>
                <w:szCs w:val="20"/>
                <w:bdr w:val="none" w:sz="0" w:space="0" w:color="auto" w:frame="1"/>
              </w:rPr>
              <w:t>;</w:t>
            </w:r>
          </w:p>
          <w:p w14:paraId="559A5765" w14:textId="3E179C81" w:rsidR="00F578F8" w:rsidRPr="00E07978" w:rsidRDefault="00F578F8" w:rsidP="00266B19">
            <w:pPr>
              <w:rPr>
                <w:rFonts w:ascii="Times New Roman" w:hAnsi="Times New Roman" w:cs="Times New Roman"/>
                <w:color w:val="222222"/>
                <w:sz w:val="20"/>
                <w:szCs w:val="20"/>
                <w:shd w:val="clear" w:color="auto" w:fill="FFFFFF"/>
              </w:rPr>
            </w:pPr>
            <w:r w:rsidRPr="00E07978">
              <w:rPr>
                <w:rStyle w:val="name"/>
                <w:rFonts w:ascii="Times New Roman" w:hAnsi="Times New Roman" w:cs="Times New Roman"/>
                <w:bCs/>
                <w:color w:val="403838"/>
                <w:sz w:val="20"/>
                <w:szCs w:val="20"/>
                <w:bdr w:val="none" w:sz="0" w:space="0" w:color="auto" w:frame="1"/>
              </w:rPr>
              <w:t>Weber</w:t>
            </w:r>
            <w:r w:rsidR="00266B19" w:rsidRPr="00E07978">
              <w:rPr>
                <w:rStyle w:val="name"/>
                <w:rFonts w:ascii="Times New Roman" w:hAnsi="Times New Roman" w:cs="Times New Roman"/>
                <w:bCs/>
                <w:color w:val="403838"/>
                <w:sz w:val="20"/>
                <w:szCs w:val="20"/>
                <w:bdr w:val="none" w:sz="0" w:space="0" w:color="auto" w:frame="1"/>
              </w:rPr>
              <w:t xml:space="preserve"> et al.</w:t>
            </w:r>
            <w:r w:rsidRPr="00E07978">
              <w:rPr>
                <w:rStyle w:val="name"/>
                <w:rFonts w:ascii="Times New Roman" w:hAnsi="Times New Roman" w:cs="Times New Roman"/>
                <w:bCs/>
                <w:color w:val="403838"/>
                <w:sz w:val="20"/>
                <w:szCs w:val="20"/>
                <w:bdr w:val="none" w:sz="0" w:space="0" w:color="auto" w:frame="1"/>
              </w:rPr>
              <w:t xml:space="preserve"> (2008)</w:t>
            </w:r>
          </w:p>
        </w:tc>
        <w:tc>
          <w:tcPr>
            <w:tcW w:w="3202" w:type="dxa"/>
            <w:shd w:val="clear" w:color="auto" w:fill="auto"/>
          </w:tcPr>
          <w:p w14:paraId="1D17B2F5"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014" w:type="dxa"/>
            <w:shd w:val="clear" w:color="auto" w:fill="auto"/>
          </w:tcPr>
          <w:p w14:paraId="31391EBF" w14:textId="50AC8E30" w:rsidR="00F578F8" w:rsidRPr="00E07978" w:rsidRDefault="00F578F8" w:rsidP="00266B19">
            <w:pPr>
              <w:rPr>
                <w:rFonts w:ascii="Times New Roman" w:hAnsi="Times New Roman" w:cs="Times New Roman"/>
                <w:color w:val="222222"/>
                <w:sz w:val="18"/>
                <w:szCs w:val="20"/>
                <w:shd w:val="clear" w:color="auto" w:fill="FFFFFF"/>
              </w:rPr>
            </w:pPr>
            <w:r w:rsidRPr="00E07978">
              <w:rPr>
                <w:rStyle w:val="name"/>
                <w:rFonts w:ascii="Times New Roman" w:hAnsi="Times New Roman" w:cs="Times New Roman"/>
                <w:bCs/>
                <w:color w:val="403838"/>
                <w:sz w:val="20"/>
                <w:szCs w:val="20"/>
                <w:bdr w:val="none" w:sz="0" w:space="0" w:color="auto" w:frame="1"/>
              </w:rPr>
              <w:t>Weber</w:t>
            </w:r>
            <w:r w:rsidR="00266B19" w:rsidRPr="00E07978">
              <w:rPr>
                <w:rStyle w:val="name"/>
                <w:rFonts w:ascii="Times New Roman" w:hAnsi="Times New Roman" w:cs="Times New Roman"/>
                <w:bCs/>
                <w:color w:val="403838"/>
                <w:sz w:val="20"/>
                <w:szCs w:val="20"/>
                <w:bdr w:val="none" w:sz="0" w:space="0" w:color="auto" w:frame="1"/>
              </w:rPr>
              <w:t xml:space="preserve"> et al.</w:t>
            </w:r>
            <w:r w:rsidRPr="00E07978">
              <w:rPr>
                <w:rStyle w:val="name"/>
                <w:rFonts w:ascii="Times New Roman" w:hAnsi="Times New Roman" w:cs="Times New Roman"/>
                <w:bCs/>
                <w:color w:val="403838"/>
                <w:sz w:val="20"/>
                <w:szCs w:val="20"/>
                <w:bdr w:val="none" w:sz="0" w:space="0" w:color="auto" w:frame="1"/>
              </w:rPr>
              <w:t xml:space="preserve"> (2008)</w:t>
            </w:r>
          </w:p>
        </w:tc>
        <w:tc>
          <w:tcPr>
            <w:tcW w:w="3281" w:type="dxa"/>
            <w:tcBorders>
              <w:right w:val="single" w:sz="12" w:space="0" w:color="auto"/>
            </w:tcBorders>
            <w:shd w:val="clear" w:color="auto" w:fill="auto"/>
          </w:tcPr>
          <w:p w14:paraId="775D52A2"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39387A50" w14:textId="77777777" w:rsidTr="004D47E8">
        <w:trPr>
          <w:cantSplit/>
          <w:trHeight w:val="987"/>
        </w:trPr>
        <w:tc>
          <w:tcPr>
            <w:tcW w:w="857" w:type="dxa"/>
            <w:vMerge w:val="restart"/>
            <w:tcBorders>
              <w:left w:val="single" w:sz="12" w:space="0" w:color="auto"/>
              <w:right w:val="single" w:sz="12" w:space="0" w:color="auto"/>
            </w:tcBorders>
            <w:textDirection w:val="btLr"/>
          </w:tcPr>
          <w:p w14:paraId="4D82A5EE" w14:textId="77777777" w:rsidR="00F578F8" w:rsidRPr="00E07978" w:rsidRDefault="00F578F8" w:rsidP="00F578F8">
            <w:pPr>
              <w:ind w:left="113" w:right="113"/>
              <w:jc w:val="center"/>
              <w:rPr>
                <w:rFonts w:ascii="Times New Roman" w:hAnsi="Times New Roman" w:cs="Times New Roman"/>
                <w:i/>
                <w:iCs/>
                <w:szCs w:val="24"/>
              </w:rPr>
            </w:pPr>
            <w:r w:rsidRPr="00E07978">
              <w:rPr>
                <w:rFonts w:ascii="Times New Roman" w:hAnsi="Times New Roman" w:cs="Times New Roman"/>
                <w:b/>
                <w:szCs w:val="24"/>
              </w:rPr>
              <w:t>SOCIAL SCIENCES, ARTS &amp; HUMANITIES</w:t>
            </w:r>
          </w:p>
        </w:tc>
        <w:tc>
          <w:tcPr>
            <w:tcW w:w="703" w:type="dxa"/>
            <w:vMerge w:val="restart"/>
            <w:tcBorders>
              <w:left w:val="single" w:sz="12" w:space="0" w:color="auto"/>
              <w:right w:val="single" w:sz="12" w:space="0" w:color="auto"/>
            </w:tcBorders>
            <w:textDirection w:val="btLr"/>
          </w:tcPr>
          <w:p w14:paraId="28248569" w14:textId="77777777" w:rsidR="00F578F8" w:rsidRPr="00E07978" w:rsidRDefault="00F578F8" w:rsidP="00F578F8">
            <w:pPr>
              <w:ind w:left="113" w:right="113"/>
              <w:jc w:val="center"/>
              <w:rPr>
                <w:rFonts w:ascii="Times New Roman" w:hAnsi="Times New Roman" w:cs="Times New Roman"/>
                <w:i/>
                <w:iCs/>
                <w:szCs w:val="24"/>
              </w:rPr>
            </w:pPr>
            <w:r w:rsidRPr="00E07978">
              <w:rPr>
                <w:rFonts w:ascii="Times New Roman" w:hAnsi="Times New Roman" w:cs="Times New Roman"/>
                <w:szCs w:val="24"/>
              </w:rPr>
              <w:t>Political Science &amp; International Relations</w:t>
            </w:r>
          </w:p>
        </w:tc>
        <w:tc>
          <w:tcPr>
            <w:tcW w:w="1560" w:type="dxa"/>
            <w:tcBorders>
              <w:left w:val="single" w:sz="12" w:space="0" w:color="auto"/>
              <w:right w:val="single" w:sz="12" w:space="0" w:color="auto"/>
            </w:tcBorders>
          </w:tcPr>
          <w:p w14:paraId="1C1EE0D8" w14:textId="77777777" w:rsidR="00F578F8" w:rsidRPr="00E07978" w:rsidRDefault="00F578F8" w:rsidP="00F578F8">
            <w:pPr>
              <w:jc w:val="right"/>
              <w:rPr>
                <w:rFonts w:ascii="Times New Roman" w:hAnsi="Times New Roman" w:cs="Times New Roman"/>
                <w:i/>
                <w:sz w:val="20"/>
                <w:szCs w:val="20"/>
              </w:rPr>
            </w:pPr>
            <w:r w:rsidRPr="00E07978">
              <w:rPr>
                <w:rFonts w:ascii="Times New Roman" w:hAnsi="Times New Roman" w:cs="Times New Roman"/>
                <w:i/>
                <w:iCs/>
                <w:sz w:val="20"/>
                <w:szCs w:val="20"/>
              </w:rPr>
              <w:t>American Journal of Political Science</w:t>
            </w:r>
          </w:p>
        </w:tc>
        <w:tc>
          <w:tcPr>
            <w:tcW w:w="3399" w:type="dxa"/>
            <w:tcBorders>
              <w:left w:val="single" w:sz="12" w:space="0" w:color="auto"/>
            </w:tcBorders>
            <w:shd w:val="clear" w:color="auto" w:fill="auto"/>
          </w:tcPr>
          <w:p w14:paraId="67A46DD2"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Baker (2005);</w:t>
            </w:r>
          </w:p>
          <w:p w14:paraId="2A1609B3" w14:textId="1D910716"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Bolsen</w:t>
            </w:r>
            <w:r w:rsidR="00266B19"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(2014)</w:t>
            </w:r>
          </w:p>
          <w:p w14:paraId="2A7EEDE6" w14:textId="77777777" w:rsidR="00F578F8" w:rsidRPr="00E07978" w:rsidRDefault="00F578F8" w:rsidP="00F578F8">
            <w:pPr>
              <w:rPr>
                <w:rFonts w:ascii="Times New Roman" w:hAnsi="Times New Roman" w:cs="Times New Roman"/>
                <w:szCs w:val="24"/>
              </w:rPr>
            </w:pPr>
          </w:p>
        </w:tc>
        <w:tc>
          <w:tcPr>
            <w:tcW w:w="3202" w:type="dxa"/>
            <w:shd w:val="clear" w:color="auto" w:fill="auto"/>
          </w:tcPr>
          <w:p w14:paraId="62794A2C" w14:textId="241F0E12"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Carpenter and Ting (2007)</w:t>
            </w:r>
            <w:r w:rsidR="004D47E8" w:rsidRPr="00E07978">
              <w:rPr>
                <w:rFonts w:ascii="Times New Roman" w:hAnsi="Times New Roman" w:cs="Times New Roman"/>
                <w:color w:val="222222"/>
                <w:sz w:val="20"/>
                <w:szCs w:val="20"/>
                <w:shd w:val="clear" w:color="auto" w:fill="FFFFFF"/>
              </w:rPr>
              <w:t>;</w:t>
            </w:r>
          </w:p>
          <w:p w14:paraId="621F6DF9" w14:textId="7427561A"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Dancey and Goren</w:t>
            </w:r>
            <w:r w:rsidR="004D47E8" w:rsidRPr="00E07978">
              <w:rPr>
                <w:rFonts w:ascii="Times New Roman" w:hAnsi="Times New Roman" w:cs="Times New Roman"/>
                <w:color w:val="222222"/>
                <w:sz w:val="20"/>
                <w:szCs w:val="20"/>
                <w:shd w:val="clear" w:color="auto" w:fill="FFFFFF"/>
              </w:rPr>
              <w:t xml:space="preserve"> (2010)</w:t>
            </w:r>
          </w:p>
          <w:p w14:paraId="6ACACA30"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014" w:type="dxa"/>
            <w:shd w:val="clear" w:color="auto" w:fill="auto"/>
          </w:tcPr>
          <w:p w14:paraId="00BB8063"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Baker (2005);</w:t>
            </w:r>
          </w:p>
          <w:p w14:paraId="34390DA3" w14:textId="0B32393B"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Bolsen</w:t>
            </w:r>
            <w:r w:rsidR="004D47E8"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(2014);</w:t>
            </w:r>
          </w:p>
          <w:p w14:paraId="0BCCFE7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Dancey and Goren (2010);</w:t>
            </w:r>
          </w:p>
        </w:tc>
        <w:tc>
          <w:tcPr>
            <w:tcW w:w="3281" w:type="dxa"/>
            <w:tcBorders>
              <w:right w:val="single" w:sz="12" w:space="0" w:color="auto"/>
            </w:tcBorders>
            <w:shd w:val="clear" w:color="auto" w:fill="auto"/>
          </w:tcPr>
          <w:p w14:paraId="524B98F9"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78A571D5" w14:textId="77777777" w:rsidTr="00F578F8">
        <w:trPr>
          <w:cantSplit/>
          <w:trHeight w:val="834"/>
        </w:trPr>
        <w:tc>
          <w:tcPr>
            <w:tcW w:w="857" w:type="dxa"/>
            <w:vMerge/>
            <w:tcBorders>
              <w:left w:val="single" w:sz="12" w:space="0" w:color="auto"/>
              <w:right w:val="single" w:sz="12" w:space="0" w:color="auto"/>
            </w:tcBorders>
            <w:textDirection w:val="btLr"/>
          </w:tcPr>
          <w:p w14:paraId="46B915CB"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4585F891"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3F9DBB20"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International Studies Quarterly</w:t>
            </w:r>
          </w:p>
        </w:tc>
        <w:tc>
          <w:tcPr>
            <w:tcW w:w="3399" w:type="dxa"/>
            <w:tcBorders>
              <w:left w:val="single" w:sz="12" w:space="0" w:color="auto"/>
            </w:tcBorders>
            <w:shd w:val="clear" w:color="auto" w:fill="auto"/>
          </w:tcPr>
          <w:p w14:paraId="21209C69" w14:textId="77777777" w:rsidR="00F578F8" w:rsidRPr="00E07978" w:rsidRDefault="00F578F8" w:rsidP="00F578F8">
            <w:pPr>
              <w:rPr>
                <w:rFonts w:ascii="Times New Roman" w:hAnsi="Times New Roman" w:cs="Times New Roman"/>
                <w:szCs w:val="24"/>
              </w:rPr>
            </w:pPr>
          </w:p>
        </w:tc>
        <w:tc>
          <w:tcPr>
            <w:tcW w:w="3202" w:type="dxa"/>
            <w:shd w:val="clear" w:color="auto" w:fill="auto"/>
          </w:tcPr>
          <w:p w14:paraId="7B1D1D31" w14:textId="77777777" w:rsidR="00F578F8" w:rsidRPr="00E07978" w:rsidRDefault="00F578F8" w:rsidP="00F578F8">
            <w:pPr>
              <w:rPr>
                <w:rFonts w:ascii="Times New Roman" w:hAnsi="Times New Roman" w:cs="Times New Roman"/>
                <w:color w:val="222222"/>
                <w:sz w:val="18"/>
                <w:szCs w:val="20"/>
                <w:shd w:val="clear" w:color="auto" w:fill="FFFFFF"/>
              </w:rPr>
            </w:pPr>
            <w:r w:rsidRPr="00E07978">
              <w:rPr>
                <w:rFonts w:ascii="Times New Roman" w:hAnsi="Times New Roman" w:cs="Times New Roman"/>
                <w:color w:val="222222"/>
                <w:sz w:val="20"/>
                <w:szCs w:val="20"/>
                <w:shd w:val="clear" w:color="auto" w:fill="FFFFFF"/>
              </w:rPr>
              <w:t>Steger and Wilson (2012)</w:t>
            </w:r>
          </w:p>
        </w:tc>
        <w:tc>
          <w:tcPr>
            <w:tcW w:w="3014" w:type="dxa"/>
            <w:shd w:val="clear" w:color="auto" w:fill="auto"/>
          </w:tcPr>
          <w:p w14:paraId="26F5D1B8"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281" w:type="dxa"/>
            <w:tcBorders>
              <w:right w:val="single" w:sz="12" w:space="0" w:color="auto"/>
            </w:tcBorders>
            <w:shd w:val="clear" w:color="auto" w:fill="auto"/>
          </w:tcPr>
          <w:p w14:paraId="3F7B4F7E" w14:textId="77777777"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Steger and Wilson (2012)</w:t>
            </w:r>
          </w:p>
        </w:tc>
      </w:tr>
      <w:tr w:rsidR="00F578F8" w:rsidRPr="00E07978" w14:paraId="36146988" w14:textId="77777777" w:rsidTr="00601E26">
        <w:trPr>
          <w:cantSplit/>
          <w:trHeight w:val="715"/>
        </w:trPr>
        <w:tc>
          <w:tcPr>
            <w:tcW w:w="857" w:type="dxa"/>
            <w:vMerge/>
            <w:tcBorders>
              <w:left w:val="single" w:sz="12" w:space="0" w:color="auto"/>
              <w:right w:val="single" w:sz="12" w:space="0" w:color="auto"/>
            </w:tcBorders>
            <w:textDirection w:val="btLr"/>
          </w:tcPr>
          <w:p w14:paraId="7E0CE924"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50591884"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050E6556"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Journal for the Scientific Study of Religion</w:t>
            </w:r>
            <w:r w:rsidRPr="00E07978">
              <w:rPr>
                <w:i/>
                <w:iCs/>
                <w:sz w:val="20"/>
                <w:szCs w:val="20"/>
              </w:rPr>
              <w:t> </w:t>
            </w:r>
          </w:p>
        </w:tc>
        <w:tc>
          <w:tcPr>
            <w:tcW w:w="3399" w:type="dxa"/>
            <w:tcBorders>
              <w:left w:val="single" w:sz="12" w:space="0" w:color="auto"/>
            </w:tcBorders>
            <w:shd w:val="clear" w:color="auto" w:fill="auto"/>
          </w:tcPr>
          <w:p w14:paraId="14523E81" w14:textId="77777777"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Minton et al. (2016)</w:t>
            </w:r>
          </w:p>
        </w:tc>
        <w:tc>
          <w:tcPr>
            <w:tcW w:w="3202" w:type="dxa"/>
            <w:shd w:val="clear" w:color="auto" w:fill="auto"/>
          </w:tcPr>
          <w:p w14:paraId="32349F6D"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014" w:type="dxa"/>
            <w:shd w:val="clear" w:color="auto" w:fill="auto"/>
          </w:tcPr>
          <w:p w14:paraId="27D4D3CB" w14:textId="77777777" w:rsidR="00F578F8" w:rsidRPr="00E07978" w:rsidRDefault="00F578F8" w:rsidP="00F578F8">
            <w:pPr>
              <w:rPr>
                <w:rFonts w:ascii="Times New Roman" w:hAnsi="Times New Roman" w:cs="Times New Roman"/>
                <w:color w:val="222222"/>
                <w:sz w:val="18"/>
                <w:szCs w:val="20"/>
                <w:shd w:val="clear" w:color="auto" w:fill="FFFFFF"/>
              </w:rPr>
            </w:pPr>
          </w:p>
        </w:tc>
        <w:tc>
          <w:tcPr>
            <w:tcW w:w="3281" w:type="dxa"/>
            <w:tcBorders>
              <w:right w:val="single" w:sz="12" w:space="0" w:color="auto"/>
            </w:tcBorders>
            <w:shd w:val="clear" w:color="auto" w:fill="auto"/>
          </w:tcPr>
          <w:p w14:paraId="2ACDD941" w14:textId="77777777"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Minton et al. (2016)</w:t>
            </w:r>
          </w:p>
        </w:tc>
      </w:tr>
      <w:tr w:rsidR="00F578F8" w:rsidRPr="00E07978" w14:paraId="3691D743" w14:textId="77777777" w:rsidTr="00E725BD">
        <w:trPr>
          <w:cantSplit/>
          <w:trHeight w:val="946"/>
        </w:trPr>
        <w:tc>
          <w:tcPr>
            <w:tcW w:w="857" w:type="dxa"/>
            <w:vMerge/>
            <w:tcBorders>
              <w:left w:val="single" w:sz="12" w:space="0" w:color="auto"/>
              <w:right w:val="single" w:sz="12" w:space="0" w:color="auto"/>
            </w:tcBorders>
            <w:textDirection w:val="btLr"/>
          </w:tcPr>
          <w:p w14:paraId="482154DB" w14:textId="77777777" w:rsidR="00F578F8" w:rsidRPr="00E07978" w:rsidRDefault="00F578F8" w:rsidP="00F578F8">
            <w:pPr>
              <w:ind w:left="113" w:right="113"/>
              <w:jc w:val="center"/>
              <w:rPr>
                <w:rFonts w:ascii="Times New Roman" w:hAnsi="Times New Roman" w:cs="Times New Roman"/>
                <w:b/>
                <w:szCs w:val="24"/>
              </w:rPr>
            </w:pPr>
          </w:p>
        </w:tc>
        <w:tc>
          <w:tcPr>
            <w:tcW w:w="703" w:type="dxa"/>
            <w:tcBorders>
              <w:left w:val="single" w:sz="12" w:space="0" w:color="auto"/>
              <w:right w:val="single" w:sz="12" w:space="0" w:color="auto"/>
            </w:tcBorders>
            <w:textDirection w:val="btLr"/>
          </w:tcPr>
          <w:p w14:paraId="41C13637" w14:textId="77777777" w:rsidR="00F578F8" w:rsidRPr="00E07978" w:rsidRDefault="00F578F8" w:rsidP="00F578F8">
            <w:pPr>
              <w:ind w:left="113" w:right="113"/>
              <w:jc w:val="right"/>
              <w:rPr>
                <w:rFonts w:ascii="Times New Roman" w:hAnsi="Times New Roman" w:cs="Times New Roman"/>
                <w:szCs w:val="24"/>
              </w:rPr>
            </w:pPr>
            <w:r w:rsidRPr="00E07978">
              <w:rPr>
                <w:rFonts w:ascii="Times New Roman" w:hAnsi="Times New Roman" w:cs="Times New Roman"/>
                <w:szCs w:val="24"/>
              </w:rPr>
              <w:t>Gender Studies</w:t>
            </w:r>
          </w:p>
        </w:tc>
        <w:tc>
          <w:tcPr>
            <w:tcW w:w="1560" w:type="dxa"/>
            <w:tcBorders>
              <w:left w:val="single" w:sz="12" w:space="0" w:color="auto"/>
              <w:right w:val="single" w:sz="12" w:space="0" w:color="auto"/>
            </w:tcBorders>
          </w:tcPr>
          <w:p w14:paraId="2C49C1F6"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Gender, Place &amp; Culture</w:t>
            </w:r>
          </w:p>
        </w:tc>
        <w:tc>
          <w:tcPr>
            <w:tcW w:w="3399" w:type="dxa"/>
            <w:tcBorders>
              <w:left w:val="single" w:sz="12" w:space="0" w:color="auto"/>
            </w:tcBorders>
            <w:shd w:val="clear" w:color="auto" w:fill="auto"/>
          </w:tcPr>
          <w:p w14:paraId="24A2B603"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112D5B0C" w14:textId="77777777" w:rsidR="00F578F8" w:rsidRPr="00E07978" w:rsidRDefault="00F578F8" w:rsidP="00F578F8">
            <w:pPr>
              <w:rPr>
                <w:rFonts w:ascii="Times New Roman" w:hAnsi="Times New Roman" w:cs="Times New Roman"/>
                <w:sz w:val="18"/>
                <w:szCs w:val="20"/>
              </w:rPr>
            </w:pPr>
            <w:r w:rsidRPr="00E07978">
              <w:rPr>
                <w:rFonts w:ascii="Times New Roman" w:hAnsi="Times New Roman" w:cs="Times New Roman"/>
                <w:color w:val="000000"/>
                <w:sz w:val="20"/>
                <w:szCs w:val="20"/>
              </w:rPr>
              <w:t xml:space="preserve">Hawkins (2011) </w:t>
            </w:r>
          </w:p>
        </w:tc>
        <w:tc>
          <w:tcPr>
            <w:tcW w:w="3014" w:type="dxa"/>
            <w:shd w:val="clear" w:color="auto" w:fill="auto"/>
          </w:tcPr>
          <w:p w14:paraId="140A998E"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81" w:type="dxa"/>
            <w:tcBorders>
              <w:right w:val="single" w:sz="12" w:space="0" w:color="auto"/>
            </w:tcBorders>
            <w:shd w:val="clear" w:color="auto" w:fill="auto"/>
          </w:tcPr>
          <w:p w14:paraId="75B186EB" w14:textId="77777777"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000000"/>
                <w:sz w:val="20"/>
                <w:szCs w:val="20"/>
              </w:rPr>
              <w:t>Hawkins (2011)</w:t>
            </w:r>
          </w:p>
        </w:tc>
      </w:tr>
      <w:tr w:rsidR="00F578F8" w:rsidRPr="00E07978" w14:paraId="494BBA7D" w14:textId="77777777" w:rsidTr="00F578F8">
        <w:trPr>
          <w:cantSplit/>
          <w:trHeight w:val="1234"/>
        </w:trPr>
        <w:tc>
          <w:tcPr>
            <w:tcW w:w="857" w:type="dxa"/>
            <w:vMerge/>
            <w:tcBorders>
              <w:left w:val="single" w:sz="12" w:space="0" w:color="auto"/>
              <w:right w:val="single" w:sz="12" w:space="0" w:color="auto"/>
            </w:tcBorders>
            <w:textDirection w:val="btLr"/>
          </w:tcPr>
          <w:p w14:paraId="13FC02C7" w14:textId="77777777" w:rsidR="00F578F8" w:rsidRPr="00E07978" w:rsidRDefault="00F578F8" w:rsidP="00F578F8">
            <w:pPr>
              <w:ind w:left="113" w:right="113"/>
              <w:jc w:val="center"/>
              <w:rPr>
                <w:rFonts w:ascii="Times New Roman" w:hAnsi="Times New Roman" w:cs="Times New Roman"/>
                <w:b/>
                <w:szCs w:val="24"/>
              </w:rPr>
            </w:pPr>
          </w:p>
        </w:tc>
        <w:tc>
          <w:tcPr>
            <w:tcW w:w="703" w:type="dxa"/>
            <w:tcBorders>
              <w:left w:val="single" w:sz="12" w:space="0" w:color="auto"/>
              <w:right w:val="single" w:sz="12" w:space="0" w:color="auto"/>
            </w:tcBorders>
            <w:textDirection w:val="btLr"/>
          </w:tcPr>
          <w:p w14:paraId="4603532D" w14:textId="77777777" w:rsidR="00F578F8" w:rsidRPr="00E07978" w:rsidRDefault="00F578F8" w:rsidP="00F578F8">
            <w:pPr>
              <w:ind w:left="113" w:right="113"/>
              <w:jc w:val="right"/>
              <w:rPr>
                <w:rFonts w:ascii="Times New Roman" w:hAnsi="Times New Roman" w:cs="Times New Roman"/>
                <w:szCs w:val="24"/>
              </w:rPr>
            </w:pPr>
            <w:r w:rsidRPr="00E07978">
              <w:rPr>
                <w:rFonts w:ascii="Times New Roman" w:hAnsi="Times New Roman" w:cs="Times New Roman"/>
                <w:szCs w:val="24"/>
              </w:rPr>
              <w:t>Philosophy</w:t>
            </w:r>
          </w:p>
        </w:tc>
        <w:tc>
          <w:tcPr>
            <w:tcW w:w="1560" w:type="dxa"/>
            <w:tcBorders>
              <w:left w:val="single" w:sz="12" w:space="0" w:color="auto"/>
              <w:right w:val="single" w:sz="12" w:space="0" w:color="auto"/>
            </w:tcBorders>
          </w:tcPr>
          <w:p w14:paraId="089AB8BF" w14:textId="77777777" w:rsidR="00F578F8" w:rsidRPr="00E07978" w:rsidRDefault="00F578F8" w:rsidP="00F578F8">
            <w:pPr>
              <w:jc w:val="right"/>
              <w:rPr>
                <w:rFonts w:ascii="Times New Roman" w:hAnsi="Times New Roman" w:cs="Times New Roman"/>
                <w:i/>
                <w:iCs/>
                <w:sz w:val="20"/>
                <w:szCs w:val="20"/>
              </w:rPr>
            </w:pPr>
            <w:r w:rsidRPr="00E07978">
              <w:rPr>
                <w:rFonts w:ascii="Times New Roman" w:hAnsi="Times New Roman" w:cs="Times New Roman"/>
                <w:i/>
                <w:iCs/>
                <w:sz w:val="20"/>
                <w:szCs w:val="20"/>
              </w:rPr>
              <w:t>The Leadership Quarterly</w:t>
            </w:r>
          </w:p>
        </w:tc>
        <w:tc>
          <w:tcPr>
            <w:tcW w:w="3399" w:type="dxa"/>
            <w:tcBorders>
              <w:left w:val="single" w:sz="12" w:space="0" w:color="auto"/>
            </w:tcBorders>
            <w:shd w:val="clear" w:color="auto" w:fill="auto"/>
          </w:tcPr>
          <w:p w14:paraId="32AE313C"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202" w:type="dxa"/>
            <w:shd w:val="clear" w:color="auto" w:fill="auto"/>
          </w:tcPr>
          <w:p w14:paraId="5FA386F6" w14:textId="77777777" w:rsidR="00F578F8" w:rsidRPr="00E07978" w:rsidRDefault="00F578F8" w:rsidP="00F578F8">
            <w:pPr>
              <w:rPr>
                <w:rFonts w:ascii="Times New Roman" w:hAnsi="Times New Roman" w:cs="Times New Roman"/>
                <w:color w:val="000000"/>
                <w:sz w:val="20"/>
                <w:szCs w:val="20"/>
              </w:rPr>
            </w:pPr>
            <w:r w:rsidRPr="00E07978">
              <w:rPr>
                <w:rFonts w:ascii="Times New Roman" w:hAnsi="Times New Roman" w:cs="Times New Roman"/>
                <w:color w:val="000000"/>
                <w:sz w:val="20"/>
                <w:szCs w:val="20"/>
              </w:rPr>
              <w:t>Williamson (2008)</w:t>
            </w:r>
          </w:p>
        </w:tc>
        <w:tc>
          <w:tcPr>
            <w:tcW w:w="3014" w:type="dxa"/>
            <w:shd w:val="clear" w:color="auto" w:fill="auto"/>
          </w:tcPr>
          <w:p w14:paraId="1F7D861A" w14:textId="77777777" w:rsidR="00F578F8" w:rsidRPr="00E07978" w:rsidRDefault="00F578F8" w:rsidP="00F578F8">
            <w:pPr>
              <w:rPr>
                <w:rFonts w:ascii="Times New Roman" w:hAnsi="Times New Roman" w:cs="Times New Roman"/>
                <w:color w:val="000000"/>
                <w:sz w:val="20"/>
                <w:szCs w:val="20"/>
              </w:rPr>
            </w:pPr>
            <w:r w:rsidRPr="00E07978">
              <w:rPr>
                <w:rFonts w:ascii="Times New Roman" w:hAnsi="Times New Roman" w:cs="Times New Roman"/>
                <w:color w:val="000000"/>
                <w:sz w:val="20"/>
                <w:szCs w:val="20"/>
              </w:rPr>
              <w:t>Williamson (2008)</w:t>
            </w:r>
          </w:p>
        </w:tc>
        <w:tc>
          <w:tcPr>
            <w:tcW w:w="3281" w:type="dxa"/>
            <w:tcBorders>
              <w:right w:val="single" w:sz="12" w:space="0" w:color="auto"/>
            </w:tcBorders>
            <w:shd w:val="clear" w:color="auto" w:fill="auto"/>
          </w:tcPr>
          <w:p w14:paraId="2D8E5B27" w14:textId="77777777" w:rsidR="00F578F8" w:rsidRPr="00E07978" w:rsidRDefault="00F578F8" w:rsidP="00F578F8">
            <w:pPr>
              <w:rPr>
                <w:rFonts w:ascii="Times New Roman" w:hAnsi="Times New Roman" w:cs="Times New Roman"/>
                <w:szCs w:val="24"/>
              </w:rPr>
            </w:pPr>
          </w:p>
        </w:tc>
      </w:tr>
      <w:tr w:rsidR="00F578F8" w:rsidRPr="00E07978" w14:paraId="1E1DBAD7" w14:textId="77777777" w:rsidTr="00F578F8">
        <w:trPr>
          <w:cantSplit/>
          <w:trHeight w:val="1435"/>
        </w:trPr>
        <w:tc>
          <w:tcPr>
            <w:tcW w:w="857" w:type="dxa"/>
            <w:vMerge/>
            <w:tcBorders>
              <w:left w:val="single" w:sz="12" w:space="0" w:color="auto"/>
              <w:right w:val="single" w:sz="12" w:space="0" w:color="auto"/>
            </w:tcBorders>
          </w:tcPr>
          <w:p w14:paraId="793E26A6"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val="restart"/>
            <w:tcBorders>
              <w:left w:val="single" w:sz="12" w:space="0" w:color="auto"/>
              <w:right w:val="single" w:sz="12" w:space="0" w:color="auto"/>
            </w:tcBorders>
            <w:textDirection w:val="btLr"/>
          </w:tcPr>
          <w:p w14:paraId="605D94F4" w14:textId="77777777" w:rsidR="00F578F8" w:rsidRPr="00E07978" w:rsidRDefault="00F578F8" w:rsidP="00601E26">
            <w:pPr>
              <w:ind w:left="113" w:right="113"/>
              <w:jc w:val="center"/>
              <w:rPr>
                <w:rFonts w:ascii="Times New Roman" w:hAnsi="Times New Roman" w:cs="Times New Roman"/>
                <w:i/>
                <w:iCs/>
                <w:color w:val="222222"/>
                <w:sz w:val="18"/>
                <w:szCs w:val="20"/>
                <w:shd w:val="clear" w:color="auto" w:fill="FFFFFF"/>
              </w:rPr>
            </w:pPr>
            <w:r w:rsidRPr="00E07978">
              <w:rPr>
                <w:rFonts w:ascii="Times New Roman" w:hAnsi="Times New Roman" w:cs="Times New Roman"/>
                <w:sz w:val="20"/>
                <w:szCs w:val="24"/>
              </w:rPr>
              <w:t xml:space="preserve">Geography, </w:t>
            </w:r>
            <w:r w:rsidRPr="00E07978">
              <w:rPr>
                <w:rFonts w:ascii="Times New Roman" w:hAnsi="Times New Roman" w:cs="Times New Roman"/>
                <w:sz w:val="20"/>
                <w:szCs w:val="20"/>
              </w:rPr>
              <w:t>Planning &amp; Development</w:t>
            </w:r>
          </w:p>
        </w:tc>
        <w:tc>
          <w:tcPr>
            <w:tcW w:w="1560" w:type="dxa"/>
            <w:tcBorders>
              <w:left w:val="single" w:sz="12" w:space="0" w:color="auto"/>
              <w:right w:val="single" w:sz="12" w:space="0" w:color="auto"/>
            </w:tcBorders>
          </w:tcPr>
          <w:p w14:paraId="01284F27" w14:textId="77777777" w:rsidR="00F578F8" w:rsidRPr="00E07978" w:rsidRDefault="00F578F8" w:rsidP="00F578F8">
            <w:pPr>
              <w:jc w:val="right"/>
              <w:rPr>
                <w:rFonts w:ascii="Times New Roman" w:eastAsia="Times New Roman" w:hAnsi="Times New Roman" w:cs="Times New Roman"/>
                <w:i/>
                <w:iCs/>
                <w:sz w:val="20"/>
                <w:szCs w:val="20"/>
                <w:lang w:val="en-GB" w:eastAsia="en-GB"/>
              </w:rPr>
            </w:pPr>
            <w:r w:rsidRPr="00E07978">
              <w:rPr>
                <w:rFonts w:ascii="Times New Roman" w:eastAsia="Times New Roman" w:hAnsi="Times New Roman" w:cs="Times New Roman"/>
                <w:i/>
                <w:iCs/>
                <w:sz w:val="20"/>
                <w:szCs w:val="20"/>
                <w:lang w:val="en-GB" w:eastAsia="en-GB"/>
              </w:rPr>
              <w:t>Antipode </w:t>
            </w:r>
          </w:p>
        </w:tc>
        <w:tc>
          <w:tcPr>
            <w:tcW w:w="3399" w:type="dxa"/>
            <w:tcBorders>
              <w:left w:val="single" w:sz="12" w:space="0" w:color="auto"/>
            </w:tcBorders>
            <w:shd w:val="clear" w:color="auto" w:fill="auto"/>
          </w:tcPr>
          <w:p w14:paraId="02713DF9"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Carrier (2010);</w:t>
            </w:r>
          </w:p>
          <w:p w14:paraId="4D6332C7"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Rosol (2012);</w:t>
            </w:r>
          </w:p>
          <w:p w14:paraId="719FDFE8"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Wilson and Curnow (2010);</w:t>
            </w:r>
          </w:p>
          <w:p w14:paraId="1D5DB02F"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Zitcer (2015);</w:t>
            </w:r>
          </w:p>
          <w:p w14:paraId="2E3CB9F1"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Amin and Thrift (2005)</w:t>
            </w:r>
          </w:p>
        </w:tc>
        <w:tc>
          <w:tcPr>
            <w:tcW w:w="3202" w:type="dxa"/>
            <w:shd w:val="clear" w:color="auto" w:fill="auto"/>
          </w:tcPr>
          <w:p w14:paraId="6AB6153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Barnett (2005);</w:t>
            </w:r>
          </w:p>
          <w:p w14:paraId="665991F6"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Brockington and Duffy (2010);</w:t>
            </w:r>
          </w:p>
          <w:p w14:paraId="59DA468F" w14:textId="7C1D76AF" w:rsidR="004D47E8" w:rsidRPr="00E07978" w:rsidRDefault="004D47E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Alkon and McCullen (2011);</w:t>
            </w:r>
          </w:p>
          <w:p w14:paraId="15416B2D"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Busa and Garder (2015);</w:t>
            </w:r>
          </w:p>
          <w:p w14:paraId="2946D352" w14:textId="118AB023"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Moragues</w:t>
            </w:r>
            <w:r w:rsidRPr="00E07978">
              <w:rPr>
                <w:rFonts w:ascii="Calibri" w:eastAsia="Calibri" w:hAnsi="Calibri" w:cs="Calibri"/>
                <w:color w:val="222222"/>
                <w:sz w:val="20"/>
                <w:szCs w:val="20"/>
                <w:shd w:val="clear" w:color="auto" w:fill="FFFFFF"/>
              </w:rPr>
              <w:t>‐</w:t>
            </w:r>
            <w:r w:rsidRPr="00E07978">
              <w:rPr>
                <w:rFonts w:ascii="Times New Roman" w:hAnsi="Times New Roman" w:cs="Times New Roman"/>
                <w:color w:val="222222"/>
                <w:sz w:val="20"/>
                <w:szCs w:val="20"/>
                <w:shd w:val="clear" w:color="auto" w:fill="FFFFFF"/>
              </w:rPr>
              <w:t>Faus</w:t>
            </w:r>
            <w:r w:rsidR="004D47E8" w:rsidRPr="00E07978">
              <w:rPr>
                <w:rFonts w:ascii="Times New Roman" w:hAnsi="Times New Roman" w:cs="Times New Roman"/>
                <w:color w:val="222222"/>
                <w:sz w:val="20"/>
                <w:szCs w:val="20"/>
                <w:shd w:val="clear" w:color="auto" w:fill="FFFFFF"/>
              </w:rPr>
              <w:t xml:space="preserve"> (2016)</w:t>
            </w:r>
          </w:p>
        </w:tc>
        <w:tc>
          <w:tcPr>
            <w:tcW w:w="3014" w:type="dxa"/>
            <w:shd w:val="clear" w:color="auto" w:fill="auto"/>
          </w:tcPr>
          <w:p w14:paraId="2DCB3324" w14:textId="5093E0BA" w:rsidR="004D47E8" w:rsidRPr="00E07978" w:rsidRDefault="004D47E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Oliver</w:t>
            </w:r>
            <w:r w:rsidR="003F7FED" w:rsidRPr="00E07978">
              <w:rPr>
                <w:rFonts w:ascii="Times New Roman" w:hAnsi="Times New Roman" w:cs="Times New Roman"/>
                <w:color w:val="222222"/>
                <w:sz w:val="20"/>
                <w:szCs w:val="20"/>
                <w:shd w:val="clear" w:color="auto" w:fill="FFFFFF"/>
              </w:rPr>
              <w:t>s</w:t>
            </w:r>
            <w:r w:rsidRPr="00E07978">
              <w:rPr>
                <w:rFonts w:ascii="Times New Roman" w:hAnsi="Times New Roman" w:cs="Times New Roman"/>
                <w:color w:val="222222"/>
                <w:sz w:val="20"/>
                <w:szCs w:val="20"/>
                <w:shd w:val="clear" w:color="auto" w:fill="FFFFFF"/>
              </w:rPr>
              <w:t xml:space="preserve"> (2004)</w:t>
            </w:r>
          </w:p>
          <w:p w14:paraId="623CDA86" w14:textId="15FBE6C9" w:rsidR="004D47E8" w:rsidRPr="00E07978" w:rsidRDefault="004D47E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Barnett (2005);</w:t>
            </w:r>
          </w:p>
          <w:p w14:paraId="1D25BB7F"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Alkon and McCullen (2011);</w:t>
            </w:r>
          </w:p>
          <w:p w14:paraId="6EA8F45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Busa and Garder (2015);</w:t>
            </w:r>
          </w:p>
          <w:p w14:paraId="13E9BCB3" w14:textId="1093E8DD" w:rsidR="00F578F8" w:rsidRPr="00E07978" w:rsidRDefault="00F578F8" w:rsidP="004D47E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Moragues</w:t>
            </w:r>
            <w:r w:rsidRPr="00E07978">
              <w:rPr>
                <w:rFonts w:ascii="Calibri" w:eastAsia="Calibri" w:hAnsi="Calibri" w:cs="Calibri"/>
                <w:color w:val="222222"/>
                <w:sz w:val="20"/>
                <w:szCs w:val="20"/>
                <w:shd w:val="clear" w:color="auto" w:fill="FFFFFF"/>
              </w:rPr>
              <w:t>‐</w:t>
            </w:r>
            <w:r w:rsidRPr="00E07978">
              <w:rPr>
                <w:rFonts w:ascii="Times New Roman" w:hAnsi="Times New Roman" w:cs="Times New Roman"/>
                <w:color w:val="222222"/>
                <w:sz w:val="20"/>
                <w:szCs w:val="20"/>
                <w:shd w:val="clear" w:color="auto" w:fill="FFFFFF"/>
              </w:rPr>
              <w:t>Faus</w:t>
            </w:r>
            <w:r w:rsidR="004D47E8" w:rsidRPr="00E07978">
              <w:rPr>
                <w:rFonts w:ascii="Times New Roman" w:hAnsi="Times New Roman" w:cs="Times New Roman"/>
                <w:color w:val="222222"/>
                <w:sz w:val="20"/>
                <w:szCs w:val="20"/>
                <w:shd w:val="clear" w:color="auto" w:fill="FFFFFF"/>
              </w:rPr>
              <w:t xml:space="preserve"> (2016)</w:t>
            </w:r>
          </w:p>
        </w:tc>
        <w:tc>
          <w:tcPr>
            <w:tcW w:w="3281" w:type="dxa"/>
            <w:tcBorders>
              <w:right w:val="single" w:sz="12" w:space="0" w:color="auto"/>
            </w:tcBorders>
            <w:shd w:val="clear" w:color="auto" w:fill="auto"/>
          </w:tcPr>
          <w:p w14:paraId="08F8D68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Brockington and Duffy (2010);</w:t>
            </w:r>
          </w:p>
          <w:p w14:paraId="4D4BA98D"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Carrier (2010);</w:t>
            </w:r>
          </w:p>
          <w:p w14:paraId="6AB46741"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Rosol (2012);</w:t>
            </w:r>
          </w:p>
          <w:p w14:paraId="25EA0B12"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Yates (2011);</w:t>
            </w:r>
          </w:p>
          <w:p w14:paraId="1EB77EF1"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Wilson and Curnow (2010);</w:t>
            </w:r>
          </w:p>
          <w:p w14:paraId="568DEF2F" w14:textId="155917F7" w:rsidR="00F578F8" w:rsidRPr="00E07978" w:rsidRDefault="004D47E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Zitcer (2015)</w:t>
            </w:r>
          </w:p>
        </w:tc>
      </w:tr>
      <w:tr w:rsidR="00F578F8" w:rsidRPr="00E07978" w14:paraId="132E7CD9" w14:textId="77777777" w:rsidTr="00F578F8">
        <w:trPr>
          <w:cantSplit/>
          <w:trHeight w:val="484"/>
        </w:trPr>
        <w:tc>
          <w:tcPr>
            <w:tcW w:w="857" w:type="dxa"/>
            <w:vMerge/>
            <w:tcBorders>
              <w:left w:val="single" w:sz="12" w:space="0" w:color="auto"/>
              <w:right w:val="single" w:sz="12" w:space="0" w:color="auto"/>
            </w:tcBorders>
          </w:tcPr>
          <w:p w14:paraId="75958419"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textDirection w:val="btLr"/>
          </w:tcPr>
          <w:p w14:paraId="03F9A38E"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1B04246D"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Economic Geography</w:t>
            </w:r>
          </w:p>
        </w:tc>
        <w:tc>
          <w:tcPr>
            <w:tcW w:w="3399" w:type="dxa"/>
            <w:tcBorders>
              <w:left w:val="single" w:sz="12" w:space="0" w:color="auto"/>
            </w:tcBorders>
            <w:shd w:val="clear" w:color="auto" w:fill="auto"/>
          </w:tcPr>
          <w:p w14:paraId="08F63906" w14:textId="77777777"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Hamilton (2013)</w:t>
            </w:r>
          </w:p>
        </w:tc>
        <w:tc>
          <w:tcPr>
            <w:tcW w:w="3202" w:type="dxa"/>
            <w:shd w:val="clear" w:color="auto" w:fill="auto"/>
          </w:tcPr>
          <w:p w14:paraId="68F66355"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014" w:type="dxa"/>
            <w:shd w:val="clear" w:color="auto" w:fill="auto"/>
          </w:tcPr>
          <w:p w14:paraId="4F4DB102" w14:textId="77777777" w:rsidR="00F578F8" w:rsidRPr="00E07978" w:rsidRDefault="00F578F8" w:rsidP="00F578F8">
            <w:pPr>
              <w:rPr>
                <w:rFonts w:ascii="Times New Roman" w:hAnsi="Times New Roman" w:cs="Times New Roman"/>
                <w:szCs w:val="24"/>
              </w:rPr>
            </w:pPr>
            <w:r w:rsidRPr="00E07978">
              <w:rPr>
                <w:rFonts w:ascii="Times New Roman" w:hAnsi="Times New Roman" w:cs="Times New Roman"/>
                <w:color w:val="222222"/>
                <w:sz w:val="20"/>
                <w:szCs w:val="20"/>
                <w:shd w:val="clear" w:color="auto" w:fill="FFFFFF"/>
              </w:rPr>
              <w:t>Hamilton (2013)</w:t>
            </w:r>
          </w:p>
        </w:tc>
        <w:tc>
          <w:tcPr>
            <w:tcW w:w="3281" w:type="dxa"/>
            <w:tcBorders>
              <w:right w:val="single" w:sz="12" w:space="0" w:color="auto"/>
            </w:tcBorders>
            <w:shd w:val="clear" w:color="auto" w:fill="auto"/>
          </w:tcPr>
          <w:p w14:paraId="728C809A"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2F625F03" w14:textId="77777777" w:rsidTr="00E725BD">
        <w:trPr>
          <w:cantSplit/>
          <w:trHeight w:val="708"/>
        </w:trPr>
        <w:tc>
          <w:tcPr>
            <w:tcW w:w="857" w:type="dxa"/>
            <w:vMerge/>
            <w:tcBorders>
              <w:left w:val="single" w:sz="12" w:space="0" w:color="auto"/>
              <w:right w:val="single" w:sz="12" w:space="0" w:color="auto"/>
            </w:tcBorders>
          </w:tcPr>
          <w:p w14:paraId="79784FB2"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textDirection w:val="btLr"/>
          </w:tcPr>
          <w:p w14:paraId="179648B7"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7B70616E"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Global Environmental Change</w:t>
            </w:r>
          </w:p>
        </w:tc>
        <w:tc>
          <w:tcPr>
            <w:tcW w:w="3399" w:type="dxa"/>
            <w:tcBorders>
              <w:left w:val="single" w:sz="12" w:space="0" w:color="auto"/>
            </w:tcBorders>
            <w:shd w:val="clear" w:color="auto" w:fill="auto"/>
          </w:tcPr>
          <w:p w14:paraId="2156A7B5"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Spaargaren (2011);</w:t>
            </w:r>
          </w:p>
          <w:p w14:paraId="146C9037"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Laestadius et al. (2014)</w:t>
            </w:r>
          </w:p>
        </w:tc>
        <w:tc>
          <w:tcPr>
            <w:tcW w:w="3202" w:type="dxa"/>
            <w:shd w:val="clear" w:color="auto" w:fill="auto"/>
          </w:tcPr>
          <w:p w14:paraId="23E55012"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Ridoutt and Pfister (2010);</w:t>
            </w:r>
          </w:p>
          <w:p w14:paraId="2F3D7DF5"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Spaargaren and Mol (2008)</w:t>
            </w:r>
          </w:p>
        </w:tc>
        <w:tc>
          <w:tcPr>
            <w:tcW w:w="3014" w:type="dxa"/>
            <w:shd w:val="clear" w:color="auto" w:fill="auto"/>
          </w:tcPr>
          <w:p w14:paraId="6515FB6A"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Spaargaren and Mol (2008)</w:t>
            </w:r>
          </w:p>
        </w:tc>
        <w:tc>
          <w:tcPr>
            <w:tcW w:w="3281" w:type="dxa"/>
            <w:tcBorders>
              <w:right w:val="single" w:sz="12" w:space="0" w:color="auto"/>
            </w:tcBorders>
            <w:shd w:val="clear" w:color="auto" w:fill="auto"/>
          </w:tcPr>
          <w:p w14:paraId="175B026D"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Laestadius et al. (2014);</w:t>
            </w:r>
          </w:p>
          <w:p w14:paraId="1978DF2D"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Ridoutt and Pfister (2010);</w:t>
            </w:r>
          </w:p>
          <w:p w14:paraId="70FCDACA" w14:textId="15F9229E"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Spaargaren (2011);</w:t>
            </w:r>
          </w:p>
        </w:tc>
      </w:tr>
      <w:tr w:rsidR="00F578F8" w:rsidRPr="00E07978" w14:paraId="109734B9" w14:textId="77777777" w:rsidTr="00F578F8">
        <w:trPr>
          <w:cantSplit/>
          <w:trHeight w:val="735"/>
        </w:trPr>
        <w:tc>
          <w:tcPr>
            <w:tcW w:w="857" w:type="dxa"/>
            <w:vMerge/>
            <w:tcBorders>
              <w:left w:val="single" w:sz="12" w:space="0" w:color="auto"/>
              <w:right w:val="single" w:sz="12" w:space="0" w:color="auto"/>
            </w:tcBorders>
          </w:tcPr>
          <w:p w14:paraId="6BE3B1A8" w14:textId="77777777" w:rsidR="00F578F8" w:rsidRPr="00E07978" w:rsidRDefault="00F578F8" w:rsidP="00F578F8">
            <w:pPr>
              <w:jc w:val="right"/>
              <w:rPr>
                <w:rFonts w:ascii="Times New Roman" w:hAnsi="Times New Roman" w:cs="Times New Roman"/>
                <w:i/>
                <w:iCs/>
                <w:color w:val="222222"/>
                <w:sz w:val="18"/>
                <w:szCs w:val="20"/>
                <w:shd w:val="clear" w:color="auto" w:fill="FFFFFF"/>
              </w:rPr>
            </w:pPr>
          </w:p>
        </w:tc>
        <w:tc>
          <w:tcPr>
            <w:tcW w:w="703" w:type="dxa"/>
            <w:vMerge/>
            <w:tcBorders>
              <w:left w:val="single" w:sz="12" w:space="0" w:color="auto"/>
              <w:right w:val="single" w:sz="12" w:space="0" w:color="auto"/>
            </w:tcBorders>
            <w:textDirection w:val="btLr"/>
          </w:tcPr>
          <w:p w14:paraId="19236362" w14:textId="77777777" w:rsidR="00F578F8" w:rsidRPr="00E07978" w:rsidRDefault="00F578F8" w:rsidP="00F578F8">
            <w:pPr>
              <w:ind w:left="113" w:right="113"/>
              <w:jc w:val="right"/>
              <w:rPr>
                <w:rFonts w:ascii="Times New Roman" w:hAnsi="Times New Roman" w:cs="Times New Roman"/>
                <w:szCs w:val="24"/>
              </w:rPr>
            </w:pPr>
          </w:p>
        </w:tc>
        <w:tc>
          <w:tcPr>
            <w:tcW w:w="1560" w:type="dxa"/>
            <w:tcBorders>
              <w:left w:val="single" w:sz="12" w:space="0" w:color="auto"/>
              <w:right w:val="single" w:sz="12" w:space="0" w:color="auto"/>
            </w:tcBorders>
          </w:tcPr>
          <w:p w14:paraId="7DA8690F"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Progress in Human Geography</w:t>
            </w:r>
          </w:p>
        </w:tc>
        <w:tc>
          <w:tcPr>
            <w:tcW w:w="3399" w:type="dxa"/>
            <w:tcBorders>
              <w:left w:val="single" w:sz="12" w:space="0" w:color="auto"/>
            </w:tcBorders>
            <w:shd w:val="clear" w:color="auto" w:fill="auto"/>
          </w:tcPr>
          <w:p w14:paraId="40D36913"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Dowling (2010);</w:t>
            </w:r>
          </w:p>
          <w:p w14:paraId="0972C4DD" w14:textId="08A37B1E"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Mansvelt</w:t>
            </w:r>
            <w:r w:rsidR="00DE743A" w:rsidRPr="00E07978">
              <w:rPr>
                <w:rFonts w:ascii="Times New Roman" w:hAnsi="Times New Roman" w:cs="Times New Roman"/>
                <w:color w:val="222222"/>
                <w:sz w:val="20"/>
                <w:szCs w:val="20"/>
                <w:shd w:val="clear" w:color="auto" w:fill="FFFFFF"/>
              </w:rPr>
              <w:t xml:space="preserve"> (2008</w:t>
            </w:r>
            <w:r w:rsidRPr="00E07978">
              <w:rPr>
                <w:rFonts w:ascii="Times New Roman" w:hAnsi="Times New Roman" w:cs="Times New Roman"/>
                <w:color w:val="222222"/>
                <w:sz w:val="20"/>
                <w:szCs w:val="20"/>
                <w:shd w:val="clear" w:color="auto" w:fill="FFFFFF"/>
              </w:rPr>
              <w:t>);</w:t>
            </w:r>
          </w:p>
          <w:p w14:paraId="12F7064A" w14:textId="65849D23"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Popke (2006)</w:t>
            </w:r>
          </w:p>
        </w:tc>
        <w:tc>
          <w:tcPr>
            <w:tcW w:w="3202" w:type="dxa"/>
            <w:shd w:val="clear" w:color="auto" w:fill="auto"/>
          </w:tcPr>
          <w:p w14:paraId="29B8FA9C" w14:textId="3C67646E"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Reid</w:t>
            </w:r>
            <w:r w:rsidR="004D47E8"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(2009)</w:t>
            </w:r>
          </w:p>
          <w:p w14:paraId="3872EF37" w14:textId="77777777" w:rsidR="00F578F8" w:rsidRPr="00E07978" w:rsidRDefault="00F578F8" w:rsidP="00F578F8">
            <w:pPr>
              <w:rPr>
                <w:rFonts w:ascii="Times New Roman" w:hAnsi="Times New Roman" w:cs="Times New Roman"/>
                <w:color w:val="222222"/>
                <w:sz w:val="20"/>
                <w:szCs w:val="20"/>
                <w:shd w:val="clear" w:color="auto" w:fill="FFFFFF"/>
              </w:rPr>
            </w:pPr>
          </w:p>
        </w:tc>
        <w:tc>
          <w:tcPr>
            <w:tcW w:w="3014" w:type="dxa"/>
            <w:shd w:val="clear" w:color="auto" w:fill="auto"/>
          </w:tcPr>
          <w:p w14:paraId="2C4FE1D4" w14:textId="5FC638B3"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Mansvelt</w:t>
            </w:r>
            <w:r w:rsidR="004D47E8" w:rsidRPr="00E07978">
              <w:rPr>
                <w:rFonts w:ascii="Times New Roman" w:hAnsi="Times New Roman" w:cs="Times New Roman"/>
                <w:color w:val="222222"/>
                <w:sz w:val="20"/>
                <w:szCs w:val="20"/>
                <w:shd w:val="clear" w:color="auto" w:fill="FFFFFF"/>
              </w:rPr>
              <w:t xml:space="preserve"> (2008</w:t>
            </w:r>
            <w:r w:rsidRPr="00E07978">
              <w:rPr>
                <w:rFonts w:ascii="Times New Roman" w:hAnsi="Times New Roman" w:cs="Times New Roman"/>
                <w:color w:val="222222"/>
                <w:sz w:val="20"/>
                <w:szCs w:val="20"/>
                <w:shd w:val="clear" w:color="auto" w:fill="FFFFFF"/>
              </w:rPr>
              <w:t>);</w:t>
            </w:r>
          </w:p>
          <w:p w14:paraId="0F975B7C"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Popke (2006);</w:t>
            </w:r>
          </w:p>
          <w:p w14:paraId="3C9D52E1" w14:textId="60D1504F" w:rsidR="00F578F8" w:rsidRPr="00E07978" w:rsidRDefault="00F578F8" w:rsidP="004D47E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Reid</w:t>
            </w:r>
            <w:r w:rsidR="004D47E8" w:rsidRPr="00E07978">
              <w:rPr>
                <w:rFonts w:ascii="Times New Roman" w:hAnsi="Times New Roman" w:cs="Times New Roman"/>
                <w:color w:val="222222"/>
                <w:sz w:val="20"/>
                <w:szCs w:val="20"/>
                <w:shd w:val="clear" w:color="auto" w:fill="FFFFFF"/>
              </w:rPr>
              <w:t xml:space="preserve"> et al.</w:t>
            </w:r>
            <w:r w:rsidRPr="00E07978">
              <w:rPr>
                <w:rFonts w:ascii="Times New Roman" w:hAnsi="Times New Roman" w:cs="Times New Roman"/>
                <w:color w:val="222222"/>
                <w:sz w:val="20"/>
                <w:szCs w:val="20"/>
                <w:shd w:val="clear" w:color="auto" w:fill="FFFFFF"/>
              </w:rPr>
              <w:t xml:space="preserve"> (2009)</w:t>
            </w:r>
          </w:p>
        </w:tc>
        <w:tc>
          <w:tcPr>
            <w:tcW w:w="3281" w:type="dxa"/>
            <w:tcBorders>
              <w:right w:val="single" w:sz="12" w:space="0" w:color="auto"/>
            </w:tcBorders>
            <w:shd w:val="clear" w:color="auto" w:fill="auto"/>
          </w:tcPr>
          <w:p w14:paraId="7A81495E"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Dowling (2010)</w:t>
            </w:r>
          </w:p>
          <w:p w14:paraId="4CE88DDD" w14:textId="77777777" w:rsidR="00F578F8" w:rsidRPr="00E07978" w:rsidRDefault="00F578F8" w:rsidP="00F578F8">
            <w:pPr>
              <w:rPr>
                <w:rFonts w:ascii="Times New Roman" w:hAnsi="Times New Roman" w:cs="Times New Roman"/>
                <w:color w:val="222222"/>
                <w:sz w:val="20"/>
                <w:szCs w:val="20"/>
                <w:shd w:val="clear" w:color="auto" w:fill="FFFFFF"/>
              </w:rPr>
            </w:pPr>
          </w:p>
        </w:tc>
      </w:tr>
      <w:tr w:rsidR="00F578F8" w:rsidRPr="00E07978" w14:paraId="48135653" w14:textId="77777777" w:rsidTr="001439B8">
        <w:trPr>
          <w:trHeight w:val="1141"/>
        </w:trPr>
        <w:tc>
          <w:tcPr>
            <w:tcW w:w="857" w:type="dxa"/>
            <w:vMerge w:val="restart"/>
            <w:tcBorders>
              <w:left w:val="single" w:sz="12" w:space="0" w:color="auto"/>
              <w:right w:val="single" w:sz="12" w:space="0" w:color="auto"/>
            </w:tcBorders>
            <w:textDirection w:val="btLr"/>
          </w:tcPr>
          <w:p w14:paraId="13CE6418" w14:textId="77777777" w:rsidR="00F578F8" w:rsidRPr="00E07978" w:rsidRDefault="00F578F8" w:rsidP="00F578F8">
            <w:pPr>
              <w:ind w:left="113" w:right="113"/>
              <w:jc w:val="center"/>
              <w:rPr>
                <w:rFonts w:ascii="Times New Roman" w:hAnsi="Times New Roman" w:cs="Times New Roman"/>
                <w:i/>
                <w:iCs/>
                <w:color w:val="222222"/>
                <w:sz w:val="18"/>
                <w:szCs w:val="20"/>
                <w:shd w:val="clear" w:color="auto" w:fill="FFFFFF"/>
              </w:rPr>
            </w:pPr>
            <w:r w:rsidRPr="00E07978">
              <w:rPr>
                <w:rFonts w:ascii="Times New Roman" w:hAnsi="Times New Roman" w:cs="Times New Roman"/>
                <w:b/>
                <w:szCs w:val="24"/>
              </w:rPr>
              <w:t>ECONOMICS, ECONOMETRICS &amp; FINANCE</w:t>
            </w:r>
          </w:p>
        </w:tc>
        <w:tc>
          <w:tcPr>
            <w:tcW w:w="703" w:type="dxa"/>
            <w:vMerge w:val="restart"/>
            <w:tcBorders>
              <w:left w:val="single" w:sz="12" w:space="0" w:color="auto"/>
              <w:right w:val="single" w:sz="12" w:space="0" w:color="auto"/>
            </w:tcBorders>
            <w:textDirection w:val="btLr"/>
          </w:tcPr>
          <w:p w14:paraId="6FE299C0" w14:textId="77777777" w:rsidR="00F578F8" w:rsidRPr="00E07978" w:rsidRDefault="00F578F8" w:rsidP="00F578F8">
            <w:pPr>
              <w:ind w:left="113" w:right="113"/>
              <w:jc w:val="center"/>
              <w:rPr>
                <w:rFonts w:ascii="Times New Roman" w:hAnsi="Times New Roman" w:cs="Times New Roman"/>
                <w:i/>
                <w:iCs/>
                <w:color w:val="222222"/>
                <w:sz w:val="18"/>
                <w:szCs w:val="20"/>
                <w:shd w:val="clear" w:color="auto" w:fill="FFFFFF"/>
              </w:rPr>
            </w:pPr>
            <w:r w:rsidRPr="00E07978">
              <w:rPr>
                <w:rFonts w:ascii="Times New Roman" w:hAnsi="Times New Roman" w:cs="Times New Roman"/>
                <w:szCs w:val="24"/>
              </w:rPr>
              <w:t>Economics and Finance</w:t>
            </w:r>
          </w:p>
        </w:tc>
        <w:tc>
          <w:tcPr>
            <w:tcW w:w="1560" w:type="dxa"/>
            <w:tcBorders>
              <w:left w:val="single" w:sz="12" w:space="0" w:color="auto"/>
              <w:right w:val="single" w:sz="12" w:space="0" w:color="auto"/>
            </w:tcBorders>
          </w:tcPr>
          <w:p w14:paraId="63313AF5" w14:textId="77777777" w:rsidR="00F578F8" w:rsidRPr="00E07978" w:rsidRDefault="00F578F8" w:rsidP="00F578F8">
            <w:pPr>
              <w:jc w:val="right"/>
              <w:rPr>
                <w:rFonts w:ascii="Times New Roman" w:hAnsi="Times New Roman" w:cs="Times New Roman"/>
                <w:sz w:val="20"/>
                <w:szCs w:val="20"/>
              </w:rPr>
            </w:pPr>
            <w:r w:rsidRPr="00E07978">
              <w:rPr>
                <w:rFonts w:ascii="Times New Roman" w:hAnsi="Times New Roman" w:cs="Times New Roman"/>
                <w:i/>
                <w:iCs/>
                <w:color w:val="222222"/>
                <w:sz w:val="20"/>
                <w:szCs w:val="20"/>
                <w:shd w:val="clear" w:color="auto" w:fill="FFFFFF"/>
              </w:rPr>
              <w:t>Journal of Economic Literature</w:t>
            </w:r>
            <w:r w:rsidRPr="00E07978">
              <w:rPr>
                <w:rStyle w:val="apple-converted-space"/>
                <w:rFonts w:ascii="Times New Roman" w:hAnsi="Times New Roman" w:cs="Times New Roman"/>
                <w:color w:val="222222"/>
                <w:sz w:val="20"/>
                <w:szCs w:val="20"/>
                <w:shd w:val="clear" w:color="auto" w:fill="FFFFFF"/>
              </w:rPr>
              <w:t> </w:t>
            </w:r>
          </w:p>
        </w:tc>
        <w:tc>
          <w:tcPr>
            <w:tcW w:w="3399" w:type="dxa"/>
            <w:tcBorders>
              <w:left w:val="single" w:sz="12" w:space="0" w:color="auto"/>
            </w:tcBorders>
            <w:shd w:val="clear" w:color="auto" w:fill="auto"/>
          </w:tcPr>
          <w:p w14:paraId="72AFAB88" w14:textId="77777777" w:rsidR="00F578F8" w:rsidRPr="00E07978" w:rsidRDefault="00F578F8" w:rsidP="00F578F8">
            <w:pPr>
              <w:rPr>
                <w:rFonts w:ascii="Times New Roman" w:hAnsi="Times New Roman" w:cs="Times New Roman"/>
                <w:szCs w:val="24"/>
              </w:rPr>
            </w:pPr>
          </w:p>
        </w:tc>
        <w:tc>
          <w:tcPr>
            <w:tcW w:w="3202" w:type="dxa"/>
            <w:shd w:val="clear" w:color="auto" w:fill="auto"/>
          </w:tcPr>
          <w:p w14:paraId="58547B23"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Brown (2000);</w:t>
            </w:r>
          </w:p>
          <w:p w14:paraId="3C04DBEF"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Fleurbaey (2009);</w:t>
            </w:r>
          </w:p>
          <w:p w14:paraId="21764115" w14:textId="328C532A"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 xml:space="preserve">Kitzmueller and </w:t>
            </w:r>
            <w:r w:rsidR="004D47E8" w:rsidRPr="00E07978">
              <w:rPr>
                <w:rFonts w:ascii="Times New Roman" w:hAnsi="Times New Roman" w:cs="Times New Roman"/>
                <w:color w:val="222222"/>
                <w:sz w:val="20"/>
                <w:szCs w:val="20"/>
                <w:shd w:val="clear" w:color="auto" w:fill="FFFFFF"/>
                <w:lang w:val="en-GB"/>
              </w:rPr>
              <w:t>Shimshack</w:t>
            </w:r>
            <w:r w:rsidRPr="00E07978">
              <w:rPr>
                <w:rFonts w:ascii="Times New Roman" w:hAnsi="Times New Roman" w:cs="Times New Roman"/>
                <w:color w:val="222222"/>
                <w:sz w:val="20"/>
                <w:szCs w:val="20"/>
                <w:shd w:val="clear" w:color="auto" w:fill="FFFFFF"/>
              </w:rPr>
              <w:t xml:space="preserve"> (2012);</w:t>
            </w:r>
          </w:p>
          <w:p w14:paraId="50AB93A0"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Nordhaus (2007).</w:t>
            </w:r>
          </w:p>
        </w:tc>
        <w:tc>
          <w:tcPr>
            <w:tcW w:w="3014" w:type="dxa"/>
            <w:shd w:val="clear" w:color="auto" w:fill="auto"/>
          </w:tcPr>
          <w:p w14:paraId="614B4886" w14:textId="77777777" w:rsidR="00F578F8" w:rsidRPr="00E07978" w:rsidRDefault="00F578F8" w:rsidP="00F578F8">
            <w:pPr>
              <w:rPr>
                <w:rFonts w:ascii="Times New Roman" w:hAnsi="Times New Roman" w:cs="Times New Roman"/>
                <w:szCs w:val="24"/>
              </w:rPr>
            </w:pPr>
          </w:p>
        </w:tc>
        <w:tc>
          <w:tcPr>
            <w:tcW w:w="3281" w:type="dxa"/>
            <w:tcBorders>
              <w:right w:val="single" w:sz="12" w:space="0" w:color="auto"/>
            </w:tcBorders>
            <w:shd w:val="clear" w:color="auto" w:fill="auto"/>
          </w:tcPr>
          <w:p w14:paraId="202A2FFF"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Brown (2000);</w:t>
            </w:r>
          </w:p>
          <w:p w14:paraId="0D801205"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Guthrie (2006);</w:t>
            </w:r>
          </w:p>
          <w:p w14:paraId="05400F21"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Fleurbaey (2009);</w:t>
            </w:r>
          </w:p>
          <w:p w14:paraId="05911924" w14:textId="232BF96E"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 xml:space="preserve">Kitzmueller and </w:t>
            </w:r>
            <w:r w:rsidR="004D47E8" w:rsidRPr="00E07978">
              <w:rPr>
                <w:rFonts w:ascii="Times New Roman" w:hAnsi="Times New Roman" w:cs="Times New Roman"/>
                <w:color w:val="222222"/>
                <w:sz w:val="20"/>
                <w:szCs w:val="20"/>
                <w:shd w:val="clear" w:color="auto" w:fill="FFFFFF"/>
                <w:lang w:val="en-GB"/>
              </w:rPr>
              <w:t>Shimshack</w:t>
            </w:r>
            <w:r w:rsidRPr="00E07978">
              <w:rPr>
                <w:rFonts w:ascii="Times New Roman" w:hAnsi="Times New Roman" w:cs="Times New Roman"/>
                <w:color w:val="222222"/>
                <w:sz w:val="20"/>
                <w:szCs w:val="20"/>
                <w:shd w:val="clear" w:color="auto" w:fill="FFFFFF"/>
              </w:rPr>
              <w:t xml:space="preserve"> (2012);</w:t>
            </w:r>
          </w:p>
          <w:p w14:paraId="2A7E3DBD" w14:textId="75507B89" w:rsidR="00F578F8" w:rsidRPr="00E07978" w:rsidRDefault="004D47E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van d</w:t>
            </w:r>
            <w:r w:rsidR="00F578F8" w:rsidRPr="00E07978">
              <w:rPr>
                <w:rFonts w:ascii="Times New Roman" w:hAnsi="Times New Roman" w:cs="Times New Roman"/>
                <w:color w:val="222222"/>
                <w:sz w:val="20"/>
                <w:szCs w:val="20"/>
                <w:shd w:val="clear" w:color="auto" w:fill="FFFFFF"/>
              </w:rPr>
              <w:t>er Ploeg (2011)</w:t>
            </w:r>
          </w:p>
        </w:tc>
      </w:tr>
      <w:tr w:rsidR="00F578F8" w:rsidRPr="00E07978" w14:paraId="4CB473FF" w14:textId="77777777" w:rsidTr="00E725BD">
        <w:trPr>
          <w:trHeight w:val="694"/>
        </w:trPr>
        <w:tc>
          <w:tcPr>
            <w:tcW w:w="857" w:type="dxa"/>
            <w:vMerge/>
            <w:tcBorders>
              <w:left w:val="single" w:sz="12" w:space="0" w:color="auto"/>
              <w:right w:val="single" w:sz="12" w:space="0" w:color="auto"/>
            </w:tcBorders>
            <w:textDirection w:val="btLr"/>
          </w:tcPr>
          <w:p w14:paraId="28E37FC0"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3AA8BB2C" w14:textId="77777777" w:rsidR="00F578F8" w:rsidRPr="00E07978" w:rsidRDefault="00F578F8" w:rsidP="00F578F8">
            <w:pPr>
              <w:ind w:left="113" w:right="113"/>
              <w:jc w:val="center"/>
              <w:rPr>
                <w:rFonts w:ascii="Times New Roman" w:hAnsi="Times New Roman" w:cs="Times New Roman"/>
                <w:szCs w:val="24"/>
              </w:rPr>
            </w:pPr>
          </w:p>
        </w:tc>
        <w:tc>
          <w:tcPr>
            <w:tcW w:w="1560" w:type="dxa"/>
            <w:tcBorders>
              <w:left w:val="single" w:sz="12" w:space="0" w:color="auto"/>
              <w:right w:val="single" w:sz="12" w:space="0" w:color="auto"/>
            </w:tcBorders>
          </w:tcPr>
          <w:p w14:paraId="76215954"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Journal of Political Economy</w:t>
            </w:r>
          </w:p>
        </w:tc>
        <w:tc>
          <w:tcPr>
            <w:tcW w:w="3399" w:type="dxa"/>
            <w:tcBorders>
              <w:left w:val="single" w:sz="12" w:space="0" w:color="auto"/>
            </w:tcBorders>
            <w:shd w:val="clear" w:color="auto" w:fill="auto"/>
          </w:tcPr>
          <w:p w14:paraId="786CDD41" w14:textId="77777777" w:rsidR="00F578F8" w:rsidRPr="00E07978" w:rsidRDefault="00F578F8" w:rsidP="00F578F8">
            <w:pPr>
              <w:rPr>
                <w:rFonts w:ascii="Times New Roman" w:hAnsi="Times New Roman" w:cs="Times New Roman"/>
                <w:szCs w:val="24"/>
              </w:rPr>
            </w:pPr>
          </w:p>
        </w:tc>
        <w:tc>
          <w:tcPr>
            <w:tcW w:w="3202" w:type="dxa"/>
            <w:shd w:val="clear" w:color="auto" w:fill="auto"/>
          </w:tcPr>
          <w:p w14:paraId="0370FCA1"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Kotchen (2006)</w:t>
            </w:r>
          </w:p>
        </w:tc>
        <w:tc>
          <w:tcPr>
            <w:tcW w:w="3014" w:type="dxa"/>
            <w:shd w:val="clear" w:color="auto" w:fill="auto"/>
          </w:tcPr>
          <w:p w14:paraId="20986343" w14:textId="77777777" w:rsidR="00F578F8" w:rsidRPr="00E07978" w:rsidRDefault="00F578F8" w:rsidP="00F578F8">
            <w:pPr>
              <w:rPr>
                <w:rFonts w:ascii="Times New Roman" w:hAnsi="Times New Roman" w:cs="Times New Roman"/>
                <w:szCs w:val="24"/>
              </w:rPr>
            </w:pPr>
          </w:p>
        </w:tc>
        <w:tc>
          <w:tcPr>
            <w:tcW w:w="3281" w:type="dxa"/>
            <w:tcBorders>
              <w:right w:val="single" w:sz="12" w:space="0" w:color="auto"/>
            </w:tcBorders>
            <w:shd w:val="clear" w:color="auto" w:fill="auto"/>
          </w:tcPr>
          <w:p w14:paraId="1124D2B7"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Kotchen (2006)</w:t>
            </w:r>
          </w:p>
        </w:tc>
      </w:tr>
      <w:tr w:rsidR="00F578F8" w:rsidRPr="00E07978" w14:paraId="26B8485D" w14:textId="77777777" w:rsidTr="00F578F8">
        <w:trPr>
          <w:trHeight w:val="975"/>
        </w:trPr>
        <w:tc>
          <w:tcPr>
            <w:tcW w:w="857" w:type="dxa"/>
            <w:vMerge/>
            <w:tcBorders>
              <w:left w:val="single" w:sz="12" w:space="0" w:color="auto"/>
              <w:right w:val="single" w:sz="12" w:space="0" w:color="auto"/>
            </w:tcBorders>
            <w:textDirection w:val="btLr"/>
          </w:tcPr>
          <w:p w14:paraId="41D2DC59"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515C0C96" w14:textId="77777777" w:rsidR="00F578F8" w:rsidRPr="00E07978" w:rsidRDefault="00F578F8" w:rsidP="00F578F8">
            <w:pPr>
              <w:ind w:left="113" w:right="113"/>
              <w:jc w:val="center"/>
              <w:rPr>
                <w:rFonts w:ascii="Times New Roman" w:hAnsi="Times New Roman" w:cs="Times New Roman"/>
                <w:szCs w:val="24"/>
              </w:rPr>
            </w:pPr>
          </w:p>
        </w:tc>
        <w:tc>
          <w:tcPr>
            <w:tcW w:w="1560" w:type="dxa"/>
            <w:tcBorders>
              <w:left w:val="single" w:sz="12" w:space="0" w:color="auto"/>
              <w:right w:val="single" w:sz="12" w:space="0" w:color="auto"/>
            </w:tcBorders>
          </w:tcPr>
          <w:p w14:paraId="535BB08E"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The European Journal of History of Economic</w:t>
            </w:r>
          </w:p>
        </w:tc>
        <w:tc>
          <w:tcPr>
            <w:tcW w:w="3399" w:type="dxa"/>
            <w:tcBorders>
              <w:left w:val="single" w:sz="12" w:space="0" w:color="auto"/>
            </w:tcBorders>
            <w:shd w:val="clear" w:color="auto" w:fill="auto"/>
          </w:tcPr>
          <w:p w14:paraId="7F911E29" w14:textId="77777777" w:rsidR="00F578F8" w:rsidRPr="00E07978" w:rsidRDefault="00F578F8" w:rsidP="00F578F8">
            <w:pPr>
              <w:rPr>
                <w:rFonts w:ascii="Times New Roman" w:hAnsi="Times New Roman" w:cs="Times New Roman"/>
                <w:szCs w:val="24"/>
              </w:rPr>
            </w:pPr>
          </w:p>
        </w:tc>
        <w:tc>
          <w:tcPr>
            <w:tcW w:w="3202" w:type="dxa"/>
            <w:shd w:val="clear" w:color="auto" w:fill="auto"/>
          </w:tcPr>
          <w:p w14:paraId="7D3EFE48"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Edwards (2014)</w:t>
            </w:r>
          </w:p>
        </w:tc>
        <w:tc>
          <w:tcPr>
            <w:tcW w:w="3014" w:type="dxa"/>
            <w:shd w:val="clear" w:color="auto" w:fill="auto"/>
          </w:tcPr>
          <w:p w14:paraId="74AE05DE" w14:textId="77777777" w:rsidR="00F578F8" w:rsidRPr="00E07978" w:rsidRDefault="00F578F8" w:rsidP="00F578F8">
            <w:pPr>
              <w:rPr>
                <w:rFonts w:ascii="Times New Roman" w:hAnsi="Times New Roman" w:cs="Times New Roman"/>
                <w:szCs w:val="24"/>
              </w:rPr>
            </w:pPr>
          </w:p>
        </w:tc>
        <w:tc>
          <w:tcPr>
            <w:tcW w:w="3281" w:type="dxa"/>
            <w:tcBorders>
              <w:right w:val="single" w:sz="12" w:space="0" w:color="auto"/>
            </w:tcBorders>
            <w:shd w:val="clear" w:color="auto" w:fill="auto"/>
          </w:tcPr>
          <w:p w14:paraId="5323FD46"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Edwards (2014)</w:t>
            </w:r>
          </w:p>
        </w:tc>
      </w:tr>
      <w:tr w:rsidR="00F578F8" w:rsidRPr="00E07978" w14:paraId="385359FC" w14:textId="77777777" w:rsidTr="00F578F8">
        <w:trPr>
          <w:trHeight w:val="562"/>
        </w:trPr>
        <w:tc>
          <w:tcPr>
            <w:tcW w:w="857" w:type="dxa"/>
            <w:vMerge/>
            <w:tcBorders>
              <w:left w:val="single" w:sz="12" w:space="0" w:color="auto"/>
              <w:right w:val="single" w:sz="12" w:space="0" w:color="auto"/>
            </w:tcBorders>
            <w:textDirection w:val="btLr"/>
          </w:tcPr>
          <w:p w14:paraId="06BCDAC6" w14:textId="77777777" w:rsidR="00F578F8" w:rsidRPr="00E07978" w:rsidRDefault="00F578F8" w:rsidP="00F578F8">
            <w:pPr>
              <w:ind w:left="113" w:right="113"/>
              <w:jc w:val="center"/>
              <w:rPr>
                <w:rFonts w:ascii="Times New Roman" w:hAnsi="Times New Roman" w:cs="Times New Roman"/>
                <w:b/>
                <w:szCs w:val="24"/>
              </w:rPr>
            </w:pPr>
          </w:p>
        </w:tc>
        <w:tc>
          <w:tcPr>
            <w:tcW w:w="703" w:type="dxa"/>
            <w:vMerge/>
            <w:tcBorders>
              <w:left w:val="single" w:sz="12" w:space="0" w:color="auto"/>
              <w:right w:val="single" w:sz="12" w:space="0" w:color="auto"/>
            </w:tcBorders>
            <w:textDirection w:val="btLr"/>
          </w:tcPr>
          <w:p w14:paraId="1621A03E" w14:textId="77777777" w:rsidR="00F578F8" w:rsidRPr="00E07978" w:rsidRDefault="00F578F8" w:rsidP="00F578F8">
            <w:pPr>
              <w:ind w:left="113" w:right="113"/>
              <w:jc w:val="center"/>
              <w:rPr>
                <w:rFonts w:ascii="Times New Roman" w:hAnsi="Times New Roman" w:cs="Times New Roman"/>
                <w:szCs w:val="24"/>
              </w:rPr>
            </w:pPr>
          </w:p>
        </w:tc>
        <w:tc>
          <w:tcPr>
            <w:tcW w:w="1560" w:type="dxa"/>
            <w:tcBorders>
              <w:left w:val="single" w:sz="12" w:space="0" w:color="auto"/>
              <w:right w:val="single" w:sz="12" w:space="0" w:color="auto"/>
            </w:tcBorders>
          </w:tcPr>
          <w:p w14:paraId="230D3AD9" w14:textId="77777777" w:rsidR="00F578F8" w:rsidRPr="00E07978" w:rsidRDefault="00F578F8" w:rsidP="00F578F8">
            <w:pPr>
              <w:jc w:val="right"/>
              <w:rPr>
                <w:rFonts w:ascii="Times New Roman" w:hAnsi="Times New Roman" w:cs="Times New Roman"/>
                <w:i/>
                <w:iCs/>
                <w:color w:val="222222"/>
                <w:sz w:val="20"/>
                <w:szCs w:val="20"/>
                <w:shd w:val="clear" w:color="auto" w:fill="FFFFFF"/>
              </w:rPr>
            </w:pPr>
            <w:r w:rsidRPr="00E07978">
              <w:rPr>
                <w:rFonts w:ascii="Times New Roman" w:hAnsi="Times New Roman" w:cs="Times New Roman"/>
                <w:i/>
                <w:iCs/>
                <w:color w:val="222222"/>
                <w:sz w:val="20"/>
                <w:szCs w:val="20"/>
                <w:shd w:val="clear" w:color="auto" w:fill="FFFFFF"/>
              </w:rPr>
              <w:t>The Journal of Finance</w:t>
            </w:r>
          </w:p>
        </w:tc>
        <w:tc>
          <w:tcPr>
            <w:tcW w:w="3399" w:type="dxa"/>
            <w:tcBorders>
              <w:left w:val="single" w:sz="12" w:space="0" w:color="auto"/>
            </w:tcBorders>
            <w:shd w:val="clear" w:color="auto" w:fill="auto"/>
          </w:tcPr>
          <w:p w14:paraId="4D9765E2" w14:textId="77777777" w:rsidR="00F578F8" w:rsidRPr="00E07978" w:rsidRDefault="00F578F8" w:rsidP="00F578F8">
            <w:pPr>
              <w:rPr>
                <w:rFonts w:ascii="Times New Roman" w:hAnsi="Times New Roman" w:cs="Times New Roman"/>
                <w:szCs w:val="24"/>
              </w:rPr>
            </w:pPr>
          </w:p>
        </w:tc>
        <w:tc>
          <w:tcPr>
            <w:tcW w:w="3202" w:type="dxa"/>
            <w:shd w:val="clear" w:color="auto" w:fill="auto"/>
          </w:tcPr>
          <w:p w14:paraId="442C5AC7"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Boczar (1978)</w:t>
            </w:r>
          </w:p>
        </w:tc>
        <w:tc>
          <w:tcPr>
            <w:tcW w:w="3014" w:type="dxa"/>
            <w:shd w:val="clear" w:color="auto" w:fill="auto"/>
          </w:tcPr>
          <w:p w14:paraId="74A36FAA" w14:textId="77777777" w:rsidR="00F578F8" w:rsidRPr="00E07978" w:rsidRDefault="00F578F8" w:rsidP="00F578F8">
            <w:pPr>
              <w:rPr>
                <w:rFonts w:ascii="Times New Roman" w:hAnsi="Times New Roman" w:cs="Times New Roman"/>
                <w:szCs w:val="24"/>
              </w:rPr>
            </w:pPr>
          </w:p>
        </w:tc>
        <w:tc>
          <w:tcPr>
            <w:tcW w:w="3281" w:type="dxa"/>
            <w:tcBorders>
              <w:right w:val="single" w:sz="12" w:space="0" w:color="auto"/>
            </w:tcBorders>
            <w:shd w:val="clear" w:color="auto" w:fill="auto"/>
          </w:tcPr>
          <w:p w14:paraId="3CFFB1C3" w14:textId="77777777" w:rsidR="00F578F8" w:rsidRPr="00E07978" w:rsidRDefault="00F578F8" w:rsidP="00F578F8">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Boczar (1978)</w:t>
            </w:r>
          </w:p>
        </w:tc>
      </w:tr>
    </w:tbl>
    <w:p w14:paraId="70AFF1B5" w14:textId="77777777" w:rsidR="00F578F8" w:rsidRPr="00E07978" w:rsidRDefault="00F578F8" w:rsidP="00F578F8">
      <w:pPr>
        <w:rPr>
          <w:rFonts w:ascii="Times New Roman" w:hAnsi="Times New Roman" w:cs="Times New Roman"/>
          <w:sz w:val="20"/>
        </w:rPr>
      </w:pPr>
    </w:p>
    <w:p w14:paraId="72E35EEF" w14:textId="52FFC839" w:rsidR="00F578F8" w:rsidRPr="00E07978" w:rsidRDefault="00F578F8">
      <w:pPr>
        <w:rPr>
          <w:rFonts w:ascii="Times New Roman" w:hAnsi="Times New Roman" w:cs="Times New Roman"/>
          <w:color w:val="010202"/>
          <w:sz w:val="24"/>
          <w:szCs w:val="24"/>
          <w:lang w:val="en-US"/>
        </w:rPr>
      </w:pPr>
      <w:r w:rsidRPr="00E07978">
        <w:rPr>
          <w:rFonts w:ascii="Times New Roman" w:hAnsi="Times New Roman" w:cs="Times New Roman"/>
          <w:color w:val="010202"/>
          <w:sz w:val="24"/>
          <w:szCs w:val="24"/>
          <w:lang w:val="en-US"/>
        </w:rPr>
        <w:br w:type="page"/>
      </w:r>
    </w:p>
    <w:p w14:paraId="427EF7EE" w14:textId="77777777" w:rsidR="004D3765" w:rsidRPr="00E07978" w:rsidRDefault="004D3765" w:rsidP="004D3765">
      <w:pPr>
        <w:spacing w:after="0" w:line="240" w:lineRule="auto"/>
        <w:rPr>
          <w:rFonts w:ascii="Times New Roman" w:hAnsi="Times New Roman" w:cs="Times New Roman"/>
          <w:b/>
          <w:sz w:val="20"/>
        </w:rPr>
      </w:pPr>
    </w:p>
    <w:p w14:paraId="1BFA315E" w14:textId="77777777" w:rsidR="004D3765" w:rsidRPr="00E07978" w:rsidRDefault="004D3765" w:rsidP="004D3765">
      <w:pPr>
        <w:spacing w:after="0" w:line="240" w:lineRule="auto"/>
        <w:rPr>
          <w:rFonts w:ascii="Times New Roman" w:hAnsi="Times New Roman" w:cs="Times New Roman"/>
          <w:b/>
          <w:sz w:val="20"/>
        </w:rPr>
      </w:pPr>
      <w:r w:rsidRPr="00E07978">
        <w:rPr>
          <w:rFonts w:ascii="Times New Roman" w:hAnsi="Times New Roman" w:cs="Times New Roman"/>
          <w:b/>
          <w:sz w:val="20"/>
        </w:rPr>
        <w:t>Table 4.</w:t>
      </w:r>
    </w:p>
    <w:tbl>
      <w:tblPr>
        <w:tblStyle w:val="TableGrid"/>
        <w:tblW w:w="12621" w:type="dxa"/>
        <w:tblInd w:w="-993" w:type="dxa"/>
        <w:tblLook w:val="04A0" w:firstRow="1" w:lastRow="0" w:firstColumn="1" w:lastColumn="0" w:noHBand="0" w:noVBand="1"/>
      </w:tblPr>
      <w:tblGrid>
        <w:gridCol w:w="857"/>
        <w:gridCol w:w="703"/>
        <w:gridCol w:w="2835"/>
        <w:gridCol w:w="3828"/>
        <w:gridCol w:w="4398"/>
      </w:tblGrid>
      <w:tr w:rsidR="004D3765" w:rsidRPr="00E07978" w14:paraId="038E7EB2" w14:textId="77777777" w:rsidTr="005220D1">
        <w:trPr>
          <w:trHeight w:val="209"/>
        </w:trPr>
        <w:tc>
          <w:tcPr>
            <w:tcW w:w="857" w:type="dxa"/>
            <w:tcBorders>
              <w:top w:val="nil"/>
              <w:left w:val="nil"/>
              <w:bottom w:val="nil"/>
              <w:right w:val="nil"/>
            </w:tcBorders>
          </w:tcPr>
          <w:p w14:paraId="684496B2" w14:textId="77777777" w:rsidR="004D3765" w:rsidRPr="00E07978" w:rsidRDefault="004D3765" w:rsidP="004D3765">
            <w:pPr>
              <w:rPr>
                <w:rFonts w:ascii="Times New Roman" w:hAnsi="Times New Roman" w:cs="Times New Roman"/>
                <w:sz w:val="20"/>
              </w:rPr>
            </w:pPr>
          </w:p>
        </w:tc>
        <w:tc>
          <w:tcPr>
            <w:tcW w:w="703" w:type="dxa"/>
            <w:tcBorders>
              <w:top w:val="nil"/>
              <w:left w:val="nil"/>
              <w:bottom w:val="nil"/>
              <w:right w:val="nil"/>
            </w:tcBorders>
          </w:tcPr>
          <w:p w14:paraId="2A5629AB" w14:textId="77777777" w:rsidR="004D3765" w:rsidRPr="00E07978" w:rsidRDefault="004D3765" w:rsidP="004D3765">
            <w:pPr>
              <w:rPr>
                <w:rFonts w:ascii="Times New Roman" w:hAnsi="Times New Roman" w:cs="Times New Roman"/>
                <w:sz w:val="20"/>
              </w:rPr>
            </w:pPr>
          </w:p>
        </w:tc>
        <w:tc>
          <w:tcPr>
            <w:tcW w:w="2835" w:type="dxa"/>
            <w:tcBorders>
              <w:top w:val="nil"/>
              <w:left w:val="nil"/>
              <w:bottom w:val="nil"/>
              <w:right w:val="single" w:sz="12" w:space="0" w:color="auto"/>
            </w:tcBorders>
            <w:shd w:val="clear" w:color="auto" w:fill="auto"/>
          </w:tcPr>
          <w:p w14:paraId="46895A64" w14:textId="77777777" w:rsidR="004D3765" w:rsidRPr="00E07978" w:rsidRDefault="004D3765" w:rsidP="004D3765">
            <w:pPr>
              <w:rPr>
                <w:rFonts w:ascii="Times New Roman" w:hAnsi="Times New Roman" w:cs="Times New Roman"/>
                <w:sz w:val="20"/>
              </w:rPr>
            </w:pPr>
          </w:p>
        </w:tc>
        <w:tc>
          <w:tcPr>
            <w:tcW w:w="8226" w:type="dxa"/>
            <w:gridSpan w:val="2"/>
            <w:tcBorders>
              <w:top w:val="single" w:sz="12" w:space="0" w:color="auto"/>
              <w:left w:val="single" w:sz="12" w:space="0" w:color="auto"/>
            </w:tcBorders>
            <w:shd w:val="clear" w:color="auto" w:fill="auto"/>
          </w:tcPr>
          <w:p w14:paraId="1E5D7CEE" w14:textId="77777777" w:rsidR="004D3765" w:rsidRPr="00E07978" w:rsidRDefault="004D3765" w:rsidP="004D3765">
            <w:pPr>
              <w:rPr>
                <w:rFonts w:ascii="Times New Roman" w:hAnsi="Times New Roman" w:cs="Times New Roman"/>
                <w:b/>
                <w:sz w:val="20"/>
              </w:rPr>
            </w:pPr>
            <w:r w:rsidRPr="00E07978">
              <w:rPr>
                <w:rFonts w:ascii="Times New Roman" w:hAnsi="Times New Roman" w:cs="Times New Roman"/>
                <w:b/>
                <w:sz w:val="20"/>
              </w:rPr>
              <w:t>Modes of Ethical Consumption Engagement</w:t>
            </w:r>
          </w:p>
        </w:tc>
      </w:tr>
      <w:tr w:rsidR="004D3765" w:rsidRPr="00E07978" w14:paraId="31F24B78" w14:textId="77777777" w:rsidTr="005220D1">
        <w:trPr>
          <w:trHeight w:val="276"/>
        </w:trPr>
        <w:tc>
          <w:tcPr>
            <w:tcW w:w="857" w:type="dxa"/>
            <w:tcBorders>
              <w:top w:val="nil"/>
              <w:left w:val="nil"/>
              <w:bottom w:val="single" w:sz="12" w:space="0" w:color="auto"/>
              <w:right w:val="nil"/>
            </w:tcBorders>
          </w:tcPr>
          <w:p w14:paraId="0C9F2A0A" w14:textId="77777777" w:rsidR="004D3765" w:rsidRPr="00E07978" w:rsidRDefault="004D3765" w:rsidP="004D3765">
            <w:pPr>
              <w:rPr>
                <w:rFonts w:ascii="Times New Roman" w:hAnsi="Times New Roman" w:cs="Times New Roman"/>
                <w:sz w:val="20"/>
              </w:rPr>
            </w:pPr>
          </w:p>
        </w:tc>
        <w:tc>
          <w:tcPr>
            <w:tcW w:w="703" w:type="dxa"/>
            <w:tcBorders>
              <w:top w:val="nil"/>
              <w:left w:val="nil"/>
              <w:bottom w:val="single" w:sz="12" w:space="0" w:color="auto"/>
              <w:right w:val="nil"/>
            </w:tcBorders>
          </w:tcPr>
          <w:p w14:paraId="511C7E06" w14:textId="77777777" w:rsidR="004D3765" w:rsidRPr="00E07978" w:rsidRDefault="004D3765" w:rsidP="004D3765">
            <w:pPr>
              <w:rPr>
                <w:rFonts w:ascii="Times New Roman" w:hAnsi="Times New Roman" w:cs="Times New Roman"/>
                <w:sz w:val="20"/>
              </w:rPr>
            </w:pPr>
          </w:p>
        </w:tc>
        <w:tc>
          <w:tcPr>
            <w:tcW w:w="2835" w:type="dxa"/>
            <w:tcBorders>
              <w:top w:val="nil"/>
              <w:left w:val="nil"/>
              <w:bottom w:val="single" w:sz="12" w:space="0" w:color="auto"/>
              <w:right w:val="single" w:sz="12" w:space="0" w:color="auto"/>
            </w:tcBorders>
            <w:shd w:val="clear" w:color="auto" w:fill="auto"/>
          </w:tcPr>
          <w:p w14:paraId="4D1B9574" w14:textId="77777777" w:rsidR="004D3765" w:rsidRPr="00E07978" w:rsidRDefault="004D3765" w:rsidP="004D3765">
            <w:pPr>
              <w:rPr>
                <w:rFonts w:ascii="Times New Roman" w:hAnsi="Times New Roman" w:cs="Times New Roman"/>
                <w:sz w:val="20"/>
              </w:rPr>
            </w:pPr>
          </w:p>
        </w:tc>
        <w:tc>
          <w:tcPr>
            <w:tcW w:w="3828" w:type="dxa"/>
            <w:tcBorders>
              <w:left w:val="single" w:sz="12" w:space="0" w:color="auto"/>
              <w:bottom w:val="single" w:sz="12" w:space="0" w:color="auto"/>
            </w:tcBorders>
            <w:shd w:val="clear" w:color="auto" w:fill="auto"/>
          </w:tcPr>
          <w:p w14:paraId="364164D9" w14:textId="77777777" w:rsidR="004D3765" w:rsidRPr="00E07978" w:rsidRDefault="004D3765" w:rsidP="004D3765">
            <w:pPr>
              <w:rPr>
                <w:rFonts w:ascii="Times New Roman" w:hAnsi="Times New Roman" w:cs="Times New Roman"/>
                <w:i/>
                <w:sz w:val="20"/>
              </w:rPr>
            </w:pPr>
            <w:r w:rsidRPr="00E07978">
              <w:rPr>
                <w:rFonts w:ascii="Times New Roman" w:hAnsi="Times New Roman" w:cs="Times New Roman"/>
                <w:i/>
                <w:sz w:val="20"/>
              </w:rPr>
              <w:t>Action</w:t>
            </w:r>
          </w:p>
        </w:tc>
        <w:tc>
          <w:tcPr>
            <w:tcW w:w="4398" w:type="dxa"/>
            <w:tcBorders>
              <w:bottom w:val="single" w:sz="12" w:space="0" w:color="auto"/>
            </w:tcBorders>
            <w:shd w:val="clear" w:color="auto" w:fill="auto"/>
          </w:tcPr>
          <w:p w14:paraId="05C6AD48" w14:textId="2F683DD3" w:rsidR="004D3765" w:rsidRPr="00E07978" w:rsidRDefault="004B61FA" w:rsidP="004D3765">
            <w:pPr>
              <w:rPr>
                <w:rFonts w:ascii="Times New Roman" w:hAnsi="Times New Roman" w:cs="Times New Roman"/>
                <w:i/>
                <w:sz w:val="20"/>
              </w:rPr>
            </w:pPr>
            <w:r w:rsidRPr="00E07978">
              <w:rPr>
                <w:rFonts w:ascii="Times New Roman" w:hAnsi="Times New Roman" w:cs="Times New Roman"/>
                <w:i/>
                <w:sz w:val="20"/>
              </w:rPr>
              <w:t>A</w:t>
            </w:r>
            <w:r w:rsidRPr="00E07978">
              <w:rPr>
                <w:rFonts w:ascii="Times New Roman" w:hAnsi="Times New Roman" w:cs="Times New Roman"/>
                <w:i/>
              </w:rPr>
              <w:t>bstention</w:t>
            </w:r>
          </w:p>
        </w:tc>
      </w:tr>
      <w:tr w:rsidR="004D3765" w:rsidRPr="00E07978" w14:paraId="4E6DA127" w14:textId="77777777" w:rsidTr="005220D1">
        <w:trPr>
          <w:trHeight w:val="534"/>
        </w:trPr>
        <w:tc>
          <w:tcPr>
            <w:tcW w:w="857" w:type="dxa"/>
            <w:vMerge w:val="restart"/>
            <w:tcBorders>
              <w:left w:val="single" w:sz="12" w:space="0" w:color="auto"/>
              <w:right w:val="single" w:sz="12" w:space="0" w:color="auto"/>
            </w:tcBorders>
            <w:textDirection w:val="btLr"/>
            <w:vAlign w:val="center"/>
          </w:tcPr>
          <w:p w14:paraId="374609CB" w14:textId="77777777" w:rsidR="004D3765" w:rsidRPr="00E07978" w:rsidRDefault="004D3765" w:rsidP="004D3765">
            <w:pPr>
              <w:jc w:val="center"/>
              <w:rPr>
                <w:rFonts w:ascii="Times New Roman" w:hAnsi="Times New Roman" w:cs="Times New Roman"/>
                <w:b/>
                <w:sz w:val="20"/>
              </w:rPr>
            </w:pPr>
            <w:r w:rsidRPr="00E07978">
              <w:rPr>
                <w:rFonts w:ascii="Times New Roman" w:hAnsi="Times New Roman" w:cs="Times New Roman"/>
                <w:b/>
                <w:sz w:val="20"/>
              </w:rPr>
              <w:t>BUSINESS, MANAGEMENT &amp; ACCOUNTING</w:t>
            </w:r>
          </w:p>
        </w:tc>
        <w:tc>
          <w:tcPr>
            <w:tcW w:w="703" w:type="dxa"/>
            <w:vMerge w:val="restart"/>
            <w:tcBorders>
              <w:left w:val="single" w:sz="12" w:space="0" w:color="auto"/>
              <w:right w:val="single" w:sz="12" w:space="0" w:color="auto"/>
            </w:tcBorders>
            <w:textDirection w:val="btLr"/>
            <w:vAlign w:val="center"/>
          </w:tcPr>
          <w:p w14:paraId="14F28A5D" w14:textId="77777777" w:rsidR="004D3765" w:rsidRPr="00E07978" w:rsidRDefault="004D3765" w:rsidP="004D3765">
            <w:pPr>
              <w:jc w:val="center"/>
              <w:rPr>
                <w:rFonts w:ascii="Times New Roman" w:hAnsi="Times New Roman" w:cs="Times New Roman"/>
                <w:sz w:val="20"/>
              </w:rPr>
            </w:pPr>
            <w:r w:rsidRPr="00E07978">
              <w:rPr>
                <w:rFonts w:ascii="Times New Roman" w:hAnsi="Times New Roman" w:cs="Times New Roman"/>
                <w:sz w:val="20"/>
              </w:rPr>
              <w:t>Marketing and Consumer Research</w:t>
            </w:r>
          </w:p>
        </w:tc>
        <w:tc>
          <w:tcPr>
            <w:tcW w:w="2835" w:type="dxa"/>
            <w:tcBorders>
              <w:left w:val="single" w:sz="12" w:space="0" w:color="auto"/>
              <w:right w:val="single" w:sz="12" w:space="0" w:color="auto"/>
            </w:tcBorders>
          </w:tcPr>
          <w:p w14:paraId="37B2CE8E" w14:textId="77777777" w:rsidR="004D3765" w:rsidRPr="00E07978" w:rsidRDefault="004D3765" w:rsidP="004D3765">
            <w:pPr>
              <w:rPr>
                <w:rFonts w:ascii="Times New Roman" w:hAnsi="Times New Roman" w:cs="Times New Roman"/>
                <w:i/>
                <w:sz w:val="20"/>
                <w:szCs w:val="20"/>
              </w:rPr>
            </w:pPr>
            <w:r w:rsidRPr="00E07978">
              <w:rPr>
                <w:rFonts w:ascii="Times New Roman" w:hAnsi="Times New Roman" w:cs="Times New Roman"/>
                <w:i/>
                <w:iCs/>
                <w:sz w:val="20"/>
                <w:szCs w:val="20"/>
              </w:rPr>
              <w:t>International Journal of Research in Marketing</w:t>
            </w:r>
            <w:r w:rsidRPr="00E07978">
              <w:rPr>
                <w:rFonts w:ascii="Times New Roman" w:hAnsi="Times New Roman" w:cs="Times New Roman"/>
                <w:sz w:val="20"/>
                <w:szCs w:val="20"/>
              </w:rPr>
              <w:t> </w:t>
            </w:r>
          </w:p>
        </w:tc>
        <w:tc>
          <w:tcPr>
            <w:tcW w:w="3828" w:type="dxa"/>
            <w:tcBorders>
              <w:left w:val="single" w:sz="12" w:space="0" w:color="auto"/>
            </w:tcBorders>
            <w:shd w:val="clear" w:color="auto" w:fill="auto"/>
          </w:tcPr>
          <w:p w14:paraId="61AADCF9"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Strizhakova and Coulter (2013);</w:t>
            </w:r>
          </w:p>
          <w:p w14:paraId="72EC2FEB" w14:textId="1744515D" w:rsidR="004D3765" w:rsidRPr="00E07978" w:rsidRDefault="004D3765" w:rsidP="00E57329">
            <w:pPr>
              <w:rPr>
                <w:rFonts w:ascii="Times New Roman" w:hAnsi="Times New Roman" w:cs="Times New Roman"/>
                <w:sz w:val="20"/>
                <w:lang w:val="en-GB"/>
              </w:rPr>
            </w:pPr>
            <w:r w:rsidRPr="00E07978">
              <w:rPr>
                <w:rFonts w:ascii="Times New Roman" w:hAnsi="Times New Roman" w:cs="Times New Roman"/>
                <w:sz w:val="20"/>
              </w:rPr>
              <w:t>van der Wal</w:t>
            </w:r>
            <w:r w:rsidR="00E57329" w:rsidRPr="00E07978">
              <w:rPr>
                <w:rFonts w:ascii="Times New Roman" w:hAnsi="Times New Roman" w:cs="Times New Roman"/>
                <w:sz w:val="20"/>
              </w:rPr>
              <w:t xml:space="preserve"> et al.</w:t>
            </w:r>
            <w:r w:rsidRPr="00E07978">
              <w:rPr>
                <w:rFonts w:ascii="Times New Roman" w:hAnsi="Times New Roman" w:cs="Times New Roman"/>
                <w:sz w:val="20"/>
              </w:rPr>
              <w:t xml:space="preserve"> (2016)</w:t>
            </w:r>
          </w:p>
        </w:tc>
        <w:tc>
          <w:tcPr>
            <w:tcW w:w="4398" w:type="dxa"/>
            <w:shd w:val="clear" w:color="auto" w:fill="auto"/>
          </w:tcPr>
          <w:p w14:paraId="69F7470D" w14:textId="77777777" w:rsidR="004D3765" w:rsidRPr="00E07978" w:rsidRDefault="004D3765" w:rsidP="004D3765">
            <w:pPr>
              <w:rPr>
                <w:rFonts w:ascii="Times New Roman" w:hAnsi="Times New Roman" w:cs="Times New Roman"/>
                <w:sz w:val="20"/>
                <w:lang w:val="en-GB"/>
              </w:rPr>
            </w:pPr>
          </w:p>
        </w:tc>
      </w:tr>
      <w:tr w:rsidR="004D3765" w:rsidRPr="00E07978" w14:paraId="6F6C8463" w14:textId="77777777" w:rsidTr="00601E26">
        <w:trPr>
          <w:trHeight w:val="2139"/>
        </w:trPr>
        <w:tc>
          <w:tcPr>
            <w:tcW w:w="857" w:type="dxa"/>
            <w:vMerge/>
            <w:tcBorders>
              <w:left w:val="single" w:sz="12" w:space="0" w:color="auto"/>
              <w:right w:val="single" w:sz="12" w:space="0" w:color="auto"/>
            </w:tcBorders>
            <w:textDirection w:val="btLr"/>
            <w:vAlign w:val="center"/>
          </w:tcPr>
          <w:p w14:paraId="5ECC306E" w14:textId="77777777" w:rsidR="004D3765" w:rsidRPr="00E07978" w:rsidRDefault="004D3765" w:rsidP="004D3765">
            <w:pPr>
              <w:rPr>
                <w:rFonts w:ascii="Times New Roman" w:hAnsi="Times New Roman" w:cs="Times New Roman"/>
                <w:i/>
                <w:sz w:val="20"/>
              </w:rPr>
            </w:pPr>
          </w:p>
        </w:tc>
        <w:tc>
          <w:tcPr>
            <w:tcW w:w="703" w:type="dxa"/>
            <w:vMerge/>
            <w:tcBorders>
              <w:left w:val="single" w:sz="12" w:space="0" w:color="auto"/>
              <w:right w:val="single" w:sz="12" w:space="0" w:color="auto"/>
            </w:tcBorders>
            <w:textDirection w:val="btLr"/>
            <w:vAlign w:val="center"/>
          </w:tcPr>
          <w:p w14:paraId="5A6ACEF1" w14:textId="77777777" w:rsidR="004D3765" w:rsidRPr="00E07978" w:rsidRDefault="004D3765" w:rsidP="004D3765">
            <w:pPr>
              <w:rPr>
                <w:rFonts w:ascii="Times New Roman" w:hAnsi="Times New Roman" w:cs="Times New Roman"/>
                <w:i/>
                <w:sz w:val="20"/>
              </w:rPr>
            </w:pPr>
          </w:p>
        </w:tc>
        <w:tc>
          <w:tcPr>
            <w:tcW w:w="2835" w:type="dxa"/>
            <w:tcBorders>
              <w:left w:val="single" w:sz="12" w:space="0" w:color="auto"/>
              <w:right w:val="single" w:sz="12" w:space="0" w:color="auto"/>
            </w:tcBorders>
          </w:tcPr>
          <w:p w14:paraId="4E91CB5E" w14:textId="77777777" w:rsidR="004D3765" w:rsidRPr="00E07978" w:rsidRDefault="004D3765" w:rsidP="004D3765">
            <w:pPr>
              <w:rPr>
                <w:rFonts w:ascii="Times New Roman" w:hAnsi="Times New Roman" w:cs="Times New Roman"/>
                <w:i/>
                <w:sz w:val="20"/>
                <w:szCs w:val="20"/>
              </w:rPr>
            </w:pPr>
            <w:r w:rsidRPr="00E07978">
              <w:rPr>
                <w:rFonts w:ascii="Times New Roman" w:hAnsi="Times New Roman" w:cs="Times New Roman"/>
                <w:i/>
                <w:sz w:val="20"/>
                <w:szCs w:val="20"/>
              </w:rPr>
              <w:t>Journal of Marketing</w:t>
            </w:r>
          </w:p>
        </w:tc>
        <w:tc>
          <w:tcPr>
            <w:tcW w:w="3828" w:type="dxa"/>
            <w:tcBorders>
              <w:left w:val="single" w:sz="12" w:space="0" w:color="auto"/>
            </w:tcBorders>
            <w:shd w:val="clear" w:color="auto" w:fill="auto"/>
          </w:tcPr>
          <w:p w14:paraId="4A33AA7E"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Devezer et al. (2014);</w:t>
            </w:r>
          </w:p>
          <w:p w14:paraId="3B207958" w14:textId="0EF02347" w:rsidR="004D3765" w:rsidRPr="00E07978" w:rsidRDefault="00E57329" w:rsidP="004D3765">
            <w:pPr>
              <w:rPr>
                <w:rFonts w:ascii="Times New Roman" w:hAnsi="Times New Roman" w:cs="Times New Roman"/>
                <w:sz w:val="20"/>
                <w:lang w:val="en-GB"/>
              </w:rPr>
            </w:pPr>
            <w:r w:rsidRPr="00E07978">
              <w:rPr>
                <w:rFonts w:ascii="Times New Roman" w:hAnsi="Times New Roman" w:cs="Times New Roman"/>
                <w:sz w:val="20"/>
                <w:lang w:val="en-GB"/>
              </w:rPr>
              <w:t>Gershoff</w:t>
            </w:r>
            <w:r w:rsidR="004D3765" w:rsidRPr="00E07978">
              <w:rPr>
                <w:rFonts w:ascii="Times New Roman" w:hAnsi="Times New Roman" w:cs="Times New Roman"/>
                <w:sz w:val="20"/>
                <w:lang w:val="en-GB"/>
              </w:rPr>
              <w:t xml:space="preserve"> and Frels (2015);</w:t>
            </w:r>
          </w:p>
          <w:p w14:paraId="67DBE914"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Kotler (2011);</w:t>
            </w:r>
          </w:p>
          <w:p w14:paraId="7A89825F" w14:textId="40989A79"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Kronrod</w:t>
            </w:r>
            <w:r w:rsidR="00614958"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(2012);</w:t>
            </w:r>
          </w:p>
          <w:p w14:paraId="085B7C1D"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Lin and Chang (2012);</w:t>
            </w:r>
          </w:p>
          <w:p w14:paraId="38B512EB" w14:textId="5814670E"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Olsen</w:t>
            </w:r>
            <w:r w:rsidR="00614958"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(2014);</w:t>
            </w:r>
          </w:p>
          <w:p w14:paraId="15A3858F" w14:textId="3843E2A6"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Peloza</w:t>
            </w:r>
            <w:r w:rsidR="00614958"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xml:space="preserve"> (2013);</w:t>
            </w:r>
          </w:p>
          <w:p w14:paraId="3D477DAA" w14:textId="09141B1F"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White</w:t>
            </w:r>
            <w:r w:rsidR="00614958"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(2012);</w:t>
            </w:r>
          </w:p>
          <w:p w14:paraId="7AACBDDE"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White and Simpson (2013)</w:t>
            </w:r>
          </w:p>
        </w:tc>
        <w:tc>
          <w:tcPr>
            <w:tcW w:w="4398" w:type="dxa"/>
            <w:shd w:val="clear" w:color="auto" w:fill="auto"/>
          </w:tcPr>
          <w:p w14:paraId="4FFCE90E"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Kähr et al. (2016);</w:t>
            </w:r>
          </w:p>
          <w:p w14:paraId="34859E38" w14:textId="36478BA2"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Klein</w:t>
            </w:r>
            <w:r w:rsidR="00E57329"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xml:space="preserve"> (2004);</w:t>
            </w:r>
          </w:p>
          <w:p w14:paraId="0513A5E9"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Kravets and Sandikci (2014);</w:t>
            </w:r>
          </w:p>
          <w:p w14:paraId="5DD08DC5"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Talukdar and Lindsey (2013);</w:t>
            </w:r>
          </w:p>
          <w:p w14:paraId="24DBAC43" w14:textId="77777777" w:rsidR="004D3765" w:rsidRPr="00E07978" w:rsidRDefault="004D3765" w:rsidP="004D3765">
            <w:pPr>
              <w:rPr>
                <w:rFonts w:ascii="Times New Roman" w:hAnsi="Times New Roman" w:cs="Times New Roman"/>
                <w:sz w:val="20"/>
                <w:lang w:val="en-GB"/>
              </w:rPr>
            </w:pPr>
          </w:p>
          <w:p w14:paraId="1A6C5D2F" w14:textId="77777777" w:rsidR="004D3765" w:rsidRPr="00E07978" w:rsidRDefault="004D3765" w:rsidP="004D3765">
            <w:pPr>
              <w:rPr>
                <w:rFonts w:ascii="Times New Roman" w:hAnsi="Times New Roman" w:cs="Times New Roman"/>
                <w:sz w:val="20"/>
                <w:lang w:val="en-GB"/>
              </w:rPr>
            </w:pPr>
          </w:p>
          <w:p w14:paraId="4A3F9B8E" w14:textId="77777777" w:rsidR="004D3765" w:rsidRPr="00E07978" w:rsidRDefault="004D3765" w:rsidP="004D3765">
            <w:pPr>
              <w:rPr>
                <w:rFonts w:ascii="Times New Roman" w:hAnsi="Times New Roman" w:cs="Times New Roman"/>
                <w:sz w:val="20"/>
                <w:lang w:val="en-GB"/>
              </w:rPr>
            </w:pPr>
          </w:p>
          <w:p w14:paraId="053F7B5E" w14:textId="77777777" w:rsidR="004D3765" w:rsidRPr="00E07978" w:rsidRDefault="004D3765" w:rsidP="004D3765">
            <w:pPr>
              <w:rPr>
                <w:rFonts w:ascii="Times New Roman" w:hAnsi="Times New Roman" w:cs="Times New Roman"/>
                <w:sz w:val="20"/>
                <w:lang w:val="en-GB"/>
              </w:rPr>
            </w:pPr>
          </w:p>
        </w:tc>
      </w:tr>
      <w:tr w:rsidR="004D3765" w:rsidRPr="00E07978" w14:paraId="2F6CD0A0" w14:textId="77777777" w:rsidTr="005220D1">
        <w:trPr>
          <w:trHeight w:val="1197"/>
        </w:trPr>
        <w:tc>
          <w:tcPr>
            <w:tcW w:w="857" w:type="dxa"/>
            <w:vMerge/>
            <w:tcBorders>
              <w:left w:val="single" w:sz="12" w:space="0" w:color="auto"/>
              <w:right w:val="single" w:sz="12" w:space="0" w:color="auto"/>
            </w:tcBorders>
          </w:tcPr>
          <w:p w14:paraId="311FAF7E" w14:textId="77777777" w:rsidR="004D3765" w:rsidRPr="00E07978" w:rsidRDefault="004D3765" w:rsidP="004D3765">
            <w:pPr>
              <w:rPr>
                <w:rFonts w:ascii="Times New Roman" w:hAnsi="Times New Roman" w:cs="Times New Roman"/>
                <w:i/>
                <w:iCs/>
                <w:sz w:val="20"/>
              </w:rPr>
            </w:pPr>
          </w:p>
        </w:tc>
        <w:tc>
          <w:tcPr>
            <w:tcW w:w="703" w:type="dxa"/>
            <w:vMerge/>
            <w:tcBorders>
              <w:left w:val="single" w:sz="12" w:space="0" w:color="auto"/>
              <w:right w:val="single" w:sz="12" w:space="0" w:color="auto"/>
            </w:tcBorders>
          </w:tcPr>
          <w:p w14:paraId="279C5369" w14:textId="77777777" w:rsidR="004D3765" w:rsidRPr="00E07978" w:rsidRDefault="004D3765" w:rsidP="004D3765">
            <w:pPr>
              <w:rPr>
                <w:rFonts w:ascii="Times New Roman" w:hAnsi="Times New Roman" w:cs="Times New Roman"/>
                <w:i/>
                <w:iCs/>
                <w:sz w:val="20"/>
              </w:rPr>
            </w:pPr>
          </w:p>
        </w:tc>
        <w:tc>
          <w:tcPr>
            <w:tcW w:w="2835" w:type="dxa"/>
            <w:tcBorders>
              <w:left w:val="single" w:sz="12" w:space="0" w:color="auto"/>
              <w:right w:val="single" w:sz="12" w:space="0" w:color="auto"/>
            </w:tcBorders>
          </w:tcPr>
          <w:p w14:paraId="3338A66E" w14:textId="77777777" w:rsidR="004D3765" w:rsidRPr="00E07978" w:rsidRDefault="004D3765" w:rsidP="004D3765">
            <w:pPr>
              <w:rPr>
                <w:rFonts w:ascii="Times New Roman" w:hAnsi="Times New Roman" w:cs="Times New Roman"/>
                <w:i/>
                <w:sz w:val="20"/>
                <w:szCs w:val="20"/>
              </w:rPr>
            </w:pPr>
            <w:r w:rsidRPr="00E07978">
              <w:rPr>
                <w:rFonts w:ascii="Times New Roman" w:hAnsi="Times New Roman" w:cs="Times New Roman"/>
                <w:i/>
                <w:iCs/>
                <w:sz w:val="20"/>
                <w:szCs w:val="20"/>
              </w:rPr>
              <w:t>Journal of the Academy of Marketing Science</w:t>
            </w:r>
          </w:p>
        </w:tc>
        <w:tc>
          <w:tcPr>
            <w:tcW w:w="3828" w:type="dxa"/>
            <w:tcBorders>
              <w:left w:val="single" w:sz="12" w:space="0" w:color="auto"/>
            </w:tcBorders>
            <w:shd w:val="clear" w:color="auto" w:fill="auto"/>
          </w:tcPr>
          <w:p w14:paraId="1F55A826"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Abela and Murphy (2008);</w:t>
            </w:r>
          </w:p>
          <w:p w14:paraId="342079A5" w14:textId="0813F199"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Lacey</w:t>
            </w:r>
            <w:r w:rsidR="00614958" w:rsidRPr="00E07978">
              <w:rPr>
                <w:rFonts w:ascii="Times New Roman" w:hAnsi="Times New Roman" w:cs="Times New Roman"/>
                <w:sz w:val="20"/>
              </w:rPr>
              <w:t xml:space="preserve"> et al.</w:t>
            </w:r>
            <w:r w:rsidRPr="00E07978">
              <w:rPr>
                <w:rFonts w:ascii="Times New Roman" w:hAnsi="Times New Roman" w:cs="Times New Roman"/>
                <w:sz w:val="20"/>
              </w:rPr>
              <w:t xml:space="preserve"> (2015)</w:t>
            </w:r>
            <w:r w:rsidR="00614958" w:rsidRPr="00E07978">
              <w:rPr>
                <w:rFonts w:ascii="Times New Roman" w:hAnsi="Times New Roman" w:cs="Times New Roman"/>
                <w:sz w:val="20"/>
              </w:rPr>
              <w:t>;</w:t>
            </w:r>
          </w:p>
          <w:p w14:paraId="5CE77F7D"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Marinova and Singh (2014);</w:t>
            </w:r>
          </w:p>
          <w:p w14:paraId="3812C25E"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Olson (2013);</w:t>
            </w:r>
          </w:p>
          <w:p w14:paraId="42B74F77" w14:textId="0E5A04FD" w:rsidR="004D3765" w:rsidRPr="00E07978" w:rsidRDefault="004D3765" w:rsidP="00614958">
            <w:pPr>
              <w:rPr>
                <w:rFonts w:ascii="Times New Roman" w:hAnsi="Times New Roman" w:cs="Times New Roman"/>
                <w:sz w:val="20"/>
              </w:rPr>
            </w:pPr>
            <w:r w:rsidRPr="00E07978">
              <w:rPr>
                <w:rFonts w:ascii="Times New Roman" w:hAnsi="Times New Roman" w:cs="Times New Roman"/>
                <w:sz w:val="20"/>
              </w:rPr>
              <w:t>Uslay</w:t>
            </w:r>
            <w:r w:rsidR="00614958" w:rsidRPr="00E07978">
              <w:rPr>
                <w:rFonts w:ascii="Times New Roman" w:hAnsi="Times New Roman" w:cs="Times New Roman"/>
                <w:sz w:val="20"/>
              </w:rPr>
              <w:t xml:space="preserve"> et al.</w:t>
            </w:r>
            <w:r w:rsidRPr="00E07978">
              <w:rPr>
                <w:rFonts w:ascii="Times New Roman" w:hAnsi="Times New Roman" w:cs="Times New Roman"/>
                <w:sz w:val="20"/>
              </w:rPr>
              <w:t xml:space="preserve"> (2009)</w:t>
            </w:r>
          </w:p>
        </w:tc>
        <w:tc>
          <w:tcPr>
            <w:tcW w:w="4398" w:type="dxa"/>
            <w:shd w:val="clear" w:color="auto" w:fill="auto"/>
          </w:tcPr>
          <w:p w14:paraId="0D704E5E"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Huang and Rust (2011);</w:t>
            </w:r>
          </w:p>
          <w:p w14:paraId="287B203A" w14:textId="44C6576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Sheth</w:t>
            </w:r>
            <w:r w:rsidR="00614958" w:rsidRPr="00E07978">
              <w:rPr>
                <w:rFonts w:ascii="Times New Roman" w:hAnsi="Times New Roman" w:cs="Times New Roman"/>
                <w:sz w:val="20"/>
              </w:rPr>
              <w:t xml:space="preserve"> et al.</w:t>
            </w:r>
            <w:r w:rsidRPr="00E07978">
              <w:rPr>
                <w:rFonts w:ascii="Times New Roman" w:hAnsi="Times New Roman" w:cs="Times New Roman"/>
                <w:sz w:val="20"/>
              </w:rPr>
              <w:t xml:space="preserve"> (2011);</w:t>
            </w:r>
          </w:p>
          <w:p w14:paraId="16900DC4" w14:textId="0F643AD8" w:rsidR="004D3765" w:rsidRPr="00E07978" w:rsidRDefault="004D3765" w:rsidP="00614958">
            <w:pPr>
              <w:rPr>
                <w:rFonts w:ascii="Times New Roman" w:hAnsi="Times New Roman" w:cs="Times New Roman"/>
                <w:sz w:val="20"/>
              </w:rPr>
            </w:pPr>
            <w:r w:rsidRPr="00E07978">
              <w:rPr>
                <w:rFonts w:ascii="Times New Roman" w:hAnsi="Times New Roman" w:cs="Times New Roman"/>
                <w:sz w:val="20"/>
              </w:rPr>
              <w:t>Xie</w:t>
            </w:r>
            <w:r w:rsidR="00614958" w:rsidRPr="00E07978">
              <w:rPr>
                <w:rFonts w:ascii="Times New Roman" w:hAnsi="Times New Roman" w:cs="Times New Roman"/>
                <w:sz w:val="20"/>
              </w:rPr>
              <w:t xml:space="preserve"> et al.</w:t>
            </w:r>
            <w:r w:rsidRPr="00E07978">
              <w:rPr>
                <w:rFonts w:ascii="Times New Roman" w:hAnsi="Times New Roman" w:cs="Times New Roman"/>
                <w:sz w:val="20"/>
              </w:rPr>
              <w:t xml:space="preserve"> (2015)</w:t>
            </w:r>
          </w:p>
        </w:tc>
      </w:tr>
      <w:tr w:rsidR="004D3765" w:rsidRPr="00E07978" w14:paraId="53D6760D" w14:textId="77777777" w:rsidTr="005220D1">
        <w:trPr>
          <w:trHeight w:val="764"/>
        </w:trPr>
        <w:tc>
          <w:tcPr>
            <w:tcW w:w="857" w:type="dxa"/>
            <w:vMerge/>
            <w:tcBorders>
              <w:left w:val="single" w:sz="12" w:space="0" w:color="auto"/>
              <w:right w:val="single" w:sz="12" w:space="0" w:color="auto"/>
            </w:tcBorders>
            <w:shd w:val="clear" w:color="auto" w:fill="FFFFFF" w:themeFill="background1"/>
          </w:tcPr>
          <w:p w14:paraId="7C8C5B58" w14:textId="77777777" w:rsidR="004D3765" w:rsidRPr="00E07978" w:rsidRDefault="004D3765" w:rsidP="004D3765">
            <w:pPr>
              <w:rPr>
                <w:rFonts w:ascii="Times New Roman" w:hAnsi="Times New Roman" w:cs="Times New Roman"/>
                <w:i/>
                <w:sz w:val="20"/>
              </w:rPr>
            </w:pPr>
          </w:p>
        </w:tc>
        <w:tc>
          <w:tcPr>
            <w:tcW w:w="703" w:type="dxa"/>
            <w:vMerge/>
            <w:tcBorders>
              <w:left w:val="single" w:sz="12" w:space="0" w:color="auto"/>
              <w:right w:val="single" w:sz="12" w:space="0" w:color="auto"/>
            </w:tcBorders>
            <w:shd w:val="clear" w:color="auto" w:fill="FFFFFF" w:themeFill="background1"/>
          </w:tcPr>
          <w:p w14:paraId="2F993B47" w14:textId="77777777" w:rsidR="004D3765" w:rsidRPr="00E07978" w:rsidRDefault="004D3765" w:rsidP="004D3765">
            <w:pPr>
              <w:rPr>
                <w:rFonts w:ascii="Times New Roman" w:hAnsi="Times New Roman" w:cs="Times New Roman"/>
                <w:i/>
                <w:sz w:val="20"/>
              </w:rPr>
            </w:pPr>
          </w:p>
        </w:tc>
        <w:tc>
          <w:tcPr>
            <w:tcW w:w="2835" w:type="dxa"/>
            <w:tcBorders>
              <w:left w:val="single" w:sz="12" w:space="0" w:color="auto"/>
              <w:right w:val="single" w:sz="12" w:space="0" w:color="auto"/>
            </w:tcBorders>
            <w:shd w:val="clear" w:color="auto" w:fill="FFFFFF" w:themeFill="background1"/>
          </w:tcPr>
          <w:p w14:paraId="2483D375" w14:textId="77777777" w:rsidR="004D3765" w:rsidRPr="00E07978" w:rsidRDefault="004D3765" w:rsidP="004D3765">
            <w:pPr>
              <w:rPr>
                <w:rFonts w:ascii="Times New Roman" w:hAnsi="Times New Roman" w:cs="Times New Roman"/>
                <w:i/>
                <w:sz w:val="20"/>
                <w:szCs w:val="20"/>
              </w:rPr>
            </w:pPr>
            <w:r w:rsidRPr="00E07978">
              <w:rPr>
                <w:rFonts w:ascii="Times New Roman" w:hAnsi="Times New Roman" w:cs="Times New Roman"/>
                <w:i/>
                <w:sz w:val="20"/>
                <w:szCs w:val="20"/>
              </w:rPr>
              <w:t>Business Ethics Quarterly</w:t>
            </w:r>
          </w:p>
        </w:tc>
        <w:tc>
          <w:tcPr>
            <w:tcW w:w="3828" w:type="dxa"/>
            <w:tcBorders>
              <w:left w:val="single" w:sz="12" w:space="0" w:color="auto"/>
            </w:tcBorders>
            <w:shd w:val="clear" w:color="auto" w:fill="auto"/>
          </w:tcPr>
          <w:p w14:paraId="7053FFF9"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Enderle (2000);</w:t>
            </w:r>
          </w:p>
          <w:p w14:paraId="618FF6CE"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Garcia-Ruiz and Rodriguez-Lluesma (2014);</w:t>
            </w:r>
          </w:p>
          <w:p w14:paraId="6665E0D7" w14:textId="5393147C"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Schuler and Christmann (2011);</w:t>
            </w:r>
          </w:p>
        </w:tc>
        <w:tc>
          <w:tcPr>
            <w:tcW w:w="4398" w:type="dxa"/>
            <w:shd w:val="clear" w:color="auto" w:fill="auto"/>
          </w:tcPr>
          <w:p w14:paraId="6D6F984E"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Moore (2008);</w:t>
            </w:r>
          </w:p>
          <w:p w14:paraId="5456775D" w14:textId="6EFC73D6" w:rsidR="00F03871" w:rsidRPr="00E07978" w:rsidRDefault="00F03871" w:rsidP="004D3765">
            <w:pPr>
              <w:rPr>
                <w:rFonts w:ascii="Times New Roman" w:hAnsi="Times New Roman" w:cs="Times New Roman"/>
                <w:sz w:val="20"/>
              </w:rPr>
            </w:pPr>
            <w:r w:rsidRPr="00E07978">
              <w:rPr>
                <w:rFonts w:ascii="Times New Roman" w:hAnsi="Times New Roman" w:cs="Times New Roman"/>
                <w:sz w:val="20"/>
                <w:lang w:val="en-GB"/>
              </w:rPr>
              <w:t>Michaelson (2010);</w:t>
            </w:r>
          </w:p>
          <w:p w14:paraId="6D32E05E" w14:textId="33852AA0" w:rsidR="004D3765" w:rsidRPr="00E07978" w:rsidRDefault="004D3765" w:rsidP="00614958">
            <w:pPr>
              <w:rPr>
                <w:rFonts w:ascii="Times New Roman" w:hAnsi="Times New Roman" w:cs="Times New Roman"/>
                <w:sz w:val="20"/>
              </w:rPr>
            </w:pPr>
            <w:r w:rsidRPr="00E07978">
              <w:rPr>
                <w:rFonts w:ascii="Times New Roman" w:hAnsi="Times New Roman" w:cs="Times New Roman"/>
                <w:sz w:val="20"/>
              </w:rPr>
              <w:t>Smith</w:t>
            </w:r>
            <w:r w:rsidR="00614958" w:rsidRPr="00E07978">
              <w:rPr>
                <w:rFonts w:ascii="Times New Roman" w:hAnsi="Times New Roman" w:cs="Times New Roman"/>
                <w:sz w:val="20"/>
              </w:rPr>
              <w:t xml:space="preserve"> et al.</w:t>
            </w:r>
            <w:r w:rsidRPr="00E07978">
              <w:rPr>
                <w:rFonts w:ascii="Times New Roman" w:hAnsi="Times New Roman" w:cs="Times New Roman"/>
                <w:sz w:val="20"/>
              </w:rPr>
              <w:t xml:space="preserve"> (2010)</w:t>
            </w:r>
          </w:p>
        </w:tc>
      </w:tr>
      <w:tr w:rsidR="00740A16" w:rsidRPr="00E07978" w14:paraId="74D61AAB" w14:textId="77777777" w:rsidTr="005220D1">
        <w:trPr>
          <w:trHeight w:val="764"/>
        </w:trPr>
        <w:tc>
          <w:tcPr>
            <w:tcW w:w="857" w:type="dxa"/>
            <w:vMerge/>
            <w:tcBorders>
              <w:left w:val="single" w:sz="12" w:space="0" w:color="auto"/>
              <w:right w:val="single" w:sz="12" w:space="0" w:color="auto"/>
            </w:tcBorders>
            <w:shd w:val="clear" w:color="auto" w:fill="FFFFFF" w:themeFill="background1"/>
          </w:tcPr>
          <w:p w14:paraId="12BA4F35" w14:textId="77777777" w:rsidR="00740A16" w:rsidRPr="00E07978" w:rsidRDefault="00740A16" w:rsidP="004D3765">
            <w:pPr>
              <w:rPr>
                <w:rFonts w:ascii="Times New Roman" w:hAnsi="Times New Roman" w:cs="Times New Roman"/>
                <w:i/>
                <w:sz w:val="20"/>
              </w:rPr>
            </w:pPr>
          </w:p>
        </w:tc>
        <w:tc>
          <w:tcPr>
            <w:tcW w:w="703" w:type="dxa"/>
            <w:vMerge/>
            <w:tcBorders>
              <w:left w:val="single" w:sz="12" w:space="0" w:color="auto"/>
              <w:right w:val="single" w:sz="12" w:space="0" w:color="auto"/>
            </w:tcBorders>
            <w:shd w:val="clear" w:color="auto" w:fill="FFFFFF" w:themeFill="background1"/>
          </w:tcPr>
          <w:p w14:paraId="107D4F44" w14:textId="77777777" w:rsidR="00740A16" w:rsidRPr="00E07978" w:rsidRDefault="00740A16" w:rsidP="004D3765">
            <w:pPr>
              <w:rPr>
                <w:rFonts w:ascii="Times New Roman" w:hAnsi="Times New Roman" w:cs="Times New Roman"/>
                <w:i/>
                <w:sz w:val="20"/>
              </w:rPr>
            </w:pPr>
          </w:p>
        </w:tc>
        <w:tc>
          <w:tcPr>
            <w:tcW w:w="2835" w:type="dxa"/>
            <w:tcBorders>
              <w:left w:val="single" w:sz="12" w:space="0" w:color="auto"/>
              <w:right w:val="single" w:sz="12" w:space="0" w:color="auto"/>
            </w:tcBorders>
            <w:shd w:val="clear" w:color="auto" w:fill="FFFFFF" w:themeFill="background1"/>
          </w:tcPr>
          <w:p w14:paraId="3256A138" w14:textId="67577345" w:rsidR="00740A16" w:rsidRPr="00E07978" w:rsidRDefault="00740A16" w:rsidP="004D3765">
            <w:pPr>
              <w:rPr>
                <w:rFonts w:ascii="Times New Roman" w:hAnsi="Times New Roman" w:cs="Times New Roman"/>
                <w:i/>
                <w:sz w:val="20"/>
                <w:szCs w:val="20"/>
              </w:rPr>
            </w:pPr>
            <w:r w:rsidRPr="00E07978">
              <w:rPr>
                <w:rFonts w:ascii="Times New Roman" w:hAnsi="Times New Roman" w:cs="Times New Roman"/>
                <w:i/>
                <w:sz w:val="20"/>
                <w:szCs w:val="20"/>
              </w:rPr>
              <w:t>Journal of Business Ethics</w:t>
            </w:r>
          </w:p>
        </w:tc>
        <w:tc>
          <w:tcPr>
            <w:tcW w:w="3828" w:type="dxa"/>
            <w:tcBorders>
              <w:left w:val="single" w:sz="12" w:space="0" w:color="auto"/>
            </w:tcBorders>
            <w:shd w:val="clear" w:color="auto" w:fill="auto"/>
          </w:tcPr>
          <w:p w14:paraId="43543894" w14:textId="75C8EC9C" w:rsidR="001E1334" w:rsidRPr="00E07978" w:rsidRDefault="001E1334" w:rsidP="004D3765">
            <w:pPr>
              <w:rPr>
                <w:rFonts w:ascii="Times New Roman" w:hAnsi="Times New Roman" w:cs="Times New Roman"/>
                <w:sz w:val="20"/>
              </w:rPr>
            </w:pPr>
            <w:r w:rsidRPr="00E07978">
              <w:rPr>
                <w:rFonts w:ascii="Times New Roman" w:hAnsi="Times New Roman" w:cs="Times New Roman"/>
                <w:sz w:val="20"/>
              </w:rPr>
              <w:t>Auger and Devinney (2007)</w:t>
            </w:r>
          </w:p>
          <w:p w14:paraId="36C5E852" w14:textId="77777777" w:rsidR="001150FC" w:rsidRPr="00E07978" w:rsidRDefault="001150FC" w:rsidP="004D3765">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Bray, Johns &amp; Kilburn (2011)</w:t>
            </w:r>
          </w:p>
          <w:p w14:paraId="238FA736" w14:textId="5414A334" w:rsidR="001E1334" w:rsidRPr="00E07978" w:rsidRDefault="001E1334" w:rsidP="004D3765">
            <w:pPr>
              <w:rPr>
                <w:rFonts w:ascii="Times New Roman" w:hAnsi="Times New Roman" w:cs="Times New Roman"/>
                <w:sz w:val="20"/>
              </w:rPr>
            </w:pPr>
            <w:r w:rsidRPr="00E07978">
              <w:rPr>
                <w:rFonts w:ascii="Times New Roman" w:hAnsi="Times New Roman" w:cs="Times New Roman"/>
                <w:sz w:val="20"/>
              </w:rPr>
              <w:t>Carrington</w:t>
            </w:r>
            <w:r w:rsidR="001150FC" w:rsidRPr="00E07978">
              <w:rPr>
                <w:rFonts w:ascii="Times New Roman" w:hAnsi="Times New Roman" w:cs="Times New Roman"/>
                <w:sz w:val="20"/>
              </w:rPr>
              <w:t>, Neville &amp; Whitwell</w:t>
            </w:r>
            <w:r w:rsidRPr="00E07978">
              <w:rPr>
                <w:rFonts w:ascii="Times New Roman" w:hAnsi="Times New Roman" w:cs="Times New Roman"/>
                <w:sz w:val="20"/>
              </w:rPr>
              <w:t xml:space="preserve"> (2010)</w:t>
            </w:r>
          </w:p>
          <w:p w14:paraId="562757D2" w14:textId="77777777" w:rsidR="00502BD8" w:rsidRPr="00E07978" w:rsidRDefault="00F061E4" w:rsidP="00502BD8">
            <w:pPr>
              <w:rPr>
                <w:rFonts w:ascii="Times New Roman" w:hAnsi="Times New Roman" w:cs="Times New Roman"/>
                <w:sz w:val="20"/>
              </w:rPr>
            </w:pPr>
            <w:r w:rsidRPr="00E07978">
              <w:rPr>
                <w:rFonts w:ascii="Times New Roman" w:hAnsi="Times New Roman" w:cs="Times New Roman"/>
                <w:sz w:val="20"/>
              </w:rPr>
              <w:t>Castaldo, Perrini, Misani and Tencarti (2008)</w:t>
            </w:r>
          </w:p>
          <w:p w14:paraId="0F834417" w14:textId="3E60ED47" w:rsidR="00502BD8" w:rsidRPr="00E07978" w:rsidRDefault="00502BD8" w:rsidP="004D3765">
            <w:pPr>
              <w:rPr>
                <w:rFonts w:ascii="Times New Roman" w:hAnsi="Times New Roman" w:cs="Times New Roman"/>
                <w:sz w:val="20"/>
              </w:rPr>
            </w:pPr>
            <w:r w:rsidRPr="00E07978">
              <w:rPr>
                <w:rFonts w:ascii="Times New Roman" w:hAnsi="Times New Roman" w:cs="Times New Roman"/>
                <w:color w:val="222222"/>
                <w:sz w:val="20"/>
                <w:szCs w:val="20"/>
                <w:shd w:val="clear" w:color="auto" w:fill="FFFFFF"/>
              </w:rPr>
              <w:t>Chen, Wang and Leung (2008)</w:t>
            </w:r>
          </w:p>
          <w:p w14:paraId="00E41C59" w14:textId="5218E839" w:rsidR="00BD5C90" w:rsidRPr="00E07978" w:rsidRDefault="00BD5C90" w:rsidP="004D3765">
            <w:pPr>
              <w:rPr>
                <w:rFonts w:ascii="Times New Roman" w:hAnsi="Times New Roman" w:cs="Times New Roman"/>
                <w:sz w:val="20"/>
              </w:rPr>
            </w:pPr>
            <w:r w:rsidRPr="00E07978">
              <w:rPr>
                <w:rFonts w:ascii="Times New Roman" w:hAnsi="Times New Roman" w:cs="Times New Roman"/>
                <w:sz w:val="20"/>
              </w:rPr>
              <w:t>D’Astous and Legendre (2009)</w:t>
            </w:r>
          </w:p>
          <w:p w14:paraId="339A1128" w14:textId="4C244FC4" w:rsidR="001E1334" w:rsidRPr="00E07978" w:rsidRDefault="001E1334" w:rsidP="004D3765">
            <w:pPr>
              <w:rPr>
                <w:rFonts w:ascii="Times New Roman" w:hAnsi="Times New Roman" w:cs="Times New Roman"/>
                <w:sz w:val="20"/>
              </w:rPr>
            </w:pPr>
            <w:bookmarkStart w:id="1" w:name="_Hlk26117561"/>
            <w:r w:rsidRPr="00E07978">
              <w:rPr>
                <w:rFonts w:ascii="Times New Roman" w:hAnsi="Times New Roman" w:cs="Times New Roman"/>
                <w:sz w:val="20"/>
              </w:rPr>
              <w:t>DePelsmacker &amp; Janssens (2007)</w:t>
            </w:r>
          </w:p>
          <w:bookmarkEnd w:id="1"/>
          <w:p w14:paraId="39119B9D" w14:textId="05A55837" w:rsidR="001E1334" w:rsidRPr="00E07978" w:rsidRDefault="001E1334" w:rsidP="004D3765">
            <w:pPr>
              <w:rPr>
                <w:rFonts w:ascii="Times New Roman" w:hAnsi="Times New Roman" w:cs="Times New Roman"/>
                <w:sz w:val="20"/>
              </w:rPr>
            </w:pPr>
            <w:r w:rsidRPr="00E07978">
              <w:rPr>
                <w:rFonts w:ascii="Times New Roman" w:hAnsi="Times New Roman" w:cs="Times New Roman"/>
                <w:sz w:val="20"/>
              </w:rPr>
              <w:t>Doran (2009)</w:t>
            </w:r>
          </w:p>
          <w:p w14:paraId="56F2E640" w14:textId="6AAAFBAC" w:rsidR="00226022" w:rsidRPr="00E07978" w:rsidRDefault="00226022" w:rsidP="004D3765">
            <w:pPr>
              <w:rPr>
                <w:rFonts w:ascii="Times New Roman" w:hAnsi="Times New Roman" w:cs="Times New Roman"/>
                <w:color w:val="222222"/>
                <w:sz w:val="20"/>
                <w:szCs w:val="20"/>
                <w:shd w:val="clear" w:color="auto" w:fill="FFFFFF"/>
              </w:rPr>
            </w:pPr>
            <w:r w:rsidRPr="00E07978">
              <w:rPr>
                <w:rFonts w:ascii="Times New Roman" w:hAnsi="Times New Roman" w:cs="Times New Roman"/>
                <w:color w:val="222222"/>
                <w:sz w:val="20"/>
                <w:szCs w:val="20"/>
                <w:shd w:val="clear" w:color="auto" w:fill="FFFFFF"/>
              </w:rPr>
              <w:t>Oberseder, Schlegelmilch and Gruber (2011)</w:t>
            </w:r>
          </w:p>
          <w:p w14:paraId="3A8D1019" w14:textId="229557A1" w:rsidR="00740A16" w:rsidRPr="00E07978" w:rsidRDefault="00740A16" w:rsidP="004D3765">
            <w:pPr>
              <w:rPr>
                <w:rFonts w:ascii="Times New Roman" w:hAnsi="Times New Roman" w:cs="Times New Roman"/>
                <w:sz w:val="20"/>
              </w:rPr>
            </w:pPr>
            <w:r w:rsidRPr="00E07978">
              <w:rPr>
                <w:rFonts w:ascii="Times New Roman" w:hAnsi="Times New Roman" w:cs="Times New Roman"/>
                <w:sz w:val="20"/>
              </w:rPr>
              <w:t>Rawwas (1996)</w:t>
            </w:r>
          </w:p>
          <w:p w14:paraId="51805D15" w14:textId="053EF286" w:rsidR="00F04F24" w:rsidRPr="00E07978" w:rsidRDefault="00F04F24" w:rsidP="004D3765">
            <w:pPr>
              <w:rPr>
                <w:rFonts w:ascii="Times New Roman" w:hAnsi="Times New Roman" w:cs="Times New Roman"/>
                <w:sz w:val="20"/>
              </w:rPr>
            </w:pPr>
            <w:r w:rsidRPr="00E07978">
              <w:rPr>
                <w:rFonts w:ascii="Times New Roman" w:hAnsi="Times New Roman" w:cs="Times New Roman"/>
                <w:sz w:val="20"/>
              </w:rPr>
              <w:t>Singh, Sanchez and Bosque (</w:t>
            </w:r>
            <w:r w:rsidR="00AF28FC" w:rsidRPr="00E07978">
              <w:rPr>
                <w:rFonts w:ascii="Times New Roman" w:hAnsi="Times New Roman" w:cs="Times New Roman"/>
                <w:sz w:val="20"/>
              </w:rPr>
              <w:t>2009)</w:t>
            </w:r>
          </w:p>
          <w:p w14:paraId="4073C00E" w14:textId="071DCEE8" w:rsidR="00E722B8" w:rsidRPr="00E07978" w:rsidRDefault="00E722B8" w:rsidP="004D3765">
            <w:pPr>
              <w:rPr>
                <w:rFonts w:ascii="Times New Roman" w:hAnsi="Times New Roman" w:cs="Times New Roman"/>
                <w:sz w:val="20"/>
              </w:rPr>
            </w:pPr>
            <w:r w:rsidRPr="00E07978">
              <w:rPr>
                <w:rFonts w:ascii="Times New Roman" w:hAnsi="Times New Roman" w:cs="Times New Roman"/>
                <w:sz w:val="20"/>
              </w:rPr>
              <w:t>Vitell (2003)</w:t>
            </w:r>
          </w:p>
        </w:tc>
        <w:tc>
          <w:tcPr>
            <w:tcW w:w="4398" w:type="dxa"/>
            <w:shd w:val="clear" w:color="auto" w:fill="auto"/>
          </w:tcPr>
          <w:p w14:paraId="2D6C1933" w14:textId="77777777" w:rsidR="00740A16" w:rsidRPr="00E07978" w:rsidRDefault="001E1334" w:rsidP="004D3765">
            <w:pPr>
              <w:rPr>
                <w:rFonts w:ascii="Times New Roman" w:hAnsi="Times New Roman" w:cs="Times New Roman"/>
                <w:sz w:val="20"/>
              </w:rPr>
            </w:pPr>
            <w:r w:rsidRPr="00E07978">
              <w:rPr>
                <w:rFonts w:ascii="Times New Roman" w:hAnsi="Times New Roman" w:cs="Times New Roman"/>
                <w:sz w:val="20"/>
              </w:rPr>
              <w:t>Doran (2009)</w:t>
            </w:r>
          </w:p>
          <w:p w14:paraId="0538809A" w14:textId="77777777" w:rsidR="001E1334" w:rsidRPr="00E07978" w:rsidRDefault="001E1334" w:rsidP="004D3765">
            <w:pPr>
              <w:rPr>
                <w:rFonts w:ascii="Times New Roman" w:hAnsi="Times New Roman" w:cs="Times New Roman"/>
                <w:sz w:val="20"/>
              </w:rPr>
            </w:pPr>
            <w:r w:rsidRPr="00E07978">
              <w:rPr>
                <w:rFonts w:ascii="Times New Roman" w:hAnsi="Times New Roman" w:cs="Times New Roman"/>
                <w:sz w:val="20"/>
              </w:rPr>
              <w:t>Freestone &amp; McGoldrick (2008)</w:t>
            </w:r>
          </w:p>
          <w:p w14:paraId="339BA357" w14:textId="616E50E1" w:rsidR="00E722B8" w:rsidRPr="00E07978" w:rsidRDefault="00E722B8" w:rsidP="004D3765">
            <w:pPr>
              <w:rPr>
                <w:rFonts w:ascii="Times New Roman" w:hAnsi="Times New Roman" w:cs="Times New Roman"/>
                <w:sz w:val="20"/>
              </w:rPr>
            </w:pPr>
          </w:p>
        </w:tc>
      </w:tr>
      <w:tr w:rsidR="004D3765" w:rsidRPr="00E07978" w14:paraId="7B2E1018" w14:textId="77777777" w:rsidTr="005220D1">
        <w:trPr>
          <w:trHeight w:val="453"/>
        </w:trPr>
        <w:tc>
          <w:tcPr>
            <w:tcW w:w="857" w:type="dxa"/>
            <w:vMerge/>
            <w:tcBorders>
              <w:left w:val="single" w:sz="12" w:space="0" w:color="auto"/>
              <w:right w:val="single" w:sz="12" w:space="0" w:color="auto"/>
            </w:tcBorders>
            <w:shd w:val="clear" w:color="auto" w:fill="FFFFFF" w:themeFill="background1"/>
          </w:tcPr>
          <w:p w14:paraId="657BACF5" w14:textId="573204A2" w:rsidR="004D3765" w:rsidRPr="00E07978" w:rsidRDefault="004D3765" w:rsidP="004D3765">
            <w:pPr>
              <w:rPr>
                <w:rFonts w:ascii="Times New Roman" w:hAnsi="Times New Roman" w:cs="Times New Roman"/>
                <w:i/>
                <w:sz w:val="20"/>
              </w:rPr>
            </w:pPr>
          </w:p>
        </w:tc>
        <w:tc>
          <w:tcPr>
            <w:tcW w:w="703" w:type="dxa"/>
            <w:vMerge/>
            <w:tcBorders>
              <w:left w:val="single" w:sz="12" w:space="0" w:color="auto"/>
              <w:right w:val="single" w:sz="12" w:space="0" w:color="auto"/>
            </w:tcBorders>
            <w:shd w:val="clear" w:color="auto" w:fill="FFFFFF" w:themeFill="background1"/>
          </w:tcPr>
          <w:p w14:paraId="54A723D8" w14:textId="77777777" w:rsidR="004D3765" w:rsidRPr="00E07978" w:rsidRDefault="004D3765" w:rsidP="004D3765">
            <w:pPr>
              <w:rPr>
                <w:rFonts w:ascii="Times New Roman" w:hAnsi="Times New Roman" w:cs="Times New Roman"/>
                <w:i/>
                <w:sz w:val="20"/>
              </w:rPr>
            </w:pPr>
          </w:p>
        </w:tc>
        <w:tc>
          <w:tcPr>
            <w:tcW w:w="2835" w:type="dxa"/>
            <w:tcBorders>
              <w:left w:val="single" w:sz="12" w:space="0" w:color="auto"/>
              <w:right w:val="single" w:sz="12" w:space="0" w:color="auto"/>
            </w:tcBorders>
            <w:shd w:val="clear" w:color="auto" w:fill="FFFFFF" w:themeFill="background1"/>
          </w:tcPr>
          <w:p w14:paraId="2B170470" w14:textId="77777777" w:rsidR="004D3765" w:rsidRPr="00E07978" w:rsidRDefault="004D3765" w:rsidP="004D3765">
            <w:pPr>
              <w:rPr>
                <w:rFonts w:ascii="Times New Roman" w:hAnsi="Times New Roman" w:cs="Times New Roman"/>
                <w:i/>
                <w:sz w:val="20"/>
                <w:szCs w:val="20"/>
              </w:rPr>
            </w:pPr>
            <w:r w:rsidRPr="00E07978">
              <w:rPr>
                <w:rFonts w:ascii="Times New Roman" w:hAnsi="Times New Roman" w:cs="Times New Roman"/>
                <w:i/>
                <w:sz w:val="20"/>
                <w:szCs w:val="20"/>
              </w:rPr>
              <w:t>Journal of Marketing Research</w:t>
            </w:r>
          </w:p>
        </w:tc>
        <w:tc>
          <w:tcPr>
            <w:tcW w:w="3828" w:type="dxa"/>
            <w:tcBorders>
              <w:left w:val="single" w:sz="12" w:space="0" w:color="auto"/>
            </w:tcBorders>
            <w:shd w:val="clear" w:color="auto" w:fill="auto"/>
          </w:tcPr>
          <w:p w14:paraId="2D1216E7" w14:textId="0D5050CC"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lang w:val="en-GB"/>
              </w:rPr>
              <w:t>White</w:t>
            </w:r>
            <w:r w:rsidR="00614958" w:rsidRPr="00E07978">
              <w:rPr>
                <w:rFonts w:ascii="Times New Roman" w:hAnsi="Times New Roman" w:cs="Times New Roman"/>
                <w:sz w:val="20"/>
                <w:lang w:val="en-GB"/>
              </w:rPr>
              <w:t xml:space="preserve"> et al. </w:t>
            </w:r>
            <w:r w:rsidRPr="00E07978">
              <w:rPr>
                <w:rFonts w:ascii="Times New Roman" w:hAnsi="Times New Roman" w:cs="Times New Roman"/>
                <w:sz w:val="20"/>
              </w:rPr>
              <w:t xml:space="preserve">(2011) </w:t>
            </w:r>
          </w:p>
          <w:p w14:paraId="2A056A12" w14:textId="77777777" w:rsidR="004D3765" w:rsidRPr="00E07978" w:rsidRDefault="004D3765" w:rsidP="004D3765">
            <w:pPr>
              <w:rPr>
                <w:rFonts w:ascii="Times New Roman" w:hAnsi="Times New Roman" w:cs="Times New Roman"/>
                <w:sz w:val="20"/>
              </w:rPr>
            </w:pPr>
          </w:p>
        </w:tc>
        <w:tc>
          <w:tcPr>
            <w:tcW w:w="4398" w:type="dxa"/>
            <w:shd w:val="clear" w:color="auto" w:fill="auto"/>
          </w:tcPr>
          <w:p w14:paraId="2CC2F953"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lang w:val="en-GB"/>
              </w:rPr>
              <w:t xml:space="preserve">Ehrich and Irwin </w:t>
            </w:r>
            <w:r w:rsidRPr="00E07978">
              <w:rPr>
                <w:rFonts w:ascii="Times New Roman" w:hAnsi="Times New Roman" w:cs="Times New Roman"/>
                <w:sz w:val="20"/>
              </w:rPr>
              <w:t>(2005);</w:t>
            </w:r>
          </w:p>
          <w:p w14:paraId="4EE3B540" w14:textId="54EA90A8" w:rsidR="004D3765" w:rsidRPr="00E07978" w:rsidRDefault="00614958" w:rsidP="004D3765">
            <w:pPr>
              <w:rPr>
                <w:rFonts w:ascii="Times New Roman" w:hAnsi="Times New Roman" w:cs="Times New Roman"/>
                <w:sz w:val="20"/>
              </w:rPr>
            </w:pPr>
            <w:r w:rsidRPr="00E07978">
              <w:rPr>
                <w:rFonts w:ascii="Times New Roman" w:hAnsi="Times New Roman" w:cs="Times New Roman"/>
                <w:sz w:val="20"/>
                <w:lang w:val="en-GB"/>
              </w:rPr>
              <w:t>Irwin</w:t>
            </w:r>
            <w:r w:rsidR="004D3765" w:rsidRPr="00E07978">
              <w:rPr>
                <w:rFonts w:ascii="Times New Roman" w:hAnsi="Times New Roman" w:cs="Times New Roman"/>
                <w:sz w:val="20"/>
                <w:lang w:val="en-GB"/>
              </w:rPr>
              <w:t xml:space="preserve"> and Naylor (2009);</w:t>
            </w:r>
          </w:p>
          <w:p w14:paraId="10AD38C3"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lang w:val="en-GB"/>
              </w:rPr>
              <w:t>Sen and Bhattacharya (2001);</w:t>
            </w:r>
          </w:p>
          <w:p w14:paraId="746FAC33" w14:textId="4C85C731"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Singh</w:t>
            </w:r>
            <w:r w:rsidR="00614958"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xml:space="preserve"> (2005).</w:t>
            </w:r>
          </w:p>
        </w:tc>
      </w:tr>
      <w:tr w:rsidR="004D3765" w:rsidRPr="00E07978" w14:paraId="7DC38BD4" w14:textId="77777777" w:rsidTr="005220D1">
        <w:trPr>
          <w:trHeight w:val="960"/>
        </w:trPr>
        <w:tc>
          <w:tcPr>
            <w:tcW w:w="857" w:type="dxa"/>
            <w:vMerge/>
            <w:tcBorders>
              <w:left w:val="single" w:sz="12" w:space="0" w:color="auto"/>
              <w:right w:val="single" w:sz="12" w:space="0" w:color="auto"/>
            </w:tcBorders>
            <w:shd w:val="clear" w:color="auto" w:fill="FFFFFF" w:themeFill="background1"/>
          </w:tcPr>
          <w:p w14:paraId="312C5464" w14:textId="77777777" w:rsidR="004D3765" w:rsidRPr="00E07978" w:rsidRDefault="004D3765" w:rsidP="004D3765">
            <w:pPr>
              <w:rPr>
                <w:rFonts w:ascii="Times New Roman" w:hAnsi="Times New Roman" w:cs="Times New Roman"/>
                <w:i/>
                <w:iCs/>
                <w:sz w:val="20"/>
              </w:rPr>
            </w:pPr>
          </w:p>
        </w:tc>
        <w:tc>
          <w:tcPr>
            <w:tcW w:w="703" w:type="dxa"/>
            <w:vMerge/>
            <w:tcBorders>
              <w:left w:val="single" w:sz="12" w:space="0" w:color="auto"/>
              <w:right w:val="single" w:sz="12" w:space="0" w:color="auto"/>
            </w:tcBorders>
            <w:shd w:val="clear" w:color="auto" w:fill="FFFFFF" w:themeFill="background1"/>
          </w:tcPr>
          <w:p w14:paraId="0CAE5AEB" w14:textId="77777777" w:rsidR="004D3765" w:rsidRPr="00E07978" w:rsidRDefault="004D3765" w:rsidP="004D3765">
            <w:pPr>
              <w:rPr>
                <w:rFonts w:ascii="Times New Roman" w:hAnsi="Times New Roman" w:cs="Times New Roman"/>
                <w:i/>
                <w:iCs/>
                <w:sz w:val="20"/>
              </w:rPr>
            </w:pPr>
          </w:p>
        </w:tc>
        <w:tc>
          <w:tcPr>
            <w:tcW w:w="2835" w:type="dxa"/>
            <w:tcBorders>
              <w:left w:val="single" w:sz="12" w:space="0" w:color="auto"/>
              <w:right w:val="single" w:sz="12" w:space="0" w:color="auto"/>
            </w:tcBorders>
            <w:shd w:val="clear" w:color="auto" w:fill="FFFFFF" w:themeFill="background1"/>
          </w:tcPr>
          <w:p w14:paraId="17E2B401" w14:textId="77777777" w:rsidR="004D3765" w:rsidRPr="00E07978" w:rsidRDefault="004D3765" w:rsidP="004D3765">
            <w:pPr>
              <w:rPr>
                <w:rFonts w:ascii="Times New Roman" w:hAnsi="Times New Roman" w:cs="Times New Roman"/>
                <w:i/>
                <w:sz w:val="20"/>
                <w:szCs w:val="20"/>
              </w:rPr>
            </w:pPr>
            <w:r w:rsidRPr="00E07978">
              <w:rPr>
                <w:rFonts w:ascii="Times New Roman" w:hAnsi="Times New Roman" w:cs="Times New Roman"/>
                <w:i/>
                <w:iCs/>
                <w:sz w:val="20"/>
                <w:szCs w:val="20"/>
              </w:rPr>
              <w:t>Journal of Consumer Research</w:t>
            </w:r>
            <w:r w:rsidRPr="00E07978">
              <w:rPr>
                <w:rFonts w:ascii="Times New Roman" w:hAnsi="Times New Roman" w:cs="Times New Roman"/>
                <w:i/>
                <w:sz w:val="20"/>
                <w:szCs w:val="20"/>
              </w:rPr>
              <w:t> </w:t>
            </w:r>
          </w:p>
        </w:tc>
        <w:tc>
          <w:tcPr>
            <w:tcW w:w="3828" w:type="dxa"/>
            <w:tcBorders>
              <w:left w:val="single" w:sz="12" w:space="0" w:color="auto"/>
            </w:tcBorders>
            <w:shd w:val="clear" w:color="auto" w:fill="auto"/>
          </w:tcPr>
          <w:p w14:paraId="6F203A8A"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Bardhi and Eckhardt (2012);</w:t>
            </w:r>
          </w:p>
          <w:p w14:paraId="4272B878"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Chernev and Blair (2015);</w:t>
            </w:r>
          </w:p>
          <w:p w14:paraId="461BA2A5"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Crockett and Wallendorf (2004);</w:t>
            </w:r>
          </w:p>
          <w:p w14:paraId="2D3B5F9F"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Giesler and Veresiu (2014);</w:t>
            </w:r>
          </w:p>
          <w:p w14:paraId="59D01BC5"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Henry (2010);</w:t>
            </w:r>
          </w:p>
          <w:p w14:paraId="1FC63992"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lang w:val="en-GB"/>
              </w:rPr>
              <w:t xml:space="preserve">Holt </w:t>
            </w:r>
            <w:r w:rsidRPr="00E07978">
              <w:rPr>
                <w:rFonts w:ascii="Times New Roman" w:hAnsi="Times New Roman" w:cs="Times New Roman"/>
                <w:sz w:val="20"/>
              </w:rPr>
              <w:t>(2002);</w:t>
            </w:r>
          </w:p>
          <w:p w14:paraId="129B6A30"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lang w:val="en-GB"/>
              </w:rPr>
              <w:t>Howlett et al. (2009);</w:t>
            </w:r>
          </w:p>
          <w:p w14:paraId="6F45663C" w14:textId="17E91CBF"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Laran</w:t>
            </w:r>
            <w:r w:rsidR="00614958"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xml:space="preserve"> (2011);</w:t>
            </w:r>
          </w:p>
          <w:p w14:paraId="547011D8"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Karababa and Ger (2011);</w:t>
            </w:r>
          </w:p>
          <w:p w14:paraId="6A6963A8" w14:textId="600CAA93"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Kidwell</w:t>
            </w:r>
            <w:r w:rsidR="00614958"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xml:space="preserve"> (2013);</w:t>
            </w:r>
          </w:p>
          <w:p w14:paraId="68211C37"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Kozinets and Handelman (2004);</w:t>
            </w:r>
          </w:p>
          <w:p w14:paraId="5944514E" w14:textId="6DC53D9B"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Luedicke</w:t>
            </w:r>
            <w:r w:rsidR="00614958"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xml:space="preserve"> (2010);</w:t>
            </w:r>
          </w:p>
          <w:p w14:paraId="2CF009AF" w14:textId="28A60C18"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Newman</w:t>
            </w:r>
            <w:r w:rsidR="00614958" w:rsidRPr="00E07978">
              <w:rPr>
                <w:rFonts w:ascii="Times New Roman" w:hAnsi="Times New Roman" w:cs="Times New Roman"/>
                <w:sz w:val="20"/>
                <w:lang w:val="en-GB"/>
              </w:rPr>
              <w:t xml:space="preserve"> et al.</w:t>
            </w:r>
            <w:r w:rsidRPr="00E07978">
              <w:rPr>
                <w:rFonts w:ascii="Times New Roman" w:hAnsi="Times New Roman" w:cs="Times New Roman"/>
                <w:sz w:val="20"/>
                <w:lang w:val="en-GB"/>
              </w:rPr>
              <w:t xml:space="preserve"> (2014);</w:t>
            </w:r>
          </w:p>
          <w:p w14:paraId="793D0332" w14:textId="052AC4E5"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Olson et al. (2016);</w:t>
            </w:r>
          </w:p>
        </w:tc>
        <w:tc>
          <w:tcPr>
            <w:tcW w:w="4398" w:type="dxa"/>
            <w:shd w:val="clear" w:color="auto" w:fill="auto"/>
          </w:tcPr>
          <w:p w14:paraId="34B09990"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Varman and Belk (2012);</w:t>
            </w:r>
          </w:p>
          <w:p w14:paraId="760001A6" w14:textId="77777777" w:rsidR="004D3765" w:rsidRPr="00E07978" w:rsidRDefault="004D3765" w:rsidP="004D3765">
            <w:pPr>
              <w:rPr>
                <w:rFonts w:ascii="Times New Roman" w:hAnsi="Times New Roman" w:cs="Times New Roman"/>
                <w:sz w:val="20"/>
                <w:lang w:val="en-GB"/>
              </w:rPr>
            </w:pPr>
            <w:r w:rsidRPr="00E07978">
              <w:rPr>
                <w:rFonts w:ascii="Times New Roman" w:hAnsi="Times New Roman" w:cs="Times New Roman"/>
                <w:sz w:val="20"/>
                <w:lang w:val="en-GB"/>
              </w:rPr>
              <w:t>Williams and Steffel (2014)</w:t>
            </w:r>
          </w:p>
          <w:p w14:paraId="794C436C" w14:textId="77777777" w:rsidR="004D3765" w:rsidRPr="00E07978" w:rsidRDefault="004D3765" w:rsidP="004D3765">
            <w:pPr>
              <w:rPr>
                <w:rFonts w:ascii="Times New Roman" w:hAnsi="Times New Roman" w:cs="Times New Roman"/>
                <w:sz w:val="20"/>
              </w:rPr>
            </w:pPr>
          </w:p>
        </w:tc>
      </w:tr>
      <w:tr w:rsidR="004D3765" w:rsidRPr="00E07978" w14:paraId="32C3023C" w14:textId="77777777" w:rsidTr="00E725BD">
        <w:trPr>
          <w:trHeight w:val="303"/>
        </w:trPr>
        <w:tc>
          <w:tcPr>
            <w:tcW w:w="857" w:type="dxa"/>
            <w:vMerge/>
            <w:tcBorders>
              <w:left w:val="single" w:sz="12" w:space="0" w:color="auto"/>
              <w:right w:val="single" w:sz="12" w:space="0" w:color="auto"/>
            </w:tcBorders>
            <w:shd w:val="clear" w:color="auto" w:fill="FFFFFF" w:themeFill="background1"/>
          </w:tcPr>
          <w:p w14:paraId="51D83F1F" w14:textId="77777777" w:rsidR="004D3765" w:rsidRPr="00E07978" w:rsidRDefault="004D3765" w:rsidP="004D3765">
            <w:pPr>
              <w:rPr>
                <w:rFonts w:ascii="Times New Roman" w:hAnsi="Times New Roman" w:cs="Times New Roman"/>
                <w:i/>
                <w:iCs/>
                <w:sz w:val="20"/>
              </w:rPr>
            </w:pPr>
          </w:p>
        </w:tc>
        <w:tc>
          <w:tcPr>
            <w:tcW w:w="703" w:type="dxa"/>
            <w:vMerge/>
            <w:tcBorders>
              <w:left w:val="single" w:sz="12" w:space="0" w:color="auto"/>
              <w:right w:val="single" w:sz="12" w:space="0" w:color="auto"/>
            </w:tcBorders>
            <w:shd w:val="clear" w:color="auto" w:fill="FFFFFF" w:themeFill="background1"/>
          </w:tcPr>
          <w:p w14:paraId="6FFA72E2" w14:textId="77777777" w:rsidR="004D3765" w:rsidRPr="00E07978" w:rsidRDefault="004D3765" w:rsidP="004D3765">
            <w:pPr>
              <w:rPr>
                <w:rFonts w:ascii="Times New Roman" w:hAnsi="Times New Roman" w:cs="Times New Roman"/>
                <w:i/>
                <w:iCs/>
                <w:sz w:val="20"/>
              </w:rPr>
            </w:pPr>
          </w:p>
        </w:tc>
        <w:tc>
          <w:tcPr>
            <w:tcW w:w="2835" w:type="dxa"/>
            <w:tcBorders>
              <w:left w:val="single" w:sz="12" w:space="0" w:color="auto"/>
              <w:right w:val="single" w:sz="12" w:space="0" w:color="auto"/>
            </w:tcBorders>
            <w:shd w:val="clear" w:color="auto" w:fill="FFFFFF" w:themeFill="background1"/>
          </w:tcPr>
          <w:p w14:paraId="76163425"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Journal of Political Economy</w:t>
            </w:r>
          </w:p>
        </w:tc>
        <w:tc>
          <w:tcPr>
            <w:tcW w:w="3828" w:type="dxa"/>
            <w:tcBorders>
              <w:left w:val="single" w:sz="12" w:space="0" w:color="auto"/>
            </w:tcBorders>
            <w:shd w:val="clear" w:color="auto" w:fill="auto"/>
          </w:tcPr>
          <w:p w14:paraId="4CDB6CF2"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Kotchen (2006)</w:t>
            </w:r>
          </w:p>
        </w:tc>
        <w:tc>
          <w:tcPr>
            <w:tcW w:w="4398" w:type="dxa"/>
            <w:shd w:val="clear" w:color="auto" w:fill="auto"/>
          </w:tcPr>
          <w:p w14:paraId="18EF6359" w14:textId="77777777" w:rsidR="004D3765" w:rsidRPr="00E07978" w:rsidRDefault="004D3765" w:rsidP="004D3765">
            <w:pPr>
              <w:rPr>
                <w:rFonts w:ascii="Times New Roman" w:hAnsi="Times New Roman" w:cs="Times New Roman"/>
                <w:sz w:val="20"/>
                <w:lang w:val="en-GB"/>
              </w:rPr>
            </w:pPr>
          </w:p>
        </w:tc>
      </w:tr>
      <w:tr w:rsidR="004D3765" w:rsidRPr="00E07978" w14:paraId="01E1F971" w14:textId="77777777" w:rsidTr="005220D1">
        <w:trPr>
          <w:trHeight w:val="453"/>
        </w:trPr>
        <w:tc>
          <w:tcPr>
            <w:tcW w:w="857" w:type="dxa"/>
            <w:vMerge/>
            <w:tcBorders>
              <w:left w:val="single" w:sz="12" w:space="0" w:color="auto"/>
              <w:right w:val="single" w:sz="12" w:space="0" w:color="auto"/>
            </w:tcBorders>
            <w:shd w:val="clear" w:color="auto" w:fill="FFFFFF" w:themeFill="background1"/>
          </w:tcPr>
          <w:p w14:paraId="7E397469" w14:textId="77777777" w:rsidR="004D3765" w:rsidRPr="00E07978" w:rsidRDefault="004D3765" w:rsidP="004D3765">
            <w:pPr>
              <w:rPr>
                <w:rFonts w:ascii="Times New Roman" w:hAnsi="Times New Roman" w:cs="Times New Roman"/>
                <w:i/>
                <w:iCs/>
                <w:sz w:val="20"/>
              </w:rPr>
            </w:pPr>
          </w:p>
        </w:tc>
        <w:tc>
          <w:tcPr>
            <w:tcW w:w="703" w:type="dxa"/>
            <w:vMerge/>
            <w:tcBorders>
              <w:left w:val="single" w:sz="12" w:space="0" w:color="auto"/>
              <w:right w:val="single" w:sz="12" w:space="0" w:color="auto"/>
            </w:tcBorders>
            <w:shd w:val="clear" w:color="auto" w:fill="FFFFFF" w:themeFill="background1"/>
          </w:tcPr>
          <w:p w14:paraId="7D33DE52" w14:textId="77777777" w:rsidR="004D3765" w:rsidRPr="00E07978" w:rsidRDefault="004D3765" w:rsidP="004D3765">
            <w:pPr>
              <w:rPr>
                <w:rFonts w:ascii="Times New Roman" w:hAnsi="Times New Roman" w:cs="Times New Roman"/>
                <w:i/>
                <w:iCs/>
                <w:sz w:val="20"/>
              </w:rPr>
            </w:pPr>
          </w:p>
        </w:tc>
        <w:tc>
          <w:tcPr>
            <w:tcW w:w="2835" w:type="dxa"/>
            <w:tcBorders>
              <w:left w:val="single" w:sz="12" w:space="0" w:color="auto"/>
              <w:right w:val="single" w:sz="12" w:space="0" w:color="auto"/>
            </w:tcBorders>
            <w:shd w:val="clear" w:color="auto" w:fill="FFFFFF" w:themeFill="background1"/>
          </w:tcPr>
          <w:p w14:paraId="49E4EB7F"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The European Journal of History of Economic</w:t>
            </w:r>
          </w:p>
        </w:tc>
        <w:tc>
          <w:tcPr>
            <w:tcW w:w="3828" w:type="dxa"/>
            <w:tcBorders>
              <w:left w:val="single" w:sz="12" w:space="0" w:color="auto"/>
            </w:tcBorders>
            <w:shd w:val="clear" w:color="auto" w:fill="auto"/>
          </w:tcPr>
          <w:p w14:paraId="6E2B3CC7" w14:textId="77777777" w:rsidR="004D3765" w:rsidRPr="00E07978" w:rsidRDefault="004D3765" w:rsidP="004D3765">
            <w:pPr>
              <w:rPr>
                <w:rFonts w:ascii="Times New Roman" w:hAnsi="Times New Roman" w:cs="Times New Roman"/>
                <w:sz w:val="20"/>
              </w:rPr>
            </w:pPr>
          </w:p>
        </w:tc>
        <w:tc>
          <w:tcPr>
            <w:tcW w:w="4398" w:type="dxa"/>
            <w:shd w:val="clear" w:color="auto" w:fill="auto"/>
          </w:tcPr>
          <w:p w14:paraId="0BC78FBD"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Edwards (2014)</w:t>
            </w:r>
          </w:p>
        </w:tc>
      </w:tr>
      <w:tr w:rsidR="004D3765" w:rsidRPr="00E07978" w14:paraId="7A8F1E57" w14:textId="77777777" w:rsidTr="005220D1">
        <w:trPr>
          <w:cantSplit/>
          <w:trHeight w:val="540"/>
        </w:trPr>
        <w:tc>
          <w:tcPr>
            <w:tcW w:w="857" w:type="dxa"/>
            <w:vMerge/>
            <w:tcBorders>
              <w:left w:val="single" w:sz="12" w:space="0" w:color="auto"/>
              <w:right w:val="single" w:sz="12" w:space="0" w:color="auto"/>
            </w:tcBorders>
            <w:textDirection w:val="btLr"/>
          </w:tcPr>
          <w:p w14:paraId="552B04DE" w14:textId="77777777" w:rsidR="004D3765" w:rsidRPr="00E07978" w:rsidRDefault="004D3765" w:rsidP="004D3765">
            <w:pPr>
              <w:rPr>
                <w:rFonts w:ascii="Times New Roman" w:hAnsi="Times New Roman" w:cs="Times New Roman"/>
                <w:b/>
                <w:sz w:val="20"/>
              </w:rPr>
            </w:pPr>
          </w:p>
        </w:tc>
        <w:tc>
          <w:tcPr>
            <w:tcW w:w="703" w:type="dxa"/>
            <w:vMerge w:val="restart"/>
            <w:tcBorders>
              <w:left w:val="single" w:sz="12" w:space="0" w:color="auto"/>
              <w:right w:val="single" w:sz="12" w:space="0" w:color="auto"/>
            </w:tcBorders>
            <w:textDirection w:val="btLr"/>
            <w:vAlign w:val="center"/>
          </w:tcPr>
          <w:p w14:paraId="6E66A7EB" w14:textId="77777777" w:rsidR="004D3765" w:rsidRPr="00E07978" w:rsidRDefault="004D3765" w:rsidP="004D3765">
            <w:pPr>
              <w:jc w:val="center"/>
              <w:rPr>
                <w:rFonts w:ascii="Times New Roman" w:hAnsi="Times New Roman" w:cs="Times New Roman"/>
                <w:sz w:val="20"/>
              </w:rPr>
            </w:pPr>
            <w:r w:rsidRPr="00E07978">
              <w:rPr>
                <w:rFonts w:ascii="Times New Roman" w:hAnsi="Times New Roman" w:cs="Times New Roman"/>
                <w:sz w:val="20"/>
              </w:rPr>
              <w:t>Management and Organisation Studies</w:t>
            </w:r>
          </w:p>
        </w:tc>
        <w:tc>
          <w:tcPr>
            <w:tcW w:w="2835" w:type="dxa"/>
            <w:tcBorders>
              <w:left w:val="single" w:sz="12" w:space="0" w:color="auto"/>
              <w:right w:val="single" w:sz="12" w:space="0" w:color="auto"/>
            </w:tcBorders>
          </w:tcPr>
          <w:p w14:paraId="7344C918"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Journal of Operations Management</w:t>
            </w:r>
          </w:p>
        </w:tc>
        <w:tc>
          <w:tcPr>
            <w:tcW w:w="3828" w:type="dxa"/>
            <w:tcBorders>
              <w:left w:val="single" w:sz="12" w:space="0" w:color="auto"/>
            </w:tcBorders>
            <w:shd w:val="clear" w:color="auto" w:fill="auto"/>
          </w:tcPr>
          <w:p w14:paraId="30E39F1F"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Mann et al. (2010);</w:t>
            </w:r>
          </w:p>
          <w:p w14:paraId="275C366A"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Jain and Sharma (2014)</w:t>
            </w:r>
          </w:p>
        </w:tc>
        <w:tc>
          <w:tcPr>
            <w:tcW w:w="4398" w:type="dxa"/>
            <w:shd w:val="clear" w:color="auto" w:fill="auto"/>
          </w:tcPr>
          <w:p w14:paraId="17A0454B"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Bregman et al. (2015)</w:t>
            </w:r>
          </w:p>
        </w:tc>
      </w:tr>
      <w:tr w:rsidR="004D3765" w:rsidRPr="00E07978" w14:paraId="765DDB18" w14:textId="77777777" w:rsidTr="00E725BD">
        <w:trPr>
          <w:cantSplit/>
          <w:trHeight w:val="484"/>
        </w:trPr>
        <w:tc>
          <w:tcPr>
            <w:tcW w:w="857" w:type="dxa"/>
            <w:vMerge/>
            <w:tcBorders>
              <w:left w:val="single" w:sz="12" w:space="0" w:color="auto"/>
              <w:right w:val="single" w:sz="12" w:space="0" w:color="auto"/>
            </w:tcBorders>
            <w:textDirection w:val="btLr"/>
          </w:tcPr>
          <w:p w14:paraId="5F8BF67A" w14:textId="77777777" w:rsidR="004D3765" w:rsidRPr="00E07978" w:rsidRDefault="004D3765" w:rsidP="004D3765">
            <w:pPr>
              <w:rPr>
                <w:rFonts w:ascii="Times New Roman" w:hAnsi="Times New Roman" w:cs="Times New Roman"/>
                <w:b/>
                <w:sz w:val="20"/>
              </w:rPr>
            </w:pPr>
          </w:p>
        </w:tc>
        <w:tc>
          <w:tcPr>
            <w:tcW w:w="703" w:type="dxa"/>
            <w:vMerge/>
            <w:tcBorders>
              <w:left w:val="single" w:sz="12" w:space="0" w:color="auto"/>
              <w:right w:val="single" w:sz="12" w:space="0" w:color="auto"/>
            </w:tcBorders>
            <w:textDirection w:val="btLr"/>
          </w:tcPr>
          <w:p w14:paraId="177B7E5D" w14:textId="77777777" w:rsidR="004D3765" w:rsidRPr="00E07978" w:rsidRDefault="004D3765" w:rsidP="004D3765">
            <w:pPr>
              <w:rPr>
                <w:rFonts w:ascii="Times New Roman" w:hAnsi="Times New Roman" w:cs="Times New Roman"/>
                <w:sz w:val="20"/>
              </w:rPr>
            </w:pPr>
          </w:p>
        </w:tc>
        <w:tc>
          <w:tcPr>
            <w:tcW w:w="2835" w:type="dxa"/>
            <w:tcBorders>
              <w:left w:val="single" w:sz="12" w:space="0" w:color="auto"/>
              <w:right w:val="single" w:sz="12" w:space="0" w:color="auto"/>
            </w:tcBorders>
          </w:tcPr>
          <w:p w14:paraId="77AB79AB"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Journal of Supply Chain Management</w:t>
            </w:r>
          </w:p>
        </w:tc>
        <w:tc>
          <w:tcPr>
            <w:tcW w:w="3828" w:type="dxa"/>
            <w:tcBorders>
              <w:left w:val="single" w:sz="12" w:space="0" w:color="auto"/>
            </w:tcBorders>
            <w:shd w:val="clear" w:color="auto" w:fill="auto"/>
          </w:tcPr>
          <w:p w14:paraId="086784B1" w14:textId="62E79EF9" w:rsidR="004D3765" w:rsidRPr="00E07978" w:rsidRDefault="004D3765" w:rsidP="003F7FED">
            <w:pPr>
              <w:rPr>
                <w:rFonts w:ascii="Times New Roman" w:hAnsi="Times New Roman" w:cs="Times New Roman"/>
                <w:sz w:val="20"/>
              </w:rPr>
            </w:pPr>
            <w:r w:rsidRPr="00E07978">
              <w:rPr>
                <w:rFonts w:ascii="Times New Roman" w:hAnsi="Times New Roman" w:cs="Times New Roman"/>
                <w:sz w:val="20"/>
                <w:lang w:val="en"/>
              </w:rPr>
              <w:t>Tate</w:t>
            </w:r>
            <w:r w:rsidR="003F7FED" w:rsidRPr="00E07978">
              <w:rPr>
                <w:rFonts w:ascii="Times New Roman" w:hAnsi="Times New Roman" w:cs="Times New Roman"/>
                <w:sz w:val="20"/>
                <w:lang w:val="en"/>
              </w:rPr>
              <w:t xml:space="preserve"> et al.</w:t>
            </w:r>
            <w:r w:rsidRPr="00E07978">
              <w:rPr>
                <w:rFonts w:ascii="Times New Roman" w:hAnsi="Times New Roman" w:cs="Times New Roman"/>
                <w:sz w:val="20"/>
                <w:lang w:val="en"/>
              </w:rPr>
              <w:t xml:space="preserve"> (2010)</w:t>
            </w:r>
          </w:p>
        </w:tc>
        <w:tc>
          <w:tcPr>
            <w:tcW w:w="4398" w:type="dxa"/>
            <w:shd w:val="clear" w:color="auto" w:fill="auto"/>
          </w:tcPr>
          <w:p w14:paraId="065A3F9D" w14:textId="77777777" w:rsidR="004D3765" w:rsidRPr="00E07978" w:rsidRDefault="004D3765" w:rsidP="004D3765">
            <w:pPr>
              <w:rPr>
                <w:rFonts w:ascii="Times New Roman" w:hAnsi="Times New Roman" w:cs="Times New Roman"/>
                <w:sz w:val="20"/>
                <w:lang w:val="en"/>
              </w:rPr>
            </w:pPr>
            <w:r w:rsidRPr="00E07978">
              <w:rPr>
                <w:rFonts w:ascii="Times New Roman" w:hAnsi="Times New Roman" w:cs="Times New Roman"/>
                <w:sz w:val="20"/>
                <w:lang w:val="en"/>
              </w:rPr>
              <w:t>Busse (2016)</w:t>
            </w:r>
          </w:p>
          <w:p w14:paraId="4F471E2F" w14:textId="77777777" w:rsidR="004D3765" w:rsidRPr="00E07978" w:rsidRDefault="004D3765" w:rsidP="004D3765">
            <w:pPr>
              <w:rPr>
                <w:rFonts w:ascii="Times New Roman" w:hAnsi="Times New Roman" w:cs="Times New Roman"/>
                <w:sz w:val="20"/>
              </w:rPr>
            </w:pPr>
          </w:p>
        </w:tc>
      </w:tr>
      <w:tr w:rsidR="004D3765" w:rsidRPr="00E07978" w14:paraId="21459679" w14:textId="77777777" w:rsidTr="005220D1">
        <w:trPr>
          <w:cantSplit/>
          <w:trHeight w:val="959"/>
        </w:trPr>
        <w:tc>
          <w:tcPr>
            <w:tcW w:w="857" w:type="dxa"/>
            <w:vMerge/>
            <w:tcBorders>
              <w:left w:val="single" w:sz="12" w:space="0" w:color="auto"/>
              <w:right w:val="single" w:sz="12" w:space="0" w:color="auto"/>
            </w:tcBorders>
            <w:textDirection w:val="btLr"/>
          </w:tcPr>
          <w:p w14:paraId="09AB28C0" w14:textId="77777777" w:rsidR="004D3765" w:rsidRPr="00E07978" w:rsidRDefault="004D3765" w:rsidP="004D3765">
            <w:pPr>
              <w:rPr>
                <w:rFonts w:ascii="Times New Roman" w:hAnsi="Times New Roman" w:cs="Times New Roman"/>
                <w:b/>
                <w:sz w:val="20"/>
              </w:rPr>
            </w:pPr>
          </w:p>
        </w:tc>
        <w:tc>
          <w:tcPr>
            <w:tcW w:w="703" w:type="dxa"/>
            <w:vMerge/>
            <w:tcBorders>
              <w:left w:val="single" w:sz="12" w:space="0" w:color="auto"/>
              <w:right w:val="single" w:sz="12" w:space="0" w:color="auto"/>
            </w:tcBorders>
            <w:textDirection w:val="btLr"/>
          </w:tcPr>
          <w:p w14:paraId="0646F923" w14:textId="77777777" w:rsidR="004D3765" w:rsidRPr="00E07978" w:rsidRDefault="004D3765" w:rsidP="004D3765">
            <w:pPr>
              <w:rPr>
                <w:rFonts w:ascii="Times New Roman" w:hAnsi="Times New Roman" w:cs="Times New Roman"/>
                <w:sz w:val="20"/>
              </w:rPr>
            </w:pPr>
          </w:p>
        </w:tc>
        <w:tc>
          <w:tcPr>
            <w:tcW w:w="2835" w:type="dxa"/>
            <w:tcBorders>
              <w:left w:val="single" w:sz="12" w:space="0" w:color="auto"/>
              <w:right w:val="single" w:sz="12" w:space="0" w:color="auto"/>
            </w:tcBorders>
          </w:tcPr>
          <w:p w14:paraId="6BD06DB5"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Strategic Management Journal</w:t>
            </w:r>
          </w:p>
        </w:tc>
        <w:tc>
          <w:tcPr>
            <w:tcW w:w="3828" w:type="dxa"/>
            <w:tcBorders>
              <w:left w:val="single" w:sz="12" w:space="0" w:color="auto"/>
            </w:tcBorders>
            <w:shd w:val="clear" w:color="auto" w:fill="auto"/>
          </w:tcPr>
          <w:p w14:paraId="360DA939"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Barnett (2007);</w:t>
            </w:r>
          </w:p>
          <w:p w14:paraId="4521BBE9"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Branzei et al. (2004);</w:t>
            </w:r>
          </w:p>
          <w:p w14:paraId="3A32A912"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Dowell and Muthulingam (2017)</w:t>
            </w:r>
          </w:p>
          <w:p w14:paraId="448CDFB2" w14:textId="7A919B60" w:rsidR="004D3765" w:rsidRPr="00E07978" w:rsidRDefault="003F7FED" w:rsidP="004D3765">
            <w:pPr>
              <w:rPr>
                <w:rFonts w:ascii="Times New Roman" w:hAnsi="Times New Roman" w:cs="Times New Roman"/>
                <w:sz w:val="20"/>
              </w:rPr>
            </w:pPr>
            <w:r w:rsidRPr="00E07978">
              <w:rPr>
                <w:rFonts w:ascii="Times New Roman" w:hAnsi="Times New Roman" w:cs="Times New Roman"/>
                <w:sz w:val="20"/>
              </w:rPr>
              <w:t>den Hond and d</w:t>
            </w:r>
            <w:r w:rsidR="004D3765" w:rsidRPr="00E07978">
              <w:rPr>
                <w:rFonts w:ascii="Times New Roman" w:hAnsi="Times New Roman" w:cs="Times New Roman"/>
                <w:sz w:val="20"/>
              </w:rPr>
              <w:t>e Bakker (2007);</w:t>
            </w:r>
          </w:p>
          <w:p w14:paraId="0A2810D7" w14:textId="11B1D09B"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McWilliams and Seigal (2001)</w:t>
            </w:r>
          </w:p>
        </w:tc>
        <w:tc>
          <w:tcPr>
            <w:tcW w:w="4398" w:type="dxa"/>
            <w:shd w:val="clear" w:color="auto" w:fill="auto"/>
          </w:tcPr>
          <w:p w14:paraId="3E1ACAB8"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Aguilera et al. (2007);</w:t>
            </w:r>
          </w:p>
          <w:p w14:paraId="24DFBAAE"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Shrivastava (1995)</w:t>
            </w:r>
          </w:p>
          <w:p w14:paraId="360963C7" w14:textId="77777777" w:rsidR="004D3765" w:rsidRPr="00E07978" w:rsidRDefault="004D3765" w:rsidP="004D3765">
            <w:pPr>
              <w:rPr>
                <w:rFonts w:ascii="Times New Roman" w:hAnsi="Times New Roman" w:cs="Times New Roman"/>
                <w:sz w:val="20"/>
              </w:rPr>
            </w:pPr>
          </w:p>
        </w:tc>
      </w:tr>
      <w:tr w:rsidR="004D3765" w:rsidRPr="00E07978" w14:paraId="503D72D7" w14:textId="77777777" w:rsidTr="00E725BD">
        <w:trPr>
          <w:cantSplit/>
          <w:trHeight w:val="722"/>
        </w:trPr>
        <w:tc>
          <w:tcPr>
            <w:tcW w:w="857" w:type="dxa"/>
            <w:vMerge/>
            <w:tcBorders>
              <w:left w:val="single" w:sz="12" w:space="0" w:color="auto"/>
              <w:right w:val="single" w:sz="12" w:space="0" w:color="auto"/>
            </w:tcBorders>
            <w:textDirection w:val="btLr"/>
          </w:tcPr>
          <w:p w14:paraId="05AA56E2" w14:textId="77777777" w:rsidR="004D3765" w:rsidRPr="00E07978" w:rsidRDefault="004D3765" w:rsidP="004D3765">
            <w:pPr>
              <w:rPr>
                <w:rFonts w:ascii="Times New Roman" w:hAnsi="Times New Roman" w:cs="Times New Roman"/>
                <w:b/>
                <w:sz w:val="20"/>
              </w:rPr>
            </w:pPr>
          </w:p>
        </w:tc>
        <w:tc>
          <w:tcPr>
            <w:tcW w:w="703" w:type="dxa"/>
            <w:vMerge/>
            <w:tcBorders>
              <w:left w:val="single" w:sz="12" w:space="0" w:color="auto"/>
              <w:right w:val="single" w:sz="12" w:space="0" w:color="auto"/>
            </w:tcBorders>
            <w:textDirection w:val="btLr"/>
          </w:tcPr>
          <w:p w14:paraId="72D3D50B" w14:textId="77777777" w:rsidR="004D3765" w:rsidRPr="00E07978" w:rsidRDefault="004D3765" w:rsidP="004D3765">
            <w:pPr>
              <w:rPr>
                <w:rFonts w:ascii="Times New Roman" w:hAnsi="Times New Roman" w:cs="Times New Roman"/>
                <w:sz w:val="20"/>
              </w:rPr>
            </w:pPr>
          </w:p>
        </w:tc>
        <w:tc>
          <w:tcPr>
            <w:tcW w:w="2835" w:type="dxa"/>
            <w:tcBorders>
              <w:left w:val="single" w:sz="12" w:space="0" w:color="auto"/>
              <w:right w:val="single" w:sz="12" w:space="0" w:color="auto"/>
            </w:tcBorders>
          </w:tcPr>
          <w:p w14:paraId="43A108FF"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Administrative Science Quarterly</w:t>
            </w:r>
          </w:p>
        </w:tc>
        <w:tc>
          <w:tcPr>
            <w:tcW w:w="3828" w:type="dxa"/>
            <w:tcBorders>
              <w:left w:val="single" w:sz="12" w:space="0" w:color="auto"/>
            </w:tcBorders>
            <w:shd w:val="clear" w:color="auto" w:fill="auto"/>
          </w:tcPr>
          <w:p w14:paraId="13E2FE2C" w14:textId="77777777" w:rsidR="004D3765" w:rsidRPr="00E07978" w:rsidRDefault="004D3765" w:rsidP="004D3765">
            <w:pPr>
              <w:rPr>
                <w:rFonts w:ascii="Times New Roman" w:hAnsi="Times New Roman" w:cs="Times New Roman"/>
                <w:bCs/>
                <w:sz w:val="20"/>
              </w:rPr>
            </w:pPr>
            <w:r w:rsidRPr="00E07978">
              <w:rPr>
                <w:rFonts w:ascii="Times New Roman" w:hAnsi="Times New Roman" w:cs="Times New Roman"/>
                <w:bCs/>
                <w:sz w:val="20"/>
              </w:rPr>
              <w:t>Eesley and Hannah (2012);</w:t>
            </w:r>
          </w:p>
          <w:p w14:paraId="063DA82B" w14:textId="77777777" w:rsidR="004D3765" w:rsidRPr="00E07978" w:rsidRDefault="004D3765" w:rsidP="004D3765">
            <w:pPr>
              <w:rPr>
                <w:rFonts w:ascii="Times New Roman" w:hAnsi="Times New Roman" w:cs="Times New Roman"/>
                <w:bCs/>
                <w:sz w:val="20"/>
              </w:rPr>
            </w:pPr>
            <w:r w:rsidRPr="00E07978">
              <w:rPr>
                <w:rFonts w:ascii="Times New Roman" w:hAnsi="Times New Roman" w:cs="Times New Roman"/>
                <w:bCs/>
                <w:sz w:val="20"/>
              </w:rPr>
              <w:t>Sine and Lee (2009);</w:t>
            </w:r>
          </w:p>
          <w:p w14:paraId="0669265B" w14:textId="7A59ED72" w:rsidR="004D3765" w:rsidRPr="00E07978" w:rsidRDefault="004D3765" w:rsidP="003F7FED">
            <w:pPr>
              <w:rPr>
                <w:rFonts w:ascii="Times New Roman" w:hAnsi="Times New Roman" w:cs="Times New Roman"/>
                <w:sz w:val="20"/>
              </w:rPr>
            </w:pPr>
            <w:r w:rsidRPr="00E07978">
              <w:rPr>
                <w:rFonts w:ascii="Times New Roman" w:hAnsi="Times New Roman" w:cs="Times New Roman"/>
                <w:bCs/>
                <w:sz w:val="20"/>
              </w:rPr>
              <w:t>Weber</w:t>
            </w:r>
            <w:r w:rsidR="003F7FED" w:rsidRPr="00E07978">
              <w:rPr>
                <w:rFonts w:ascii="Times New Roman" w:hAnsi="Times New Roman" w:cs="Times New Roman"/>
                <w:bCs/>
                <w:sz w:val="20"/>
              </w:rPr>
              <w:t xml:space="preserve"> et al.</w:t>
            </w:r>
            <w:r w:rsidRPr="00E07978">
              <w:rPr>
                <w:rFonts w:ascii="Times New Roman" w:hAnsi="Times New Roman" w:cs="Times New Roman"/>
                <w:bCs/>
                <w:sz w:val="20"/>
              </w:rPr>
              <w:t xml:space="preserve"> (2008)</w:t>
            </w:r>
          </w:p>
        </w:tc>
        <w:tc>
          <w:tcPr>
            <w:tcW w:w="4398" w:type="dxa"/>
            <w:shd w:val="clear" w:color="auto" w:fill="auto"/>
          </w:tcPr>
          <w:p w14:paraId="0AF13566" w14:textId="77777777" w:rsidR="004D3765" w:rsidRPr="00E07978" w:rsidRDefault="004D3765" w:rsidP="004D3765">
            <w:pPr>
              <w:rPr>
                <w:rFonts w:ascii="Times New Roman" w:hAnsi="Times New Roman" w:cs="Times New Roman"/>
                <w:bCs/>
                <w:sz w:val="20"/>
              </w:rPr>
            </w:pPr>
            <w:r w:rsidRPr="00E07978">
              <w:rPr>
                <w:rFonts w:ascii="Times New Roman" w:hAnsi="Times New Roman" w:cs="Times New Roman"/>
                <w:bCs/>
                <w:sz w:val="20"/>
              </w:rPr>
              <w:t>King</w:t>
            </w:r>
            <w:r w:rsidRPr="00E07978">
              <w:rPr>
                <w:rFonts w:ascii="Times New Roman" w:hAnsi="Times New Roman" w:cs="Times New Roman"/>
                <w:sz w:val="20"/>
              </w:rPr>
              <w:t xml:space="preserve"> and</w:t>
            </w:r>
            <w:r w:rsidRPr="00E07978">
              <w:rPr>
                <w:rFonts w:ascii="Times New Roman" w:hAnsi="Times New Roman" w:cs="Times New Roman"/>
                <w:bCs/>
                <w:sz w:val="20"/>
              </w:rPr>
              <w:t xml:space="preserve"> Soule (2007);</w:t>
            </w:r>
          </w:p>
          <w:p w14:paraId="629A3057" w14:textId="77777777" w:rsidR="004D3765" w:rsidRPr="00E07978" w:rsidRDefault="004D3765" w:rsidP="004D3765">
            <w:pPr>
              <w:rPr>
                <w:rFonts w:ascii="Times New Roman" w:hAnsi="Times New Roman" w:cs="Times New Roman"/>
                <w:sz w:val="20"/>
              </w:rPr>
            </w:pPr>
          </w:p>
        </w:tc>
      </w:tr>
      <w:tr w:rsidR="004D3765" w:rsidRPr="00E07978" w14:paraId="44612F4D" w14:textId="77777777" w:rsidTr="005220D1">
        <w:trPr>
          <w:cantSplit/>
          <w:trHeight w:val="1700"/>
        </w:trPr>
        <w:tc>
          <w:tcPr>
            <w:tcW w:w="857" w:type="dxa"/>
            <w:vMerge w:val="restart"/>
            <w:tcBorders>
              <w:left w:val="single" w:sz="12" w:space="0" w:color="auto"/>
              <w:right w:val="single" w:sz="12" w:space="0" w:color="auto"/>
            </w:tcBorders>
            <w:textDirection w:val="btLr"/>
            <w:vAlign w:val="center"/>
          </w:tcPr>
          <w:p w14:paraId="606B77E6" w14:textId="77777777" w:rsidR="004D3765" w:rsidRPr="00E07978" w:rsidRDefault="004D3765" w:rsidP="004D3765">
            <w:pPr>
              <w:jc w:val="center"/>
              <w:rPr>
                <w:rFonts w:ascii="Times New Roman" w:hAnsi="Times New Roman" w:cs="Times New Roman"/>
                <w:i/>
                <w:iCs/>
                <w:sz w:val="20"/>
              </w:rPr>
            </w:pPr>
            <w:r w:rsidRPr="00E07978">
              <w:rPr>
                <w:rFonts w:ascii="Times New Roman" w:hAnsi="Times New Roman" w:cs="Times New Roman"/>
                <w:b/>
                <w:sz w:val="20"/>
              </w:rPr>
              <w:t>SOCIAL SCIENCES, ARTS &amp; HUMANITIES</w:t>
            </w:r>
          </w:p>
        </w:tc>
        <w:tc>
          <w:tcPr>
            <w:tcW w:w="703" w:type="dxa"/>
            <w:vMerge w:val="restart"/>
            <w:tcBorders>
              <w:left w:val="single" w:sz="12" w:space="0" w:color="auto"/>
              <w:right w:val="single" w:sz="12" w:space="0" w:color="auto"/>
            </w:tcBorders>
            <w:textDirection w:val="btLr"/>
            <w:vAlign w:val="center"/>
          </w:tcPr>
          <w:p w14:paraId="15E38B93" w14:textId="77777777" w:rsidR="004D3765" w:rsidRPr="00E07978" w:rsidRDefault="004D3765" w:rsidP="004D3765">
            <w:pPr>
              <w:jc w:val="center"/>
              <w:rPr>
                <w:rFonts w:ascii="Times New Roman" w:hAnsi="Times New Roman" w:cs="Times New Roman"/>
                <w:i/>
                <w:iCs/>
                <w:sz w:val="20"/>
              </w:rPr>
            </w:pPr>
            <w:r w:rsidRPr="00E07978">
              <w:rPr>
                <w:rFonts w:ascii="Times New Roman" w:hAnsi="Times New Roman" w:cs="Times New Roman"/>
                <w:sz w:val="20"/>
              </w:rPr>
              <w:t>Political Science &amp; International Relations</w:t>
            </w:r>
          </w:p>
        </w:tc>
        <w:tc>
          <w:tcPr>
            <w:tcW w:w="2835" w:type="dxa"/>
            <w:tcBorders>
              <w:left w:val="single" w:sz="12" w:space="0" w:color="auto"/>
              <w:right w:val="single" w:sz="12" w:space="0" w:color="auto"/>
            </w:tcBorders>
          </w:tcPr>
          <w:p w14:paraId="556E31C9" w14:textId="77777777" w:rsidR="004D3765" w:rsidRPr="00E07978" w:rsidRDefault="004D3765" w:rsidP="004D3765">
            <w:pPr>
              <w:rPr>
                <w:rFonts w:ascii="Times New Roman" w:hAnsi="Times New Roman" w:cs="Times New Roman"/>
                <w:i/>
                <w:sz w:val="20"/>
                <w:szCs w:val="20"/>
              </w:rPr>
            </w:pPr>
            <w:r w:rsidRPr="00E07978">
              <w:rPr>
                <w:rFonts w:ascii="Times New Roman" w:hAnsi="Times New Roman" w:cs="Times New Roman"/>
                <w:i/>
                <w:iCs/>
                <w:sz w:val="20"/>
                <w:szCs w:val="20"/>
              </w:rPr>
              <w:t>American Journal of Political Science</w:t>
            </w:r>
          </w:p>
        </w:tc>
        <w:tc>
          <w:tcPr>
            <w:tcW w:w="3828" w:type="dxa"/>
            <w:tcBorders>
              <w:left w:val="single" w:sz="12" w:space="0" w:color="auto"/>
            </w:tcBorders>
            <w:shd w:val="clear" w:color="auto" w:fill="auto"/>
          </w:tcPr>
          <w:p w14:paraId="7F78CC60"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Baker (2005);</w:t>
            </w:r>
          </w:p>
          <w:p w14:paraId="58456F57" w14:textId="32710468"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Bolsen</w:t>
            </w:r>
            <w:r w:rsidR="003F7FED" w:rsidRPr="00E07978">
              <w:rPr>
                <w:rFonts w:ascii="Times New Roman" w:hAnsi="Times New Roman" w:cs="Times New Roman"/>
                <w:sz w:val="20"/>
              </w:rPr>
              <w:t xml:space="preserve"> et al.</w:t>
            </w:r>
            <w:r w:rsidRPr="00E07978">
              <w:rPr>
                <w:rFonts w:ascii="Times New Roman" w:hAnsi="Times New Roman" w:cs="Times New Roman"/>
                <w:sz w:val="20"/>
              </w:rPr>
              <w:t xml:space="preserve"> (2014);</w:t>
            </w:r>
          </w:p>
          <w:p w14:paraId="7ACD4F2B"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Carpenter and Ting (2007)</w:t>
            </w:r>
          </w:p>
          <w:p w14:paraId="31631A69"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Dancey and Goren (201);</w:t>
            </w:r>
          </w:p>
          <w:p w14:paraId="41F8F64D"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Naoi and Krauss (2009);</w:t>
            </w:r>
          </w:p>
          <w:p w14:paraId="070DBEBE"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Potoski and Prakash (2005);</w:t>
            </w:r>
          </w:p>
          <w:p w14:paraId="7DC7BB61" w14:textId="36C8258B"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Wood (2009);</w:t>
            </w:r>
          </w:p>
        </w:tc>
        <w:tc>
          <w:tcPr>
            <w:tcW w:w="4398" w:type="dxa"/>
            <w:shd w:val="clear" w:color="auto" w:fill="auto"/>
          </w:tcPr>
          <w:p w14:paraId="726C6B66" w14:textId="77777777" w:rsidR="004D3765" w:rsidRPr="00E07978" w:rsidRDefault="004D3765" w:rsidP="004D3765">
            <w:pPr>
              <w:rPr>
                <w:rFonts w:ascii="Times New Roman" w:hAnsi="Times New Roman" w:cs="Times New Roman"/>
                <w:sz w:val="20"/>
              </w:rPr>
            </w:pPr>
          </w:p>
        </w:tc>
      </w:tr>
      <w:tr w:rsidR="004D3765" w:rsidRPr="00E07978" w14:paraId="465A27DC" w14:textId="77777777" w:rsidTr="005220D1">
        <w:trPr>
          <w:cantSplit/>
          <w:trHeight w:val="289"/>
        </w:trPr>
        <w:tc>
          <w:tcPr>
            <w:tcW w:w="857" w:type="dxa"/>
            <w:vMerge/>
            <w:tcBorders>
              <w:left w:val="single" w:sz="12" w:space="0" w:color="auto"/>
              <w:right w:val="single" w:sz="12" w:space="0" w:color="auto"/>
            </w:tcBorders>
            <w:textDirection w:val="btLr"/>
          </w:tcPr>
          <w:p w14:paraId="5F607191" w14:textId="77777777" w:rsidR="004D3765" w:rsidRPr="00E07978" w:rsidRDefault="004D3765" w:rsidP="004D3765">
            <w:pPr>
              <w:rPr>
                <w:rFonts w:ascii="Times New Roman" w:hAnsi="Times New Roman" w:cs="Times New Roman"/>
                <w:b/>
                <w:sz w:val="20"/>
              </w:rPr>
            </w:pPr>
          </w:p>
        </w:tc>
        <w:tc>
          <w:tcPr>
            <w:tcW w:w="703" w:type="dxa"/>
            <w:vMerge/>
            <w:tcBorders>
              <w:left w:val="single" w:sz="12" w:space="0" w:color="auto"/>
              <w:right w:val="single" w:sz="12" w:space="0" w:color="auto"/>
            </w:tcBorders>
            <w:textDirection w:val="btLr"/>
          </w:tcPr>
          <w:p w14:paraId="11F1A44A" w14:textId="77777777" w:rsidR="004D3765" w:rsidRPr="00E07978" w:rsidRDefault="004D3765" w:rsidP="004D3765">
            <w:pPr>
              <w:rPr>
                <w:rFonts w:ascii="Times New Roman" w:hAnsi="Times New Roman" w:cs="Times New Roman"/>
                <w:sz w:val="20"/>
              </w:rPr>
            </w:pPr>
          </w:p>
        </w:tc>
        <w:tc>
          <w:tcPr>
            <w:tcW w:w="2835" w:type="dxa"/>
            <w:tcBorders>
              <w:left w:val="single" w:sz="12" w:space="0" w:color="auto"/>
              <w:right w:val="single" w:sz="12" w:space="0" w:color="auto"/>
            </w:tcBorders>
          </w:tcPr>
          <w:p w14:paraId="7E3871D6"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International Studies Quarterly</w:t>
            </w:r>
          </w:p>
        </w:tc>
        <w:tc>
          <w:tcPr>
            <w:tcW w:w="3828" w:type="dxa"/>
            <w:tcBorders>
              <w:left w:val="single" w:sz="12" w:space="0" w:color="auto"/>
            </w:tcBorders>
            <w:shd w:val="clear" w:color="auto" w:fill="auto"/>
          </w:tcPr>
          <w:p w14:paraId="56741F78"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Steger and Wilson (2012)</w:t>
            </w:r>
          </w:p>
        </w:tc>
        <w:tc>
          <w:tcPr>
            <w:tcW w:w="4398" w:type="dxa"/>
            <w:shd w:val="clear" w:color="auto" w:fill="auto"/>
          </w:tcPr>
          <w:p w14:paraId="3FE81AD5" w14:textId="77777777" w:rsidR="004D3765" w:rsidRPr="00E07978" w:rsidRDefault="004D3765" w:rsidP="004D3765">
            <w:pPr>
              <w:rPr>
                <w:rFonts w:ascii="Times New Roman" w:hAnsi="Times New Roman" w:cs="Times New Roman"/>
                <w:sz w:val="20"/>
              </w:rPr>
            </w:pPr>
          </w:p>
        </w:tc>
      </w:tr>
      <w:tr w:rsidR="004D3765" w:rsidRPr="00E07978" w14:paraId="6ED383C3" w14:textId="77777777" w:rsidTr="005220D1">
        <w:trPr>
          <w:cantSplit/>
          <w:trHeight w:val="582"/>
        </w:trPr>
        <w:tc>
          <w:tcPr>
            <w:tcW w:w="857" w:type="dxa"/>
            <w:vMerge/>
            <w:tcBorders>
              <w:left w:val="single" w:sz="12" w:space="0" w:color="auto"/>
              <w:right w:val="single" w:sz="12" w:space="0" w:color="auto"/>
            </w:tcBorders>
            <w:textDirection w:val="btLr"/>
          </w:tcPr>
          <w:p w14:paraId="0BB7EB88" w14:textId="77777777" w:rsidR="004D3765" w:rsidRPr="00E07978" w:rsidRDefault="004D3765" w:rsidP="004D3765">
            <w:pPr>
              <w:rPr>
                <w:rFonts w:ascii="Times New Roman" w:hAnsi="Times New Roman" w:cs="Times New Roman"/>
                <w:b/>
                <w:sz w:val="20"/>
              </w:rPr>
            </w:pPr>
          </w:p>
        </w:tc>
        <w:tc>
          <w:tcPr>
            <w:tcW w:w="703" w:type="dxa"/>
            <w:vMerge/>
            <w:tcBorders>
              <w:left w:val="single" w:sz="12" w:space="0" w:color="auto"/>
              <w:right w:val="single" w:sz="12" w:space="0" w:color="auto"/>
            </w:tcBorders>
            <w:textDirection w:val="btLr"/>
          </w:tcPr>
          <w:p w14:paraId="29D37442" w14:textId="77777777" w:rsidR="004D3765" w:rsidRPr="00E07978" w:rsidRDefault="004D3765" w:rsidP="004D3765">
            <w:pPr>
              <w:rPr>
                <w:rFonts w:ascii="Times New Roman" w:hAnsi="Times New Roman" w:cs="Times New Roman"/>
                <w:sz w:val="20"/>
              </w:rPr>
            </w:pPr>
          </w:p>
        </w:tc>
        <w:tc>
          <w:tcPr>
            <w:tcW w:w="2835" w:type="dxa"/>
            <w:tcBorders>
              <w:left w:val="single" w:sz="12" w:space="0" w:color="auto"/>
              <w:right w:val="single" w:sz="12" w:space="0" w:color="auto"/>
            </w:tcBorders>
          </w:tcPr>
          <w:p w14:paraId="301FD621"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Journal for the Scientific Study of Religion</w:t>
            </w:r>
            <w:r w:rsidRPr="00E07978">
              <w:rPr>
                <w:rFonts w:ascii="Times New Roman" w:hAnsi="Times New Roman" w:cs="Times New Roman"/>
                <w:sz w:val="20"/>
                <w:szCs w:val="20"/>
              </w:rPr>
              <w:t> </w:t>
            </w:r>
          </w:p>
        </w:tc>
        <w:tc>
          <w:tcPr>
            <w:tcW w:w="3828" w:type="dxa"/>
            <w:tcBorders>
              <w:left w:val="single" w:sz="12" w:space="0" w:color="auto"/>
            </w:tcBorders>
            <w:shd w:val="clear" w:color="auto" w:fill="auto"/>
          </w:tcPr>
          <w:p w14:paraId="506674C6"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Miller and Stanczak (2009);</w:t>
            </w:r>
          </w:p>
          <w:p w14:paraId="059AA008"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Minton et al. (2016)</w:t>
            </w:r>
          </w:p>
        </w:tc>
        <w:tc>
          <w:tcPr>
            <w:tcW w:w="4398" w:type="dxa"/>
            <w:shd w:val="clear" w:color="auto" w:fill="auto"/>
          </w:tcPr>
          <w:p w14:paraId="17FA0D0E" w14:textId="77777777" w:rsidR="004D3765" w:rsidRPr="00E07978" w:rsidRDefault="004D3765" w:rsidP="004D3765">
            <w:pPr>
              <w:rPr>
                <w:rFonts w:ascii="Times New Roman" w:hAnsi="Times New Roman" w:cs="Times New Roman"/>
                <w:sz w:val="20"/>
              </w:rPr>
            </w:pPr>
          </w:p>
        </w:tc>
      </w:tr>
      <w:tr w:rsidR="004D3765" w:rsidRPr="00E07978" w14:paraId="021FBE58" w14:textId="77777777" w:rsidTr="005220D1">
        <w:trPr>
          <w:cantSplit/>
          <w:trHeight w:val="973"/>
        </w:trPr>
        <w:tc>
          <w:tcPr>
            <w:tcW w:w="857" w:type="dxa"/>
            <w:vMerge/>
            <w:tcBorders>
              <w:left w:val="single" w:sz="12" w:space="0" w:color="auto"/>
              <w:right w:val="single" w:sz="12" w:space="0" w:color="auto"/>
            </w:tcBorders>
            <w:textDirection w:val="btLr"/>
          </w:tcPr>
          <w:p w14:paraId="4372BA17" w14:textId="77777777" w:rsidR="004D3765" w:rsidRPr="00E07978" w:rsidRDefault="004D3765" w:rsidP="004D3765">
            <w:pPr>
              <w:rPr>
                <w:rFonts w:ascii="Times New Roman" w:hAnsi="Times New Roman" w:cs="Times New Roman"/>
                <w:b/>
                <w:sz w:val="20"/>
              </w:rPr>
            </w:pPr>
          </w:p>
        </w:tc>
        <w:tc>
          <w:tcPr>
            <w:tcW w:w="703" w:type="dxa"/>
            <w:tcBorders>
              <w:left w:val="single" w:sz="12" w:space="0" w:color="auto"/>
              <w:right w:val="single" w:sz="12" w:space="0" w:color="auto"/>
            </w:tcBorders>
            <w:textDirection w:val="btLr"/>
            <w:vAlign w:val="center"/>
          </w:tcPr>
          <w:p w14:paraId="2359CDB6" w14:textId="77777777" w:rsidR="004D3765" w:rsidRPr="00E07978" w:rsidRDefault="004D3765" w:rsidP="004D3765">
            <w:pPr>
              <w:jc w:val="center"/>
              <w:rPr>
                <w:rFonts w:ascii="Times New Roman" w:hAnsi="Times New Roman" w:cs="Times New Roman"/>
                <w:sz w:val="20"/>
              </w:rPr>
            </w:pPr>
            <w:r w:rsidRPr="00E07978">
              <w:rPr>
                <w:rFonts w:ascii="Times New Roman" w:hAnsi="Times New Roman" w:cs="Times New Roman"/>
                <w:sz w:val="20"/>
              </w:rPr>
              <w:t>Gender Studies</w:t>
            </w:r>
          </w:p>
        </w:tc>
        <w:tc>
          <w:tcPr>
            <w:tcW w:w="2835" w:type="dxa"/>
            <w:tcBorders>
              <w:left w:val="single" w:sz="12" w:space="0" w:color="auto"/>
              <w:right w:val="single" w:sz="12" w:space="0" w:color="auto"/>
            </w:tcBorders>
          </w:tcPr>
          <w:p w14:paraId="4735924A"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sz w:val="20"/>
                <w:szCs w:val="20"/>
              </w:rPr>
              <w:t>Gender, Place &amp; Culture</w:t>
            </w:r>
          </w:p>
        </w:tc>
        <w:tc>
          <w:tcPr>
            <w:tcW w:w="3828" w:type="dxa"/>
            <w:tcBorders>
              <w:left w:val="single" w:sz="12" w:space="0" w:color="auto"/>
            </w:tcBorders>
            <w:shd w:val="clear" w:color="auto" w:fill="auto"/>
          </w:tcPr>
          <w:p w14:paraId="6D39EC2F"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Hawkins (2011)</w:t>
            </w:r>
          </w:p>
        </w:tc>
        <w:tc>
          <w:tcPr>
            <w:tcW w:w="4398" w:type="dxa"/>
            <w:shd w:val="clear" w:color="auto" w:fill="auto"/>
          </w:tcPr>
          <w:p w14:paraId="6226B5F7" w14:textId="77777777" w:rsidR="004D3765" w:rsidRPr="00E07978" w:rsidRDefault="004D3765" w:rsidP="004D3765">
            <w:pPr>
              <w:rPr>
                <w:rFonts w:ascii="Times New Roman" w:hAnsi="Times New Roman" w:cs="Times New Roman"/>
                <w:sz w:val="20"/>
              </w:rPr>
            </w:pPr>
          </w:p>
        </w:tc>
      </w:tr>
      <w:tr w:rsidR="004D3765" w:rsidRPr="00E07978" w14:paraId="1A7C943F" w14:textId="77777777" w:rsidTr="005220D1">
        <w:trPr>
          <w:cantSplit/>
          <w:trHeight w:val="987"/>
        </w:trPr>
        <w:tc>
          <w:tcPr>
            <w:tcW w:w="857" w:type="dxa"/>
            <w:vMerge/>
            <w:tcBorders>
              <w:left w:val="single" w:sz="12" w:space="0" w:color="auto"/>
              <w:right w:val="single" w:sz="12" w:space="0" w:color="auto"/>
            </w:tcBorders>
            <w:textDirection w:val="btLr"/>
          </w:tcPr>
          <w:p w14:paraId="16D5E1E1" w14:textId="77777777" w:rsidR="004D3765" w:rsidRPr="00E07978" w:rsidRDefault="004D3765" w:rsidP="004D3765">
            <w:pPr>
              <w:rPr>
                <w:rFonts w:ascii="Times New Roman" w:hAnsi="Times New Roman" w:cs="Times New Roman"/>
                <w:b/>
                <w:sz w:val="20"/>
              </w:rPr>
            </w:pPr>
          </w:p>
        </w:tc>
        <w:tc>
          <w:tcPr>
            <w:tcW w:w="703" w:type="dxa"/>
            <w:tcBorders>
              <w:left w:val="single" w:sz="12" w:space="0" w:color="auto"/>
              <w:right w:val="single" w:sz="12" w:space="0" w:color="auto"/>
            </w:tcBorders>
            <w:textDirection w:val="btLr"/>
            <w:vAlign w:val="center"/>
          </w:tcPr>
          <w:p w14:paraId="26473927" w14:textId="54727C83" w:rsidR="004D3765" w:rsidRPr="00E07978" w:rsidRDefault="003F7FED" w:rsidP="004D3765">
            <w:pPr>
              <w:jc w:val="center"/>
              <w:rPr>
                <w:rFonts w:ascii="Times New Roman" w:hAnsi="Times New Roman" w:cs="Times New Roman"/>
                <w:sz w:val="20"/>
              </w:rPr>
            </w:pPr>
            <w:r w:rsidRPr="00E07978">
              <w:rPr>
                <w:rFonts w:ascii="Times New Roman" w:hAnsi="Times New Roman" w:cs="Times New Roman"/>
                <w:sz w:val="20"/>
              </w:rPr>
              <w:t>Philo</w:t>
            </w:r>
            <w:r w:rsidR="004D3765" w:rsidRPr="00E07978">
              <w:rPr>
                <w:rFonts w:ascii="Times New Roman" w:hAnsi="Times New Roman" w:cs="Times New Roman"/>
                <w:sz w:val="20"/>
              </w:rPr>
              <w:t>sophy</w:t>
            </w:r>
          </w:p>
        </w:tc>
        <w:tc>
          <w:tcPr>
            <w:tcW w:w="2835" w:type="dxa"/>
            <w:tcBorders>
              <w:left w:val="single" w:sz="12" w:space="0" w:color="auto"/>
              <w:right w:val="single" w:sz="12" w:space="0" w:color="auto"/>
            </w:tcBorders>
          </w:tcPr>
          <w:p w14:paraId="1568516E" w14:textId="77777777" w:rsidR="004D3765" w:rsidRPr="00E07978" w:rsidRDefault="004D3765" w:rsidP="004D3765">
            <w:pPr>
              <w:rPr>
                <w:rFonts w:ascii="Times New Roman" w:hAnsi="Times New Roman" w:cs="Times New Roman"/>
                <w:i/>
                <w:sz w:val="20"/>
                <w:szCs w:val="20"/>
              </w:rPr>
            </w:pPr>
            <w:r w:rsidRPr="00E07978">
              <w:rPr>
                <w:rFonts w:ascii="Times New Roman" w:hAnsi="Times New Roman" w:cs="Times New Roman"/>
                <w:i/>
                <w:iCs/>
                <w:sz w:val="20"/>
                <w:szCs w:val="20"/>
                <w:lang w:val="en-GB"/>
              </w:rPr>
              <w:t>The Leadership Quarterly</w:t>
            </w:r>
          </w:p>
        </w:tc>
        <w:tc>
          <w:tcPr>
            <w:tcW w:w="3828" w:type="dxa"/>
            <w:tcBorders>
              <w:left w:val="single" w:sz="12" w:space="0" w:color="auto"/>
            </w:tcBorders>
            <w:shd w:val="clear" w:color="auto" w:fill="auto"/>
          </w:tcPr>
          <w:p w14:paraId="5E08AEA5"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Williamson (2008)</w:t>
            </w:r>
          </w:p>
        </w:tc>
        <w:tc>
          <w:tcPr>
            <w:tcW w:w="4398" w:type="dxa"/>
            <w:shd w:val="clear" w:color="auto" w:fill="auto"/>
          </w:tcPr>
          <w:p w14:paraId="0E20C6F0" w14:textId="77777777" w:rsidR="004D3765" w:rsidRPr="00E07978" w:rsidRDefault="004D3765" w:rsidP="004D3765">
            <w:pPr>
              <w:rPr>
                <w:rFonts w:ascii="Times New Roman" w:hAnsi="Times New Roman" w:cs="Times New Roman"/>
                <w:sz w:val="20"/>
              </w:rPr>
            </w:pPr>
          </w:p>
        </w:tc>
      </w:tr>
      <w:tr w:rsidR="004D3765" w:rsidRPr="00E07978" w14:paraId="0A745E99" w14:textId="77777777" w:rsidTr="005220D1">
        <w:trPr>
          <w:cantSplit/>
          <w:trHeight w:val="1435"/>
        </w:trPr>
        <w:tc>
          <w:tcPr>
            <w:tcW w:w="857" w:type="dxa"/>
            <w:vMerge/>
            <w:tcBorders>
              <w:left w:val="single" w:sz="12" w:space="0" w:color="auto"/>
              <w:right w:val="single" w:sz="12" w:space="0" w:color="auto"/>
            </w:tcBorders>
          </w:tcPr>
          <w:p w14:paraId="384FEB10" w14:textId="77777777" w:rsidR="004D3765" w:rsidRPr="00E07978" w:rsidRDefault="004D3765" w:rsidP="004D3765">
            <w:pPr>
              <w:rPr>
                <w:rFonts w:ascii="Times New Roman" w:hAnsi="Times New Roman" w:cs="Times New Roman"/>
                <w:i/>
                <w:iCs/>
                <w:sz w:val="20"/>
              </w:rPr>
            </w:pPr>
          </w:p>
        </w:tc>
        <w:tc>
          <w:tcPr>
            <w:tcW w:w="703" w:type="dxa"/>
            <w:vMerge w:val="restart"/>
            <w:tcBorders>
              <w:left w:val="single" w:sz="12" w:space="0" w:color="auto"/>
              <w:right w:val="single" w:sz="12" w:space="0" w:color="auto"/>
            </w:tcBorders>
            <w:textDirection w:val="btLr"/>
            <w:vAlign w:val="center"/>
          </w:tcPr>
          <w:p w14:paraId="6CF984CD" w14:textId="77777777" w:rsidR="004D3765" w:rsidRPr="00E07978" w:rsidRDefault="004D3765" w:rsidP="004D3765">
            <w:pPr>
              <w:jc w:val="center"/>
              <w:rPr>
                <w:rFonts w:ascii="Times New Roman" w:hAnsi="Times New Roman" w:cs="Times New Roman"/>
                <w:i/>
                <w:iCs/>
                <w:sz w:val="20"/>
              </w:rPr>
            </w:pPr>
            <w:r w:rsidRPr="00E07978">
              <w:rPr>
                <w:rFonts w:ascii="Times New Roman" w:hAnsi="Times New Roman" w:cs="Times New Roman"/>
                <w:sz w:val="20"/>
              </w:rPr>
              <w:t>Geography, Planning &amp; Development</w:t>
            </w:r>
          </w:p>
        </w:tc>
        <w:tc>
          <w:tcPr>
            <w:tcW w:w="2835" w:type="dxa"/>
            <w:tcBorders>
              <w:left w:val="single" w:sz="12" w:space="0" w:color="auto"/>
              <w:right w:val="single" w:sz="12" w:space="0" w:color="auto"/>
            </w:tcBorders>
          </w:tcPr>
          <w:p w14:paraId="3B688AF5" w14:textId="77777777" w:rsidR="004D3765" w:rsidRPr="00E07978" w:rsidRDefault="004D3765" w:rsidP="004D3765">
            <w:pPr>
              <w:rPr>
                <w:rFonts w:ascii="Times New Roman" w:hAnsi="Times New Roman" w:cs="Times New Roman"/>
                <w:i/>
                <w:iCs/>
                <w:sz w:val="20"/>
                <w:szCs w:val="20"/>
                <w:lang w:val="en-GB"/>
              </w:rPr>
            </w:pPr>
            <w:r w:rsidRPr="00E07978">
              <w:rPr>
                <w:rFonts w:ascii="Times New Roman" w:hAnsi="Times New Roman" w:cs="Times New Roman"/>
                <w:i/>
                <w:iCs/>
                <w:sz w:val="20"/>
                <w:szCs w:val="20"/>
                <w:lang w:val="en-GB"/>
              </w:rPr>
              <w:t>Antipode </w:t>
            </w:r>
          </w:p>
        </w:tc>
        <w:tc>
          <w:tcPr>
            <w:tcW w:w="3828" w:type="dxa"/>
            <w:tcBorders>
              <w:left w:val="single" w:sz="12" w:space="0" w:color="auto"/>
            </w:tcBorders>
            <w:shd w:val="clear" w:color="auto" w:fill="auto"/>
          </w:tcPr>
          <w:p w14:paraId="34A7B4CB"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Alkon and McCullen (2011);</w:t>
            </w:r>
          </w:p>
          <w:p w14:paraId="20CF96C8"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Barnett (2005);</w:t>
            </w:r>
          </w:p>
          <w:p w14:paraId="56D831A0"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Busa and Garder (2015);</w:t>
            </w:r>
          </w:p>
          <w:p w14:paraId="3EF49F17"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Carrier (2010);</w:t>
            </w:r>
          </w:p>
          <w:p w14:paraId="498818A3"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Moragues</w:t>
            </w:r>
            <w:r w:rsidRPr="00E07978">
              <w:rPr>
                <w:rFonts w:ascii="Calibri" w:eastAsia="Calibri" w:hAnsi="Calibri" w:cs="Calibri"/>
                <w:sz w:val="20"/>
              </w:rPr>
              <w:t>‐</w:t>
            </w:r>
            <w:r w:rsidRPr="00E07978">
              <w:rPr>
                <w:rFonts w:ascii="Times New Roman" w:hAnsi="Times New Roman" w:cs="Times New Roman"/>
                <w:sz w:val="20"/>
              </w:rPr>
              <w:t>Faus (2016);</w:t>
            </w:r>
          </w:p>
          <w:p w14:paraId="0525F28B"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Olivers (2004);</w:t>
            </w:r>
          </w:p>
          <w:p w14:paraId="1BD6835C"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Raco (2005);</w:t>
            </w:r>
          </w:p>
          <w:p w14:paraId="0F7A1121"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Rosol (2012);</w:t>
            </w:r>
          </w:p>
          <w:p w14:paraId="58EFD503"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Wilson and Curnow (2010);</w:t>
            </w:r>
          </w:p>
          <w:p w14:paraId="37A5B797" w14:textId="5E60687B"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Zitcer (2015);</w:t>
            </w:r>
          </w:p>
        </w:tc>
        <w:tc>
          <w:tcPr>
            <w:tcW w:w="4398" w:type="dxa"/>
            <w:shd w:val="clear" w:color="auto" w:fill="auto"/>
          </w:tcPr>
          <w:p w14:paraId="6B80F6D1"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Amin and Thrift (2005);</w:t>
            </w:r>
          </w:p>
          <w:p w14:paraId="4D899D65"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Brockington and Duffy (2010);</w:t>
            </w:r>
          </w:p>
          <w:p w14:paraId="33681411" w14:textId="21D75EE6" w:rsidR="004D3765" w:rsidRPr="00E07978" w:rsidRDefault="003F7FED" w:rsidP="004D3765">
            <w:pPr>
              <w:rPr>
                <w:rFonts w:ascii="Times New Roman" w:hAnsi="Times New Roman" w:cs="Times New Roman"/>
                <w:sz w:val="20"/>
              </w:rPr>
            </w:pPr>
            <w:r w:rsidRPr="00E07978">
              <w:rPr>
                <w:rFonts w:ascii="Times New Roman" w:hAnsi="Times New Roman" w:cs="Times New Roman"/>
                <w:sz w:val="20"/>
              </w:rPr>
              <w:t>Yates (2011)</w:t>
            </w:r>
          </w:p>
          <w:p w14:paraId="3AD6AAFD" w14:textId="77777777" w:rsidR="004D3765" w:rsidRPr="00E07978" w:rsidRDefault="004D3765" w:rsidP="004D3765">
            <w:pPr>
              <w:rPr>
                <w:rFonts w:ascii="Times New Roman" w:hAnsi="Times New Roman" w:cs="Times New Roman"/>
                <w:sz w:val="20"/>
              </w:rPr>
            </w:pPr>
          </w:p>
          <w:p w14:paraId="586A8B71" w14:textId="77777777" w:rsidR="004D3765" w:rsidRPr="00E07978" w:rsidRDefault="004D3765" w:rsidP="004D3765">
            <w:pPr>
              <w:rPr>
                <w:rFonts w:ascii="Times New Roman" w:hAnsi="Times New Roman" w:cs="Times New Roman"/>
                <w:sz w:val="20"/>
              </w:rPr>
            </w:pPr>
          </w:p>
        </w:tc>
      </w:tr>
      <w:tr w:rsidR="004D3765" w:rsidRPr="00E07978" w14:paraId="64528886" w14:textId="77777777" w:rsidTr="00E725BD">
        <w:trPr>
          <w:cantSplit/>
          <w:trHeight w:val="274"/>
        </w:trPr>
        <w:tc>
          <w:tcPr>
            <w:tcW w:w="857" w:type="dxa"/>
            <w:vMerge/>
            <w:tcBorders>
              <w:left w:val="single" w:sz="12" w:space="0" w:color="auto"/>
              <w:right w:val="single" w:sz="12" w:space="0" w:color="auto"/>
            </w:tcBorders>
          </w:tcPr>
          <w:p w14:paraId="2D5DC051" w14:textId="77777777" w:rsidR="004D3765" w:rsidRPr="00E07978" w:rsidRDefault="004D3765" w:rsidP="004D3765">
            <w:pPr>
              <w:rPr>
                <w:rFonts w:ascii="Times New Roman" w:hAnsi="Times New Roman" w:cs="Times New Roman"/>
                <w:i/>
                <w:iCs/>
                <w:sz w:val="20"/>
              </w:rPr>
            </w:pPr>
          </w:p>
        </w:tc>
        <w:tc>
          <w:tcPr>
            <w:tcW w:w="703" w:type="dxa"/>
            <w:vMerge/>
            <w:tcBorders>
              <w:left w:val="single" w:sz="12" w:space="0" w:color="auto"/>
              <w:right w:val="single" w:sz="12" w:space="0" w:color="auto"/>
            </w:tcBorders>
            <w:textDirection w:val="btLr"/>
          </w:tcPr>
          <w:p w14:paraId="00A7A7C4" w14:textId="77777777" w:rsidR="004D3765" w:rsidRPr="00E07978" w:rsidRDefault="004D3765" w:rsidP="004D3765">
            <w:pPr>
              <w:rPr>
                <w:rFonts w:ascii="Times New Roman" w:hAnsi="Times New Roman" w:cs="Times New Roman"/>
                <w:sz w:val="20"/>
              </w:rPr>
            </w:pPr>
          </w:p>
        </w:tc>
        <w:tc>
          <w:tcPr>
            <w:tcW w:w="2835" w:type="dxa"/>
            <w:tcBorders>
              <w:left w:val="single" w:sz="12" w:space="0" w:color="auto"/>
              <w:right w:val="single" w:sz="12" w:space="0" w:color="auto"/>
            </w:tcBorders>
          </w:tcPr>
          <w:p w14:paraId="3ADBB07E"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Economic Geography</w:t>
            </w:r>
          </w:p>
        </w:tc>
        <w:tc>
          <w:tcPr>
            <w:tcW w:w="3828" w:type="dxa"/>
            <w:tcBorders>
              <w:left w:val="single" w:sz="12" w:space="0" w:color="auto"/>
            </w:tcBorders>
            <w:shd w:val="clear" w:color="auto" w:fill="auto"/>
          </w:tcPr>
          <w:p w14:paraId="190EA4A6"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Hamilton (2013)</w:t>
            </w:r>
          </w:p>
        </w:tc>
        <w:tc>
          <w:tcPr>
            <w:tcW w:w="4398" w:type="dxa"/>
            <w:shd w:val="clear" w:color="auto" w:fill="auto"/>
          </w:tcPr>
          <w:p w14:paraId="61CF2F32" w14:textId="77777777" w:rsidR="004D3765" w:rsidRPr="00E07978" w:rsidRDefault="004D3765" w:rsidP="004D3765">
            <w:pPr>
              <w:rPr>
                <w:rFonts w:ascii="Times New Roman" w:hAnsi="Times New Roman" w:cs="Times New Roman"/>
                <w:sz w:val="20"/>
              </w:rPr>
            </w:pPr>
          </w:p>
        </w:tc>
      </w:tr>
      <w:tr w:rsidR="004D3765" w:rsidRPr="00E07978" w14:paraId="5594CE80" w14:textId="77777777" w:rsidTr="00E725BD">
        <w:trPr>
          <w:cantSplit/>
          <w:trHeight w:val="806"/>
        </w:trPr>
        <w:tc>
          <w:tcPr>
            <w:tcW w:w="857" w:type="dxa"/>
            <w:vMerge/>
            <w:tcBorders>
              <w:left w:val="single" w:sz="12" w:space="0" w:color="auto"/>
              <w:right w:val="single" w:sz="12" w:space="0" w:color="auto"/>
            </w:tcBorders>
          </w:tcPr>
          <w:p w14:paraId="4D4C6415" w14:textId="77777777" w:rsidR="004D3765" w:rsidRPr="00E07978" w:rsidRDefault="004D3765" w:rsidP="004D3765">
            <w:pPr>
              <w:rPr>
                <w:rFonts w:ascii="Times New Roman" w:hAnsi="Times New Roman" w:cs="Times New Roman"/>
                <w:i/>
                <w:iCs/>
                <w:sz w:val="20"/>
              </w:rPr>
            </w:pPr>
          </w:p>
        </w:tc>
        <w:tc>
          <w:tcPr>
            <w:tcW w:w="703" w:type="dxa"/>
            <w:vMerge/>
            <w:tcBorders>
              <w:left w:val="single" w:sz="12" w:space="0" w:color="auto"/>
              <w:right w:val="single" w:sz="12" w:space="0" w:color="auto"/>
            </w:tcBorders>
            <w:textDirection w:val="btLr"/>
          </w:tcPr>
          <w:p w14:paraId="06A84696" w14:textId="77777777" w:rsidR="004D3765" w:rsidRPr="00E07978" w:rsidRDefault="004D3765" w:rsidP="004D3765">
            <w:pPr>
              <w:rPr>
                <w:rFonts w:ascii="Times New Roman" w:hAnsi="Times New Roman" w:cs="Times New Roman"/>
                <w:sz w:val="20"/>
              </w:rPr>
            </w:pPr>
          </w:p>
        </w:tc>
        <w:tc>
          <w:tcPr>
            <w:tcW w:w="2835" w:type="dxa"/>
            <w:tcBorders>
              <w:left w:val="single" w:sz="12" w:space="0" w:color="auto"/>
              <w:right w:val="single" w:sz="12" w:space="0" w:color="auto"/>
            </w:tcBorders>
          </w:tcPr>
          <w:p w14:paraId="00A88A84"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Global Environmental Change</w:t>
            </w:r>
          </w:p>
        </w:tc>
        <w:tc>
          <w:tcPr>
            <w:tcW w:w="3828" w:type="dxa"/>
            <w:tcBorders>
              <w:left w:val="single" w:sz="12" w:space="0" w:color="auto"/>
            </w:tcBorders>
            <w:shd w:val="clear" w:color="auto" w:fill="auto"/>
          </w:tcPr>
          <w:p w14:paraId="5CD688E6"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Spaargaren (2011);</w:t>
            </w:r>
          </w:p>
          <w:p w14:paraId="2D4EBA12" w14:textId="77777777" w:rsidR="004D3765" w:rsidRPr="00E07978" w:rsidRDefault="004D3765" w:rsidP="004D3765">
            <w:pPr>
              <w:rPr>
                <w:rFonts w:ascii="Times New Roman" w:hAnsi="Times New Roman" w:cs="Times New Roman"/>
                <w:sz w:val="20"/>
              </w:rPr>
            </w:pPr>
          </w:p>
        </w:tc>
        <w:tc>
          <w:tcPr>
            <w:tcW w:w="4398" w:type="dxa"/>
            <w:shd w:val="clear" w:color="auto" w:fill="auto"/>
          </w:tcPr>
          <w:p w14:paraId="404513AA"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Laestadius et al. (2014);</w:t>
            </w:r>
          </w:p>
          <w:p w14:paraId="35103368"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Ridoutt and Pfister (2010);</w:t>
            </w:r>
          </w:p>
          <w:p w14:paraId="4990DDAB"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Spaargaren and Mol (2008)</w:t>
            </w:r>
          </w:p>
        </w:tc>
      </w:tr>
      <w:tr w:rsidR="004D3765" w:rsidRPr="00E07978" w14:paraId="1B3A11E6" w14:textId="77777777" w:rsidTr="005220D1">
        <w:trPr>
          <w:cantSplit/>
          <w:trHeight w:val="735"/>
        </w:trPr>
        <w:tc>
          <w:tcPr>
            <w:tcW w:w="857" w:type="dxa"/>
            <w:vMerge/>
            <w:tcBorders>
              <w:left w:val="single" w:sz="12" w:space="0" w:color="auto"/>
              <w:right w:val="single" w:sz="12" w:space="0" w:color="auto"/>
            </w:tcBorders>
          </w:tcPr>
          <w:p w14:paraId="48C2D51F" w14:textId="77777777" w:rsidR="004D3765" w:rsidRPr="00E07978" w:rsidRDefault="004D3765" w:rsidP="004D3765">
            <w:pPr>
              <w:rPr>
                <w:rFonts w:ascii="Times New Roman" w:hAnsi="Times New Roman" w:cs="Times New Roman"/>
                <w:i/>
                <w:iCs/>
                <w:sz w:val="20"/>
              </w:rPr>
            </w:pPr>
          </w:p>
        </w:tc>
        <w:tc>
          <w:tcPr>
            <w:tcW w:w="703" w:type="dxa"/>
            <w:vMerge/>
            <w:tcBorders>
              <w:left w:val="single" w:sz="12" w:space="0" w:color="auto"/>
              <w:right w:val="single" w:sz="12" w:space="0" w:color="auto"/>
            </w:tcBorders>
            <w:textDirection w:val="btLr"/>
          </w:tcPr>
          <w:p w14:paraId="7576F12E" w14:textId="77777777" w:rsidR="004D3765" w:rsidRPr="00E07978" w:rsidRDefault="004D3765" w:rsidP="004D3765">
            <w:pPr>
              <w:rPr>
                <w:rFonts w:ascii="Times New Roman" w:hAnsi="Times New Roman" w:cs="Times New Roman"/>
                <w:sz w:val="20"/>
              </w:rPr>
            </w:pPr>
          </w:p>
        </w:tc>
        <w:tc>
          <w:tcPr>
            <w:tcW w:w="2835" w:type="dxa"/>
            <w:tcBorders>
              <w:left w:val="single" w:sz="12" w:space="0" w:color="auto"/>
              <w:right w:val="single" w:sz="12" w:space="0" w:color="auto"/>
            </w:tcBorders>
          </w:tcPr>
          <w:p w14:paraId="6F0F79A1"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Progress in Human Geography</w:t>
            </w:r>
          </w:p>
        </w:tc>
        <w:tc>
          <w:tcPr>
            <w:tcW w:w="3828" w:type="dxa"/>
            <w:tcBorders>
              <w:left w:val="single" w:sz="12" w:space="0" w:color="auto"/>
            </w:tcBorders>
            <w:shd w:val="clear" w:color="auto" w:fill="auto"/>
          </w:tcPr>
          <w:p w14:paraId="3FBA0282"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Popke (2006);</w:t>
            </w:r>
          </w:p>
          <w:p w14:paraId="5DFF1A27"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Dowling (2010);</w:t>
            </w:r>
          </w:p>
          <w:p w14:paraId="1E9B3DB6" w14:textId="7C568BEE" w:rsidR="004D3765" w:rsidRPr="00E07978" w:rsidRDefault="004D3765" w:rsidP="003F7FED">
            <w:pPr>
              <w:rPr>
                <w:rFonts w:ascii="Times New Roman" w:hAnsi="Times New Roman" w:cs="Times New Roman"/>
                <w:sz w:val="20"/>
              </w:rPr>
            </w:pPr>
            <w:r w:rsidRPr="00E07978">
              <w:rPr>
                <w:rFonts w:ascii="Times New Roman" w:hAnsi="Times New Roman" w:cs="Times New Roman"/>
                <w:sz w:val="20"/>
              </w:rPr>
              <w:t>Reid</w:t>
            </w:r>
            <w:r w:rsidR="003F7FED" w:rsidRPr="00E07978">
              <w:rPr>
                <w:rFonts w:ascii="Times New Roman" w:hAnsi="Times New Roman" w:cs="Times New Roman"/>
                <w:sz w:val="20"/>
              </w:rPr>
              <w:t xml:space="preserve"> et al.</w:t>
            </w:r>
            <w:r w:rsidRPr="00E07978">
              <w:rPr>
                <w:rFonts w:ascii="Times New Roman" w:hAnsi="Times New Roman" w:cs="Times New Roman"/>
                <w:sz w:val="20"/>
              </w:rPr>
              <w:t xml:space="preserve"> (2009)</w:t>
            </w:r>
          </w:p>
        </w:tc>
        <w:tc>
          <w:tcPr>
            <w:tcW w:w="4398" w:type="dxa"/>
            <w:shd w:val="clear" w:color="auto" w:fill="auto"/>
          </w:tcPr>
          <w:p w14:paraId="449B260A" w14:textId="2845E5F7" w:rsidR="004D3765" w:rsidRPr="00E07978" w:rsidRDefault="00DE743A" w:rsidP="004D3765">
            <w:pPr>
              <w:rPr>
                <w:rFonts w:ascii="Times New Roman" w:hAnsi="Times New Roman" w:cs="Times New Roman"/>
                <w:sz w:val="20"/>
              </w:rPr>
            </w:pPr>
            <w:r w:rsidRPr="00E07978">
              <w:rPr>
                <w:rFonts w:ascii="Times New Roman" w:hAnsi="Times New Roman" w:cs="Times New Roman"/>
                <w:sz w:val="20"/>
              </w:rPr>
              <w:t>Mansvelt (2008</w:t>
            </w:r>
            <w:r w:rsidR="004D3765" w:rsidRPr="00E07978">
              <w:rPr>
                <w:rFonts w:ascii="Times New Roman" w:hAnsi="Times New Roman" w:cs="Times New Roman"/>
                <w:sz w:val="20"/>
              </w:rPr>
              <w:t>);</w:t>
            </w:r>
          </w:p>
          <w:p w14:paraId="0F0F2CF2" w14:textId="77777777" w:rsidR="004D3765" w:rsidRPr="00E07978" w:rsidRDefault="004D3765" w:rsidP="004D3765">
            <w:pPr>
              <w:rPr>
                <w:rFonts w:ascii="Times New Roman" w:hAnsi="Times New Roman" w:cs="Times New Roman"/>
                <w:sz w:val="20"/>
              </w:rPr>
            </w:pPr>
          </w:p>
          <w:p w14:paraId="543BF530" w14:textId="77777777" w:rsidR="004D3765" w:rsidRPr="00E07978" w:rsidRDefault="004D3765" w:rsidP="004D3765">
            <w:pPr>
              <w:rPr>
                <w:rFonts w:ascii="Times New Roman" w:hAnsi="Times New Roman" w:cs="Times New Roman"/>
                <w:sz w:val="20"/>
              </w:rPr>
            </w:pPr>
          </w:p>
        </w:tc>
      </w:tr>
      <w:tr w:rsidR="004D3765" w:rsidRPr="00E07978" w14:paraId="4C77060E" w14:textId="77777777" w:rsidTr="00601E26">
        <w:trPr>
          <w:trHeight w:val="584"/>
        </w:trPr>
        <w:tc>
          <w:tcPr>
            <w:tcW w:w="857" w:type="dxa"/>
            <w:vMerge w:val="restart"/>
            <w:tcBorders>
              <w:left w:val="single" w:sz="12" w:space="0" w:color="auto"/>
              <w:right w:val="single" w:sz="12" w:space="0" w:color="auto"/>
            </w:tcBorders>
            <w:textDirection w:val="btLr"/>
            <w:vAlign w:val="center"/>
          </w:tcPr>
          <w:p w14:paraId="1DCD67C5" w14:textId="77777777" w:rsidR="004D3765" w:rsidRPr="00E07978" w:rsidRDefault="004D3765" w:rsidP="004D3765">
            <w:pPr>
              <w:jc w:val="center"/>
              <w:rPr>
                <w:rFonts w:ascii="Times New Roman" w:hAnsi="Times New Roman" w:cs="Times New Roman"/>
                <w:i/>
                <w:iCs/>
                <w:sz w:val="20"/>
              </w:rPr>
            </w:pPr>
            <w:r w:rsidRPr="00E07978">
              <w:rPr>
                <w:rFonts w:ascii="Times New Roman" w:hAnsi="Times New Roman" w:cs="Times New Roman"/>
                <w:b/>
                <w:sz w:val="20"/>
              </w:rPr>
              <w:t>ECONOMICS, ECONOMETRICS &amp; FINANCE</w:t>
            </w:r>
          </w:p>
        </w:tc>
        <w:tc>
          <w:tcPr>
            <w:tcW w:w="703" w:type="dxa"/>
            <w:vMerge w:val="restart"/>
            <w:tcBorders>
              <w:left w:val="single" w:sz="12" w:space="0" w:color="auto"/>
              <w:right w:val="single" w:sz="12" w:space="0" w:color="auto"/>
            </w:tcBorders>
            <w:textDirection w:val="btLr"/>
            <w:vAlign w:val="center"/>
          </w:tcPr>
          <w:p w14:paraId="6C12A16B" w14:textId="77777777" w:rsidR="004D3765" w:rsidRPr="00E07978" w:rsidRDefault="004D3765" w:rsidP="004D3765">
            <w:pPr>
              <w:jc w:val="center"/>
              <w:rPr>
                <w:rFonts w:ascii="Times New Roman" w:hAnsi="Times New Roman" w:cs="Times New Roman"/>
                <w:i/>
                <w:iCs/>
                <w:sz w:val="20"/>
              </w:rPr>
            </w:pPr>
            <w:r w:rsidRPr="00E07978">
              <w:rPr>
                <w:rFonts w:ascii="Times New Roman" w:hAnsi="Times New Roman" w:cs="Times New Roman"/>
                <w:sz w:val="20"/>
              </w:rPr>
              <w:t>Economics and Finance</w:t>
            </w:r>
          </w:p>
        </w:tc>
        <w:tc>
          <w:tcPr>
            <w:tcW w:w="2835" w:type="dxa"/>
            <w:tcBorders>
              <w:left w:val="single" w:sz="12" w:space="0" w:color="auto"/>
              <w:right w:val="single" w:sz="12" w:space="0" w:color="auto"/>
            </w:tcBorders>
          </w:tcPr>
          <w:p w14:paraId="21C77032" w14:textId="77777777" w:rsidR="004D3765" w:rsidRPr="00E07978" w:rsidRDefault="004D3765" w:rsidP="004D3765">
            <w:pPr>
              <w:rPr>
                <w:rFonts w:ascii="Times New Roman" w:hAnsi="Times New Roman" w:cs="Times New Roman"/>
                <w:sz w:val="20"/>
                <w:szCs w:val="20"/>
              </w:rPr>
            </w:pPr>
            <w:r w:rsidRPr="00E07978">
              <w:rPr>
                <w:rFonts w:ascii="Times New Roman" w:hAnsi="Times New Roman" w:cs="Times New Roman"/>
                <w:i/>
                <w:iCs/>
                <w:sz w:val="20"/>
                <w:szCs w:val="20"/>
              </w:rPr>
              <w:t>Journal of Economic Literature</w:t>
            </w:r>
            <w:r w:rsidRPr="00E07978">
              <w:rPr>
                <w:rFonts w:ascii="Times New Roman" w:hAnsi="Times New Roman" w:cs="Times New Roman"/>
                <w:sz w:val="20"/>
                <w:szCs w:val="20"/>
              </w:rPr>
              <w:t> </w:t>
            </w:r>
          </w:p>
        </w:tc>
        <w:tc>
          <w:tcPr>
            <w:tcW w:w="3828" w:type="dxa"/>
            <w:tcBorders>
              <w:left w:val="single" w:sz="12" w:space="0" w:color="auto"/>
            </w:tcBorders>
            <w:shd w:val="clear" w:color="auto" w:fill="auto"/>
          </w:tcPr>
          <w:p w14:paraId="7B27FE69"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Brown (2000)</w:t>
            </w:r>
          </w:p>
          <w:p w14:paraId="70B5A0CD" w14:textId="60C7BE55"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Kitzmueller and Shimshack (2012)</w:t>
            </w:r>
          </w:p>
        </w:tc>
        <w:tc>
          <w:tcPr>
            <w:tcW w:w="4398" w:type="dxa"/>
            <w:shd w:val="clear" w:color="auto" w:fill="auto"/>
          </w:tcPr>
          <w:p w14:paraId="02E6D169" w14:textId="77777777" w:rsidR="004D3765" w:rsidRPr="00E07978" w:rsidRDefault="004D3765" w:rsidP="004D3765">
            <w:pPr>
              <w:rPr>
                <w:rFonts w:ascii="Times New Roman" w:hAnsi="Times New Roman" w:cs="Times New Roman"/>
                <w:sz w:val="20"/>
              </w:rPr>
            </w:pPr>
          </w:p>
          <w:p w14:paraId="6BFC6336" w14:textId="77777777" w:rsidR="004D3765" w:rsidRPr="00E07978" w:rsidRDefault="004D3765" w:rsidP="004D3765">
            <w:pPr>
              <w:rPr>
                <w:rFonts w:ascii="Times New Roman" w:hAnsi="Times New Roman" w:cs="Times New Roman"/>
                <w:sz w:val="20"/>
              </w:rPr>
            </w:pPr>
          </w:p>
        </w:tc>
      </w:tr>
      <w:tr w:rsidR="004D3765" w:rsidRPr="001439B8" w14:paraId="2F145A34" w14:textId="77777777" w:rsidTr="00601E26">
        <w:trPr>
          <w:trHeight w:val="1117"/>
        </w:trPr>
        <w:tc>
          <w:tcPr>
            <w:tcW w:w="857" w:type="dxa"/>
            <w:vMerge/>
            <w:tcBorders>
              <w:left w:val="single" w:sz="12" w:space="0" w:color="auto"/>
              <w:right w:val="single" w:sz="12" w:space="0" w:color="auto"/>
            </w:tcBorders>
            <w:textDirection w:val="btLr"/>
          </w:tcPr>
          <w:p w14:paraId="0D30262C" w14:textId="77777777" w:rsidR="004D3765" w:rsidRPr="00E07978" w:rsidRDefault="004D3765" w:rsidP="004D3765">
            <w:pPr>
              <w:rPr>
                <w:rFonts w:ascii="Times New Roman" w:hAnsi="Times New Roman" w:cs="Times New Roman"/>
                <w:b/>
                <w:sz w:val="20"/>
              </w:rPr>
            </w:pPr>
          </w:p>
        </w:tc>
        <w:tc>
          <w:tcPr>
            <w:tcW w:w="703" w:type="dxa"/>
            <w:vMerge/>
            <w:tcBorders>
              <w:left w:val="single" w:sz="12" w:space="0" w:color="auto"/>
              <w:right w:val="single" w:sz="12" w:space="0" w:color="auto"/>
            </w:tcBorders>
            <w:textDirection w:val="btLr"/>
          </w:tcPr>
          <w:p w14:paraId="0B352CB8" w14:textId="77777777" w:rsidR="004D3765" w:rsidRPr="00E07978" w:rsidRDefault="004D3765" w:rsidP="004D3765">
            <w:pPr>
              <w:rPr>
                <w:rFonts w:ascii="Times New Roman" w:hAnsi="Times New Roman" w:cs="Times New Roman"/>
                <w:sz w:val="20"/>
              </w:rPr>
            </w:pPr>
          </w:p>
        </w:tc>
        <w:tc>
          <w:tcPr>
            <w:tcW w:w="2835" w:type="dxa"/>
            <w:tcBorders>
              <w:left w:val="single" w:sz="12" w:space="0" w:color="auto"/>
              <w:right w:val="single" w:sz="12" w:space="0" w:color="auto"/>
            </w:tcBorders>
          </w:tcPr>
          <w:p w14:paraId="1201544E" w14:textId="77777777" w:rsidR="004D3765" w:rsidRPr="00E07978" w:rsidRDefault="004D3765" w:rsidP="004D3765">
            <w:pPr>
              <w:rPr>
                <w:rFonts w:ascii="Times New Roman" w:hAnsi="Times New Roman" w:cs="Times New Roman"/>
                <w:i/>
                <w:iCs/>
                <w:sz w:val="20"/>
                <w:szCs w:val="20"/>
              </w:rPr>
            </w:pPr>
            <w:r w:rsidRPr="00E07978">
              <w:rPr>
                <w:rFonts w:ascii="Times New Roman" w:hAnsi="Times New Roman" w:cs="Times New Roman"/>
                <w:i/>
                <w:iCs/>
                <w:sz w:val="20"/>
                <w:szCs w:val="20"/>
              </w:rPr>
              <w:t>The Journal of Finance</w:t>
            </w:r>
          </w:p>
        </w:tc>
        <w:tc>
          <w:tcPr>
            <w:tcW w:w="3828" w:type="dxa"/>
            <w:tcBorders>
              <w:left w:val="single" w:sz="12" w:space="0" w:color="auto"/>
            </w:tcBorders>
            <w:shd w:val="clear" w:color="auto" w:fill="auto"/>
          </w:tcPr>
          <w:p w14:paraId="580BF66C" w14:textId="77777777" w:rsidR="004D3765" w:rsidRPr="00E07978" w:rsidRDefault="004D3765" w:rsidP="004D3765">
            <w:pPr>
              <w:rPr>
                <w:rFonts w:ascii="Times New Roman" w:hAnsi="Times New Roman" w:cs="Times New Roman"/>
                <w:sz w:val="20"/>
              </w:rPr>
            </w:pPr>
            <w:r w:rsidRPr="00E07978">
              <w:rPr>
                <w:rFonts w:ascii="Times New Roman" w:hAnsi="Times New Roman" w:cs="Times New Roman"/>
                <w:sz w:val="20"/>
              </w:rPr>
              <w:t>Barnes et al. (2016)</w:t>
            </w:r>
          </w:p>
          <w:p w14:paraId="5DF96F04" w14:textId="77777777" w:rsidR="004D3765" w:rsidRPr="001439B8" w:rsidRDefault="004D3765" w:rsidP="004D3765">
            <w:pPr>
              <w:rPr>
                <w:rFonts w:ascii="Times New Roman" w:hAnsi="Times New Roman" w:cs="Times New Roman"/>
                <w:sz w:val="20"/>
              </w:rPr>
            </w:pPr>
            <w:r w:rsidRPr="00E07978">
              <w:rPr>
                <w:rFonts w:ascii="Times New Roman" w:hAnsi="Times New Roman" w:cs="Times New Roman"/>
                <w:sz w:val="20"/>
              </w:rPr>
              <w:t>Glac (2012)</w:t>
            </w:r>
          </w:p>
        </w:tc>
        <w:tc>
          <w:tcPr>
            <w:tcW w:w="4398" w:type="dxa"/>
            <w:shd w:val="clear" w:color="auto" w:fill="auto"/>
          </w:tcPr>
          <w:p w14:paraId="4524C7DE" w14:textId="77777777" w:rsidR="004D3765" w:rsidRPr="001439B8" w:rsidRDefault="004D3765" w:rsidP="004D3765">
            <w:pPr>
              <w:rPr>
                <w:rFonts w:ascii="Times New Roman" w:hAnsi="Times New Roman" w:cs="Times New Roman"/>
                <w:sz w:val="20"/>
              </w:rPr>
            </w:pPr>
          </w:p>
        </w:tc>
      </w:tr>
    </w:tbl>
    <w:p w14:paraId="3AD54C77" w14:textId="77777777" w:rsidR="004D3765" w:rsidRPr="001439B8" w:rsidRDefault="004D3765" w:rsidP="004D3765">
      <w:pPr>
        <w:spacing w:after="0" w:line="240" w:lineRule="auto"/>
        <w:rPr>
          <w:rFonts w:ascii="Times New Roman" w:hAnsi="Times New Roman" w:cs="Times New Roman"/>
          <w:sz w:val="20"/>
        </w:rPr>
      </w:pPr>
    </w:p>
    <w:p w14:paraId="46131253" w14:textId="383181D7" w:rsidR="00F578F8" w:rsidRPr="001439B8" w:rsidRDefault="00F578F8" w:rsidP="003521E1">
      <w:pPr>
        <w:spacing w:after="0" w:line="240" w:lineRule="auto"/>
        <w:rPr>
          <w:rFonts w:ascii="Times New Roman" w:hAnsi="Times New Roman" w:cs="Times New Roman"/>
          <w:sz w:val="20"/>
        </w:rPr>
      </w:pPr>
    </w:p>
    <w:sectPr w:rsidR="00F578F8" w:rsidRPr="001439B8" w:rsidSect="00F578F8">
      <w:pgSz w:w="16838" w:h="11906" w:orient="landscape"/>
      <w:pgMar w:top="56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DEAE" w14:textId="77777777" w:rsidR="0094596D" w:rsidRDefault="0094596D" w:rsidP="00AC5006">
      <w:pPr>
        <w:spacing w:after="0" w:line="240" w:lineRule="auto"/>
      </w:pPr>
      <w:r>
        <w:separator/>
      </w:r>
    </w:p>
  </w:endnote>
  <w:endnote w:type="continuationSeparator" w:id="0">
    <w:p w14:paraId="50745D1D" w14:textId="77777777" w:rsidR="0094596D" w:rsidRDefault="0094596D" w:rsidP="00AC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Droid Sans">
    <w:panose1 w:val="020B0604020202020204"/>
    <w:charset w:val="00"/>
    <w:family w:val="auto"/>
    <w:pitch w:val="variable"/>
  </w:font>
  <w:font w:name="Lohit Hindi">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49A8" w14:textId="77777777" w:rsidR="0094596D" w:rsidRDefault="0094596D" w:rsidP="00AC5006">
      <w:pPr>
        <w:spacing w:after="0" w:line="240" w:lineRule="auto"/>
      </w:pPr>
      <w:r>
        <w:separator/>
      </w:r>
    </w:p>
  </w:footnote>
  <w:footnote w:type="continuationSeparator" w:id="0">
    <w:p w14:paraId="590184AE" w14:textId="77777777" w:rsidR="0094596D" w:rsidRDefault="0094596D" w:rsidP="00AC5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230839"/>
      <w:docPartObj>
        <w:docPartGallery w:val="Page Numbers (Top of Page)"/>
        <w:docPartUnique/>
      </w:docPartObj>
    </w:sdtPr>
    <w:sdtEndPr>
      <w:rPr>
        <w:noProof/>
      </w:rPr>
    </w:sdtEndPr>
    <w:sdtContent>
      <w:p w14:paraId="67A71EF2" w14:textId="3F3C8F0E" w:rsidR="007B7F29" w:rsidRDefault="007B7F29">
        <w:pPr>
          <w:pStyle w:val="Header"/>
          <w:jc w:val="right"/>
        </w:pPr>
        <w:r>
          <w:fldChar w:fldCharType="begin"/>
        </w:r>
        <w:r>
          <w:instrText xml:space="preserve"> PAGE   \* MERGEFORMAT </w:instrText>
        </w:r>
        <w:r>
          <w:fldChar w:fldCharType="separate"/>
        </w:r>
        <w:r w:rsidR="00A16EEB">
          <w:rPr>
            <w:noProof/>
          </w:rPr>
          <w:t>49</w:t>
        </w:r>
        <w:r>
          <w:rPr>
            <w:noProof/>
          </w:rPr>
          <w:fldChar w:fldCharType="end"/>
        </w:r>
      </w:p>
    </w:sdtContent>
  </w:sdt>
  <w:p w14:paraId="56C05A64" w14:textId="77777777" w:rsidR="007B7F29" w:rsidRDefault="007B7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7CE3"/>
    <w:multiLevelType w:val="hybridMultilevel"/>
    <w:tmpl w:val="22AC8576"/>
    <w:lvl w:ilvl="0" w:tplc="7BD2B18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4696995"/>
    <w:multiLevelType w:val="multilevel"/>
    <w:tmpl w:val="817E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425EB5"/>
    <w:multiLevelType w:val="hybridMultilevel"/>
    <w:tmpl w:val="BA084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F72E29"/>
    <w:multiLevelType w:val="multilevel"/>
    <w:tmpl w:val="3C32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857F7"/>
    <w:multiLevelType w:val="hybridMultilevel"/>
    <w:tmpl w:val="ACA6D752"/>
    <w:lvl w:ilvl="0" w:tplc="C8888E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E97569"/>
    <w:multiLevelType w:val="multilevel"/>
    <w:tmpl w:val="09FA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93"/>
    <w:rsid w:val="00000BA1"/>
    <w:rsid w:val="0000144A"/>
    <w:rsid w:val="00003D76"/>
    <w:rsid w:val="0000450C"/>
    <w:rsid w:val="0000455E"/>
    <w:rsid w:val="00010C30"/>
    <w:rsid w:val="00011D17"/>
    <w:rsid w:val="00013326"/>
    <w:rsid w:val="000144B8"/>
    <w:rsid w:val="000151A1"/>
    <w:rsid w:val="00015BC8"/>
    <w:rsid w:val="00016A2C"/>
    <w:rsid w:val="00017780"/>
    <w:rsid w:val="00020AFD"/>
    <w:rsid w:val="0002284A"/>
    <w:rsid w:val="000277F1"/>
    <w:rsid w:val="0003163E"/>
    <w:rsid w:val="0003166C"/>
    <w:rsid w:val="0003417C"/>
    <w:rsid w:val="00035AB9"/>
    <w:rsid w:val="000366BF"/>
    <w:rsid w:val="00037280"/>
    <w:rsid w:val="00040642"/>
    <w:rsid w:val="00042A56"/>
    <w:rsid w:val="0004541A"/>
    <w:rsid w:val="000469F5"/>
    <w:rsid w:val="000503F7"/>
    <w:rsid w:val="0005112C"/>
    <w:rsid w:val="000514BB"/>
    <w:rsid w:val="000521A3"/>
    <w:rsid w:val="00052756"/>
    <w:rsid w:val="00052A25"/>
    <w:rsid w:val="0005323F"/>
    <w:rsid w:val="00054DF9"/>
    <w:rsid w:val="00056DE1"/>
    <w:rsid w:val="00060466"/>
    <w:rsid w:val="0006334F"/>
    <w:rsid w:val="00063BDE"/>
    <w:rsid w:val="0006425E"/>
    <w:rsid w:val="00067502"/>
    <w:rsid w:val="00073EE8"/>
    <w:rsid w:val="000754C1"/>
    <w:rsid w:val="00081850"/>
    <w:rsid w:val="00081E24"/>
    <w:rsid w:val="00081E42"/>
    <w:rsid w:val="00081E9D"/>
    <w:rsid w:val="00082266"/>
    <w:rsid w:val="00083413"/>
    <w:rsid w:val="00084DD8"/>
    <w:rsid w:val="0008607F"/>
    <w:rsid w:val="0008787B"/>
    <w:rsid w:val="00090736"/>
    <w:rsid w:val="00091A48"/>
    <w:rsid w:val="00092814"/>
    <w:rsid w:val="00093654"/>
    <w:rsid w:val="0009420B"/>
    <w:rsid w:val="00094945"/>
    <w:rsid w:val="00095B55"/>
    <w:rsid w:val="00096859"/>
    <w:rsid w:val="000975C0"/>
    <w:rsid w:val="000977ED"/>
    <w:rsid w:val="000A0901"/>
    <w:rsid w:val="000B09AF"/>
    <w:rsid w:val="000B176E"/>
    <w:rsid w:val="000B22E6"/>
    <w:rsid w:val="000B4454"/>
    <w:rsid w:val="000B51AD"/>
    <w:rsid w:val="000B527F"/>
    <w:rsid w:val="000B6D38"/>
    <w:rsid w:val="000B6EC4"/>
    <w:rsid w:val="000B75C6"/>
    <w:rsid w:val="000B7954"/>
    <w:rsid w:val="000C0811"/>
    <w:rsid w:val="000C7AAB"/>
    <w:rsid w:val="000D13A7"/>
    <w:rsid w:val="000D1F09"/>
    <w:rsid w:val="000D4768"/>
    <w:rsid w:val="000D49FD"/>
    <w:rsid w:val="000D57E2"/>
    <w:rsid w:val="000D6626"/>
    <w:rsid w:val="000D7211"/>
    <w:rsid w:val="000E017F"/>
    <w:rsid w:val="000E152B"/>
    <w:rsid w:val="000E2670"/>
    <w:rsid w:val="000E36F4"/>
    <w:rsid w:val="000E5AD8"/>
    <w:rsid w:val="000E5DA6"/>
    <w:rsid w:val="000E5FBE"/>
    <w:rsid w:val="000F1293"/>
    <w:rsid w:val="000F29DB"/>
    <w:rsid w:val="000F3FE9"/>
    <w:rsid w:val="000F49F1"/>
    <w:rsid w:val="000F679D"/>
    <w:rsid w:val="000F6A8C"/>
    <w:rsid w:val="000F6CD6"/>
    <w:rsid w:val="000F7333"/>
    <w:rsid w:val="000F7C86"/>
    <w:rsid w:val="000F7F24"/>
    <w:rsid w:val="001006F3"/>
    <w:rsid w:val="0010072A"/>
    <w:rsid w:val="00100A75"/>
    <w:rsid w:val="0010304B"/>
    <w:rsid w:val="00114986"/>
    <w:rsid w:val="001150FC"/>
    <w:rsid w:val="00116C0F"/>
    <w:rsid w:val="00116CED"/>
    <w:rsid w:val="00117A1B"/>
    <w:rsid w:val="0012442A"/>
    <w:rsid w:val="001248B2"/>
    <w:rsid w:val="00124AFD"/>
    <w:rsid w:val="0013145F"/>
    <w:rsid w:val="00131474"/>
    <w:rsid w:val="00131FC9"/>
    <w:rsid w:val="001323B7"/>
    <w:rsid w:val="001330FA"/>
    <w:rsid w:val="001331E5"/>
    <w:rsid w:val="00134965"/>
    <w:rsid w:val="001361F0"/>
    <w:rsid w:val="001365BA"/>
    <w:rsid w:val="00136F34"/>
    <w:rsid w:val="0013748A"/>
    <w:rsid w:val="00140DCE"/>
    <w:rsid w:val="001421DF"/>
    <w:rsid w:val="00142C12"/>
    <w:rsid w:val="001439B8"/>
    <w:rsid w:val="0014682A"/>
    <w:rsid w:val="00147ABD"/>
    <w:rsid w:val="00147B7E"/>
    <w:rsid w:val="00147D57"/>
    <w:rsid w:val="00150E3A"/>
    <w:rsid w:val="0015262C"/>
    <w:rsid w:val="00153963"/>
    <w:rsid w:val="00154D94"/>
    <w:rsid w:val="00154DCF"/>
    <w:rsid w:val="00157E9A"/>
    <w:rsid w:val="00160E43"/>
    <w:rsid w:val="0016266B"/>
    <w:rsid w:val="00162E98"/>
    <w:rsid w:val="001657A6"/>
    <w:rsid w:val="00167A10"/>
    <w:rsid w:val="001727AC"/>
    <w:rsid w:val="00175564"/>
    <w:rsid w:val="001763A3"/>
    <w:rsid w:val="00177833"/>
    <w:rsid w:val="00177E1E"/>
    <w:rsid w:val="00180253"/>
    <w:rsid w:val="00181D8A"/>
    <w:rsid w:val="001821A4"/>
    <w:rsid w:val="001824FC"/>
    <w:rsid w:val="00182ECA"/>
    <w:rsid w:val="00184FCC"/>
    <w:rsid w:val="0018517F"/>
    <w:rsid w:val="00191C4B"/>
    <w:rsid w:val="00192085"/>
    <w:rsid w:val="00192EFA"/>
    <w:rsid w:val="00194221"/>
    <w:rsid w:val="0019632A"/>
    <w:rsid w:val="00197ADC"/>
    <w:rsid w:val="001A1F5C"/>
    <w:rsid w:val="001A3CA4"/>
    <w:rsid w:val="001A51B7"/>
    <w:rsid w:val="001A53FF"/>
    <w:rsid w:val="001A6642"/>
    <w:rsid w:val="001A6732"/>
    <w:rsid w:val="001B0E45"/>
    <w:rsid w:val="001B147D"/>
    <w:rsid w:val="001B1835"/>
    <w:rsid w:val="001B1A75"/>
    <w:rsid w:val="001B39D3"/>
    <w:rsid w:val="001B4E3C"/>
    <w:rsid w:val="001B588B"/>
    <w:rsid w:val="001B5C33"/>
    <w:rsid w:val="001B7FB1"/>
    <w:rsid w:val="001C07B5"/>
    <w:rsid w:val="001C0A17"/>
    <w:rsid w:val="001C0A39"/>
    <w:rsid w:val="001C16F7"/>
    <w:rsid w:val="001C2656"/>
    <w:rsid w:val="001C2DE9"/>
    <w:rsid w:val="001C6324"/>
    <w:rsid w:val="001D15AC"/>
    <w:rsid w:val="001D21BF"/>
    <w:rsid w:val="001D6E3D"/>
    <w:rsid w:val="001D725F"/>
    <w:rsid w:val="001D7857"/>
    <w:rsid w:val="001D7D8D"/>
    <w:rsid w:val="001E1334"/>
    <w:rsid w:val="001E25C5"/>
    <w:rsid w:val="001E27E8"/>
    <w:rsid w:val="001E3303"/>
    <w:rsid w:val="001E3D33"/>
    <w:rsid w:val="001E3F3A"/>
    <w:rsid w:val="001E44A3"/>
    <w:rsid w:val="001E6164"/>
    <w:rsid w:val="001E652D"/>
    <w:rsid w:val="001F0CEE"/>
    <w:rsid w:val="001F1019"/>
    <w:rsid w:val="001F26AF"/>
    <w:rsid w:val="001F30B8"/>
    <w:rsid w:val="001F373D"/>
    <w:rsid w:val="001F6F36"/>
    <w:rsid w:val="001F7D20"/>
    <w:rsid w:val="0020137C"/>
    <w:rsid w:val="00202237"/>
    <w:rsid w:val="002023AA"/>
    <w:rsid w:val="00203FE5"/>
    <w:rsid w:val="00206CCB"/>
    <w:rsid w:val="00207F01"/>
    <w:rsid w:val="00211147"/>
    <w:rsid w:val="00212CAF"/>
    <w:rsid w:val="00216A4B"/>
    <w:rsid w:val="00217B1F"/>
    <w:rsid w:val="002200A5"/>
    <w:rsid w:val="002211D7"/>
    <w:rsid w:val="00226022"/>
    <w:rsid w:val="00226DFF"/>
    <w:rsid w:val="002305F1"/>
    <w:rsid w:val="0023193A"/>
    <w:rsid w:val="00232DBD"/>
    <w:rsid w:val="00233730"/>
    <w:rsid w:val="00233BF6"/>
    <w:rsid w:val="00233C73"/>
    <w:rsid w:val="00234830"/>
    <w:rsid w:val="0023555A"/>
    <w:rsid w:val="002357FE"/>
    <w:rsid w:val="002358A1"/>
    <w:rsid w:val="00237FB5"/>
    <w:rsid w:val="00243CEA"/>
    <w:rsid w:val="002457E3"/>
    <w:rsid w:val="00245F69"/>
    <w:rsid w:val="0024759B"/>
    <w:rsid w:val="002478FB"/>
    <w:rsid w:val="00247F2D"/>
    <w:rsid w:val="00250575"/>
    <w:rsid w:val="0025231A"/>
    <w:rsid w:val="00253924"/>
    <w:rsid w:val="002539A3"/>
    <w:rsid w:val="00255049"/>
    <w:rsid w:val="00256A68"/>
    <w:rsid w:val="00256CAE"/>
    <w:rsid w:val="00257BDF"/>
    <w:rsid w:val="00260743"/>
    <w:rsid w:val="00260DE7"/>
    <w:rsid w:val="002631FE"/>
    <w:rsid w:val="002647E4"/>
    <w:rsid w:val="002654C8"/>
    <w:rsid w:val="00266B19"/>
    <w:rsid w:val="00267847"/>
    <w:rsid w:val="002708E9"/>
    <w:rsid w:val="0027320E"/>
    <w:rsid w:val="0027490F"/>
    <w:rsid w:val="00276315"/>
    <w:rsid w:val="0027640A"/>
    <w:rsid w:val="00276827"/>
    <w:rsid w:val="00280424"/>
    <w:rsid w:val="00280651"/>
    <w:rsid w:val="00280BD3"/>
    <w:rsid w:val="00280CB8"/>
    <w:rsid w:val="002814B0"/>
    <w:rsid w:val="00281DBC"/>
    <w:rsid w:val="00283FEF"/>
    <w:rsid w:val="0028689F"/>
    <w:rsid w:val="00292335"/>
    <w:rsid w:val="00293764"/>
    <w:rsid w:val="00294646"/>
    <w:rsid w:val="00295630"/>
    <w:rsid w:val="00295F0C"/>
    <w:rsid w:val="002963A2"/>
    <w:rsid w:val="002979B0"/>
    <w:rsid w:val="002A0AA0"/>
    <w:rsid w:val="002A2265"/>
    <w:rsid w:val="002A3C81"/>
    <w:rsid w:val="002B0049"/>
    <w:rsid w:val="002B1DAE"/>
    <w:rsid w:val="002B2FB0"/>
    <w:rsid w:val="002B4297"/>
    <w:rsid w:val="002B4EE6"/>
    <w:rsid w:val="002B71B3"/>
    <w:rsid w:val="002C013F"/>
    <w:rsid w:val="002C04A9"/>
    <w:rsid w:val="002C0808"/>
    <w:rsid w:val="002C0D61"/>
    <w:rsid w:val="002C2418"/>
    <w:rsid w:val="002C2945"/>
    <w:rsid w:val="002C30D2"/>
    <w:rsid w:val="002C484D"/>
    <w:rsid w:val="002C4B1B"/>
    <w:rsid w:val="002C4FDF"/>
    <w:rsid w:val="002C5858"/>
    <w:rsid w:val="002C588B"/>
    <w:rsid w:val="002C7029"/>
    <w:rsid w:val="002D3536"/>
    <w:rsid w:val="002D4D27"/>
    <w:rsid w:val="002D5635"/>
    <w:rsid w:val="002D781E"/>
    <w:rsid w:val="002E05E1"/>
    <w:rsid w:val="002E0AFD"/>
    <w:rsid w:val="002E1116"/>
    <w:rsid w:val="002E1134"/>
    <w:rsid w:val="002E11D7"/>
    <w:rsid w:val="002E271E"/>
    <w:rsid w:val="002E298E"/>
    <w:rsid w:val="002E3B7F"/>
    <w:rsid w:val="002E5174"/>
    <w:rsid w:val="002E57DD"/>
    <w:rsid w:val="002E7DCC"/>
    <w:rsid w:val="002F11DF"/>
    <w:rsid w:val="002F13CB"/>
    <w:rsid w:val="002F2C46"/>
    <w:rsid w:val="002F2C5E"/>
    <w:rsid w:val="002F2F36"/>
    <w:rsid w:val="002F384F"/>
    <w:rsid w:val="002F4D96"/>
    <w:rsid w:val="002F55DF"/>
    <w:rsid w:val="00303E64"/>
    <w:rsid w:val="00305285"/>
    <w:rsid w:val="00305DB3"/>
    <w:rsid w:val="003064B0"/>
    <w:rsid w:val="003068BA"/>
    <w:rsid w:val="00307B06"/>
    <w:rsid w:val="00311802"/>
    <w:rsid w:val="00312CCE"/>
    <w:rsid w:val="00313029"/>
    <w:rsid w:val="003135AD"/>
    <w:rsid w:val="0031442F"/>
    <w:rsid w:val="00315576"/>
    <w:rsid w:val="00315D5E"/>
    <w:rsid w:val="003169A6"/>
    <w:rsid w:val="003178BC"/>
    <w:rsid w:val="00317D39"/>
    <w:rsid w:val="00321432"/>
    <w:rsid w:val="00326D04"/>
    <w:rsid w:val="00330542"/>
    <w:rsid w:val="00330716"/>
    <w:rsid w:val="00331489"/>
    <w:rsid w:val="00331E8C"/>
    <w:rsid w:val="00336024"/>
    <w:rsid w:val="00336253"/>
    <w:rsid w:val="0033757A"/>
    <w:rsid w:val="003376EE"/>
    <w:rsid w:val="00342DF8"/>
    <w:rsid w:val="003446C2"/>
    <w:rsid w:val="0034503A"/>
    <w:rsid w:val="00345658"/>
    <w:rsid w:val="003473EE"/>
    <w:rsid w:val="003504E0"/>
    <w:rsid w:val="003521E1"/>
    <w:rsid w:val="00355AA4"/>
    <w:rsid w:val="003573BF"/>
    <w:rsid w:val="003634C4"/>
    <w:rsid w:val="00363652"/>
    <w:rsid w:val="00370AD2"/>
    <w:rsid w:val="0037106F"/>
    <w:rsid w:val="003710C1"/>
    <w:rsid w:val="00371639"/>
    <w:rsid w:val="0037321F"/>
    <w:rsid w:val="0037612E"/>
    <w:rsid w:val="003769DB"/>
    <w:rsid w:val="00377769"/>
    <w:rsid w:val="0038028D"/>
    <w:rsid w:val="003816AE"/>
    <w:rsid w:val="003819B7"/>
    <w:rsid w:val="00383759"/>
    <w:rsid w:val="003861A1"/>
    <w:rsid w:val="00386D66"/>
    <w:rsid w:val="003906AF"/>
    <w:rsid w:val="00390C1D"/>
    <w:rsid w:val="003912AC"/>
    <w:rsid w:val="0039161B"/>
    <w:rsid w:val="00393B10"/>
    <w:rsid w:val="00394527"/>
    <w:rsid w:val="0039520B"/>
    <w:rsid w:val="003960A1"/>
    <w:rsid w:val="003966C5"/>
    <w:rsid w:val="003A0618"/>
    <w:rsid w:val="003A1888"/>
    <w:rsid w:val="003A1DC2"/>
    <w:rsid w:val="003A3214"/>
    <w:rsid w:val="003A3805"/>
    <w:rsid w:val="003A64B4"/>
    <w:rsid w:val="003A66FB"/>
    <w:rsid w:val="003A726A"/>
    <w:rsid w:val="003A737D"/>
    <w:rsid w:val="003B0004"/>
    <w:rsid w:val="003B10E3"/>
    <w:rsid w:val="003B42B2"/>
    <w:rsid w:val="003B5D4C"/>
    <w:rsid w:val="003C0989"/>
    <w:rsid w:val="003C27A0"/>
    <w:rsid w:val="003C346D"/>
    <w:rsid w:val="003C37D7"/>
    <w:rsid w:val="003C3CDF"/>
    <w:rsid w:val="003C5912"/>
    <w:rsid w:val="003C6E61"/>
    <w:rsid w:val="003C6ED4"/>
    <w:rsid w:val="003D08C3"/>
    <w:rsid w:val="003D0C27"/>
    <w:rsid w:val="003D1161"/>
    <w:rsid w:val="003D18B4"/>
    <w:rsid w:val="003D2400"/>
    <w:rsid w:val="003D25B0"/>
    <w:rsid w:val="003D55E7"/>
    <w:rsid w:val="003E003E"/>
    <w:rsid w:val="003E0CB7"/>
    <w:rsid w:val="003E1213"/>
    <w:rsid w:val="003E1FE6"/>
    <w:rsid w:val="003E2652"/>
    <w:rsid w:val="003E3BAE"/>
    <w:rsid w:val="003E620D"/>
    <w:rsid w:val="003F1742"/>
    <w:rsid w:val="003F3521"/>
    <w:rsid w:val="003F3C41"/>
    <w:rsid w:val="003F3D27"/>
    <w:rsid w:val="003F544F"/>
    <w:rsid w:val="003F61B9"/>
    <w:rsid w:val="003F7FED"/>
    <w:rsid w:val="004000AF"/>
    <w:rsid w:val="004005BC"/>
    <w:rsid w:val="004022A2"/>
    <w:rsid w:val="0040485E"/>
    <w:rsid w:val="0040570F"/>
    <w:rsid w:val="00406A16"/>
    <w:rsid w:val="00410B5A"/>
    <w:rsid w:val="0041162B"/>
    <w:rsid w:val="00411D5C"/>
    <w:rsid w:val="00411E5D"/>
    <w:rsid w:val="00412CA8"/>
    <w:rsid w:val="0041312B"/>
    <w:rsid w:val="00413A42"/>
    <w:rsid w:val="00414E24"/>
    <w:rsid w:val="004155EB"/>
    <w:rsid w:val="00415AC3"/>
    <w:rsid w:val="00416661"/>
    <w:rsid w:val="00416C4D"/>
    <w:rsid w:val="004170EE"/>
    <w:rsid w:val="004206E3"/>
    <w:rsid w:val="00422708"/>
    <w:rsid w:val="00423011"/>
    <w:rsid w:val="00424751"/>
    <w:rsid w:val="00424E8B"/>
    <w:rsid w:val="004252FE"/>
    <w:rsid w:val="00426B23"/>
    <w:rsid w:val="00426F07"/>
    <w:rsid w:val="00427C79"/>
    <w:rsid w:val="00435CE4"/>
    <w:rsid w:val="004361AE"/>
    <w:rsid w:val="00437448"/>
    <w:rsid w:val="00437F9C"/>
    <w:rsid w:val="00442A51"/>
    <w:rsid w:val="00443B64"/>
    <w:rsid w:val="00444840"/>
    <w:rsid w:val="004467E9"/>
    <w:rsid w:val="004469DD"/>
    <w:rsid w:val="00450498"/>
    <w:rsid w:val="00450519"/>
    <w:rsid w:val="00451921"/>
    <w:rsid w:val="004576A6"/>
    <w:rsid w:val="00460036"/>
    <w:rsid w:val="0046285D"/>
    <w:rsid w:val="00462F79"/>
    <w:rsid w:val="00463023"/>
    <w:rsid w:val="0046580C"/>
    <w:rsid w:val="00466255"/>
    <w:rsid w:val="0046761C"/>
    <w:rsid w:val="004704BE"/>
    <w:rsid w:val="00470692"/>
    <w:rsid w:val="00470CF6"/>
    <w:rsid w:val="00472082"/>
    <w:rsid w:val="004720B9"/>
    <w:rsid w:val="00472C40"/>
    <w:rsid w:val="004731D0"/>
    <w:rsid w:val="0047360B"/>
    <w:rsid w:val="00473B82"/>
    <w:rsid w:val="00473FB0"/>
    <w:rsid w:val="00474BE9"/>
    <w:rsid w:val="004752BB"/>
    <w:rsid w:val="00476764"/>
    <w:rsid w:val="00482A54"/>
    <w:rsid w:val="00484EAB"/>
    <w:rsid w:val="00485856"/>
    <w:rsid w:val="00486D00"/>
    <w:rsid w:val="0048765D"/>
    <w:rsid w:val="00492593"/>
    <w:rsid w:val="0049490E"/>
    <w:rsid w:val="00494B57"/>
    <w:rsid w:val="00495B6A"/>
    <w:rsid w:val="00496244"/>
    <w:rsid w:val="0049641D"/>
    <w:rsid w:val="004A3F43"/>
    <w:rsid w:val="004B0225"/>
    <w:rsid w:val="004B1A7B"/>
    <w:rsid w:val="004B2DB9"/>
    <w:rsid w:val="004B4D53"/>
    <w:rsid w:val="004B61FA"/>
    <w:rsid w:val="004B6589"/>
    <w:rsid w:val="004B755E"/>
    <w:rsid w:val="004C081A"/>
    <w:rsid w:val="004C12A2"/>
    <w:rsid w:val="004C2E45"/>
    <w:rsid w:val="004C3417"/>
    <w:rsid w:val="004C3F39"/>
    <w:rsid w:val="004C6CB8"/>
    <w:rsid w:val="004D07CB"/>
    <w:rsid w:val="004D3765"/>
    <w:rsid w:val="004D3BA9"/>
    <w:rsid w:val="004D47E8"/>
    <w:rsid w:val="004D4E57"/>
    <w:rsid w:val="004D64A0"/>
    <w:rsid w:val="004D76BF"/>
    <w:rsid w:val="004E06F6"/>
    <w:rsid w:val="004E224D"/>
    <w:rsid w:val="004E23C0"/>
    <w:rsid w:val="004E5B03"/>
    <w:rsid w:val="004F1A43"/>
    <w:rsid w:val="004F1F2B"/>
    <w:rsid w:val="004F1FD9"/>
    <w:rsid w:val="004F3A65"/>
    <w:rsid w:val="004F5BAD"/>
    <w:rsid w:val="004F60E4"/>
    <w:rsid w:val="004F7551"/>
    <w:rsid w:val="00500103"/>
    <w:rsid w:val="005013D0"/>
    <w:rsid w:val="00501474"/>
    <w:rsid w:val="00502040"/>
    <w:rsid w:val="00502BD8"/>
    <w:rsid w:val="00503437"/>
    <w:rsid w:val="00504614"/>
    <w:rsid w:val="00506A8F"/>
    <w:rsid w:val="00512208"/>
    <w:rsid w:val="00512B6E"/>
    <w:rsid w:val="00514391"/>
    <w:rsid w:val="00514B80"/>
    <w:rsid w:val="00514FC6"/>
    <w:rsid w:val="00520FAF"/>
    <w:rsid w:val="00521A73"/>
    <w:rsid w:val="005220D1"/>
    <w:rsid w:val="00523C15"/>
    <w:rsid w:val="0052488F"/>
    <w:rsid w:val="00524974"/>
    <w:rsid w:val="00524BA7"/>
    <w:rsid w:val="005250E9"/>
    <w:rsid w:val="0052535A"/>
    <w:rsid w:val="005257B2"/>
    <w:rsid w:val="00525888"/>
    <w:rsid w:val="00527FF2"/>
    <w:rsid w:val="00531671"/>
    <w:rsid w:val="005316E3"/>
    <w:rsid w:val="00531E6E"/>
    <w:rsid w:val="00533FE5"/>
    <w:rsid w:val="0053447D"/>
    <w:rsid w:val="005368C2"/>
    <w:rsid w:val="0053774F"/>
    <w:rsid w:val="00537CBE"/>
    <w:rsid w:val="005410BC"/>
    <w:rsid w:val="00541245"/>
    <w:rsid w:val="00541654"/>
    <w:rsid w:val="00542E35"/>
    <w:rsid w:val="0054365D"/>
    <w:rsid w:val="00544650"/>
    <w:rsid w:val="0054576A"/>
    <w:rsid w:val="005458A7"/>
    <w:rsid w:val="005479BC"/>
    <w:rsid w:val="00550E84"/>
    <w:rsid w:val="00553351"/>
    <w:rsid w:val="00555809"/>
    <w:rsid w:val="00557414"/>
    <w:rsid w:val="005600C4"/>
    <w:rsid w:val="00560562"/>
    <w:rsid w:val="00561594"/>
    <w:rsid w:val="0056225D"/>
    <w:rsid w:val="00562A1E"/>
    <w:rsid w:val="00563061"/>
    <w:rsid w:val="0056316C"/>
    <w:rsid w:val="00563843"/>
    <w:rsid w:val="00563DB7"/>
    <w:rsid w:val="005649CC"/>
    <w:rsid w:val="00565911"/>
    <w:rsid w:val="00565EC0"/>
    <w:rsid w:val="0056701D"/>
    <w:rsid w:val="00571272"/>
    <w:rsid w:val="00571308"/>
    <w:rsid w:val="005726F3"/>
    <w:rsid w:val="0057422C"/>
    <w:rsid w:val="005746E9"/>
    <w:rsid w:val="0057470A"/>
    <w:rsid w:val="005768E3"/>
    <w:rsid w:val="0057761F"/>
    <w:rsid w:val="00580BEB"/>
    <w:rsid w:val="00580EF4"/>
    <w:rsid w:val="00583674"/>
    <w:rsid w:val="005852BF"/>
    <w:rsid w:val="00585E16"/>
    <w:rsid w:val="0058650F"/>
    <w:rsid w:val="00586AB6"/>
    <w:rsid w:val="00587765"/>
    <w:rsid w:val="00590D7C"/>
    <w:rsid w:val="00590E04"/>
    <w:rsid w:val="00591635"/>
    <w:rsid w:val="00591D5D"/>
    <w:rsid w:val="00591DAB"/>
    <w:rsid w:val="005921F8"/>
    <w:rsid w:val="00593052"/>
    <w:rsid w:val="00594AE7"/>
    <w:rsid w:val="00594BAD"/>
    <w:rsid w:val="00594D92"/>
    <w:rsid w:val="00595454"/>
    <w:rsid w:val="00595563"/>
    <w:rsid w:val="0059641D"/>
    <w:rsid w:val="005968E5"/>
    <w:rsid w:val="005A05AB"/>
    <w:rsid w:val="005A1A95"/>
    <w:rsid w:val="005A3A40"/>
    <w:rsid w:val="005A583B"/>
    <w:rsid w:val="005B1B9A"/>
    <w:rsid w:val="005B4410"/>
    <w:rsid w:val="005B4884"/>
    <w:rsid w:val="005B501B"/>
    <w:rsid w:val="005C0920"/>
    <w:rsid w:val="005C0A99"/>
    <w:rsid w:val="005C1328"/>
    <w:rsid w:val="005C258D"/>
    <w:rsid w:val="005C65A3"/>
    <w:rsid w:val="005C7D39"/>
    <w:rsid w:val="005D0D42"/>
    <w:rsid w:val="005D3AFD"/>
    <w:rsid w:val="005D571C"/>
    <w:rsid w:val="005D6C35"/>
    <w:rsid w:val="005E42B1"/>
    <w:rsid w:val="005E63A2"/>
    <w:rsid w:val="005E6719"/>
    <w:rsid w:val="005E696C"/>
    <w:rsid w:val="005F08FB"/>
    <w:rsid w:val="005F36DD"/>
    <w:rsid w:val="005F472D"/>
    <w:rsid w:val="005F4A5A"/>
    <w:rsid w:val="005F77FB"/>
    <w:rsid w:val="005F7E8C"/>
    <w:rsid w:val="006003EE"/>
    <w:rsid w:val="00601E26"/>
    <w:rsid w:val="00603925"/>
    <w:rsid w:val="00610019"/>
    <w:rsid w:val="006105FD"/>
    <w:rsid w:val="00611650"/>
    <w:rsid w:val="00614555"/>
    <w:rsid w:val="00614958"/>
    <w:rsid w:val="00615CD4"/>
    <w:rsid w:val="006175ED"/>
    <w:rsid w:val="0062047B"/>
    <w:rsid w:val="0062448A"/>
    <w:rsid w:val="006267BD"/>
    <w:rsid w:val="006269F3"/>
    <w:rsid w:val="006279DF"/>
    <w:rsid w:val="00627ED2"/>
    <w:rsid w:val="0063039B"/>
    <w:rsid w:val="006304F1"/>
    <w:rsid w:val="00631CBA"/>
    <w:rsid w:val="0063399F"/>
    <w:rsid w:val="00633CCD"/>
    <w:rsid w:val="00634A57"/>
    <w:rsid w:val="00636B44"/>
    <w:rsid w:val="00636CDB"/>
    <w:rsid w:val="0064073C"/>
    <w:rsid w:val="006412A6"/>
    <w:rsid w:val="006425A9"/>
    <w:rsid w:val="00643FDC"/>
    <w:rsid w:val="00646B2C"/>
    <w:rsid w:val="00646BAB"/>
    <w:rsid w:val="00647A94"/>
    <w:rsid w:val="00650F56"/>
    <w:rsid w:val="00653199"/>
    <w:rsid w:val="006535DB"/>
    <w:rsid w:val="00653A7D"/>
    <w:rsid w:val="0065712D"/>
    <w:rsid w:val="00660C36"/>
    <w:rsid w:val="00660DAD"/>
    <w:rsid w:val="00661292"/>
    <w:rsid w:val="00661CEF"/>
    <w:rsid w:val="00662345"/>
    <w:rsid w:val="00663877"/>
    <w:rsid w:val="00667A51"/>
    <w:rsid w:val="00670ED4"/>
    <w:rsid w:val="00670F08"/>
    <w:rsid w:val="006731DB"/>
    <w:rsid w:val="00673D70"/>
    <w:rsid w:val="00674636"/>
    <w:rsid w:val="00674906"/>
    <w:rsid w:val="00675269"/>
    <w:rsid w:val="00677CC2"/>
    <w:rsid w:val="00677E5F"/>
    <w:rsid w:val="00681963"/>
    <w:rsid w:val="00682587"/>
    <w:rsid w:val="00684434"/>
    <w:rsid w:val="00684AE9"/>
    <w:rsid w:val="0068639A"/>
    <w:rsid w:val="00691F1B"/>
    <w:rsid w:val="00692C3B"/>
    <w:rsid w:val="006947C1"/>
    <w:rsid w:val="00696EA4"/>
    <w:rsid w:val="006A0E7A"/>
    <w:rsid w:val="006A4894"/>
    <w:rsid w:val="006A761F"/>
    <w:rsid w:val="006A7E1F"/>
    <w:rsid w:val="006B01A4"/>
    <w:rsid w:val="006B06BD"/>
    <w:rsid w:val="006B21CE"/>
    <w:rsid w:val="006B493E"/>
    <w:rsid w:val="006B4A47"/>
    <w:rsid w:val="006B5C0B"/>
    <w:rsid w:val="006B669E"/>
    <w:rsid w:val="006C18DA"/>
    <w:rsid w:val="006C1FC2"/>
    <w:rsid w:val="006C2777"/>
    <w:rsid w:val="006C2936"/>
    <w:rsid w:val="006C54A7"/>
    <w:rsid w:val="006C6729"/>
    <w:rsid w:val="006C6DF4"/>
    <w:rsid w:val="006C731C"/>
    <w:rsid w:val="006C76D1"/>
    <w:rsid w:val="006D0F90"/>
    <w:rsid w:val="006D25BE"/>
    <w:rsid w:val="006E12D5"/>
    <w:rsid w:val="006E1E5D"/>
    <w:rsid w:val="006E279B"/>
    <w:rsid w:val="006E520E"/>
    <w:rsid w:val="006F09CF"/>
    <w:rsid w:val="006F1059"/>
    <w:rsid w:val="006F165C"/>
    <w:rsid w:val="006F1ED2"/>
    <w:rsid w:val="006F265A"/>
    <w:rsid w:val="006F68EE"/>
    <w:rsid w:val="006F6A19"/>
    <w:rsid w:val="006F747E"/>
    <w:rsid w:val="007006D6"/>
    <w:rsid w:val="00702EAD"/>
    <w:rsid w:val="00703A5F"/>
    <w:rsid w:val="00704132"/>
    <w:rsid w:val="007041D9"/>
    <w:rsid w:val="00705820"/>
    <w:rsid w:val="0070646A"/>
    <w:rsid w:val="00706729"/>
    <w:rsid w:val="00711BDD"/>
    <w:rsid w:val="00714168"/>
    <w:rsid w:val="00714255"/>
    <w:rsid w:val="0071519B"/>
    <w:rsid w:val="007166E1"/>
    <w:rsid w:val="00716FFB"/>
    <w:rsid w:val="00720B13"/>
    <w:rsid w:val="00724E89"/>
    <w:rsid w:val="007279C2"/>
    <w:rsid w:val="00730D05"/>
    <w:rsid w:val="00731566"/>
    <w:rsid w:val="007347B7"/>
    <w:rsid w:val="007361D6"/>
    <w:rsid w:val="00736E7F"/>
    <w:rsid w:val="007401C7"/>
    <w:rsid w:val="00740A16"/>
    <w:rsid w:val="0074135C"/>
    <w:rsid w:val="00742A53"/>
    <w:rsid w:val="00743AEB"/>
    <w:rsid w:val="00744541"/>
    <w:rsid w:val="0074490D"/>
    <w:rsid w:val="0074563B"/>
    <w:rsid w:val="00747953"/>
    <w:rsid w:val="00750EA5"/>
    <w:rsid w:val="007522D1"/>
    <w:rsid w:val="00752783"/>
    <w:rsid w:val="00755F60"/>
    <w:rsid w:val="007563DD"/>
    <w:rsid w:val="007569E6"/>
    <w:rsid w:val="00757194"/>
    <w:rsid w:val="007579FF"/>
    <w:rsid w:val="00757B11"/>
    <w:rsid w:val="007601E3"/>
    <w:rsid w:val="0076054B"/>
    <w:rsid w:val="007606EA"/>
    <w:rsid w:val="00761B0A"/>
    <w:rsid w:val="00761D6E"/>
    <w:rsid w:val="00762B95"/>
    <w:rsid w:val="00763AF5"/>
    <w:rsid w:val="007656B7"/>
    <w:rsid w:val="007659B9"/>
    <w:rsid w:val="00766945"/>
    <w:rsid w:val="00766A9E"/>
    <w:rsid w:val="00770938"/>
    <w:rsid w:val="00771579"/>
    <w:rsid w:val="0077547E"/>
    <w:rsid w:val="00775C46"/>
    <w:rsid w:val="0077633A"/>
    <w:rsid w:val="007776B3"/>
    <w:rsid w:val="007815EB"/>
    <w:rsid w:val="00783344"/>
    <w:rsid w:val="007843EF"/>
    <w:rsid w:val="007847F0"/>
    <w:rsid w:val="00785325"/>
    <w:rsid w:val="007863DF"/>
    <w:rsid w:val="00790422"/>
    <w:rsid w:val="007915B7"/>
    <w:rsid w:val="00791603"/>
    <w:rsid w:val="00792FF3"/>
    <w:rsid w:val="00793973"/>
    <w:rsid w:val="0079467B"/>
    <w:rsid w:val="007A3375"/>
    <w:rsid w:val="007A54B8"/>
    <w:rsid w:val="007A6248"/>
    <w:rsid w:val="007B04B8"/>
    <w:rsid w:val="007B1FE6"/>
    <w:rsid w:val="007B2262"/>
    <w:rsid w:val="007B6A45"/>
    <w:rsid w:val="007B7F29"/>
    <w:rsid w:val="007C0953"/>
    <w:rsid w:val="007C1BB7"/>
    <w:rsid w:val="007C4692"/>
    <w:rsid w:val="007C5D32"/>
    <w:rsid w:val="007C686D"/>
    <w:rsid w:val="007C6E36"/>
    <w:rsid w:val="007D0A55"/>
    <w:rsid w:val="007D2AAF"/>
    <w:rsid w:val="007D35BD"/>
    <w:rsid w:val="007D711B"/>
    <w:rsid w:val="007E16CF"/>
    <w:rsid w:val="007E2003"/>
    <w:rsid w:val="007E4746"/>
    <w:rsid w:val="007F1010"/>
    <w:rsid w:val="007F23A9"/>
    <w:rsid w:val="007F2B09"/>
    <w:rsid w:val="007F40F9"/>
    <w:rsid w:val="007F437B"/>
    <w:rsid w:val="007F495E"/>
    <w:rsid w:val="007F6FB6"/>
    <w:rsid w:val="007F7F8B"/>
    <w:rsid w:val="008047A1"/>
    <w:rsid w:val="00805CED"/>
    <w:rsid w:val="00805FE6"/>
    <w:rsid w:val="0081061F"/>
    <w:rsid w:val="00815D0E"/>
    <w:rsid w:val="00817206"/>
    <w:rsid w:val="0081746F"/>
    <w:rsid w:val="00821D7D"/>
    <w:rsid w:val="0082231F"/>
    <w:rsid w:val="00824876"/>
    <w:rsid w:val="008263E4"/>
    <w:rsid w:val="00827CAF"/>
    <w:rsid w:val="00832F88"/>
    <w:rsid w:val="00833073"/>
    <w:rsid w:val="008332DE"/>
    <w:rsid w:val="008334E2"/>
    <w:rsid w:val="00833C2D"/>
    <w:rsid w:val="00835A9D"/>
    <w:rsid w:val="00837129"/>
    <w:rsid w:val="0084075E"/>
    <w:rsid w:val="00841A2E"/>
    <w:rsid w:val="00841C67"/>
    <w:rsid w:val="00844712"/>
    <w:rsid w:val="00845B45"/>
    <w:rsid w:val="00847793"/>
    <w:rsid w:val="008516EB"/>
    <w:rsid w:val="008524EA"/>
    <w:rsid w:val="00852FD2"/>
    <w:rsid w:val="00857D09"/>
    <w:rsid w:val="0086056E"/>
    <w:rsid w:val="008616CD"/>
    <w:rsid w:val="00861921"/>
    <w:rsid w:val="008624EF"/>
    <w:rsid w:val="008631F3"/>
    <w:rsid w:val="008636A6"/>
    <w:rsid w:val="008637DB"/>
    <w:rsid w:val="00864816"/>
    <w:rsid w:val="00865015"/>
    <w:rsid w:val="00865154"/>
    <w:rsid w:val="008653BB"/>
    <w:rsid w:val="00865861"/>
    <w:rsid w:val="00865E34"/>
    <w:rsid w:val="008663D5"/>
    <w:rsid w:val="008666A8"/>
    <w:rsid w:val="008673E9"/>
    <w:rsid w:val="00867BE1"/>
    <w:rsid w:val="00871830"/>
    <w:rsid w:val="00871DB1"/>
    <w:rsid w:val="00873A4D"/>
    <w:rsid w:val="0087523F"/>
    <w:rsid w:val="00875A90"/>
    <w:rsid w:val="0087678A"/>
    <w:rsid w:val="00876ADB"/>
    <w:rsid w:val="00877937"/>
    <w:rsid w:val="00877C4B"/>
    <w:rsid w:val="00881366"/>
    <w:rsid w:val="008818BA"/>
    <w:rsid w:val="00881F5D"/>
    <w:rsid w:val="00882EC4"/>
    <w:rsid w:val="008842B9"/>
    <w:rsid w:val="00886EF4"/>
    <w:rsid w:val="00887425"/>
    <w:rsid w:val="008877E3"/>
    <w:rsid w:val="008902BC"/>
    <w:rsid w:val="008906B8"/>
    <w:rsid w:val="008918B0"/>
    <w:rsid w:val="00892A02"/>
    <w:rsid w:val="0089300C"/>
    <w:rsid w:val="0089354D"/>
    <w:rsid w:val="00894E5D"/>
    <w:rsid w:val="00897A73"/>
    <w:rsid w:val="008A36C6"/>
    <w:rsid w:val="008A3DDA"/>
    <w:rsid w:val="008A4D42"/>
    <w:rsid w:val="008A51CB"/>
    <w:rsid w:val="008A79F2"/>
    <w:rsid w:val="008B044E"/>
    <w:rsid w:val="008B0D41"/>
    <w:rsid w:val="008B1C8C"/>
    <w:rsid w:val="008B6FE5"/>
    <w:rsid w:val="008C0DFD"/>
    <w:rsid w:val="008C32AD"/>
    <w:rsid w:val="008C3BB6"/>
    <w:rsid w:val="008C44E5"/>
    <w:rsid w:val="008C572D"/>
    <w:rsid w:val="008C5B44"/>
    <w:rsid w:val="008C5D04"/>
    <w:rsid w:val="008C6F1F"/>
    <w:rsid w:val="008D0AB8"/>
    <w:rsid w:val="008D2433"/>
    <w:rsid w:val="008D2F48"/>
    <w:rsid w:val="008D3641"/>
    <w:rsid w:val="008D3C12"/>
    <w:rsid w:val="008D4265"/>
    <w:rsid w:val="008D4A03"/>
    <w:rsid w:val="008D4AD2"/>
    <w:rsid w:val="008D5E3B"/>
    <w:rsid w:val="008D5EDB"/>
    <w:rsid w:val="008D6435"/>
    <w:rsid w:val="008D6E1A"/>
    <w:rsid w:val="008E3C33"/>
    <w:rsid w:val="008E4DFA"/>
    <w:rsid w:val="008E594D"/>
    <w:rsid w:val="008E5F6C"/>
    <w:rsid w:val="008E603B"/>
    <w:rsid w:val="008E644B"/>
    <w:rsid w:val="008E6AC0"/>
    <w:rsid w:val="008F09F2"/>
    <w:rsid w:val="008F262D"/>
    <w:rsid w:val="008F7A90"/>
    <w:rsid w:val="0090184F"/>
    <w:rsid w:val="00903F1B"/>
    <w:rsid w:val="0090473A"/>
    <w:rsid w:val="00904CD5"/>
    <w:rsid w:val="00904D85"/>
    <w:rsid w:val="00905855"/>
    <w:rsid w:val="009107E1"/>
    <w:rsid w:val="00912EB5"/>
    <w:rsid w:val="00913383"/>
    <w:rsid w:val="00913739"/>
    <w:rsid w:val="00913EDA"/>
    <w:rsid w:val="009165C1"/>
    <w:rsid w:val="00916AC8"/>
    <w:rsid w:val="00917853"/>
    <w:rsid w:val="00923D92"/>
    <w:rsid w:val="00925125"/>
    <w:rsid w:val="009258DC"/>
    <w:rsid w:val="00926B30"/>
    <w:rsid w:val="009270A9"/>
    <w:rsid w:val="0093118E"/>
    <w:rsid w:val="00934109"/>
    <w:rsid w:val="009358AD"/>
    <w:rsid w:val="0094008F"/>
    <w:rsid w:val="00942140"/>
    <w:rsid w:val="00944D8E"/>
    <w:rsid w:val="00944DC1"/>
    <w:rsid w:val="0094596D"/>
    <w:rsid w:val="009533E8"/>
    <w:rsid w:val="0095483A"/>
    <w:rsid w:val="00956124"/>
    <w:rsid w:val="00956155"/>
    <w:rsid w:val="00957FAB"/>
    <w:rsid w:val="0096087F"/>
    <w:rsid w:val="00960B9B"/>
    <w:rsid w:val="00961280"/>
    <w:rsid w:val="00961796"/>
    <w:rsid w:val="009631E9"/>
    <w:rsid w:val="00963EBB"/>
    <w:rsid w:val="00964F5D"/>
    <w:rsid w:val="00965541"/>
    <w:rsid w:val="009666C9"/>
    <w:rsid w:val="009672DB"/>
    <w:rsid w:val="00967598"/>
    <w:rsid w:val="00967BC0"/>
    <w:rsid w:val="00972D4D"/>
    <w:rsid w:val="009736AE"/>
    <w:rsid w:val="0097615C"/>
    <w:rsid w:val="009762EE"/>
    <w:rsid w:val="00980614"/>
    <w:rsid w:val="00980A42"/>
    <w:rsid w:val="00981999"/>
    <w:rsid w:val="009830F5"/>
    <w:rsid w:val="00984143"/>
    <w:rsid w:val="00984404"/>
    <w:rsid w:val="009856F7"/>
    <w:rsid w:val="009920D5"/>
    <w:rsid w:val="009935CA"/>
    <w:rsid w:val="0099521D"/>
    <w:rsid w:val="00996B87"/>
    <w:rsid w:val="00997D21"/>
    <w:rsid w:val="009A032D"/>
    <w:rsid w:val="009A06AA"/>
    <w:rsid w:val="009A257E"/>
    <w:rsid w:val="009A2ED3"/>
    <w:rsid w:val="009A4BAB"/>
    <w:rsid w:val="009A4E6A"/>
    <w:rsid w:val="009A67FC"/>
    <w:rsid w:val="009B2E7D"/>
    <w:rsid w:val="009B3C76"/>
    <w:rsid w:val="009B424D"/>
    <w:rsid w:val="009B6BE5"/>
    <w:rsid w:val="009B7D07"/>
    <w:rsid w:val="009B7E02"/>
    <w:rsid w:val="009C173A"/>
    <w:rsid w:val="009C2DB6"/>
    <w:rsid w:val="009C45DD"/>
    <w:rsid w:val="009D0EC9"/>
    <w:rsid w:val="009D1D2D"/>
    <w:rsid w:val="009D3BA8"/>
    <w:rsid w:val="009D3FFC"/>
    <w:rsid w:val="009D4686"/>
    <w:rsid w:val="009D50D9"/>
    <w:rsid w:val="009D70D0"/>
    <w:rsid w:val="009E15AF"/>
    <w:rsid w:val="009E3802"/>
    <w:rsid w:val="009E49A8"/>
    <w:rsid w:val="009E692C"/>
    <w:rsid w:val="009F3E57"/>
    <w:rsid w:val="009F435F"/>
    <w:rsid w:val="009F5CC0"/>
    <w:rsid w:val="00A00BC8"/>
    <w:rsid w:val="00A02286"/>
    <w:rsid w:val="00A0391F"/>
    <w:rsid w:val="00A039FE"/>
    <w:rsid w:val="00A03FED"/>
    <w:rsid w:val="00A04F75"/>
    <w:rsid w:val="00A10C64"/>
    <w:rsid w:val="00A159C0"/>
    <w:rsid w:val="00A16EEB"/>
    <w:rsid w:val="00A177CE"/>
    <w:rsid w:val="00A20754"/>
    <w:rsid w:val="00A20C8F"/>
    <w:rsid w:val="00A21911"/>
    <w:rsid w:val="00A21942"/>
    <w:rsid w:val="00A23B11"/>
    <w:rsid w:val="00A26281"/>
    <w:rsid w:val="00A262BF"/>
    <w:rsid w:val="00A3022D"/>
    <w:rsid w:val="00A32675"/>
    <w:rsid w:val="00A346E2"/>
    <w:rsid w:val="00A355D9"/>
    <w:rsid w:val="00A36F6C"/>
    <w:rsid w:val="00A37A35"/>
    <w:rsid w:val="00A37EC4"/>
    <w:rsid w:val="00A41E43"/>
    <w:rsid w:val="00A4287F"/>
    <w:rsid w:val="00A42CA4"/>
    <w:rsid w:val="00A43A8D"/>
    <w:rsid w:val="00A43E86"/>
    <w:rsid w:val="00A44E3A"/>
    <w:rsid w:val="00A459BF"/>
    <w:rsid w:val="00A47EDF"/>
    <w:rsid w:val="00A527D4"/>
    <w:rsid w:val="00A54505"/>
    <w:rsid w:val="00A551A0"/>
    <w:rsid w:val="00A56E73"/>
    <w:rsid w:val="00A61F66"/>
    <w:rsid w:val="00A626FF"/>
    <w:rsid w:val="00A63167"/>
    <w:rsid w:val="00A6433D"/>
    <w:rsid w:val="00A6465C"/>
    <w:rsid w:val="00A64779"/>
    <w:rsid w:val="00A647E2"/>
    <w:rsid w:val="00A647E5"/>
    <w:rsid w:val="00A65161"/>
    <w:rsid w:val="00A65BCB"/>
    <w:rsid w:val="00A66147"/>
    <w:rsid w:val="00A72509"/>
    <w:rsid w:val="00A743A5"/>
    <w:rsid w:val="00A7546C"/>
    <w:rsid w:val="00A8305F"/>
    <w:rsid w:val="00A83325"/>
    <w:rsid w:val="00A8337C"/>
    <w:rsid w:val="00A8375C"/>
    <w:rsid w:val="00A84673"/>
    <w:rsid w:val="00A86760"/>
    <w:rsid w:val="00A86C88"/>
    <w:rsid w:val="00A908B1"/>
    <w:rsid w:val="00A90AA1"/>
    <w:rsid w:val="00A92667"/>
    <w:rsid w:val="00A93680"/>
    <w:rsid w:val="00A9399A"/>
    <w:rsid w:val="00A94F2C"/>
    <w:rsid w:val="00A953B4"/>
    <w:rsid w:val="00AA08F1"/>
    <w:rsid w:val="00AA0E5E"/>
    <w:rsid w:val="00AA12E9"/>
    <w:rsid w:val="00AA2293"/>
    <w:rsid w:val="00AA3F1E"/>
    <w:rsid w:val="00AA4B82"/>
    <w:rsid w:val="00AA58A0"/>
    <w:rsid w:val="00AA67CD"/>
    <w:rsid w:val="00AA6CC8"/>
    <w:rsid w:val="00AB0299"/>
    <w:rsid w:val="00AB1735"/>
    <w:rsid w:val="00AB28B6"/>
    <w:rsid w:val="00AB2CCB"/>
    <w:rsid w:val="00AB39C2"/>
    <w:rsid w:val="00AC0445"/>
    <w:rsid w:val="00AC08BE"/>
    <w:rsid w:val="00AC1A32"/>
    <w:rsid w:val="00AC39A5"/>
    <w:rsid w:val="00AC3DD1"/>
    <w:rsid w:val="00AC5006"/>
    <w:rsid w:val="00AC5828"/>
    <w:rsid w:val="00AC7B2B"/>
    <w:rsid w:val="00AD2172"/>
    <w:rsid w:val="00AD34FB"/>
    <w:rsid w:val="00AD3800"/>
    <w:rsid w:val="00AD43ED"/>
    <w:rsid w:val="00AD59AE"/>
    <w:rsid w:val="00AE01A0"/>
    <w:rsid w:val="00AE1160"/>
    <w:rsid w:val="00AE25B4"/>
    <w:rsid w:val="00AE2C93"/>
    <w:rsid w:val="00AE346C"/>
    <w:rsid w:val="00AE3494"/>
    <w:rsid w:val="00AE67C5"/>
    <w:rsid w:val="00AE6A10"/>
    <w:rsid w:val="00AE7DF0"/>
    <w:rsid w:val="00AE7F7F"/>
    <w:rsid w:val="00AF0AD8"/>
    <w:rsid w:val="00AF0B2B"/>
    <w:rsid w:val="00AF0E73"/>
    <w:rsid w:val="00AF149E"/>
    <w:rsid w:val="00AF1F1C"/>
    <w:rsid w:val="00AF2767"/>
    <w:rsid w:val="00AF28FC"/>
    <w:rsid w:val="00AF31B1"/>
    <w:rsid w:val="00B00098"/>
    <w:rsid w:val="00B0075E"/>
    <w:rsid w:val="00B0195B"/>
    <w:rsid w:val="00B05DDF"/>
    <w:rsid w:val="00B06B60"/>
    <w:rsid w:val="00B1080D"/>
    <w:rsid w:val="00B10D25"/>
    <w:rsid w:val="00B12073"/>
    <w:rsid w:val="00B13528"/>
    <w:rsid w:val="00B1561B"/>
    <w:rsid w:val="00B17624"/>
    <w:rsid w:val="00B17E96"/>
    <w:rsid w:val="00B20416"/>
    <w:rsid w:val="00B20683"/>
    <w:rsid w:val="00B26215"/>
    <w:rsid w:val="00B263CF"/>
    <w:rsid w:val="00B265EA"/>
    <w:rsid w:val="00B31FDC"/>
    <w:rsid w:val="00B370EB"/>
    <w:rsid w:val="00B416BD"/>
    <w:rsid w:val="00B43DDD"/>
    <w:rsid w:val="00B44311"/>
    <w:rsid w:val="00B45AF6"/>
    <w:rsid w:val="00B45FDA"/>
    <w:rsid w:val="00B47B68"/>
    <w:rsid w:val="00B509A4"/>
    <w:rsid w:val="00B5162D"/>
    <w:rsid w:val="00B51A48"/>
    <w:rsid w:val="00B52108"/>
    <w:rsid w:val="00B576A4"/>
    <w:rsid w:val="00B57C0C"/>
    <w:rsid w:val="00B6470B"/>
    <w:rsid w:val="00B64B88"/>
    <w:rsid w:val="00B65F1F"/>
    <w:rsid w:val="00B65F5C"/>
    <w:rsid w:val="00B6768C"/>
    <w:rsid w:val="00B72127"/>
    <w:rsid w:val="00B728C5"/>
    <w:rsid w:val="00B73826"/>
    <w:rsid w:val="00B75483"/>
    <w:rsid w:val="00B7550F"/>
    <w:rsid w:val="00B75553"/>
    <w:rsid w:val="00B760EB"/>
    <w:rsid w:val="00B76844"/>
    <w:rsid w:val="00B80A03"/>
    <w:rsid w:val="00B82065"/>
    <w:rsid w:val="00B8286E"/>
    <w:rsid w:val="00B83667"/>
    <w:rsid w:val="00B84506"/>
    <w:rsid w:val="00B84D38"/>
    <w:rsid w:val="00B850E0"/>
    <w:rsid w:val="00B8567B"/>
    <w:rsid w:val="00B85ED8"/>
    <w:rsid w:val="00B86143"/>
    <w:rsid w:val="00B86372"/>
    <w:rsid w:val="00B8669F"/>
    <w:rsid w:val="00B90E46"/>
    <w:rsid w:val="00B92AB1"/>
    <w:rsid w:val="00B95031"/>
    <w:rsid w:val="00B975BD"/>
    <w:rsid w:val="00BA155A"/>
    <w:rsid w:val="00BA1F67"/>
    <w:rsid w:val="00BA2765"/>
    <w:rsid w:val="00BA2DEC"/>
    <w:rsid w:val="00BA2E98"/>
    <w:rsid w:val="00BA4905"/>
    <w:rsid w:val="00BA6E36"/>
    <w:rsid w:val="00BA737A"/>
    <w:rsid w:val="00BB1B8B"/>
    <w:rsid w:val="00BB48BB"/>
    <w:rsid w:val="00BC03C1"/>
    <w:rsid w:val="00BC09BC"/>
    <w:rsid w:val="00BC108B"/>
    <w:rsid w:val="00BC1153"/>
    <w:rsid w:val="00BC437E"/>
    <w:rsid w:val="00BC6EB9"/>
    <w:rsid w:val="00BD01C2"/>
    <w:rsid w:val="00BD0277"/>
    <w:rsid w:val="00BD213A"/>
    <w:rsid w:val="00BD2956"/>
    <w:rsid w:val="00BD2D78"/>
    <w:rsid w:val="00BD4224"/>
    <w:rsid w:val="00BD43E1"/>
    <w:rsid w:val="00BD5C90"/>
    <w:rsid w:val="00BD5FAA"/>
    <w:rsid w:val="00BE00D1"/>
    <w:rsid w:val="00BE0E40"/>
    <w:rsid w:val="00BE13E2"/>
    <w:rsid w:val="00BE35AA"/>
    <w:rsid w:val="00BE3852"/>
    <w:rsid w:val="00BE5177"/>
    <w:rsid w:val="00BE7794"/>
    <w:rsid w:val="00BF065C"/>
    <w:rsid w:val="00BF0AC8"/>
    <w:rsid w:val="00BF38F6"/>
    <w:rsid w:val="00BF434F"/>
    <w:rsid w:val="00BF7701"/>
    <w:rsid w:val="00BF7FCE"/>
    <w:rsid w:val="00C0004E"/>
    <w:rsid w:val="00C00712"/>
    <w:rsid w:val="00C00BC0"/>
    <w:rsid w:val="00C02C90"/>
    <w:rsid w:val="00C037DA"/>
    <w:rsid w:val="00C054AE"/>
    <w:rsid w:val="00C12343"/>
    <w:rsid w:val="00C12DE7"/>
    <w:rsid w:val="00C207F4"/>
    <w:rsid w:val="00C21072"/>
    <w:rsid w:val="00C22B39"/>
    <w:rsid w:val="00C24185"/>
    <w:rsid w:val="00C2652E"/>
    <w:rsid w:val="00C267CB"/>
    <w:rsid w:val="00C26CBA"/>
    <w:rsid w:val="00C30034"/>
    <w:rsid w:val="00C3061C"/>
    <w:rsid w:val="00C30CFF"/>
    <w:rsid w:val="00C30EFE"/>
    <w:rsid w:val="00C32D5B"/>
    <w:rsid w:val="00C3439B"/>
    <w:rsid w:val="00C367A0"/>
    <w:rsid w:val="00C36837"/>
    <w:rsid w:val="00C41295"/>
    <w:rsid w:val="00C42EE3"/>
    <w:rsid w:val="00C453A5"/>
    <w:rsid w:val="00C46FE4"/>
    <w:rsid w:val="00C47FEA"/>
    <w:rsid w:val="00C50E0B"/>
    <w:rsid w:val="00C51184"/>
    <w:rsid w:val="00C51799"/>
    <w:rsid w:val="00C51993"/>
    <w:rsid w:val="00C51D46"/>
    <w:rsid w:val="00C56FED"/>
    <w:rsid w:val="00C602B9"/>
    <w:rsid w:val="00C60817"/>
    <w:rsid w:val="00C60854"/>
    <w:rsid w:val="00C61A35"/>
    <w:rsid w:val="00C64DF9"/>
    <w:rsid w:val="00C657F2"/>
    <w:rsid w:val="00C6581F"/>
    <w:rsid w:val="00C65C2F"/>
    <w:rsid w:val="00C67F95"/>
    <w:rsid w:val="00C725D7"/>
    <w:rsid w:val="00C72D58"/>
    <w:rsid w:val="00C74BE1"/>
    <w:rsid w:val="00C7529C"/>
    <w:rsid w:val="00C7547C"/>
    <w:rsid w:val="00C75AB2"/>
    <w:rsid w:val="00C75F89"/>
    <w:rsid w:val="00C7692C"/>
    <w:rsid w:val="00C77AED"/>
    <w:rsid w:val="00C77ED2"/>
    <w:rsid w:val="00C8096E"/>
    <w:rsid w:val="00C80F46"/>
    <w:rsid w:val="00C81531"/>
    <w:rsid w:val="00C8236B"/>
    <w:rsid w:val="00C82E57"/>
    <w:rsid w:val="00C83ECF"/>
    <w:rsid w:val="00C867B0"/>
    <w:rsid w:val="00C87667"/>
    <w:rsid w:val="00C91C1B"/>
    <w:rsid w:val="00C925D7"/>
    <w:rsid w:val="00C92AEA"/>
    <w:rsid w:val="00C95723"/>
    <w:rsid w:val="00C96715"/>
    <w:rsid w:val="00CA090C"/>
    <w:rsid w:val="00CA1703"/>
    <w:rsid w:val="00CA237B"/>
    <w:rsid w:val="00CA467F"/>
    <w:rsid w:val="00CA5764"/>
    <w:rsid w:val="00CB1EE7"/>
    <w:rsid w:val="00CB3ED5"/>
    <w:rsid w:val="00CB4DB6"/>
    <w:rsid w:val="00CB753E"/>
    <w:rsid w:val="00CB7B26"/>
    <w:rsid w:val="00CB7E5F"/>
    <w:rsid w:val="00CC1B09"/>
    <w:rsid w:val="00CC2B5C"/>
    <w:rsid w:val="00CC3155"/>
    <w:rsid w:val="00CC3405"/>
    <w:rsid w:val="00CC7503"/>
    <w:rsid w:val="00CD17AB"/>
    <w:rsid w:val="00CD1A8E"/>
    <w:rsid w:val="00CD3767"/>
    <w:rsid w:val="00CD4EE3"/>
    <w:rsid w:val="00CD709D"/>
    <w:rsid w:val="00CE1BC0"/>
    <w:rsid w:val="00CE25EE"/>
    <w:rsid w:val="00CE2FFD"/>
    <w:rsid w:val="00CE3764"/>
    <w:rsid w:val="00CE4E5F"/>
    <w:rsid w:val="00CE5196"/>
    <w:rsid w:val="00CE788A"/>
    <w:rsid w:val="00CF1FC9"/>
    <w:rsid w:val="00CF37BF"/>
    <w:rsid w:val="00CF3ED5"/>
    <w:rsid w:val="00CF43BA"/>
    <w:rsid w:val="00CF539C"/>
    <w:rsid w:val="00CF669D"/>
    <w:rsid w:val="00CF6EBE"/>
    <w:rsid w:val="00D01E39"/>
    <w:rsid w:val="00D0493A"/>
    <w:rsid w:val="00D05AD8"/>
    <w:rsid w:val="00D0683A"/>
    <w:rsid w:val="00D11C3B"/>
    <w:rsid w:val="00D1368C"/>
    <w:rsid w:val="00D1596C"/>
    <w:rsid w:val="00D15C15"/>
    <w:rsid w:val="00D16FD8"/>
    <w:rsid w:val="00D17043"/>
    <w:rsid w:val="00D17A56"/>
    <w:rsid w:val="00D23438"/>
    <w:rsid w:val="00D23A07"/>
    <w:rsid w:val="00D23CF5"/>
    <w:rsid w:val="00D24B3F"/>
    <w:rsid w:val="00D257A5"/>
    <w:rsid w:val="00D306DC"/>
    <w:rsid w:val="00D314BC"/>
    <w:rsid w:val="00D348EA"/>
    <w:rsid w:val="00D40B19"/>
    <w:rsid w:val="00D40F7B"/>
    <w:rsid w:val="00D41406"/>
    <w:rsid w:val="00D47FF3"/>
    <w:rsid w:val="00D505A3"/>
    <w:rsid w:val="00D50C30"/>
    <w:rsid w:val="00D525E3"/>
    <w:rsid w:val="00D52C73"/>
    <w:rsid w:val="00D53EBA"/>
    <w:rsid w:val="00D53ED5"/>
    <w:rsid w:val="00D55FCD"/>
    <w:rsid w:val="00D562F1"/>
    <w:rsid w:val="00D56980"/>
    <w:rsid w:val="00D57724"/>
    <w:rsid w:val="00D6024E"/>
    <w:rsid w:val="00D62964"/>
    <w:rsid w:val="00D65301"/>
    <w:rsid w:val="00D66BB3"/>
    <w:rsid w:val="00D67E34"/>
    <w:rsid w:val="00D70931"/>
    <w:rsid w:val="00D7260F"/>
    <w:rsid w:val="00D726F5"/>
    <w:rsid w:val="00D72E33"/>
    <w:rsid w:val="00D742F6"/>
    <w:rsid w:val="00D7769E"/>
    <w:rsid w:val="00D7797B"/>
    <w:rsid w:val="00D801C1"/>
    <w:rsid w:val="00D80A5A"/>
    <w:rsid w:val="00D80FE7"/>
    <w:rsid w:val="00D81089"/>
    <w:rsid w:val="00D8109E"/>
    <w:rsid w:val="00D81371"/>
    <w:rsid w:val="00D8284A"/>
    <w:rsid w:val="00D8494C"/>
    <w:rsid w:val="00D84A49"/>
    <w:rsid w:val="00D8500B"/>
    <w:rsid w:val="00D86BE6"/>
    <w:rsid w:val="00D9063C"/>
    <w:rsid w:val="00D91747"/>
    <w:rsid w:val="00D91982"/>
    <w:rsid w:val="00D91A72"/>
    <w:rsid w:val="00D91D1A"/>
    <w:rsid w:val="00D926CD"/>
    <w:rsid w:val="00D92CD8"/>
    <w:rsid w:val="00D95431"/>
    <w:rsid w:val="00D95F9D"/>
    <w:rsid w:val="00D976EA"/>
    <w:rsid w:val="00D97723"/>
    <w:rsid w:val="00D97AF0"/>
    <w:rsid w:val="00DA07CE"/>
    <w:rsid w:val="00DA1859"/>
    <w:rsid w:val="00DA3671"/>
    <w:rsid w:val="00DA3FBF"/>
    <w:rsid w:val="00DA582D"/>
    <w:rsid w:val="00DA645D"/>
    <w:rsid w:val="00DA6C6D"/>
    <w:rsid w:val="00DA716B"/>
    <w:rsid w:val="00DA749E"/>
    <w:rsid w:val="00DA7D74"/>
    <w:rsid w:val="00DB0F03"/>
    <w:rsid w:val="00DB28F4"/>
    <w:rsid w:val="00DB424D"/>
    <w:rsid w:val="00DB5996"/>
    <w:rsid w:val="00DB5A88"/>
    <w:rsid w:val="00DB5FEF"/>
    <w:rsid w:val="00DB6F04"/>
    <w:rsid w:val="00DC0466"/>
    <w:rsid w:val="00DC09EC"/>
    <w:rsid w:val="00DC18C2"/>
    <w:rsid w:val="00DC18EC"/>
    <w:rsid w:val="00DC1CBB"/>
    <w:rsid w:val="00DC2895"/>
    <w:rsid w:val="00DC3C98"/>
    <w:rsid w:val="00DC5BB5"/>
    <w:rsid w:val="00DD210B"/>
    <w:rsid w:val="00DD3636"/>
    <w:rsid w:val="00DD46DD"/>
    <w:rsid w:val="00DD687A"/>
    <w:rsid w:val="00DE3AC5"/>
    <w:rsid w:val="00DE3E35"/>
    <w:rsid w:val="00DE4021"/>
    <w:rsid w:val="00DE743A"/>
    <w:rsid w:val="00DF05AA"/>
    <w:rsid w:val="00DF13F3"/>
    <w:rsid w:val="00DF19D5"/>
    <w:rsid w:val="00DF25C2"/>
    <w:rsid w:val="00DF39A6"/>
    <w:rsid w:val="00DF3E30"/>
    <w:rsid w:val="00DF4FE1"/>
    <w:rsid w:val="00E003C9"/>
    <w:rsid w:val="00E03D17"/>
    <w:rsid w:val="00E04A0E"/>
    <w:rsid w:val="00E04A23"/>
    <w:rsid w:val="00E04E70"/>
    <w:rsid w:val="00E05101"/>
    <w:rsid w:val="00E056F2"/>
    <w:rsid w:val="00E05B51"/>
    <w:rsid w:val="00E06F1D"/>
    <w:rsid w:val="00E07978"/>
    <w:rsid w:val="00E11DC3"/>
    <w:rsid w:val="00E15449"/>
    <w:rsid w:val="00E15516"/>
    <w:rsid w:val="00E16087"/>
    <w:rsid w:val="00E160B8"/>
    <w:rsid w:val="00E254B1"/>
    <w:rsid w:val="00E254D4"/>
    <w:rsid w:val="00E25963"/>
    <w:rsid w:val="00E30379"/>
    <w:rsid w:val="00E30752"/>
    <w:rsid w:val="00E30DBE"/>
    <w:rsid w:val="00E31F67"/>
    <w:rsid w:val="00E350DB"/>
    <w:rsid w:val="00E37646"/>
    <w:rsid w:val="00E37A24"/>
    <w:rsid w:val="00E41A1A"/>
    <w:rsid w:val="00E42DE0"/>
    <w:rsid w:val="00E42FDE"/>
    <w:rsid w:val="00E44AD2"/>
    <w:rsid w:val="00E44E7A"/>
    <w:rsid w:val="00E45C7A"/>
    <w:rsid w:val="00E46962"/>
    <w:rsid w:val="00E52186"/>
    <w:rsid w:val="00E54C1D"/>
    <w:rsid w:val="00E5519E"/>
    <w:rsid w:val="00E568B5"/>
    <w:rsid w:val="00E56AE5"/>
    <w:rsid w:val="00E57329"/>
    <w:rsid w:val="00E57A64"/>
    <w:rsid w:val="00E61E56"/>
    <w:rsid w:val="00E641A6"/>
    <w:rsid w:val="00E64AF1"/>
    <w:rsid w:val="00E66D47"/>
    <w:rsid w:val="00E66EF0"/>
    <w:rsid w:val="00E701D7"/>
    <w:rsid w:val="00E722B8"/>
    <w:rsid w:val="00E725BD"/>
    <w:rsid w:val="00E72E64"/>
    <w:rsid w:val="00E734AD"/>
    <w:rsid w:val="00E75377"/>
    <w:rsid w:val="00E75DAF"/>
    <w:rsid w:val="00E773A1"/>
    <w:rsid w:val="00E77825"/>
    <w:rsid w:val="00E8031B"/>
    <w:rsid w:val="00E81538"/>
    <w:rsid w:val="00E81BC1"/>
    <w:rsid w:val="00E833A6"/>
    <w:rsid w:val="00E85090"/>
    <w:rsid w:val="00E8524E"/>
    <w:rsid w:val="00E86004"/>
    <w:rsid w:val="00E86967"/>
    <w:rsid w:val="00E8698E"/>
    <w:rsid w:val="00E87E8B"/>
    <w:rsid w:val="00E90100"/>
    <w:rsid w:val="00E913EE"/>
    <w:rsid w:val="00E91D3A"/>
    <w:rsid w:val="00E92D16"/>
    <w:rsid w:val="00E92D9E"/>
    <w:rsid w:val="00EA4209"/>
    <w:rsid w:val="00EA4895"/>
    <w:rsid w:val="00EA6FE2"/>
    <w:rsid w:val="00EA744B"/>
    <w:rsid w:val="00EA75C4"/>
    <w:rsid w:val="00EA75CA"/>
    <w:rsid w:val="00EA75D6"/>
    <w:rsid w:val="00EB0CE5"/>
    <w:rsid w:val="00EB0EB0"/>
    <w:rsid w:val="00EB4387"/>
    <w:rsid w:val="00EB705C"/>
    <w:rsid w:val="00EC26E2"/>
    <w:rsid w:val="00EC2B75"/>
    <w:rsid w:val="00EC3249"/>
    <w:rsid w:val="00EC392B"/>
    <w:rsid w:val="00EC775E"/>
    <w:rsid w:val="00ED0CA8"/>
    <w:rsid w:val="00ED0CB9"/>
    <w:rsid w:val="00ED3237"/>
    <w:rsid w:val="00ED4062"/>
    <w:rsid w:val="00ED45A0"/>
    <w:rsid w:val="00ED45BD"/>
    <w:rsid w:val="00ED45EC"/>
    <w:rsid w:val="00ED5EFF"/>
    <w:rsid w:val="00ED5FB1"/>
    <w:rsid w:val="00ED7937"/>
    <w:rsid w:val="00EE24A8"/>
    <w:rsid w:val="00EE3404"/>
    <w:rsid w:val="00EE3416"/>
    <w:rsid w:val="00EE38EE"/>
    <w:rsid w:val="00EE4FB4"/>
    <w:rsid w:val="00EE5CFF"/>
    <w:rsid w:val="00EE6E64"/>
    <w:rsid w:val="00EE7807"/>
    <w:rsid w:val="00EF16AB"/>
    <w:rsid w:val="00EF4421"/>
    <w:rsid w:val="00EF6398"/>
    <w:rsid w:val="00EF7A71"/>
    <w:rsid w:val="00F0000F"/>
    <w:rsid w:val="00F00223"/>
    <w:rsid w:val="00F01C25"/>
    <w:rsid w:val="00F025C2"/>
    <w:rsid w:val="00F03704"/>
    <w:rsid w:val="00F03732"/>
    <w:rsid w:val="00F03871"/>
    <w:rsid w:val="00F04D04"/>
    <w:rsid w:val="00F04F24"/>
    <w:rsid w:val="00F061E4"/>
    <w:rsid w:val="00F12D79"/>
    <w:rsid w:val="00F15248"/>
    <w:rsid w:val="00F15337"/>
    <w:rsid w:val="00F1551A"/>
    <w:rsid w:val="00F232C8"/>
    <w:rsid w:val="00F255EC"/>
    <w:rsid w:val="00F31242"/>
    <w:rsid w:val="00F31605"/>
    <w:rsid w:val="00F33D20"/>
    <w:rsid w:val="00F34B56"/>
    <w:rsid w:val="00F373B8"/>
    <w:rsid w:val="00F376B6"/>
    <w:rsid w:val="00F37B0A"/>
    <w:rsid w:val="00F402FA"/>
    <w:rsid w:val="00F409FA"/>
    <w:rsid w:val="00F444C6"/>
    <w:rsid w:val="00F503FB"/>
    <w:rsid w:val="00F50813"/>
    <w:rsid w:val="00F518CE"/>
    <w:rsid w:val="00F539EB"/>
    <w:rsid w:val="00F54493"/>
    <w:rsid w:val="00F56187"/>
    <w:rsid w:val="00F578F8"/>
    <w:rsid w:val="00F62303"/>
    <w:rsid w:val="00F63CBA"/>
    <w:rsid w:val="00F65B7C"/>
    <w:rsid w:val="00F66752"/>
    <w:rsid w:val="00F669C1"/>
    <w:rsid w:val="00F71004"/>
    <w:rsid w:val="00F71F2C"/>
    <w:rsid w:val="00F74834"/>
    <w:rsid w:val="00F75758"/>
    <w:rsid w:val="00F77165"/>
    <w:rsid w:val="00F775E8"/>
    <w:rsid w:val="00F805DD"/>
    <w:rsid w:val="00F81105"/>
    <w:rsid w:val="00F81381"/>
    <w:rsid w:val="00F81A1B"/>
    <w:rsid w:val="00F81F50"/>
    <w:rsid w:val="00F82848"/>
    <w:rsid w:val="00F82AFA"/>
    <w:rsid w:val="00F83B14"/>
    <w:rsid w:val="00F952B2"/>
    <w:rsid w:val="00F95AE3"/>
    <w:rsid w:val="00F9728C"/>
    <w:rsid w:val="00F97C7F"/>
    <w:rsid w:val="00FA0AA0"/>
    <w:rsid w:val="00FA0FED"/>
    <w:rsid w:val="00FA13B4"/>
    <w:rsid w:val="00FA1456"/>
    <w:rsid w:val="00FA158A"/>
    <w:rsid w:val="00FA2263"/>
    <w:rsid w:val="00FA2812"/>
    <w:rsid w:val="00FA31C2"/>
    <w:rsid w:val="00FA4304"/>
    <w:rsid w:val="00FA7D8E"/>
    <w:rsid w:val="00FB26BF"/>
    <w:rsid w:val="00FB2F2E"/>
    <w:rsid w:val="00FB47E6"/>
    <w:rsid w:val="00FB4BBB"/>
    <w:rsid w:val="00FB68D1"/>
    <w:rsid w:val="00FC0909"/>
    <w:rsid w:val="00FC0B6E"/>
    <w:rsid w:val="00FC1B83"/>
    <w:rsid w:val="00FD117E"/>
    <w:rsid w:val="00FD171B"/>
    <w:rsid w:val="00FD3CF7"/>
    <w:rsid w:val="00FD5D0C"/>
    <w:rsid w:val="00FE0166"/>
    <w:rsid w:val="00FE01E0"/>
    <w:rsid w:val="00FE04DF"/>
    <w:rsid w:val="00FE2DC4"/>
    <w:rsid w:val="00FE32DA"/>
    <w:rsid w:val="00FE415D"/>
    <w:rsid w:val="00FE47A1"/>
    <w:rsid w:val="00FE71A3"/>
    <w:rsid w:val="00FF17B3"/>
    <w:rsid w:val="00FF26B9"/>
    <w:rsid w:val="00FF2A9A"/>
    <w:rsid w:val="00FF2C38"/>
    <w:rsid w:val="00FF51EA"/>
    <w:rsid w:val="00FF62FB"/>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5B66B"/>
  <w15:docId w15:val="{6E2FFA13-075E-432F-B532-D8144867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1293"/>
    <w:pPr>
      <w:widowControl w:val="0"/>
      <w:suppressAutoHyphens/>
      <w:autoSpaceDN w:val="0"/>
      <w:spacing w:after="0" w:line="240" w:lineRule="auto"/>
      <w:textAlignment w:val="baseline"/>
    </w:pPr>
    <w:rPr>
      <w:rFonts w:ascii="Liberation Serif" w:eastAsia="Droid Sans" w:hAnsi="Liberation Serif" w:cs="Lohit Hindi"/>
      <w:kern w:val="3"/>
      <w:sz w:val="24"/>
      <w:szCs w:val="24"/>
      <w:lang w:val="en-GB" w:eastAsia="zh-CN" w:bidi="hi-IN"/>
    </w:rPr>
  </w:style>
  <w:style w:type="character" w:customStyle="1" w:styleId="apple-converted-space">
    <w:name w:val="apple-converted-space"/>
    <w:basedOn w:val="DefaultParagraphFont"/>
    <w:rsid w:val="00684AE9"/>
  </w:style>
  <w:style w:type="paragraph" w:styleId="BalloonText">
    <w:name w:val="Balloon Text"/>
    <w:basedOn w:val="Normal"/>
    <w:link w:val="BalloonTextChar"/>
    <w:uiPriority w:val="99"/>
    <w:semiHidden/>
    <w:unhideWhenUsed/>
    <w:rsid w:val="00684A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AE9"/>
    <w:rPr>
      <w:rFonts w:ascii="Lucida Grande" w:hAnsi="Lucida Grande" w:cs="Lucida Grande"/>
      <w:sz w:val="18"/>
      <w:szCs w:val="18"/>
    </w:rPr>
  </w:style>
  <w:style w:type="character" w:customStyle="1" w:styleId="bathname12bf8d511047317af2a381875b7daa1f">
    <w:name w:val="bath_name_12bf8d511047317af2a381875b7daa1f"/>
    <w:basedOn w:val="DefaultParagraphFont"/>
    <w:rsid w:val="00D66BB3"/>
  </w:style>
  <w:style w:type="character" w:customStyle="1" w:styleId="personname">
    <w:name w:val="person_name"/>
    <w:basedOn w:val="DefaultParagraphFont"/>
    <w:rsid w:val="00D66BB3"/>
  </w:style>
  <w:style w:type="character" w:styleId="Emphasis">
    <w:name w:val="Emphasis"/>
    <w:basedOn w:val="DefaultParagraphFont"/>
    <w:uiPriority w:val="20"/>
    <w:qFormat/>
    <w:rsid w:val="00D66BB3"/>
    <w:rPr>
      <w:i/>
      <w:iCs/>
    </w:rPr>
  </w:style>
  <w:style w:type="character" w:styleId="CommentReference">
    <w:name w:val="annotation reference"/>
    <w:basedOn w:val="DefaultParagraphFont"/>
    <w:uiPriority w:val="99"/>
    <w:semiHidden/>
    <w:unhideWhenUsed/>
    <w:rsid w:val="00E16087"/>
    <w:rPr>
      <w:sz w:val="16"/>
      <w:szCs w:val="16"/>
    </w:rPr>
  </w:style>
  <w:style w:type="paragraph" w:styleId="CommentText">
    <w:name w:val="annotation text"/>
    <w:basedOn w:val="Normal"/>
    <w:link w:val="CommentTextChar"/>
    <w:uiPriority w:val="99"/>
    <w:semiHidden/>
    <w:unhideWhenUsed/>
    <w:rsid w:val="00E16087"/>
    <w:pPr>
      <w:spacing w:line="240" w:lineRule="auto"/>
    </w:pPr>
    <w:rPr>
      <w:sz w:val="20"/>
      <w:szCs w:val="20"/>
    </w:rPr>
  </w:style>
  <w:style w:type="character" w:customStyle="1" w:styleId="CommentTextChar">
    <w:name w:val="Comment Text Char"/>
    <w:basedOn w:val="DefaultParagraphFont"/>
    <w:link w:val="CommentText"/>
    <w:uiPriority w:val="99"/>
    <w:semiHidden/>
    <w:rsid w:val="00E16087"/>
    <w:rPr>
      <w:sz w:val="20"/>
      <w:szCs w:val="20"/>
    </w:rPr>
  </w:style>
  <w:style w:type="paragraph" w:styleId="CommentSubject">
    <w:name w:val="annotation subject"/>
    <w:basedOn w:val="CommentText"/>
    <w:next w:val="CommentText"/>
    <w:link w:val="CommentSubjectChar"/>
    <w:uiPriority w:val="99"/>
    <w:semiHidden/>
    <w:unhideWhenUsed/>
    <w:rsid w:val="00E16087"/>
    <w:rPr>
      <w:b/>
      <w:bCs/>
    </w:rPr>
  </w:style>
  <w:style w:type="character" w:customStyle="1" w:styleId="CommentSubjectChar">
    <w:name w:val="Comment Subject Char"/>
    <w:basedOn w:val="CommentTextChar"/>
    <w:link w:val="CommentSubject"/>
    <w:uiPriority w:val="99"/>
    <w:semiHidden/>
    <w:rsid w:val="00E16087"/>
    <w:rPr>
      <w:b/>
      <w:bCs/>
      <w:sz w:val="20"/>
      <w:szCs w:val="20"/>
    </w:rPr>
  </w:style>
  <w:style w:type="paragraph" w:styleId="NoSpacing">
    <w:name w:val="No Spacing"/>
    <w:uiPriority w:val="1"/>
    <w:qFormat/>
    <w:rsid w:val="001B5C33"/>
    <w:pPr>
      <w:spacing w:after="0" w:line="240" w:lineRule="auto"/>
    </w:pPr>
    <w:rPr>
      <w:lang w:val="en-GB"/>
    </w:rPr>
  </w:style>
  <w:style w:type="paragraph" w:styleId="Revision">
    <w:name w:val="Revision"/>
    <w:hidden/>
    <w:uiPriority w:val="99"/>
    <w:semiHidden/>
    <w:rsid w:val="006F165C"/>
    <w:pPr>
      <w:spacing w:after="0" w:line="240" w:lineRule="auto"/>
    </w:pPr>
  </w:style>
  <w:style w:type="paragraph" w:styleId="ListParagraph">
    <w:name w:val="List Paragraph"/>
    <w:basedOn w:val="Normal"/>
    <w:uiPriority w:val="34"/>
    <w:qFormat/>
    <w:rsid w:val="00BA737A"/>
    <w:pPr>
      <w:ind w:left="720"/>
      <w:contextualSpacing/>
    </w:pPr>
  </w:style>
  <w:style w:type="paragraph" w:styleId="Header">
    <w:name w:val="header"/>
    <w:basedOn w:val="Normal"/>
    <w:link w:val="HeaderChar"/>
    <w:uiPriority w:val="99"/>
    <w:unhideWhenUsed/>
    <w:rsid w:val="00AC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06"/>
  </w:style>
  <w:style w:type="paragraph" w:styleId="Footer">
    <w:name w:val="footer"/>
    <w:basedOn w:val="Normal"/>
    <w:link w:val="FooterChar"/>
    <w:uiPriority w:val="99"/>
    <w:unhideWhenUsed/>
    <w:rsid w:val="00AC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06"/>
  </w:style>
  <w:style w:type="table" w:styleId="TableGrid">
    <w:name w:val="Table Grid"/>
    <w:basedOn w:val="TableNormal"/>
    <w:uiPriority w:val="39"/>
    <w:rsid w:val="00A2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76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76D1"/>
    <w:rPr>
      <w:rFonts w:ascii="Calibri" w:hAnsi="Calibri"/>
      <w:szCs w:val="21"/>
    </w:rPr>
  </w:style>
  <w:style w:type="character" w:customStyle="1" w:styleId="name">
    <w:name w:val="name"/>
    <w:basedOn w:val="DefaultParagraphFont"/>
    <w:rsid w:val="00F578F8"/>
  </w:style>
  <w:style w:type="numbering" w:customStyle="1" w:styleId="NoList1">
    <w:name w:val="No List1"/>
    <w:next w:val="NoList"/>
    <w:uiPriority w:val="99"/>
    <w:semiHidden/>
    <w:unhideWhenUsed/>
    <w:rsid w:val="0018517F"/>
  </w:style>
  <w:style w:type="table" w:customStyle="1" w:styleId="TableGrid1">
    <w:name w:val="Table Grid1"/>
    <w:basedOn w:val="TableNormal"/>
    <w:next w:val="TableGrid"/>
    <w:uiPriority w:val="39"/>
    <w:rsid w:val="0018517F"/>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pub-date">
    <w:name w:val="slug-pub-date"/>
    <w:basedOn w:val="DefaultParagraphFont"/>
    <w:rsid w:val="0018517F"/>
  </w:style>
  <w:style w:type="character" w:customStyle="1" w:styleId="slug-vol">
    <w:name w:val="slug-vol"/>
    <w:basedOn w:val="DefaultParagraphFont"/>
    <w:rsid w:val="0018517F"/>
  </w:style>
  <w:style w:type="character" w:customStyle="1" w:styleId="slug-issue">
    <w:name w:val="slug-issue"/>
    <w:basedOn w:val="DefaultParagraphFont"/>
    <w:rsid w:val="0018517F"/>
  </w:style>
  <w:style w:type="character" w:customStyle="1" w:styleId="slug-pages">
    <w:name w:val="slug-pages"/>
    <w:basedOn w:val="DefaultParagraphFont"/>
    <w:rsid w:val="0018517F"/>
  </w:style>
  <w:style w:type="character" w:styleId="Hyperlink">
    <w:name w:val="Hyperlink"/>
    <w:basedOn w:val="DefaultParagraphFont"/>
    <w:uiPriority w:val="99"/>
    <w:unhideWhenUsed/>
    <w:rsid w:val="00185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983">
      <w:bodyDiv w:val="1"/>
      <w:marLeft w:val="0"/>
      <w:marRight w:val="0"/>
      <w:marTop w:val="0"/>
      <w:marBottom w:val="0"/>
      <w:divBdr>
        <w:top w:val="none" w:sz="0" w:space="0" w:color="auto"/>
        <w:left w:val="none" w:sz="0" w:space="0" w:color="auto"/>
        <w:bottom w:val="none" w:sz="0" w:space="0" w:color="auto"/>
        <w:right w:val="none" w:sz="0" w:space="0" w:color="auto"/>
      </w:divBdr>
    </w:div>
    <w:div w:id="46687904">
      <w:bodyDiv w:val="1"/>
      <w:marLeft w:val="0"/>
      <w:marRight w:val="0"/>
      <w:marTop w:val="0"/>
      <w:marBottom w:val="0"/>
      <w:divBdr>
        <w:top w:val="none" w:sz="0" w:space="0" w:color="auto"/>
        <w:left w:val="none" w:sz="0" w:space="0" w:color="auto"/>
        <w:bottom w:val="none" w:sz="0" w:space="0" w:color="auto"/>
        <w:right w:val="none" w:sz="0" w:space="0" w:color="auto"/>
      </w:divBdr>
    </w:div>
    <w:div w:id="57096628">
      <w:bodyDiv w:val="1"/>
      <w:marLeft w:val="0"/>
      <w:marRight w:val="0"/>
      <w:marTop w:val="0"/>
      <w:marBottom w:val="0"/>
      <w:divBdr>
        <w:top w:val="none" w:sz="0" w:space="0" w:color="auto"/>
        <w:left w:val="none" w:sz="0" w:space="0" w:color="auto"/>
        <w:bottom w:val="none" w:sz="0" w:space="0" w:color="auto"/>
        <w:right w:val="none" w:sz="0" w:space="0" w:color="auto"/>
      </w:divBdr>
    </w:div>
    <w:div w:id="227040478">
      <w:bodyDiv w:val="1"/>
      <w:marLeft w:val="0"/>
      <w:marRight w:val="0"/>
      <w:marTop w:val="0"/>
      <w:marBottom w:val="0"/>
      <w:divBdr>
        <w:top w:val="none" w:sz="0" w:space="0" w:color="auto"/>
        <w:left w:val="none" w:sz="0" w:space="0" w:color="auto"/>
        <w:bottom w:val="none" w:sz="0" w:space="0" w:color="auto"/>
        <w:right w:val="none" w:sz="0" w:space="0" w:color="auto"/>
      </w:divBdr>
    </w:div>
    <w:div w:id="333647346">
      <w:bodyDiv w:val="1"/>
      <w:marLeft w:val="0"/>
      <w:marRight w:val="0"/>
      <w:marTop w:val="0"/>
      <w:marBottom w:val="0"/>
      <w:divBdr>
        <w:top w:val="none" w:sz="0" w:space="0" w:color="auto"/>
        <w:left w:val="none" w:sz="0" w:space="0" w:color="auto"/>
        <w:bottom w:val="none" w:sz="0" w:space="0" w:color="auto"/>
        <w:right w:val="none" w:sz="0" w:space="0" w:color="auto"/>
      </w:divBdr>
    </w:div>
    <w:div w:id="445663575">
      <w:bodyDiv w:val="1"/>
      <w:marLeft w:val="0"/>
      <w:marRight w:val="0"/>
      <w:marTop w:val="0"/>
      <w:marBottom w:val="0"/>
      <w:divBdr>
        <w:top w:val="none" w:sz="0" w:space="0" w:color="auto"/>
        <w:left w:val="none" w:sz="0" w:space="0" w:color="auto"/>
        <w:bottom w:val="none" w:sz="0" w:space="0" w:color="auto"/>
        <w:right w:val="none" w:sz="0" w:space="0" w:color="auto"/>
      </w:divBdr>
    </w:div>
    <w:div w:id="563683467">
      <w:bodyDiv w:val="1"/>
      <w:marLeft w:val="0"/>
      <w:marRight w:val="0"/>
      <w:marTop w:val="0"/>
      <w:marBottom w:val="0"/>
      <w:divBdr>
        <w:top w:val="none" w:sz="0" w:space="0" w:color="auto"/>
        <w:left w:val="none" w:sz="0" w:space="0" w:color="auto"/>
        <w:bottom w:val="none" w:sz="0" w:space="0" w:color="auto"/>
        <w:right w:val="none" w:sz="0" w:space="0" w:color="auto"/>
      </w:divBdr>
    </w:div>
    <w:div w:id="625622498">
      <w:bodyDiv w:val="1"/>
      <w:marLeft w:val="0"/>
      <w:marRight w:val="0"/>
      <w:marTop w:val="0"/>
      <w:marBottom w:val="0"/>
      <w:divBdr>
        <w:top w:val="none" w:sz="0" w:space="0" w:color="auto"/>
        <w:left w:val="none" w:sz="0" w:space="0" w:color="auto"/>
        <w:bottom w:val="none" w:sz="0" w:space="0" w:color="auto"/>
        <w:right w:val="none" w:sz="0" w:space="0" w:color="auto"/>
      </w:divBdr>
    </w:div>
    <w:div w:id="678699187">
      <w:bodyDiv w:val="1"/>
      <w:marLeft w:val="0"/>
      <w:marRight w:val="0"/>
      <w:marTop w:val="0"/>
      <w:marBottom w:val="0"/>
      <w:divBdr>
        <w:top w:val="none" w:sz="0" w:space="0" w:color="auto"/>
        <w:left w:val="none" w:sz="0" w:space="0" w:color="auto"/>
        <w:bottom w:val="none" w:sz="0" w:space="0" w:color="auto"/>
        <w:right w:val="none" w:sz="0" w:space="0" w:color="auto"/>
      </w:divBdr>
    </w:div>
    <w:div w:id="726729115">
      <w:bodyDiv w:val="1"/>
      <w:marLeft w:val="0"/>
      <w:marRight w:val="0"/>
      <w:marTop w:val="0"/>
      <w:marBottom w:val="0"/>
      <w:divBdr>
        <w:top w:val="none" w:sz="0" w:space="0" w:color="auto"/>
        <w:left w:val="none" w:sz="0" w:space="0" w:color="auto"/>
        <w:bottom w:val="none" w:sz="0" w:space="0" w:color="auto"/>
        <w:right w:val="none" w:sz="0" w:space="0" w:color="auto"/>
      </w:divBdr>
    </w:div>
    <w:div w:id="824322772">
      <w:bodyDiv w:val="1"/>
      <w:marLeft w:val="0"/>
      <w:marRight w:val="0"/>
      <w:marTop w:val="0"/>
      <w:marBottom w:val="0"/>
      <w:divBdr>
        <w:top w:val="none" w:sz="0" w:space="0" w:color="auto"/>
        <w:left w:val="none" w:sz="0" w:space="0" w:color="auto"/>
        <w:bottom w:val="none" w:sz="0" w:space="0" w:color="auto"/>
        <w:right w:val="none" w:sz="0" w:space="0" w:color="auto"/>
      </w:divBdr>
    </w:div>
    <w:div w:id="903492850">
      <w:bodyDiv w:val="1"/>
      <w:marLeft w:val="0"/>
      <w:marRight w:val="0"/>
      <w:marTop w:val="0"/>
      <w:marBottom w:val="0"/>
      <w:divBdr>
        <w:top w:val="none" w:sz="0" w:space="0" w:color="auto"/>
        <w:left w:val="none" w:sz="0" w:space="0" w:color="auto"/>
        <w:bottom w:val="none" w:sz="0" w:space="0" w:color="auto"/>
        <w:right w:val="none" w:sz="0" w:space="0" w:color="auto"/>
      </w:divBdr>
    </w:div>
    <w:div w:id="954094290">
      <w:bodyDiv w:val="1"/>
      <w:marLeft w:val="0"/>
      <w:marRight w:val="0"/>
      <w:marTop w:val="0"/>
      <w:marBottom w:val="0"/>
      <w:divBdr>
        <w:top w:val="none" w:sz="0" w:space="0" w:color="auto"/>
        <w:left w:val="none" w:sz="0" w:space="0" w:color="auto"/>
        <w:bottom w:val="none" w:sz="0" w:space="0" w:color="auto"/>
        <w:right w:val="none" w:sz="0" w:space="0" w:color="auto"/>
      </w:divBdr>
    </w:div>
    <w:div w:id="1004363190">
      <w:bodyDiv w:val="1"/>
      <w:marLeft w:val="0"/>
      <w:marRight w:val="0"/>
      <w:marTop w:val="0"/>
      <w:marBottom w:val="0"/>
      <w:divBdr>
        <w:top w:val="none" w:sz="0" w:space="0" w:color="auto"/>
        <w:left w:val="none" w:sz="0" w:space="0" w:color="auto"/>
        <w:bottom w:val="none" w:sz="0" w:space="0" w:color="auto"/>
        <w:right w:val="none" w:sz="0" w:space="0" w:color="auto"/>
      </w:divBdr>
    </w:div>
    <w:div w:id="1212884651">
      <w:bodyDiv w:val="1"/>
      <w:marLeft w:val="0"/>
      <w:marRight w:val="0"/>
      <w:marTop w:val="0"/>
      <w:marBottom w:val="0"/>
      <w:divBdr>
        <w:top w:val="none" w:sz="0" w:space="0" w:color="auto"/>
        <w:left w:val="none" w:sz="0" w:space="0" w:color="auto"/>
        <w:bottom w:val="none" w:sz="0" w:space="0" w:color="auto"/>
        <w:right w:val="none" w:sz="0" w:space="0" w:color="auto"/>
      </w:divBdr>
    </w:div>
    <w:div w:id="1240483644">
      <w:bodyDiv w:val="1"/>
      <w:marLeft w:val="0"/>
      <w:marRight w:val="0"/>
      <w:marTop w:val="0"/>
      <w:marBottom w:val="0"/>
      <w:divBdr>
        <w:top w:val="none" w:sz="0" w:space="0" w:color="auto"/>
        <w:left w:val="none" w:sz="0" w:space="0" w:color="auto"/>
        <w:bottom w:val="none" w:sz="0" w:space="0" w:color="auto"/>
        <w:right w:val="none" w:sz="0" w:space="0" w:color="auto"/>
      </w:divBdr>
    </w:div>
    <w:div w:id="1367831588">
      <w:bodyDiv w:val="1"/>
      <w:marLeft w:val="0"/>
      <w:marRight w:val="0"/>
      <w:marTop w:val="0"/>
      <w:marBottom w:val="0"/>
      <w:divBdr>
        <w:top w:val="none" w:sz="0" w:space="0" w:color="auto"/>
        <w:left w:val="none" w:sz="0" w:space="0" w:color="auto"/>
        <w:bottom w:val="none" w:sz="0" w:space="0" w:color="auto"/>
        <w:right w:val="none" w:sz="0" w:space="0" w:color="auto"/>
      </w:divBdr>
    </w:div>
    <w:div w:id="1459034542">
      <w:bodyDiv w:val="1"/>
      <w:marLeft w:val="0"/>
      <w:marRight w:val="0"/>
      <w:marTop w:val="0"/>
      <w:marBottom w:val="0"/>
      <w:divBdr>
        <w:top w:val="none" w:sz="0" w:space="0" w:color="auto"/>
        <w:left w:val="none" w:sz="0" w:space="0" w:color="auto"/>
        <w:bottom w:val="none" w:sz="0" w:space="0" w:color="auto"/>
        <w:right w:val="none" w:sz="0" w:space="0" w:color="auto"/>
      </w:divBdr>
    </w:div>
    <w:div w:id="1686978016">
      <w:bodyDiv w:val="1"/>
      <w:marLeft w:val="0"/>
      <w:marRight w:val="0"/>
      <w:marTop w:val="0"/>
      <w:marBottom w:val="0"/>
      <w:divBdr>
        <w:top w:val="none" w:sz="0" w:space="0" w:color="auto"/>
        <w:left w:val="none" w:sz="0" w:space="0" w:color="auto"/>
        <w:bottom w:val="none" w:sz="0" w:space="0" w:color="auto"/>
        <w:right w:val="none" w:sz="0" w:space="0" w:color="auto"/>
      </w:divBdr>
    </w:div>
    <w:div w:id="1753551172">
      <w:bodyDiv w:val="1"/>
      <w:marLeft w:val="0"/>
      <w:marRight w:val="0"/>
      <w:marTop w:val="0"/>
      <w:marBottom w:val="0"/>
      <w:divBdr>
        <w:top w:val="none" w:sz="0" w:space="0" w:color="auto"/>
        <w:left w:val="none" w:sz="0" w:space="0" w:color="auto"/>
        <w:bottom w:val="none" w:sz="0" w:space="0" w:color="auto"/>
        <w:right w:val="none" w:sz="0" w:space="0" w:color="auto"/>
      </w:divBdr>
    </w:div>
    <w:div w:id="1767529675">
      <w:bodyDiv w:val="1"/>
      <w:marLeft w:val="0"/>
      <w:marRight w:val="0"/>
      <w:marTop w:val="0"/>
      <w:marBottom w:val="0"/>
      <w:divBdr>
        <w:top w:val="none" w:sz="0" w:space="0" w:color="auto"/>
        <w:left w:val="none" w:sz="0" w:space="0" w:color="auto"/>
        <w:bottom w:val="none" w:sz="0" w:space="0" w:color="auto"/>
        <w:right w:val="none" w:sz="0" w:space="0" w:color="auto"/>
      </w:divBdr>
    </w:div>
    <w:div w:id="1796948723">
      <w:bodyDiv w:val="1"/>
      <w:marLeft w:val="0"/>
      <w:marRight w:val="0"/>
      <w:marTop w:val="0"/>
      <w:marBottom w:val="0"/>
      <w:divBdr>
        <w:top w:val="none" w:sz="0" w:space="0" w:color="auto"/>
        <w:left w:val="none" w:sz="0" w:space="0" w:color="auto"/>
        <w:bottom w:val="none" w:sz="0" w:space="0" w:color="auto"/>
        <w:right w:val="none" w:sz="0" w:space="0" w:color="auto"/>
      </w:divBdr>
    </w:div>
    <w:div w:id="1881239854">
      <w:bodyDiv w:val="1"/>
      <w:marLeft w:val="0"/>
      <w:marRight w:val="0"/>
      <w:marTop w:val="0"/>
      <w:marBottom w:val="0"/>
      <w:divBdr>
        <w:top w:val="none" w:sz="0" w:space="0" w:color="auto"/>
        <w:left w:val="none" w:sz="0" w:space="0" w:color="auto"/>
        <w:bottom w:val="none" w:sz="0" w:space="0" w:color="auto"/>
        <w:right w:val="none" w:sz="0" w:space="0" w:color="auto"/>
      </w:divBdr>
    </w:div>
    <w:div w:id="1933009928">
      <w:bodyDiv w:val="1"/>
      <w:marLeft w:val="0"/>
      <w:marRight w:val="0"/>
      <w:marTop w:val="0"/>
      <w:marBottom w:val="0"/>
      <w:divBdr>
        <w:top w:val="none" w:sz="0" w:space="0" w:color="auto"/>
        <w:left w:val="none" w:sz="0" w:space="0" w:color="auto"/>
        <w:bottom w:val="none" w:sz="0" w:space="0" w:color="auto"/>
        <w:right w:val="none" w:sz="0" w:space="0" w:color="auto"/>
      </w:divBdr>
    </w:div>
    <w:div w:id="1933393423">
      <w:bodyDiv w:val="1"/>
      <w:marLeft w:val="0"/>
      <w:marRight w:val="0"/>
      <w:marTop w:val="0"/>
      <w:marBottom w:val="0"/>
      <w:divBdr>
        <w:top w:val="none" w:sz="0" w:space="0" w:color="auto"/>
        <w:left w:val="none" w:sz="0" w:space="0" w:color="auto"/>
        <w:bottom w:val="none" w:sz="0" w:space="0" w:color="auto"/>
        <w:right w:val="none" w:sz="0" w:space="0" w:color="auto"/>
      </w:divBdr>
    </w:div>
    <w:div w:id="19357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E7F058612444FA51978873AAB0D8A" ma:contentTypeVersion="5" ma:contentTypeDescription="Create a new document." ma:contentTypeScope="" ma:versionID="df8fec70507c87d82a27035c8c4671a7">
  <xsd:schema xmlns:xsd="http://www.w3.org/2001/XMLSchema" xmlns:xs="http://www.w3.org/2001/XMLSchema" xmlns:p="http://schemas.microsoft.com/office/2006/metadata/properties" xmlns:ns3="263dff28-9ea4-4543-b74a-182215f2a03c" targetNamespace="http://schemas.microsoft.com/office/2006/metadata/properties" ma:root="true" ma:fieldsID="b944c9e5264eb8664260950649f3b89a" ns3:_="">
    <xsd:import namespace="263dff28-9ea4-4543-b74a-182215f2a0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dff28-9ea4-4543-b74a-182215f2a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86E5-30EE-44C3-B27A-D19941965D2F}">
  <ds:schemaRefs>
    <ds:schemaRef ds:uri="http://schemas.microsoft.com/sharepoint/v3/contenttype/forms"/>
  </ds:schemaRefs>
</ds:datastoreItem>
</file>

<file path=customXml/itemProps2.xml><?xml version="1.0" encoding="utf-8"?>
<ds:datastoreItem xmlns:ds="http://schemas.openxmlformats.org/officeDocument/2006/customXml" ds:itemID="{8A404EFD-6B99-41B8-BA10-F85DD6C0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dff28-9ea4-4543-b74a-182215f2a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326A-7306-4D5D-B8C1-1380B73B54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76111-7F1E-0B4A-81D4-F691BC77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15308</Words>
  <Characters>86340</Characters>
  <Application>Microsoft Office Word</Application>
  <DocSecurity>0</DocSecurity>
  <Lines>1541</Lines>
  <Paragraphs>390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Gray</dc:creator>
  <cp:keywords/>
  <dc:description/>
  <cp:lastModifiedBy>Microsoft Office User</cp:lastModifiedBy>
  <cp:revision>2</cp:revision>
  <cp:lastPrinted>2019-12-18T21:24:00Z</cp:lastPrinted>
  <dcterms:created xsi:type="dcterms:W3CDTF">2019-12-23T09:19:00Z</dcterms:created>
  <dcterms:modified xsi:type="dcterms:W3CDTF">2019-12-23T09:19:00Z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0x010100F66E7F058612444FA51978873AAB0D8A</vt:lpwstr>
  </property>
</Properties>
</file>